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837" w:tblpY="63"/>
        <w:tblOverlap w:val="never"/>
        <w:tblW w:w="5453" w:type="pct"/>
        <w:tblInd w:w="0" w:type="dxa"/>
        <w:tblLayout w:type="fixed"/>
        <w:tblCellMar>
          <w:top w:w="0" w:type="dxa"/>
          <w:left w:w="0" w:type="dxa"/>
          <w:bottom w:w="0" w:type="dxa"/>
          <w:right w:w="0" w:type="dxa"/>
        </w:tblCellMar>
      </w:tblPr>
      <w:tblGrid>
        <w:gridCol w:w="9059"/>
      </w:tblGrid>
      <w:tr w14:paraId="08E85A35">
        <w:tblPrEx>
          <w:tblCellMar>
            <w:top w:w="0" w:type="dxa"/>
            <w:left w:w="0" w:type="dxa"/>
            <w:bottom w:w="0" w:type="dxa"/>
            <w:right w:w="0" w:type="dxa"/>
          </w:tblCellMar>
        </w:tblPrEx>
        <w:trPr>
          <w:trHeight w:val="2310" w:hRule="atLeast"/>
        </w:trPr>
        <w:tc>
          <w:tcPr>
            <w:tcW w:w="9060" w:type="dxa"/>
            <w:shd w:val="clear" w:color="auto" w:fill="auto"/>
            <w:vAlign w:val="center"/>
          </w:tcPr>
          <w:p w14:paraId="637E2E0A">
            <w:pPr>
              <w:spacing w:line="975" w:lineRule="atLeast"/>
              <w:jc w:val="center"/>
              <w:rPr>
                <w:rFonts w:hint="eastAsia" w:ascii="微软雅黑" w:hAnsi="微软雅黑" w:eastAsia="微软雅黑"/>
                <w:color w:val="3D3D3D"/>
                <w:sz w:val="39"/>
                <w:szCs w:val="39"/>
                <w:lang w:val="en-US" w:eastAsia="zh-CN"/>
              </w:rPr>
            </w:pPr>
            <w:r>
              <w:rPr>
                <w:rFonts w:hint="eastAsia" w:ascii="微软雅黑" w:hAnsi="微软雅黑" w:eastAsia="微软雅黑"/>
                <w:color w:val="3D3D3D"/>
                <w:sz w:val="39"/>
                <w:szCs w:val="39"/>
              </w:rPr>
              <w:t>关于召开</w:t>
            </w:r>
            <w:r>
              <w:rPr>
                <w:rFonts w:hint="eastAsia" w:ascii="微软雅黑" w:hAnsi="微软雅黑" w:eastAsia="微软雅黑"/>
                <w:color w:val="3D3D3D"/>
                <w:sz w:val="39"/>
                <w:szCs w:val="39"/>
                <w:lang w:eastAsia="zh-CN"/>
              </w:rPr>
              <w:t>调整</w:t>
            </w:r>
            <w:r>
              <w:rPr>
                <w:rFonts w:hint="eastAsia" w:ascii="微软雅黑" w:hAnsi="微软雅黑" w:eastAsia="微软雅黑"/>
                <w:color w:val="3D3D3D"/>
                <w:sz w:val="39"/>
                <w:szCs w:val="39"/>
                <w:lang w:val="en-US" w:eastAsia="zh-CN"/>
              </w:rPr>
              <w:t>梁山县居民天然气阶梯价格</w:t>
            </w:r>
          </w:p>
          <w:p w14:paraId="19EC406F">
            <w:pPr>
              <w:spacing w:line="975" w:lineRule="atLeast"/>
              <w:jc w:val="center"/>
              <w:rPr>
                <w:rFonts w:ascii="微软雅黑" w:hAnsi="微软雅黑" w:eastAsia="微软雅黑"/>
                <w:color w:val="3D3D3D"/>
                <w:sz w:val="39"/>
                <w:szCs w:val="39"/>
              </w:rPr>
            </w:pPr>
            <w:r>
              <w:rPr>
                <w:rFonts w:hint="eastAsia" w:ascii="微软雅黑" w:hAnsi="微软雅黑" w:eastAsia="微软雅黑"/>
                <w:color w:val="3D3D3D"/>
                <w:sz w:val="39"/>
                <w:szCs w:val="39"/>
                <w:lang w:val="en-US" w:eastAsia="zh-CN"/>
              </w:rPr>
              <w:t>暨完善联动机制</w:t>
            </w:r>
            <w:r>
              <w:rPr>
                <w:rFonts w:hint="eastAsia" w:ascii="微软雅黑" w:hAnsi="微软雅黑" w:eastAsia="微软雅黑"/>
                <w:color w:val="3D3D3D"/>
                <w:sz w:val="39"/>
                <w:szCs w:val="39"/>
              </w:rPr>
              <w:t>听证会的公告（一）</w:t>
            </w:r>
          </w:p>
          <w:p w14:paraId="2DC9CA85">
            <w:pPr>
              <w:spacing w:line="975" w:lineRule="atLeast"/>
              <w:jc w:val="center"/>
              <w:rPr>
                <w:rFonts w:ascii="微软雅黑" w:hAnsi="微软雅黑" w:eastAsia="微软雅黑" w:cs="宋体"/>
                <w:color w:val="3D3D3D"/>
                <w:sz w:val="39"/>
                <w:szCs w:val="39"/>
              </w:rPr>
            </w:pPr>
            <w:r>
              <w:rPr>
                <w:rFonts w:ascii="微软雅黑" w:hAnsi="微软雅黑" w:eastAsia="微软雅黑"/>
                <w:color w:val="3D3D3D"/>
                <w:sz w:val="39"/>
                <w:szCs w:val="39"/>
              </w:rPr>
              <w:pict>
                <v:rect id="_x0000_i1025" o:spt="1" style="height:0pt;width:0pt;" fillcolor="#DDDDDD" filled="t" stroked="f" coordsize="21600,21600" o:hr="t" o:hrstd="t" o:hrnoshade="t" o:hralign="center">
                  <v:path/>
                  <v:fill on="t" focussize="0,0"/>
                  <v:stroke on="f"/>
                  <v:imagedata o:title=""/>
                  <o:lock v:ext="edit"/>
                  <w10:wrap type="none"/>
                  <w10:anchorlock/>
                </v:rect>
              </w:pict>
            </w:r>
          </w:p>
        </w:tc>
      </w:tr>
      <w:tr w14:paraId="0A2C557A">
        <w:tblPrEx>
          <w:tblCellMar>
            <w:top w:w="0" w:type="dxa"/>
            <w:left w:w="0" w:type="dxa"/>
            <w:bottom w:w="0" w:type="dxa"/>
            <w:right w:w="0" w:type="dxa"/>
          </w:tblCellMar>
        </w:tblPrEx>
        <w:tc>
          <w:tcPr>
            <w:tcW w:w="9060" w:type="dxa"/>
            <w:shd w:val="clear" w:color="auto" w:fill="auto"/>
            <w:vAlign w:val="center"/>
          </w:tcPr>
          <w:p w14:paraId="6B288B98">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为广泛听取社会各界意见，提高政府价格决策的民主性、科学性和透明度，根据《中华人民共和国价格法》、《政府制定价格听证办法》和《山东省〈政府制定价格听证办法〉实施细则》等有关规定，拟于20</w:t>
            </w:r>
            <w:r>
              <w:rPr>
                <w:rFonts w:hint="eastAsia" w:ascii="方正仿宋简体" w:hAnsi="微软雅黑" w:eastAsia="方正仿宋简体"/>
                <w:color w:val="3D3D3D"/>
                <w:sz w:val="32"/>
                <w:szCs w:val="32"/>
                <w:lang w:val="en-US" w:eastAsia="zh-CN"/>
              </w:rPr>
              <w:t>25</w:t>
            </w:r>
            <w:r>
              <w:rPr>
                <w:rFonts w:hint="eastAsia" w:ascii="方正仿宋简体" w:hAnsi="微软雅黑" w:eastAsia="方正仿宋简体"/>
                <w:color w:val="3D3D3D"/>
                <w:sz w:val="32"/>
                <w:szCs w:val="32"/>
              </w:rPr>
              <w:t>年</w:t>
            </w:r>
            <w:r>
              <w:rPr>
                <w:rFonts w:hint="eastAsia" w:ascii="方正仿宋简体" w:hAnsi="微软雅黑" w:eastAsia="方正仿宋简体"/>
                <w:color w:val="3D3D3D"/>
                <w:sz w:val="32"/>
                <w:szCs w:val="32"/>
                <w:lang w:val="en-US" w:eastAsia="zh-CN"/>
              </w:rPr>
              <w:t>7</w:t>
            </w:r>
            <w:r>
              <w:rPr>
                <w:rFonts w:hint="eastAsia" w:ascii="方正仿宋简体" w:hAnsi="微软雅黑" w:eastAsia="方正仿宋简体"/>
                <w:color w:val="3D3D3D"/>
                <w:sz w:val="32"/>
                <w:szCs w:val="32"/>
              </w:rPr>
              <w:t>月</w:t>
            </w:r>
            <w:r>
              <w:rPr>
                <w:rFonts w:hint="eastAsia" w:ascii="方正仿宋简体" w:hAnsi="微软雅黑" w:eastAsia="方正仿宋简体"/>
                <w:color w:val="3D3D3D"/>
                <w:sz w:val="32"/>
                <w:szCs w:val="32"/>
                <w:lang w:val="en-US" w:eastAsia="zh-CN"/>
              </w:rPr>
              <w:t>中</w:t>
            </w:r>
            <w:r>
              <w:rPr>
                <w:rFonts w:hint="eastAsia" w:ascii="方正仿宋简体" w:hAnsi="微软雅黑" w:eastAsia="方正仿宋简体"/>
                <w:color w:val="3D3D3D"/>
                <w:sz w:val="32"/>
                <w:szCs w:val="32"/>
              </w:rPr>
              <w:t>旬召开</w:t>
            </w:r>
            <w:r>
              <w:rPr>
                <w:rFonts w:hint="eastAsia" w:ascii="方正仿宋简体" w:hAnsi="微软雅黑" w:eastAsia="方正仿宋简体"/>
                <w:color w:val="3D3D3D"/>
                <w:sz w:val="32"/>
                <w:szCs w:val="32"/>
                <w:lang w:eastAsia="zh-CN"/>
              </w:rPr>
              <w:t>调整</w:t>
            </w:r>
            <w:r>
              <w:rPr>
                <w:rFonts w:hint="eastAsia" w:ascii="方正仿宋简体" w:hAnsi="微软雅黑" w:eastAsia="方正仿宋简体"/>
                <w:color w:val="3D3D3D"/>
                <w:sz w:val="32"/>
                <w:szCs w:val="32"/>
                <w:lang w:val="en-US" w:eastAsia="zh-CN"/>
              </w:rPr>
              <w:t>梁山县居民天然气阶梯价格、完善联动机制</w:t>
            </w:r>
            <w:r>
              <w:rPr>
                <w:rFonts w:hint="eastAsia" w:ascii="方正仿宋简体" w:hAnsi="微软雅黑" w:eastAsia="方正仿宋简体"/>
                <w:color w:val="3D3D3D"/>
                <w:sz w:val="32"/>
                <w:szCs w:val="32"/>
              </w:rPr>
              <w:t>听证会。现将有关事项公告如下：</w:t>
            </w:r>
          </w:p>
          <w:p w14:paraId="6F3C71C1">
            <w:pPr>
              <w:pStyle w:val="7"/>
              <w:spacing w:before="0" w:beforeAutospacing="0" w:after="0" w:afterAutospacing="0" w:line="570" w:lineRule="atLeast"/>
              <w:ind w:firstLine="645"/>
              <w:rPr>
                <w:rFonts w:ascii="微软雅黑" w:hAnsi="微软雅黑" w:eastAsia="微软雅黑"/>
                <w:color w:val="3D3D3D"/>
              </w:rPr>
            </w:pPr>
            <w:r>
              <w:rPr>
                <w:rFonts w:hint="eastAsia" w:ascii="黑体" w:hAnsi="黑体" w:eastAsia="黑体"/>
                <w:color w:val="3D3D3D"/>
                <w:sz w:val="32"/>
                <w:szCs w:val="32"/>
              </w:rPr>
              <w:t>一、听证会构成人员及名额</w:t>
            </w:r>
          </w:p>
          <w:p w14:paraId="5C3B1D62">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（一）听证会参加人。本次听证会参加人共</w:t>
            </w:r>
            <w:r>
              <w:rPr>
                <w:rFonts w:hint="eastAsia" w:ascii="方正仿宋简体" w:hAnsi="微软雅黑" w:eastAsia="方正仿宋简体"/>
                <w:color w:val="3D3D3D"/>
                <w:sz w:val="32"/>
                <w:szCs w:val="32"/>
                <w:lang w:val="en-US" w:eastAsia="zh-CN"/>
              </w:rPr>
              <w:t>21</w:t>
            </w:r>
            <w:r>
              <w:rPr>
                <w:rFonts w:hint="eastAsia" w:ascii="方正仿宋简体" w:hAnsi="微软雅黑" w:eastAsia="方正仿宋简体"/>
                <w:color w:val="3D3D3D"/>
                <w:sz w:val="32"/>
                <w:szCs w:val="32"/>
              </w:rPr>
              <w:t>名，其中消费者</w:t>
            </w:r>
            <w:r>
              <w:rPr>
                <w:rFonts w:hint="eastAsia" w:ascii="方正仿宋简体" w:hAnsi="微软雅黑" w:eastAsia="方正仿宋简体"/>
                <w:color w:val="3D3D3D"/>
                <w:sz w:val="32"/>
                <w:szCs w:val="32"/>
                <w:lang w:val="en-US" w:eastAsia="zh-CN"/>
              </w:rPr>
              <w:t>10</w:t>
            </w:r>
            <w:r>
              <w:rPr>
                <w:rFonts w:hint="eastAsia" w:ascii="方正仿宋简体" w:hAnsi="微软雅黑" w:eastAsia="方正仿宋简体"/>
                <w:color w:val="3D3D3D"/>
                <w:sz w:val="32"/>
                <w:szCs w:val="32"/>
              </w:rPr>
              <w:t>名，经营者1名，其他利益相关方1名，专家学者</w:t>
            </w:r>
            <w:r>
              <w:rPr>
                <w:rFonts w:hint="eastAsia" w:ascii="方正仿宋简体" w:hAnsi="微软雅黑" w:eastAsia="方正仿宋简体"/>
                <w:color w:val="3D3D3D"/>
                <w:sz w:val="32"/>
                <w:szCs w:val="32"/>
                <w:lang w:val="en-US" w:eastAsia="zh-CN"/>
              </w:rPr>
              <w:t>代表1</w:t>
            </w:r>
            <w:r>
              <w:rPr>
                <w:rFonts w:hint="eastAsia" w:ascii="方正仿宋简体" w:hAnsi="微软雅黑" w:eastAsia="方正仿宋简体"/>
                <w:color w:val="3D3D3D"/>
                <w:sz w:val="32"/>
                <w:szCs w:val="32"/>
              </w:rPr>
              <w:t>名，</w:t>
            </w:r>
            <w:r>
              <w:rPr>
                <w:rFonts w:hint="eastAsia" w:ascii="方正仿宋简体" w:hAnsi="微软雅黑" w:eastAsia="方正仿宋简体"/>
                <w:color w:val="3D3D3D"/>
                <w:sz w:val="32"/>
                <w:szCs w:val="32"/>
                <w:lang w:val="en-US" w:eastAsia="zh-CN"/>
              </w:rPr>
              <w:t>县</w:t>
            </w:r>
            <w:r>
              <w:rPr>
                <w:rFonts w:hint="eastAsia" w:ascii="方正仿宋简体" w:hAnsi="微软雅黑" w:eastAsia="方正仿宋简体"/>
                <w:color w:val="3D3D3D"/>
                <w:sz w:val="32"/>
                <w:szCs w:val="32"/>
              </w:rPr>
              <w:t>人大、</w:t>
            </w:r>
            <w:r>
              <w:rPr>
                <w:rFonts w:hint="eastAsia" w:ascii="方正仿宋简体" w:hAnsi="微软雅黑" w:eastAsia="方正仿宋简体"/>
                <w:color w:val="3D3D3D"/>
                <w:sz w:val="32"/>
                <w:szCs w:val="32"/>
                <w:lang w:val="en-US" w:eastAsia="zh-CN"/>
              </w:rPr>
              <w:t>县</w:t>
            </w:r>
            <w:r>
              <w:rPr>
                <w:rFonts w:hint="eastAsia" w:ascii="方正仿宋简体" w:hAnsi="微软雅黑" w:eastAsia="方正仿宋简体"/>
                <w:color w:val="3D3D3D"/>
                <w:sz w:val="32"/>
                <w:szCs w:val="32"/>
              </w:rPr>
              <w:t>政协</w:t>
            </w:r>
            <w:r>
              <w:rPr>
                <w:rFonts w:hint="eastAsia" w:ascii="方正仿宋简体" w:hAnsi="微软雅黑" w:eastAsia="方正仿宋简体"/>
                <w:color w:val="3D3D3D"/>
                <w:sz w:val="32"/>
                <w:szCs w:val="32"/>
                <w:lang w:val="en-US" w:eastAsia="zh-CN"/>
              </w:rPr>
              <w:t>代表</w:t>
            </w:r>
            <w:r>
              <w:rPr>
                <w:rFonts w:hint="eastAsia" w:ascii="方正仿宋简体" w:hAnsi="微软雅黑" w:eastAsia="方正仿宋简体"/>
                <w:color w:val="3D3D3D"/>
                <w:sz w:val="32"/>
                <w:szCs w:val="32"/>
              </w:rPr>
              <w:t>各1名，政府部门、社会组织人员</w:t>
            </w:r>
            <w:r>
              <w:rPr>
                <w:rFonts w:hint="eastAsia" w:ascii="方正仿宋简体" w:hAnsi="微软雅黑" w:eastAsia="方正仿宋简体"/>
                <w:color w:val="3D3D3D"/>
                <w:sz w:val="32"/>
                <w:szCs w:val="32"/>
                <w:lang w:val="en-US" w:eastAsia="zh-CN"/>
              </w:rPr>
              <w:t>6</w:t>
            </w:r>
            <w:r>
              <w:rPr>
                <w:rFonts w:hint="eastAsia" w:ascii="方正仿宋简体" w:hAnsi="微软雅黑" w:eastAsia="方正仿宋简体"/>
                <w:color w:val="3D3D3D"/>
                <w:sz w:val="32"/>
                <w:szCs w:val="32"/>
              </w:rPr>
              <w:t>名（</w:t>
            </w:r>
            <w:r>
              <w:rPr>
                <w:rFonts w:hint="eastAsia" w:ascii="方正仿宋简体" w:hAnsi="微软雅黑" w:eastAsia="方正仿宋简体"/>
                <w:color w:val="3D3D3D"/>
                <w:sz w:val="32"/>
                <w:szCs w:val="32"/>
                <w:lang w:val="en-US" w:eastAsia="zh-CN"/>
              </w:rPr>
              <w:t>县</w:t>
            </w:r>
            <w:r>
              <w:rPr>
                <w:rFonts w:hint="eastAsia" w:ascii="方正仿宋简体" w:hAnsi="微软雅黑" w:eastAsia="方正仿宋简体"/>
                <w:color w:val="3D3D3D"/>
                <w:sz w:val="32"/>
                <w:szCs w:val="32"/>
              </w:rPr>
              <w:t>财政局1名，</w:t>
            </w:r>
            <w:r>
              <w:rPr>
                <w:rFonts w:hint="eastAsia" w:ascii="方正仿宋简体" w:hAnsi="微软雅黑" w:eastAsia="方正仿宋简体"/>
                <w:color w:val="3D3D3D"/>
                <w:sz w:val="32"/>
                <w:szCs w:val="32"/>
                <w:lang w:val="en-US" w:eastAsia="zh-CN"/>
              </w:rPr>
              <w:t>县住建</w:t>
            </w:r>
            <w:r>
              <w:rPr>
                <w:rFonts w:hint="eastAsia" w:ascii="方正仿宋简体" w:hAnsi="微软雅黑" w:eastAsia="方正仿宋简体"/>
                <w:color w:val="3D3D3D"/>
                <w:sz w:val="32"/>
                <w:szCs w:val="32"/>
              </w:rPr>
              <w:t>局1名，</w:t>
            </w:r>
            <w:r>
              <w:rPr>
                <w:rFonts w:hint="eastAsia" w:ascii="方正仿宋简体" w:hAnsi="微软雅黑" w:eastAsia="方正仿宋简体"/>
                <w:color w:val="3D3D3D"/>
                <w:sz w:val="32"/>
                <w:szCs w:val="32"/>
                <w:lang w:val="en-US" w:eastAsia="zh-CN"/>
              </w:rPr>
              <w:t>县</w:t>
            </w:r>
            <w:r>
              <w:rPr>
                <w:rFonts w:hint="eastAsia" w:ascii="方正仿宋简体" w:hAnsi="微软雅黑" w:eastAsia="方正仿宋简体"/>
                <w:color w:val="3D3D3D"/>
                <w:sz w:val="32"/>
                <w:szCs w:val="32"/>
              </w:rPr>
              <w:t>市场监管局1名</w:t>
            </w:r>
            <w:r>
              <w:rPr>
                <w:rFonts w:hint="eastAsia" w:ascii="方正仿宋简体" w:hAnsi="微软雅黑" w:eastAsia="方正仿宋简体"/>
                <w:color w:val="3D3D3D"/>
                <w:sz w:val="32"/>
                <w:szCs w:val="32"/>
                <w:lang w:val="en-US" w:eastAsia="zh-CN"/>
              </w:rPr>
              <w:t>，县司法局1名，县</w:t>
            </w:r>
            <w:r>
              <w:rPr>
                <w:rFonts w:hint="eastAsia" w:ascii="方正仿宋简体" w:hAnsi="微软雅黑" w:eastAsia="方正仿宋简体"/>
                <w:color w:val="3D3D3D"/>
                <w:sz w:val="32"/>
                <w:szCs w:val="32"/>
              </w:rPr>
              <w:t>消费者协会1名</w:t>
            </w:r>
            <w:r>
              <w:rPr>
                <w:rFonts w:hint="eastAsia" w:ascii="方正仿宋简体" w:hAnsi="微软雅黑" w:eastAsia="方正仿宋简体"/>
                <w:color w:val="3D3D3D"/>
                <w:sz w:val="32"/>
                <w:szCs w:val="32"/>
                <w:lang w:eastAsia="zh-CN"/>
              </w:rPr>
              <w:t>、民政局</w:t>
            </w:r>
            <w:r>
              <w:rPr>
                <w:rFonts w:hint="eastAsia" w:ascii="方正仿宋简体" w:hAnsi="微软雅黑" w:eastAsia="方正仿宋简体"/>
                <w:color w:val="3D3D3D"/>
                <w:sz w:val="32"/>
                <w:szCs w:val="32"/>
                <w:lang w:val="en-US" w:eastAsia="zh-CN"/>
              </w:rPr>
              <w:t>1名</w:t>
            </w:r>
            <w:r>
              <w:rPr>
                <w:rFonts w:hint="eastAsia" w:ascii="方正仿宋简体" w:hAnsi="微软雅黑" w:eastAsia="方正仿宋简体"/>
                <w:color w:val="3D3D3D"/>
                <w:sz w:val="32"/>
                <w:szCs w:val="32"/>
              </w:rPr>
              <w:t>）。</w:t>
            </w:r>
          </w:p>
          <w:p w14:paraId="68F95677">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（二）旁听人员</w:t>
            </w:r>
            <w:r>
              <w:rPr>
                <w:rFonts w:hint="eastAsia" w:ascii="方正仿宋简体" w:hAnsi="微软雅黑" w:eastAsia="方正仿宋简体"/>
                <w:color w:val="3D3D3D"/>
                <w:sz w:val="32"/>
                <w:szCs w:val="32"/>
                <w:lang w:val="en-US" w:eastAsia="zh-CN"/>
              </w:rPr>
              <w:t>3</w:t>
            </w:r>
            <w:r>
              <w:rPr>
                <w:rFonts w:hint="eastAsia" w:ascii="方正仿宋简体" w:hAnsi="微软雅黑" w:eastAsia="方正仿宋简体"/>
                <w:color w:val="3D3D3D"/>
                <w:sz w:val="32"/>
                <w:szCs w:val="32"/>
              </w:rPr>
              <w:t>名。</w:t>
            </w:r>
          </w:p>
          <w:p w14:paraId="41228732">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（三）新闻媒体</w:t>
            </w:r>
            <w:r>
              <w:rPr>
                <w:rFonts w:hint="eastAsia" w:ascii="方正仿宋简体" w:hAnsi="微软雅黑" w:eastAsia="方正仿宋简体"/>
                <w:color w:val="3D3D3D"/>
                <w:sz w:val="32"/>
                <w:szCs w:val="32"/>
                <w:lang w:val="en-US" w:eastAsia="zh-CN"/>
              </w:rPr>
              <w:t>人员1-2名</w:t>
            </w:r>
            <w:r>
              <w:rPr>
                <w:rFonts w:hint="eastAsia" w:ascii="方正仿宋简体" w:hAnsi="微软雅黑" w:eastAsia="方正仿宋简体"/>
                <w:color w:val="3D3D3D"/>
                <w:sz w:val="32"/>
                <w:szCs w:val="32"/>
              </w:rPr>
              <w:t>。</w:t>
            </w:r>
          </w:p>
          <w:p w14:paraId="62E3C406">
            <w:pPr>
              <w:pStyle w:val="7"/>
              <w:spacing w:before="0" w:beforeAutospacing="0" w:after="0" w:afterAutospacing="0" w:line="570" w:lineRule="atLeast"/>
              <w:ind w:firstLine="645"/>
              <w:rPr>
                <w:rFonts w:ascii="微软雅黑" w:hAnsi="微软雅黑" w:eastAsia="微软雅黑"/>
                <w:color w:val="3D3D3D"/>
              </w:rPr>
            </w:pPr>
            <w:r>
              <w:rPr>
                <w:rFonts w:hint="eastAsia" w:ascii="黑体" w:hAnsi="黑体" w:eastAsia="黑体"/>
                <w:color w:val="3D3D3D"/>
                <w:sz w:val="32"/>
                <w:szCs w:val="32"/>
              </w:rPr>
              <w:t>二、听证会参加人、旁听人员、新闻媒体的产生方式</w:t>
            </w:r>
          </w:p>
          <w:p w14:paraId="6846CBA9">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（一）听证会参加人</w:t>
            </w:r>
          </w:p>
          <w:p w14:paraId="52AC4FA0">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1、消费者。主要采取自愿报名、随机抽取的方式产生。报名人数超过规定人数的，随机选取确定参加人。为保证听证会参加人中的消费者满额参加听证会，将按顺序另外随机选取3名消费者作为本次听证会消费者参加人的候补人员。报名人数达不到规定人数时，所有符合报名条件的消费者直接确定为听证会参加人，剩余的名额委托</w:t>
            </w:r>
            <w:r>
              <w:rPr>
                <w:rFonts w:hint="eastAsia" w:ascii="方正仿宋简体" w:hAnsi="微软雅黑" w:eastAsia="方正仿宋简体"/>
                <w:color w:val="3D3D3D"/>
                <w:sz w:val="32"/>
                <w:szCs w:val="32"/>
                <w:lang w:val="en-US" w:eastAsia="zh-CN"/>
              </w:rPr>
              <w:t>县</w:t>
            </w:r>
            <w:r>
              <w:rPr>
                <w:rFonts w:hint="eastAsia" w:ascii="方正仿宋简体" w:hAnsi="微软雅黑" w:eastAsia="方正仿宋简体"/>
                <w:color w:val="3D3D3D"/>
                <w:sz w:val="32"/>
                <w:szCs w:val="32"/>
              </w:rPr>
              <w:t>消费者协会等组织推荐产生。</w:t>
            </w:r>
          </w:p>
          <w:p w14:paraId="0C3D3040">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2、经营者。由</w:t>
            </w:r>
            <w:r>
              <w:rPr>
                <w:rFonts w:hint="eastAsia" w:ascii="方正仿宋简体" w:hAnsi="微软雅黑" w:eastAsia="方正仿宋简体"/>
                <w:color w:val="3D3D3D"/>
                <w:sz w:val="32"/>
                <w:szCs w:val="32"/>
                <w:lang w:val="en-US" w:eastAsia="zh-CN"/>
              </w:rPr>
              <w:t>梁山奥德燃气公司</w:t>
            </w:r>
            <w:r>
              <w:rPr>
                <w:rFonts w:hint="eastAsia" w:ascii="方正仿宋简体" w:hAnsi="微软雅黑" w:eastAsia="方正仿宋简体"/>
                <w:color w:val="3D3D3D"/>
                <w:sz w:val="32"/>
                <w:szCs w:val="32"/>
              </w:rPr>
              <w:t>推荐产生。</w:t>
            </w:r>
          </w:p>
          <w:p w14:paraId="07031D8B">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3、专家、学者。由</w:t>
            </w:r>
            <w:r>
              <w:rPr>
                <w:rFonts w:hint="eastAsia" w:ascii="方正仿宋简体" w:hAnsi="微软雅黑" w:eastAsia="方正仿宋简体"/>
                <w:color w:val="3D3D3D"/>
                <w:sz w:val="32"/>
                <w:szCs w:val="32"/>
                <w:lang w:val="en-US" w:eastAsia="zh-CN"/>
              </w:rPr>
              <w:t>梁山县</w:t>
            </w:r>
            <w:r>
              <w:rPr>
                <w:rFonts w:hint="eastAsia" w:ascii="方正仿宋简体" w:hAnsi="微软雅黑" w:eastAsia="方正仿宋简体"/>
                <w:color w:val="3D3D3D"/>
                <w:sz w:val="32"/>
                <w:szCs w:val="32"/>
              </w:rPr>
              <w:t>发展和改革</w:t>
            </w:r>
            <w:r>
              <w:rPr>
                <w:rFonts w:hint="eastAsia" w:ascii="方正仿宋简体" w:hAnsi="微软雅黑" w:eastAsia="方正仿宋简体"/>
                <w:color w:val="3D3D3D"/>
                <w:sz w:val="32"/>
                <w:szCs w:val="32"/>
                <w:lang w:val="en-US" w:eastAsia="zh-CN"/>
              </w:rPr>
              <w:t>局</w:t>
            </w:r>
            <w:r>
              <w:rPr>
                <w:rFonts w:hint="eastAsia" w:ascii="方正仿宋简体" w:hAnsi="微软雅黑" w:eastAsia="方正仿宋简体"/>
                <w:color w:val="3D3D3D"/>
                <w:sz w:val="32"/>
                <w:szCs w:val="32"/>
              </w:rPr>
              <w:t>从相关领域专家学者中聘请产生。</w:t>
            </w:r>
          </w:p>
          <w:p w14:paraId="7F1F6B49">
            <w:pPr>
              <w:pStyle w:val="7"/>
              <w:spacing w:before="0" w:beforeAutospacing="0" w:after="0" w:afterAutospacing="0" w:line="570" w:lineRule="atLeast"/>
              <w:ind w:firstLine="645"/>
              <w:rPr>
                <w:rFonts w:hint="eastAsia" w:ascii="方正仿宋简体" w:hAnsi="微软雅黑" w:eastAsia="方正仿宋简体"/>
                <w:color w:val="3D3D3D"/>
                <w:sz w:val="32"/>
                <w:szCs w:val="32"/>
              </w:rPr>
            </w:pPr>
            <w:r>
              <w:rPr>
                <w:rFonts w:hint="eastAsia" w:ascii="方正仿宋简体" w:hAnsi="微软雅黑" w:eastAsia="方正仿宋简体"/>
                <w:color w:val="3D3D3D"/>
                <w:sz w:val="32"/>
                <w:szCs w:val="32"/>
              </w:rPr>
              <w:t>4、听证会参加人中的其他利益相关方，由</w:t>
            </w:r>
            <w:r>
              <w:rPr>
                <w:rFonts w:hint="eastAsia" w:ascii="方正仿宋简体" w:hAnsi="微软雅黑" w:eastAsia="方正仿宋简体"/>
                <w:color w:val="3D3D3D"/>
                <w:sz w:val="32"/>
                <w:szCs w:val="32"/>
                <w:lang w:val="en-US" w:eastAsia="zh-CN"/>
              </w:rPr>
              <w:t>梁山县</w:t>
            </w:r>
            <w:r>
              <w:rPr>
                <w:rFonts w:hint="eastAsia" w:ascii="方正仿宋简体" w:hAnsi="微软雅黑" w:eastAsia="方正仿宋简体"/>
                <w:color w:val="3D3D3D"/>
                <w:sz w:val="32"/>
                <w:szCs w:val="32"/>
              </w:rPr>
              <w:t>发展和改革</w:t>
            </w:r>
            <w:r>
              <w:rPr>
                <w:rFonts w:hint="eastAsia" w:ascii="方正仿宋简体" w:hAnsi="微软雅黑" w:eastAsia="方正仿宋简体"/>
                <w:color w:val="3D3D3D"/>
                <w:sz w:val="32"/>
                <w:szCs w:val="32"/>
                <w:lang w:val="en-US" w:eastAsia="zh-CN"/>
              </w:rPr>
              <w:t>局委托相关利益方推荐</w:t>
            </w:r>
            <w:r>
              <w:rPr>
                <w:rFonts w:hint="eastAsia" w:ascii="方正仿宋简体" w:hAnsi="微软雅黑" w:eastAsia="方正仿宋简体"/>
                <w:color w:val="3D3D3D"/>
                <w:sz w:val="32"/>
                <w:szCs w:val="32"/>
              </w:rPr>
              <w:t>。</w:t>
            </w:r>
          </w:p>
          <w:p w14:paraId="591749CC">
            <w:pPr>
              <w:pStyle w:val="7"/>
              <w:spacing w:before="0" w:beforeAutospacing="0" w:after="0" w:afterAutospacing="0" w:line="570" w:lineRule="atLeast"/>
              <w:ind w:firstLine="645"/>
              <w:rPr>
                <w:rFonts w:hint="default" w:ascii="方正仿宋简体" w:hAnsi="微软雅黑" w:eastAsia="方正仿宋简体"/>
                <w:color w:val="3D3D3D"/>
                <w:sz w:val="32"/>
                <w:szCs w:val="32"/>
                <w:lang w:val="en-US" w:eastAsia="zh-CN"/>
              </w:rPr>
            </w:pPr>
            <w:r>
              <w:rPr>
                <w:rFonts w:hint="eastAsia" w:ascii="方正仿宋简体" w:hAnsi="微软雅黑" w:eastAsia="方正仿宋简体"/>
                <w:color w:val="3D3D3D"/>
                <w:sz w:val="32"/>
                <w:szCs w:val="32"/>
                <w:lang w:val="en-US" w:eastAsia="zh-CN"/>
              </w:rPr>
              <w:t>5、县</w:t>
            </w:r>
            <w:r>
              <w:rPr>
                <w:rFonts w:hint="eastAsia" w:ascii="方正仿宋简体" w:hAnsi="微软雅黑" w:eastAsia="方正仿宋简体"/>
                <w:color w:val="3D3D3D"/>
                <w:sz w:val="32"/>
                <w:szCs w:val="32"/>
              </w:rPr>
              <w:t>人大、</w:t>
            </w:r>
            <w:r>
              <w:rPr>
                <w:rFonts w:hint="eastAsia" w:ascii="方正仿宋简体" w:hAnsi="微软雅黑" w:eastAsia="方正仿宋简体"/>
                <w:color w:val="3D3D3D"/>
                <w:sz w:val="32"/>
                <w:szCs w:val="32"/>
                <w:lang w:val="en-US" w:eastAsia="zh-CN"/>
              </w:rPr>
              <w:t>县</w:t>
            </w:r>
            <w:r>
              <w:rPr>
                <w:rFonts w:hint="eastAsia" w:ascii="方正仿宋简体" w:hAnsi="微软雅黑" w:eastAsia="方正仿宋简体"/>
                <w:color w:val="3D3D3D"/>
                <w:sz w:val="32"/>
                <w:szCs w:val="32"/>
              </w:rPr>
              <w:t>政协</w:t>
            </w:r>
            <w:r>
              <w:rPr>
                <w:rFonts w:hint="eastAsia" w:ascii="方正仿宋简体" w:hAnsi="微软雅黑" w:eastAsia="方正仿宋简体"/>
                <w:color w:val="3D3D3D"/>
                <w:sz w:val="32"/>
                <w:szCs w:val="32"/>
                <w:lang w:val="en-US" w:eastAsia="zh-CN"/>
              </w:rPr>
              <w:t>代表</w:t>
            </w:r>
            <w:r>
              <w:rPr>
                <w:rFonts w:hint="eastAsia" w:ascii="方正仿宋简体" w:hAnsi="微软雅黑" w:eastAsia="方正仿宋简体"/>
                <w:color w:val="3D3D3D"/>
                <w:sz w:val="32"/>
                <w:szCs w:val="32"/>
              </w:rPr>
              <w:t>，政府部门、社会组织人员</w:t>
            </w:r>
            <w:r>
              <w:rPr>
                <w:rFonts w:hint="eastAsia" w:ascii="方正仿宋简体" w:hAnsi="微软雅黑" w:eastAsia="方正仿宋简体"/>
                <w:color w:val="3D3D3D"/>
                <w:sz w:val="32"/>
                <w:szCs w:val="32"/>
                <w:lang w:val="en-US" w:eastAsia="zh-CN"/>
              </w:rPr>
              <w:t>由各自单位推荐。</w:t>
            </w:r>
          </w:p>
          <w:p w14:paraId="59285182">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（二）旁听人员采取自愿报名、按报名顺序选取的方式产生。</w:t>
            </w:r>
          </w:p>
          <w:p w14:paraId="4ED81F88">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（三）新闻媒体</w:t>
            </w:r>
            <w:r>
              <w:rPr>
                <w:rFonts w:hint="eastAsia" w:ascii="方正仿宋简体" w:hAnsi="微软雅黑" w:eastAsia="方正仿宋简体"/>
                <w:color w:val="3D3D3D"/>
                <w:sz w:val="32"/>
                <w:szCs w:val="32"/>
                <w:lang w:val="en-US" w:eastAsia="zh-CN"/>
              </w:rPr>
              <w:t>参加人由新闻媒体自愿报名或由梁山县发展和改革局委托新闻媒体单位推荐产生</w:t>
            </w:r>
            <w:r>
              <w:rPr>
                <w:rFonts w:hint="eastAsia" w:ascii="方正仿宋简体" w:hAnsi="微软雅黑" w:eastAsia="方正仿宋简体"/>
                <w:color w:val="3D3D3D"/>
                <w:sz w:val="32"/>
                <w:szCs w:val="32"/>
              </w:rPr>
              <w:t>。</w:t>
            </w:r>
          </w:p>
          <w:p w14:paraId="5B3FC2C1">
            <w:pPr>
              <w:pStyle w:val="7"/>
              <w:spacing w:before="0" w:beforeAutospacing="0" w:after="0" w:afterAutospacing="0" w:line="570" w:lineRule="atLeast"/>
              <w:ind w:firstLine="645"/>
              <w:rPr>
                <w:rFonts w:ascii="微软雅黑" w:hAnsi="微软雅黑" w:eastAsia="微软雅黑"/>
                <w:color w:val="3D3D3D"/>
              </w:rPr>
            </w:pPr>
            <w:r>
              <w:rPr>
                <w:rFonts w:hint="eastAsia" w:ascii="黑体" w:hAnsi="黑体" w:eastAsia="黑体"/>
                <w:color w:val="3D3D3D"/>
                <w:sz w:val="32"/>
                <w:szCs w:val="32"/>
              </w:rPr>
              <w:t>三、报名条件</w:t>
            </w:r>
          </w:p>
          <w:p w14:paraId="21571E0B">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（一）听证会参加人中的消费者须具备以下条件：</w:t>
            </w:r>
          </w:p>
          <w:p w14:paraId="07A7ABA2">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1、年满18周岁，具有完全民事行为能力；</w:t>
            </w:r>
          </w:p>
          <w:p w14:paraId="676B92BF">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2、具有较强的社会责任感和公正、公平的工作态度，能够真实地反映意见；</w:t>
            </w:r>
          </w:p>
          <w:p w14:paraId="11789C4A">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3、具有一定的调查研究、分析论证、议事和语言表达能力；</w:t>
            </w:r>
          </w:p>
          <w:p w14:paraId="04DFCF8C">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4、了解相关法律、法规、规章和经济政策；</w:t>
            </w:r>
          </w:p>
          <w:p w14:paraId="6CA20644">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5、能够按时全程参加会议，遵守听证会纪律；</w:t>
            </w:r>
          </w:p>
          <w:p w14:paraId="34EC5EB3">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6、同意公开姓名、性别、工作单位、职务职称等必要的个人信息。</w:t>
            </w:r>
          </w:p>
          <w:p w14:paraId="4564E232">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经营者及其所属员工不能以消费者的身份报名。</w:t>
            </w:r>
          </w:p>
          <w:p w14:paraId="1CE37A87">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（二）旁听人员须具备以下条件：</w:t>
            </w:r>
          </w:p>
          <w:p w14:paraId="68ACA70C">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1、年满18周岁，具有完全民事行为能力；</w:t>
            </w:r>
          </w:p>
          <w:p w14:paraId="3449A28D">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2、遵守听证会纪律。</w:t>
            </w:r>
          </w:p>
          <w:p w14:paraId="083627E3">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（三）新闻媒体以单位名义报名，派记者持有效新闻证件出席听证会。</w:t>
            </w:r>
          </w:p>
          <w:p w14:paraId="567257BE">
            <w:pPr>
              <w:pStyle w:val="7"/>
              <w:spacing w:before="0" w:beforeAutospacing="0" w:after="0" w:afterAutospacing="0" w:line="570" w:lineRule="atLeast"/>
              <w:ind w:firstLine="645"/>
              <w:rPr>
                <w:rFonts w:ascii="微软雅黑" w:hAnsi="微软雅黑" w:eastAsia="微软雅黑"/>
                <w:color w:val="3D3D3D"/>
              </w:rPr>
            </w:pPr>
            <w:r>
              <w:rPr>
                <w:rFonts w:hint="eastAsia" w:ascii="黑体" w:hAnsi="黑体" w:eastAsia="黑体"/>
                <w:color w:val="3D3D3D"/>
                <w:sz w:val="32"/>
                <w:szCs w:val="32"/>
              </w:rPr>
              <w:t>四、报名办法</w:t>
            </w:r>
          </w:p>
          <w:p w14:paraId="3ECFB8C3">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报名者应如实提供姓名、性别、年龄、文化程度、工作单位、职务职称、身份证号码、居住地址、联系电话等个人信息，填报报名类别。报名可采取发电子邮件、传真的方式，也可以通过电话提供相关报名信息。报名截止日期20</w:t>
            </w:r>
            <w:r>
              <w:rPr>
                <w:rFonts w:hint="eastAsia" w:ascii="方正仿宋简体" w:hAnsi="微软雅黑" w:eastAsia="方正仿宋简体"/>
                <w:color w:val="3D3D3D"/>
                <w:sz w:val="32"/>
                <w:szCs w:val="32"/>
                <w:lang w:val="en-US" w:eastAsia="zh-CN"/>
              </w:rPr>
              <w:t>25</w:t>
            </w:r>
            <w:r>
              <w:rPr>
                <w:rFonts w:hint="eastAsia" w:ascii="方正仿宋简体" w:hAnsi="微软雅黑" w:eastAsia="方正仿宋简体"/>
                <w:color w:val="3D3D3D"/>
                <w:sz w:val="32"/>
                <w:szCs w:val="32"/>
              </w:rPr>
              <w:t>年6月</w:t>
            </w:r>
            <w:r>
              <w:rPr>
                <w:rFonts w:hint="eastAsia" w:ascii="方正仿宋简体" w:hAnsi="微软雅黑" w:eastAsia="方正仿宋简体"/>
                <w:color w:val="3D3D3D"/>
                <w:sz w:val="32"/>
                <w:szCs w:val="32"/>
                <w:lang w:val="en-US" w:eastAsia="zh-CN"/>
              </w:rPr>
              <w:t>26</w:t>
            </w:r>
            <w:r>
              <w:rPr>
                <w:rFonts w:hint="eastAsia" w:ascii="方正仿宋简体" w:hAnsi="微软雅黑" w:eastAsia="方正仿宋简体"/>
                <w:color w:val="3D3D3D"/>
                <w:sz w:val="32"/>
                <w:szCs w:val="32"/>
              </w:rPr>
              <w:t>日。</w:t>
            </w:r>
          </w:p>
          <w:p w14:paraId="50C54CE9">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报名地址：</w:t>
            </w:r>
            <w:r>
              <w:rPr>
                <w:rFonts w:hint="eastAsia" w:ascii="方正仿宋简体" w:hAnsi="微软雅黑" w:eastAsia="方正仿宋简体"/>
                <w:color w:val="3D3D3D"/>
                <w:sz w:val="32"/>
                <w:szCs w:val="32"/>
                <w:lang w:val="en-US" w:eastAsia="zh-CN"/>
              </w:rPr>
              <w:t>梁山县发改和改革局</w:t>
            </w:r>
            <w:r>
              <w:rPr>
                <w:rFonts w:hint="eastAsia" w:ascii="方正仿宋简体" w:hAnsi="微软雅黑" w:eastAsia="方正仿宋简体"/>
                <w:color w:val="3D3D3D"/>
                <w:sz w:val="32"/>
                <w:szCs w:val="32"/>
              </w:rPr>
              <w:t>价格管理科</w:t>
            </w:r>
            <w:r>
              <w:rPr>
                <w:rFonts w:hint="eastAsia" w:ascii="方正仿宋简体" w:hAnsi="微软雅黑" w:eastAsia="方正仿宋简体"/>
                <w:color w:val="3D3D3D"/>
                <w:sz w:val="32"/>
                <w:szCs w:val="32"/>
                <w:lang w:eastAsia="zh-CN"/>
              </w:rPr>
              <w:t>（</w:t>
            </w:r>
            <w:r>
              <w:rPr>
                <w:rFonts w:hint="eastAsia" w:ascii="方正仿宋简体" w:hAnsi="微软雅黑" w:eastAsia="方正仿宋简体"/>
                <w:color w:val="3D3D3D"/>
                <w:sz w:val="32"/>
                <w:szCs w:val="32"/>
                <w:lang w:val="en-US" w:eastAsia="zh-CN"/>
              </w:rPr>
              <w:t>梁山县新城区政务中心</w:t>
            </w:r>
            <w:r>
              <w:rPr>
                <w:rFonts w:hint="eastAsia" w:ascii="方正仿宋简体" w:hAnsi="微软雅黑" w:eastAsia="方正仿宋简体"/>
                <w:color w:val="3D3D3D"/>
                <w:sz w:val="32"/>
                <w:szCs w:val="32"/>
                <w:lang w:eastAsia="zh-CN"/>
              </w:rPr>
              <w:t>）</w:t>
            </w:r>
            <w:r>
              <w:rPr>
                <w:rFonts w:hint="eastAsia" w:ascii="方正仿宋简体" w:hAnsi="微软雅黑" w:eastAsia="方正仿宋简体"/>
                <w:color w:val="3D3D3D"/>
                <w:sz w:val="32"/>
                <w:szCs w:val="32"/>
              </w:rPr>
              <w:t>报名邮箱：</w:t>
            </w:r>
            <w:r>
              <w:rPr>
                <w:rFonts w:hint="eastAsia" w:ascii="方正仿宋简体" w:hAnsi="微软雅黑" w:eastAsia="方正仿宋简体"/>
                <w:color w:val="3D3D3D"/>
                <w:sz w:val="32"/>
                <w:szCs w:val="32"/>
                <w:lang w:val="en-US" w:eastAsia="zh-CN"/>
              </w:rPr>
              <w:t>lsxwjjzhk</w:t>
            </w:r>
            <w:r>
              <w:rPr>
                <w:rFonts w:hint="eastAsia" w:ascii="仿宋" w:hAnsi="仿宋" w:eastAsia="仿宋"/>
                <w:sz w:val="32"/>
                <w:szCs w:val="32"/>
              </w:rPr>
              <w:t>@1</w:t>
            </w:r>
            <w:r>
              <w:rPr>
                <w:rFonts w:hint="eastAsia" w:ascii="仿宋" w:hAnsi="仿宋" w:eastAsia="仿宋"/>
                <w:sz w:val="32"/>
                <w:szCs w:val="32"/>
                <w:lang w:val="en-US" w:eastAsia="zh-CN"/>
              </w:rPr>
              <w:t>63</w:t>
            </w:r>
            <w:r>
              <w:rPr>
                <w:rFonts w:hint="eastAsia" w:ascii="仿宋" w:hAnsi="仿宋" w:eastAsia="仿宋"/>
                <w:sz w:val="32"/>
                <w:szCs w:val="32"/>
              </w:rPr>
              <w:t>.com</w:t>
            </w:r>
            <w:r>
              <w:rPr>
                <w:rFonts w:hint="eastAsia" w:ascii="方正仿宋简体" w:hAnsi="微软雅黑" w:eastAsia="方正仿宋简体"/>
                <w:color w:val="3D3D3D"/>
                <w:sz w:val="32"/>
                <w:szCs w:val="32"/>
              </w:rPr>
              <w:t>。</w:t>
            </w:r>
          </w:p>
          <w:p w14:paraId="49C601AB">
            <w:pPr>
              <w:pStyle w:val="7"/>
              <w:spacing w:before="0" w:beforeAutospacing="0" w:after="0" w:afterAutospacing="0" w:line="570" w:lineRule="atLeast"/>
              <w:ind w:firstLine="645"/>
              <w:rPr>
                <w:rFonts w:hint="default" w:ascii="微软雅黑" w:hAnsi="微软雅黑" w:eastAsia="微软雅黑"/>
                <w:color w:val="3D3D3D"/>
                <w:lang w:val="en-US"/>
              </w:rPr>
            </w:pPr>
            <w:r>
              <w:rPr>
                <w:rFonts w:hint="eastAsia" w:ascii="方正仿宋简体" w:hAnsi="微软雅黑" w:eastAsia="方正仿宋简体"/>
                <w:color w:val="3D3D3D"/>
                <w:sz w:val="32"/>
                <w:szCs w:val="32"/>
              </w:rPr>
              <w:t>联系人：</w:t>
            </w:r>
            <w:r>
              <w:rPr>
                <w:rFonts w:hint="eastAsia" w:ascii="方正仿宋简体" w:hAnsi="微软雅黑" w:eastAsia="方正仿宋简体"/>
                <w:color w:val="3D3D3D"/>
                <w:sz w:val="32"/>
                <w:szCs w:val="32"/>
                <w:lang w:val="en-US" w:eastAsia="zh-CN"/>
              </w:rPr>
              <w:t>刘秀平</w:t>
            </w:r>
            <w:r>
              <w:rPr>
                <w:rFonts w:hint="eastAsia" w:ascii="仿宋" w:hAnsi="仿宋" w:eastAsia="仿宋"/>
                <w:sz w:val="32"/>
                <w:szCs w:val="32"/>
                <w:lang w:val="en-US" w:eastAsia="zh-CN"/>
              </w:rPr>
              <w:t xml:space="preserve">  </w:t>
            </w:r>
            <w:r>
              <w:rPr>
                <w:rFonts w:hint="eastAsia" w:ascii="方正仿宋简体" w:hAnsi="微软雅黑" w:eastAsia="方正仿宋简体"/>
                <w:color w:val="3D3D3D"/>
                <w:sz w:val="32"/>
                <w:szCs w:val="32"/>
              </w:rPr>
              <w:t>报名电话：</w:t>
            </w:r>
            <w:r>
              <w:rPr>
                <w:rFonts w:hint="eastAsia" w:ascii="仿宋" w:hAnsi="仿宋" w:eastAsia="仿宋"/>
                <w:sz w:val="32"/>
                <w:szCs w:val="32"/>
                <w:lang w:val="en-US" w:eastAsia="zh-CN"/>
              </w:rPr>
              <w:t xml:space="preserve">7312206 </w:t>
            </w:r>
          </w:p>
          <w:p w14:paraId="5D9BC045">
            <w:pPr>
              <w:pStyle w:val="7"/>
              <w:spacing w:before="0" w:beforeAutospacing="0" w:after="0" w:afterAutospacing="0" w:line="570" w:lineRule="atLeast"/>
              <w:ind w:firstLine="645"/>
              <w:rPr>
                <w:rFonts w:ascii="微软雅黑" w:hAnsi="微软雅黑" w:eastAsia="微软雅黑"/>
                <w:color w:val="3D3D3D"/>
              </w:rPr>
            </w:pPr>
            <w:r>
              <w:rPr>
                <w:rFonts w:hint="eastAsia" w:ascii="方正仿宋简体" w:hAnsi="微软雅黑" w:eastAsia="方正仿宋简体"/>
                <w:color w:val="3D3D3D"/>
                <w:sz w:val="32"/>
                <w:szCs w:val="32"/>
              </w:rPr>
              <w:t>特此公告。</w:t>
            </w:r>
          </w:p>
          <w:p w14:paraId="4344B5F4">
            <w:pPr>
              <w:pStyle w:val="7"/>
              <w:spacing w:before="0" w:beforeAutospacing="0" w:after="0" w:afterAutospacing="0" w:line="570" w:lineRule="atLeast"/>
              <w:ind w:firstLine="4800" w:firstLineChars="1500"/>
              <w:rPr>
                <w:rFonts w:hint="eastAsia" w:ascii="方正仿宋简体" w:hAnsi="微软雅黑" w:eastAsia="方正仿宋简体"/>
                <w:color w:val="3D3D3D"/>
                <w:sz w:val="32"/>
                <w:szCs w:val="32"/>
                <w:lang w:val="en-US" w:eastAsia="zh-CN"/>
              </w:rPr>
            </w:pPr>
            <w:bookmarkStart w:id="0" w:name="_GoBack"/>
            <w:bookmarkEnd w:id="0"/>
          </w:p>
          <w:p w14:paraId="0ED5D921">
            <w:pPr>
              <w:pStyle w:val="7"/>
              <w:spacing w:before="0" w:beforeAutospacing="0" w:after="0" w:afterAutospacing="0" w:line="570" w:lineRule="atLeast"/>
              <w:ind w:firstLine="4800" w:firstLineChars="1500"/>
              <w:rPr>
                <w:rFonts w:hint="eastAsia" w:ascii="微软雅黑" w:hAnsi="微软雅黑" w:eastAsia="方正仿宋简体"/>
                <w:color w:val="3D3D3D"/>
                <w:lang w:eastAsia="zh-CN"/>
              </w:rPr>
            </w:pPr>
            <w:r>
              <w:rPr>
                <w:rFonts w:hint="eastAsia" w:ascii="方正仿宋简体" w:hAnsi="微软雅黑" w:eastAsia="方正仿宋简体"/>
                <w:color w:val="3D3D3D"/>
                <w:sz w:val="32"/>
                <w:szCs w:val="32"/>
                <w:lang w:val="en-US" w:eastAsia="zh-CN"/>
              </w:rPr>
              <w:t>梁山县</w:t>
            </w:r>
            <w:r>
              <w:rPr>
                <w:rFonts w:hint="eastAsia" w:ascii="方正仿宋简体" w:hAnsi="微软雅黑" w:eastAsia="方正仿宋简体"/>
                <w:color w:val="3D3D3D"/>
                <w:sz w:val="32"/>
                <w:szCs w:val="32"/>
              </w:rPr>
              <w:t>发展和改革</w:t>
            </w:r>
            <w:r>
              <w:rPr>
                <w:rFonts w:hint="eastAsia" w:ascii="方正仿宋简体" w:hAnsi="微软雅黑" w:eastAsia="方正仿宋简体"/>
                <w:color w:val="3D3D3D"/>
                <w:sz w:val="32"/>
                <w:szCs w:val="32"/>
                <w:lang w:val="en-US" w:eastAsia="zh-CN"/>
              </w:rPr>
              <w:t>局</w:t>
            </w:r>
          </w:p>
          <w:p w14:paraId="69F6C66E">
            <w:pPr>
              <w:pStyle w:val="7"/>
              <w:spacing w:before="0" w:beforeAutospacing="0" w:after="0" w:afterAutospacing="0" w:line="570" w:lineRule="atLeast"/>
              <w:ind w:firstLine="5115"/>
              <w:rPr>
                <w:rFonts w:ascii="方正仿宋简体" w:hAnsi="微软雅黑" w:eastAsia="方正仿宋简体"/>
                <w:color w:val="3D3D3D"/>
                <w:sz w:val="32"/>
                <w:szCs w:val="32"/>
              </w:rPr>
            </w:pPr>
            <w:r>
              <w:rPr>
                <w:rFonts w:hint="eastAsia" w:ascii="方正仿宋简体" w:hAnsi="微软雅黑" w:eastAsia="方正仿宋简体"/>
                <w:color w:val="3D3D3D"/>
                <w:sz w:val="32"/>
                <w:szCs w:val="32"/>
              </w:rPr>
              <w:t>20</w:t>
            </w:r>
            <w:r>
              <w:rPr>
                <w:rFonts w:hint="eastAsia" w:ascii="方正仿宋简体" w:hAnsi="微软雅黑" w:eastAsia="方正仿宋简体"/>
                <w:color w:val="3D3D3D"/>
                <w:sz w:val="32"/>
                <w:szCs w:val="32"/>
                <w:lang w:val="en-US" w:eastAsia="zh-CN"/>
              </w:rPr>
              <w:t>25</w:t>
            </w:r>
            <w:r>
              <w:rPr>
                <w:rFonts w:hint="eastAsia" w:ascii="方正仿宋简体" w:hAnsi="微软雅黑" w:eastAsia="方正仿宋简体"/>
                <w:color w:val="3D3D3D"/>
                <w:sz w:val="32"/>
                <w:szCs w:val="32"/>
              </w:rPr>
              <w:t>年</w:t>
            </w:r>
            <w:r>
              <w:rPr>
                <w:rFonts w:hint="eastAsia" w:ascii="方正仿宋简体" w:hAnsi="微软雅黑" w:eastAsia="方正仿宋简体"/>
                <w:color w:val="3D3D3D"/>
                <w:sz w:val="32"/>
                <w:szCs w:val="32"/>
                <w:lang w:val="en-US" w:eastAsia="zh-CN"/>
              </w:rPr>
              <w:t>6</w:t>
            </w:r>
            <w:r>
              <w:rPr>
                <w:rFonts w:hint="eastAsia" w:ascii="方正仿宋简体" w:hAnsi="微软雅黑" w:eastAsia="方正仿宋简体"/>
                <w:color w:val="3D3D3D"/>
                <w:sz w:val="32"/>
                <w:szCs w:val="32"/>
              </w:rPr>
              <w:t>月</w:t>
            </w:r>
            <w:r>
              <w:rPr>
                <w:rFonts w:hint="eastAsia" w:ascii="方正仿宋简体" w:hAnsi="微软雅黑" w:eastAsia="方正仿宋简体"/>
                <w:color w:val="3D3D3D"/>
                <w:sz w:val="32"/>
                <w:szCs w:val="32"/>
                <w:lang w:val="en-US" w:eastAsia="zh-CN"/>
              </w:rPr>
              <w:t>17</w:t>
            </w:r>
            <w:r>
              <w:rPr>
                <w:rFonts w:hint="eastAsia" w:ascii="方正仿宋简体" w:hAnsi="微软雅黑" w:eastAsia="方正仿宋简体"/>
                <w:color w:val="3D3D3D"/>
                <w:sz w:val="32"/>
                <w:szCs w:val="32"/>
              </w:rPr>
              <w:t>日</w:t>
            </w:r>
          </w:p>
          <w:p w14:paraId="5086194F">
            <w:pPr>
              <w:pStyle w:val="7"/>
              <w:spacing w:before="0" w:beforeAutospacing="0" w:after="0" w:afterAutospacing="0" w:line="570" w:lineRule="atLeast"/>
              <w:rPr>
                <w:rFonts w:ascii="微软雅黑" w:hAnsi="微软雅黑" w:eastAsia="微软雅黑"/>
                <w:color w:val="3D3D3D"/>
              </w:rPr>
            </w:pPr>
          </w:p>
          <w:p w14:paraId="57DD1807">
            <w:pPr>
              <w:pStyle w:val="7"/>
              <w:spacing w:before="0" w:beforeAutospacing="0" w:after="0" w:afterAutospacing="0" w:line="570" w:lineRule="atLeast"/>
              <w:rPr>
                <w:rFonts w:ascii="微软雅黑" w:hAnsi="微软雅黑" w:eastAsia="微软雅黑"/>
                <w:color w:val="3D3D3D"/>
              </w:rPr>
            </w:pPr>
          </w:p>
          <w:tbl>
            <w:tblPr>
              <w:tblStyle w:val="8"/>
              <w:tblW w:w="8880" w:type="dxa"/>
              <w:tblInd w:w="135" w:type="dxa"/>
              <w:tblLayout w:type="fixed"/>
              <w:tblCellMar>
                <w:top w:w="0" w:type="dxa"/>
                <w:left w:w="0" w:type="dxa"/>
                <w:bottom w:w="0" w:type="dxa"/>
                <w:right w:w="0" w:type="dxa"/>
              </w:tblCellMar>
            </w:tblPr>
            <w:tblGrid>
              <w:gridCol w:w="1421"/>
              <w:gridCol w:w="1697"/>
              <w:gridCol w:w="2050"/>
              <w:gridCol w:w="1950"/>
              <w:gridCol w:w="1762"/>
            </w:tblGrid>
            <w:tr w14:paraId="35334B66">
              <w:tblPrEx>
                <w:tblCellMar>
                  <w:top w:w="0" w:type="dxa"/>
                  <w:left w:w="0" w:type="dxa"/>
                  <w:bottom w:w="0" w:type="dxa"/>
                  <w:right w:w="0" w:type="dxa"/>
                </w:tblCellMar>
              </w:tblPrEx>
              <w:tc>
                <w:tcPr>
                  <w:tcW w:w="888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4B79DC">
                  <w:pPr>
                    <w:pStyle w:val="7"/>
                    <w:spacing w:before="0" w:beforeAutospacing="0" w:after="0" w:afterAutospacing="0"/>
                    <w:jc w:val="center"/>
                    <w:rPr>
                      <w:rFonts w:ascii="微软雅黑" w:hAnsi="微软雅黑" w:eastAsia="微软雅黑"/>
                      <w:color w:val="333333"/>
                      <w:sz w:val="23"/>
                      <w:szCs w:val="23"/>
                    </w:rPr>
                  </w:pPr>
                  <w:r>
                    <w:rPr>
                      <w:rFonts w:hint="eastAsia" w:ascii="方正小标宋简体" w:hAnsi="微软雅黑" w:eastAsia="方正小标宋简体"/>
                      <w:color w:val="000000"/>
                      <w:sz w:val="29"/>
                      <w:szCs w:val="29"/>
                    </w:rPr>
                    <w:t>听证会报名表</w:t>
                  </w:r>
                </w:p>
              </w:tc>
            </w:tr>
            <w:tr w14:paraId="1E411763">
              <w:tblPrEx>
                <w:tblCellMar>
                  <w:top w:w="0" w:type="dxa"/>
                  <w:left w:w="0" w:type="dxa"/>
                  <w:bottom w:w="0" w:type="dxa"/>
                  <w:right w:w="0" w:type="dxa"/>
                </w:tblCellMar>
              </w:tblPrEx>
              <w:tc>
                <w:tcPr>
                  <w:tcW w:w="1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028829">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报名类别</w:t>
                  </w:r>
                </w:p>
              </w:tc>
              <w:tc>
                <w:tcPr>
                  <w:tcW w:w="16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3AEB04">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姓</w:t>
                  </w:r>
                  <w:r>
                    <w:rPr>
                      <w:rFonts w:hint="eastAsia"/>
                      <w:color w:val="333333"/>
                      <w:sz w:val="29"/>
                      <w:szCs w:val="29"/>
                    </w:rPr>
                    <w:t> </w:t>
                  </w:r>
                  <w:r>
                    <w:rPr>
                      <w:rFonts w:hint="eastAsia" w:ascii="黑体" w:hAnsi="黑体" w:eastAsia="黑体" w:cs="黑体"/>
                      <w:color w:val="333333"/>
                      <w:sz w:val="29"/>
                      <w:szCs w:val="29"/>
                    </w:rPr>
                    <w:t xml:space="preserve"> </w:t>
                  </w:r>
                  <w:r>
                    <w:rPr>
                      <w:rFonts w:hint="eastAsia"/>
                      <w:color w:val="333333"/>
                      <w:sz w:val="29"/>
                      <w:szCs w:val="29"/>
                    </w:rPr>
                    <w:t> </w:t>
                  </w:r>
                  <w:r>
                    <w:rPr>
                      <w:rFonts w:hint="eastAsia" w:ascii="黑体" w:hAnsi="黑体" w:eastAsia="黑体" w:cs="黑体"/>
                      <w:color w:val="333333"/>
                      <w:sz w:val="29"/>
                      <w:szCs w:val="29"/>
                    </w:rPr>
                    <w:t xml:space="preserve"> </w:t>
                  </w:r>
                  <w:r>
                    <w:rPr>
                      <w:rFonts w:hint="eastAsia" w:ascii="黑体" w:hAnsi="黑体" w:eastAsia="黑体"/>
                      <w:color w:val="333333"/>
                      <w:sz w:val="29"/>
                      <w:szCs w:val="29"/>
                    </w:rPr>
                    <w:t>名</w:t>
                  </w:r>
                </w:p>
              </w:tc>
              <w:tc>
                <w:tcPr>
                  <w:tcW w:w="20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A5E8B6">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性</w:t>
                  </w:r>
                  <w:r>
                    <w:rPr>
                      <w:rFonts w:hint="eastAsia"/>
                      <w:color w:val="333333"/>
                      <w:sz w:val="29"/>
                      <w:szCs w:val="29"/>
                    </w:rPr>
                    <w:t> </w:t>
                  </w:r>
                  <w:r>
                    <w:rPr>
                      <w:rFonts w:hint="eastAsia" w:ascii="黑体" w:hAnsi="黑体" w:eastAsia="黑体" w:cs="黑体"/>
                      <w:color w:val="333333"/>
                      <w:sz w:val="29"/>
                      <w:szCs w:val="29"/>
                    </w:rPr>
                    <w:t xml:space="preserve"> </w:t>
                  </w:r>
                  <w:r>
                    <w:rPr>
                      <w:rFonts w:hint="eastAsia"/>
                      <w:color w:val="333333"/>
                      <w:sz w:val="29"/>
                      <w:szCs w:val="29"/>
                    </w:rPr>
                    <w:t> </w:t>
                  </w:r>
                  <w:r>
                    <w:rPr>
                      <w:rFonts w:hint="eastAsia" w:ascii="黑体" w:hAnsi="黑体" w:eastAsia="黑体" w:cs="黑体"/>
                      <w:color w:val="333333"/>
                      <w:sz w:val="29"/>
                      <w:szCs w:val="29"/>
                    </w:rPr>
                    <w:t xml:space="preserve"> </w:t>
                  </w:r>
                  <w:r>
                    <w:rPr>
                      <w:rFonts w:hint="eastAsia" w:ascii="黑体" w:hAnsi="黑体" w:eastAsia="黑体"/>
                      <w:color w:val="333333"/>
                      <w:sz w:val="29"/>
                      <w:szCs w:val="29"/>
                    </w:rPr>
                    <w:t>别</w:t>
                  </w:r>
                </w:p>
              </w:tc>
              <w:tc>
                <w:tcPr>
                  <w:tcW w:w="19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5FE6E5">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身份证号或</w:t>
                  </w:r>
                </w:p>
                <w:p w14:paraId="7E569968">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新闻证件号</w:t>
                  </w:r>
                </w:p>
              </w:tc>
              <w:tc>
                <w:tcPr>
                  <w:tcW w:w="176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14:paraId="241BAA8B">
                  <w:pPr>
                    <w:pStyle w:val="7"/>
                    <w:spacing w:before="0" w:beforeAutospacing="0" w:after="0" w:afterAutospacing="0"/>
                    <w:rPr>
                      <w:rFonts w:ascii="微软雅黑" w:hAnsi="微软雅黑" w:eastAsia="微软雅黑"/>
                      <w:color w:val="333333"/>
                      <w:sz w:val="23"/>
                      <w:szCs w:val="23"/>
                    </w:rPr>
                  </w:pPr>
                  <w:r>
                    <w:rPr>
                      <w:rFonts w:hint="eastAsia" w:ascii="黑体" w:hAnsi="黑体" w:eastAsia="黑体"/>
                      <w:color w:val="333333"/>
                      <w:sz w:val="29"/>
                      <w:szCs w:val="29"/>
                    </w:rPr>
                    <w:t>文化程度</w:t>
                  </w:r>
                </w:p>
              </w:tc>
            </w:tr>
            <w:tr w14:paraId="5814809A">
              <w:tblPrEx>
                <w:tblCellMar>
                  <w:top w:w="0" w:type="dxa"/>
                  <w:left w:w="0" w:type="dxa"/>
                  <w:bottom w:w="0" w:type="dxa"/>
                  <w:right w:w="0" w:type="dxa"/>
                </w:tblCellMar>
              </w:tblPrEx>
              <w:tc>
                <w:tcPr>
                  <w:tcW w:w="1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9B8B34">
                  <w:pPr>
                    <w:pStyle w:val="7"/>
                    <w:rPr>
                      <w:rFonts w:ascii="微软雅黑" w:hAnsi="微软雅黑" w:eastAsia="微软雅黑"/>
                      <w:color w:val="333333"/>
                      <w:sz w:val="23"/>
                      <w:szCs w:val="23"/>
                    </w:rPr>
                  </w:pPr>
                </w:p>
                <w:p w14:paraId="677986D1">
                  <w:pPr>
                    <w:pStyle w:val="7"/>
                    <w:rPr>
                      <w:rFonts w:ascii="微软雅黑" w:hAnsi="微软雅黑" w:eastAsia="微软雅黑"/>
                      <w:color w:val="333333"/>
                      <w:sz w:val="23"/>
                      <w:szCs w:val="23"/>
                    </w:rPr>
                  </w:pPr>
                </w:p>
              </w:tc>
              <w:tc>
                <w:tcPr>
                  <w:tcW w:w="16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3D7465">
                  <w:pPr>
                    <w:spacing w:beforeAutospacing="1" w:afterAutospacing="1"/>
                    <w:rPr>
                      <w:rFonts w:ascii="微软雅黑" w:hAnsi="微软雅黑" w:eastAsia="微软雅黑" w:cs="宋体"/>
                      <w:color w:val="333333"/>
                      <w:sz w:val="23"/>
                      <w:szCs w:val="23"/>
                    </w:rPr>
                  </w:pPr>
                </w:p>
              </w:tc>
              <w:tc>
                <w:tcPr>
                  <w:tcW w:w="20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52F919">
                  <w:pPr>
                    <w:spacing w:beforeAutospacing="1" w:afterAutospacing="1"/>
                    <w:rPr>
                      <w:rFonts w:ascii="微软雅黑" w:hAnsi="微软雅黑" w:eastAsia="微软雅黑" w:cs="宋体"/>
                      <w:color w:val="333333"/>
                      <w:sz w:val="23"/>
                      <w:szCs w:val="23"/>
                    </w:rPr>
                  </w:pPr>
                </w:p>
              </w:tc>
              <w:tc>
                <w:tcPr>
                  <w:tcW w:w="19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9C861E">
                  <w:pPr>
                    <w:spacing w:beforeAutospacing="1" w:afterAutospacing="1"/>
                    <w:rPr>
                      <w:rFonts w:ascii="微软雅黑" w:hAnsi="微软雅黑" w:eastAsia="微软雅黑" w:cs="宋体"/>
                      <w:color w:val="333333"/>
                      <w:sz w:val="23"/>
                      <w:szCs w:val="23"/>
                    </w:rPr>
                  </w:pPr>
                </w:p>
              </w:tc>
              <w:tc>
                <w:tcPr>
                  <w:tcW w:w="176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14:paraId="4D038E40">
                  <w:pPr>
                    <w:spacing w:beforeAutospacing="1" w:afterAutospacing="1"/>
                    <w:rPr>
                      <w:rFonts w:ascii="微软雅黑" w:hAnsi="微软雅黑" w:eastAsia="微软雅黑" w:cs="宋体"/>
                      <w:color w:val="333333"/>
                      <w:sz w:val="23"/>
                      <w:szCs w:val="23"/>
                    </w:rPr>
                  </w:pPr>
                </w:p>
              </w:tc>
            </w:tr>
            <w:tr w14:paraId="28986363">
              <w:tblPrEx>
                <w:tblCellMar>
                  <w:top w:w="0" w:type="dxa"/>
                  <w:left w:w="0" w:type="dxa"/>
                  <w:bottom w:w="0" w:type="dxa"/>
                  <w:right w:w="0" w:type="dxa"/>
                </w:tblCellMar>
              </w:tblPrEx>
              <w:tc>
                <w:tcPr>
                  <w:tcW w:w="1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94B8AB2">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政治面貌</w:t>
                  </w:r>
                </w:p>
              </w:tc>
              <w:tc>
                <w:tcPr>
                  <w:tcW w:w="16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EC9580">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工作单位</w:t>
                  </w:r>
                </w:p>
              </w:tc>
              <w:tc>
                <w:tcPr>
                  <w:tcW w:w="20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8B75B7">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职务职称</w:t>
                  </w:r>
                </w:p>
              </w:tc>
              <w:tc>
                <w:tcPr>
                  <w:tcW w:w="19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A80A17">
                  <w:pPr>
                    <w:pStyle w:val="7"/>
                    <w:spacing w:before="0" w:beforeAutospacing="0" w:after="0" w:afterAutospacing="0"/>
                    <w:jc w:val="center"/>
                    <w:rPr>
                      <w:rFonts w:ascii="微软雅黑" w:hAnsi="微软雅黑" w:eastAsia="微软雅黑"/>
                      <w:color w:val="333333"/>
                      <w:sz w:val="23"/>
                      <w:szCs w:val="23"/>
                    </w:rPr>
                  </w:pPr>
                  <w:r>
                    <w:rPr>
                      <w:rFonts w:hint="eastAsia" w:ascii="黑体" w:hAnsi="黑体" w:eastAsia="黑体"/>
                      <w:color w:val="333333"/>
                      <w:sz w:val="29"/>
                      <w:szCs w:val="29"/>
                    </w:rPr>
                    <w:t>居住地址</w:t>
                  </w:r>
                </w:p>
              </w:tc>
              <w:tc>
                <w:tcPr>
                  <w:tcW w:w="176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14:paraId="58CB9EC4">
                  <w:pPr>
                    <w:pStyle w:val="7"/>
                    <w:spacing w:before="0" w:beforeAutospacing="0" w:after="0" w:afterAutospacing="0"/>
                    <w:rPr>
                      <w:rFonts w:ascii="微软雅黑" w:hAnsi="微软雅黑" w:eastAsia="微软雅黑"/>
                      <w:color w:val="333333"/>
                      <w:sz w:val="23"/>
                      <w:szCs w:val="23"/>
                    </w:rPr>
                  </w:pPr>
                  <w:r>
                    <w:rPr>
                      <w:rFonts w:hint="eastAsia" w:ascii="黑体" w:hAnsi="黑体" w:eastAsia="黑体"/>
                      <w:color w:val="333333"/>
                      <w:sz w:val="29"/>
                      <w:szCs w:val="29"/>
                    </w:rPr>
                    <w:t>联系电话</w:t>
                  </w:r>
                </w:p>
              </w:tc>
            </w:tr>
            <w:tr w14:paraId="16254A75">
              <w:tblPrEx>
                <w:tblCellMar>
                  <w:top w:w="0" w:type="dxa"/>
                  <w:left w:w="0" w:type="dxa"/>
                  <w:bottom w:w="0" w:type="dxa"/>
                  <w:right w:w="0" w:type="dxa"/>
                </w:tblCellMar>
              </w:tblPrEx>
              <w:trPr>
                <w:trHeight w:val="555" w:hRule="atLeast"/>
              </w:trPr>
              <w:tc>
                <w:tcPr>
                  <w:tcW w:w="1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6CD2CC">
                  <w:pPr>
                    <w:pStyle w:val="7"/>
                    <w:rPr>
                      <w:rFonts w:ascii="微软雅黑" w:hAnsi="微软雅黑" w:eastAsia="微软雅黑"/>
                      <w:color w:val="333333"/>
                      <w:sz w:val="23"/>
                      <w:szCs w:val="23"/>
                    </w:rPr>
                  </w:pPr>
                </w:p>
                <w:p w14:paraId="2D109ABC">
                  <w:pPr>
                    <w:pStyle w:val="7"/>
                    <w:rPr>
                      <w:rFonts w:ascii="微软雅黑" w:hAnsi="微软雅黑" w:eastAsia="微软雅黑"/>
                      <w:color w:val="333333"/>
                      <w:sz w:val="23"/>
                      <w:szCs w:val="23"/>
                    </w:rPr>
                  </w:pPr>
                </w:p>
              </w:tc>
              <w:tc>
                <w:tcPr>
                  <w:tcW w:w="16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80C777">
                  <w:pPr>
                    <w:spacing w:beforeAutospacing="1" w:afterAutospacing="1"/>
                    <w:rPr>
                      <w:rFonts w:ascii="微软雅黑" w:hAnsi="微软雅黑" w:eastAsia="微软雅黑" w:cs="宋体"/>
                      <w:color w:val="333333"/>
                      <w:sz w:val="23"/>
                      <w:szCs w:val="23"/>
                    </w:rPr>
                  </w:pPr>
                </w:p>
              </w:tc>
              <w:tc>
                <w:tcPr>
                  <w:tcW w:w="20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3914BC">
                  <w:pPr>
                    <w:spacing w:beforeAutospacing="1" w:afterAutospacing="1"/>
                    <w:rPr>
                      <w:rFonts w:ascii="微软雅黑" w:hAnsi="微软雅黑" w:eastAsia="微软雅黑" w:cs="宋体"/>
                      <w:color w:val="333333"/>
                      <w:sz w:val="23"/>
                      <w:szCs w:val="23"/>
                    </w:rPr>
                  </w:pPr>
                </w:p>
              </w:tc>
              <w:tc>
                <w:tcPr>
                  <w:tcW w:w="19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F608F3">
                  <w:pPr>
                    <w:spacing w:beforeAutospacing="1" w:afterAutospacing="1"/>
                    <w:rPr>
                      <w:rFonts w:ascii="微软雅黑" w:hAnsi="微软雅黑" w:eastAsia="微软雅黑" w:cs="宋体"/>
                      <w:color w:val="333333"/>
                      <w:sz w:val="23"/>
                      <w:szCs w:val="23"/>
                    </w:rPr>
                  </w:pPr>
                </w:p>
              </w:tc>
              <w:tc>
                <w:tcPr>
                  <w:tcW w:w="176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center"/>
                </w:tcPr>
                <w:p w14:paraId="611C6D2C">
                  <w:pPr>
                    <w:spacing w:beforeAutospacing="1" w:afterAutospacing="1"/>
                    <w:rPr>
                      <w:rFonts w:ascii="微软雅黑" w:hAnsi="微软雅黑" w:eastAsia="微软雅黑" w:cs="宋体"/>
                      <w:color w:val="333333"/>
                      <w:sz w:val="23"/>
                      <w:szCs w:val="23"/>
                    </w:rPr>
                  </w:pPr>
                </w:p>
              </w:tc>
            </w:tr>
            <w:tr w14:paraId="0F963DE1">
              <w:tblPrEx>
                <w:tblCellMar>
                  <w:top w:w="0" w:type="dxa"/>
                  <w:left w:w="0" w:type="dxa"/>
                  <w:bottom w:w="0" w:type="dxa"/>
                  <w:right w:w="0" w:type="dxa"/>
                </w:tblCellMar>
              </w:tblPrEx>
              <w:trPr>
                <w:trHeight w:val="1605" w:hRule="atLeast"/>
              </w:trPr>
              <w:tc>
                <w:tcPr>
                  <w:tcW w:w="8880" w:type="dxa"/>
                  <w:gridSpan w:val="5"/>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0B4727C3">
                  <w:pPr>
                    <w:pStyle w:val="7"/>
                    <w:spacing w:before="0" w:beforeAutospacing="0" w:after="0" w:afterAutospacing="0"/>
                    <w:rPr>
                      <w:rFonts w:ascii="微软雅黑" w:hAnsi="微软雅黑" w:eastAsia="微软雅黑"/>
                      <w:color w:val="333333"/>
                      <w:sz w:val="23"/>
                      <w:szCs w:val="23"/>
                    </w:rPr>
                  </w:pPr>
                  <w:r>
                    <w:rPr>
                      <w:rFonts w:hint="eastAsia" w:ascii="方正仿宋简体" w:hAnsi="微软雅黑" w:eastAsia="方正仿宋简体"/>
                      <w:color w:val="333333"/>
                      <w:sz w:val="29"/>
                      <w:szCs w:val="29"/>
                    </w:rPr>
                    <w:t>声明：本人符合听证会参加人报名条件，自愿报名，并对所提供信息的真实性负责；同时，认可并服从听证会各项组织管理规定。</w:t>
                  </w:r>
                </w:p>
                <w:p w14:paraId="76F7CF95">
                  <w:pPr>
                    <w:pStyle w:val="7"/>
                    <w:spacing w:before="0" w:beforeAutospacing="0" w:after="0" w:afterAutospacing="0"/>
                    <w:ind w:firstLine="2655"/>
                    <w:rPr>
                      <w:rFonts w:hint="eastAsia" w:ascii="方正仿宋简体" w:hAnsi="微软雅黑" w:eastAsia="方正仿宋简体"/>
                      <w:color w:val="333333"/>
                      <w:sz w:val="29"/>
                      <w:szCs w:val="29"/>
                    </w:rPr>
                  </w:pPr>
                </w:p>
                <w:p w14:paraId="09E88DAF">
                  <w:pPr>
                    <w:pStyle w:val="7"/>
                    <w:spacing w:before="0" w:beforeAutospacing="0" w:after="0" w:afterAutospacing="0"/>
                    <w:ind w:firstLine="2655"/>
                    <w:rPr>
                      <w:rFonts w:ascii="微软雅黑" w:hAnsi="微软雅黑" w:eastAsia="微软雅黑"/>
                      <w:color w:val="333333"/>
                      <w:sz w:val="23"/>
                      <w:szCs w:val="23"/>
                    </w:rPr>
                  </w:pPr>
                  <w:r>
                    <w:rPr>
                      <w:rFonts w:hint="eastAsia" w:ascii="方正仿宋简体" w:hAnsi="微软雅黑" w:eastAsia="方正仿宋简体"/>
                      <w:color w:val="333333"/>
                      <w:sz w:val="29"/>
                      <w:szCs w:val="29"/>
                    </w:rPr>
                    <w:t>确认签名：</w:t>
                  </w:r>
                  <w:r>
                    <w:rPr>
                      <w:rFonts w:hint="eastAsia" w:ascii="方正仿宋简体" w:hAnsi="微软雅黑" w:eastAsia="方正仿宋简体"/>
                      <w:color w:val="333333"/>
                      <w:sz w:val="29"/>
                      <w:szCs w:val="29"/>
                      <w:lang w:val="en-US" w:eastAsia="zh-CN"/>
                    </w:rPr>
                    <w:t xml:space="preserve">       </w:t>
                  </w:r>
                  <w:r>
                    <w:rPr>
                      <w:rFonts w:hint="eastAsia" w:ascii="方正仿宋简体" w:hAnsi="微软雅黑" w:eastAsia="方正仿宋简体"/>
                      <w:color w:val="333333"/>
                      <w:sz w:val="29"/>
                      <w:szCs w:val="29"/>
                    </w:rPr>
                    <w:t>20</w:t>
                  </w:r>
                  <w:r>
                    <w:rPr>
                      <w:rFonts w:hint="eastAsia" w:ascii="方正仿宋简体" w:hAnsi="微软雅黑" w:eastAsia="方正仿宋简体"/>
                      <w:color w:val="333333"/>
                      <w:sz w:val="29"/>
                      <w:szCs w:val="29"/>
                      <w:lang w:val="en-US" w:eastAsia="zh-CN"/>
                    </w:rPr>
                    <w:t>25</w:t>
                  </w:r>
                  <w:r>
                    <w:rPr>
                      <w:rFonts w:hint="eastAsia" w:ascii="方正仿宋简体" w:hAnsi="微软雅黑" w:eastAsia="方正仿宋简体"/>
                      <w:color w:val="333333"/>
                      <w:sz w:val="29"/>
                      <w:szCs w:val="29"/>
                    </w:rPr>
                    <w:t>年</w:t>
                  </w:r>
                  <w:r>
                    <w:rPr>
                      <w:rFonts w:hint="eastAsia" w:ascii="方正仿宋简体" w:hAnsi="微软雅黑" w:eastAsia="方正仿宋简体"/>
                      <w:color w:val="333333"/>
                      <w:sz w:val="29"/>
                      <w:szCs w:val="29"/>
                      <w:lang w:val="en-US" w:eastAsia="zh-CN"/>
                    </w:rPr>
                    <w:t>6</w:t>
                  </w:r>
                  <w:r>
                    <w:rPr>
                      <w:rFonts w:hint="eastAsia" w:ascii="方正仿宋简体" w:hAnsi="微软雅黑" w:eastAsia="方正仿宋简体"/>
                      <w:color w:val="333333"/>
                      <w:sz w:val="29"/>
                      <w:szCs w:val="29"/>
                    </w:rPr>
                    <w:t xml:space="preserve">月 </w:t>
                  </w:r>
                  <w:r>
                    <w:rPr>
                      <w:rFonts w:hint="eastAsia" w:ascii="方正仿宋简体" w:hAnsi="微软雅黑" w:eastAsia="方正仿宋简体"/>
                      <w:color w:val="333333"/>
                      <w:sz w:val="29"/>
                      <w:szCs w:val="29"/>
                      <w:lang w:val="en-US" w:eastAsia="zh-CN"/>
                    </w:rPr>
                    <w:t xml:space="preserve"> </w:t>
                  </w:r>
                  <w:r>
                    <w:rPr>
                      <w:rFonts w:hint="eastAsia" w:ascii="方正仿宋简体" w:hAnsi="微软雅黑" w:eastAsia="方正仿宋简体"/>
                      <w:color w:val="333333"/>
                      <w:sz w:val="29"/>
                      <w:szCs w:val="29"/>
                    </w:rPr>
                    <w:t>日</w:t>
                  </w:r>
                </w:p>
              </w:tc>
            </w:tr>
            <w:tr w14:paraId="10500E59">
              <w:tblPrEx>
                <w:tblCellMar>
                  <w:top w:w="0" w:type="dxa"/>
                  <w:left w:w="0" w:type="dxa"/>
                  <w:bottom w:w="0" w:type="dxa"/>
                  <w:right w:w="0" w:type="dxa"/>
                </w:tblCellMar>
              </w:tblPrEx>
              <w:trPr>
                <w:trHeight w:val="450" w:hRule="atLeast"/>
              </w:trPr>
              <w:tc>
                <w:tcPr>
                  <w:tcW w:w="8880" w:type="dxa"/>
                  <w:gridSpan w:val="5"/>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3CBD9962">
                  <w:pPr>
                    <w:pStyle w:val="7"/>
                    <w:spacing w:before="0" w:beforeAutospacing="0" w:after="0" w:afterAutospacing="0"/>
                    <w:rPr>
                      <w:rFonts w:ascii="微软雅黑" w:hAnsi="微软雅黑" w:eastAsia="微软雅黑"/>
                      <w:color w:val="333333"/>
                      <w:sz w:val="23"/>
                      <w:szCs w:val="23"/>
                    </w:rPr>
                  </w:pPr>
                  <w:r>
                    <w:rPr>
                      <w:rFonts w:hint="eastAsia" w:ascii="方正仿宋简体" w:hAnsi="微软雅黑" w:eastAsia="方正仿宋简体"/>
                      <w:color w:val="333333"/>
                    </w:rPr>
                    <w:t>注：1、报名类别为消费者、旁听人、新闻媒体（作为参加人参加的请予注明）。</w:t>
                  </w:r>
                </w:p>
                <w:p w14:paraId="6E4A66EC">
                  <w:pPr>
                    <w:pStyle w:val="7"/>
                    <w:numPr>
                      <w:ilvl w:val="0"/>
                      <w:numId w:val="1"/>
                    </w:numPr>
                    <w:spacing w:before="0" w:beforeAutospacing="0" w:after="0" w:afterAutospacing="0"/>
                    <w:ind w:firstLine="480"/>
                    <w:rPr>
                      <w:rFonts w:hint="eastAsia" w:ascii="方正仿宋简体" w:hAnsi="微软雅黑" w:eastAsia="方正仿宋简体"/>
                      <w:color w:val="333333"/>
                    </w:rPr>
                  </w:pPr>
                  <w:r>
                    <w:rPr>
                      <w:rFonts w:hint="eastAsia" w:ascii="方正仿宋简体" w:hAnsi="微软雅黑" w:eastAsia="方正仿宋简体"/>
                      <w:color w:val="333333"/>
                    </w:rPr>
                    <w:t>填报信息务必真实、准确、全面。</w:t>
                  </w:r>
                </w:p>
                <w:p w14:paraId="4666938D">
                  <w:pPr>
                    <w:pStyle w:val="7"/>
                    <w:numPr>
                      <w:ilvl w:val="0"/>
                      <w:numId w:val="1"/>
                    </w:numPr>
                    <w:spacing w:before="0" w:beforeAutospacing="0" w:after="0" w:afterAutospacing="0"/>
                    <w:ind w:firstLine="480"/>
                    <w:rPr>
                      <w:rFonts w:hint="eastAsia" w:ascii="方正仿宋简体" w:hAnsi="微软雅黑" w:eastAsia="方正仿宋简体"/>
                      <w:color w:val="333333"/>
                    </w:rPr>
                  </w:pPr>
                  <w:r>
                    <w:rPr>
                      <w:rFonts w:hint="eastAsia" w:ascii="方正仿宋简体" w:hAnsi="微软雅黑" w:eastAsia="方正仿宋简体"/>
                      <w:color w:val="333333"/>
                      <w:lang w:val="en-US" w:eastAsia="zh-CN"/>
                    </w:rPr>
                    <w:t>此报名表可以向梁山县发展和改革局索取，或者在梁山县政府网站自行下载。</w:t>
                  </w:r>
                </w:p>
              </w:tc>
            </w:tr>
          </w:tbl>
          <w:p w14:paraId="238F87E9">
            <w:pPr>
              <w:pStyle w:val="7"/>
              <w:spacing w:line="480" w:lineRule="atLeast"/>
              <w:rPr>
                <w:rFonts w:ascii="微软雅黑" w:hAnsi="微软雅黑" w:eastAsia="微软雅黑" w:cs="宋体"/>
                <w:color w:val="3D3D3D"/>
                <w:sz w:val="24"/>
                <w:szCs w:val="24"/>
              </w:rPr>
            </w:pPr>
          </w:p>
        </w:tc>
      </w:tr>
    </w:tbl>
    <w:p w14:paraId="58E312C5">
      <w:pPr>
        <w:rPr>
          <w:sz w:val="32"/>
          <w:szCs w:val="32"/>
        </w:rPr>
      </w:pPr>
    </w:p>
    <w:p w14:paraId="44F503BD">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roma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AB91C"/>
    <w:multiLevelType w:val="singleLevel"/>
    <w:tmpl w:val="2A3AB9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ZWNjNTZkNDZmZTUxOWNhZjY0NGZlYmMzZGZkMTkifQ=="/>
  </w:docVars>
  <w:rsids>
    <w:rsidRoot w:val="003E5738"/>
    <w:rsid w:val="00036A06"/>
    <w:rsid w:val="001A18FC"/>
    <w:rsid w:val="001B264E"/>
    <w:rsid w:val="001D20B8"/>
    <w:rsid w:val="003E5738"/>
    <w:rsid w:val="003F3EBA"/>
    <w:rsid w:val="004F5386"/>
    <w:rsid w:val="007516A7"/>
    <w:rsid w:val="007A57E4"/>
    <w:rsid w:val="00B47DB4"/>
    <w:rsid w:val="02924358"/>
    <w:rsid w:val="0B453B7B"/>
    <w:rsid w:val="0DFB17E4"/>
    <w:rsid w:val="11E01A36"/>
    <w:rsid w:val="124B69B1"/>
    <w:rsid w:val="1AB275B4"/>
    <w:rsid w:val="2F397E65"/>
    <w:rsid w:val="30C60521"/>
    <w:rsid w:val="380F20AB"/>
    <w:rsid w:val="39641F82"/>
    <w:rsid w:val="3BC421BE"/>
    <w:rsid w:val="3D566086"/>
    <w:rsid w:val="3E54217C"/>
    <w:rsid w:val="44760B7C"/>
    <w:rsid w:val="4685178A"/>
    <w:rsid w:val="4A071225"/>
    <w:rsid w:val="4E2A4C8D"/>
    <w:rsid w:val="519F1952"/>
    <w:rsid w:val="547075D6"/>
    <w:rsid w:val="54E57FC4"/>
    <w:rsid w:val="572E53B0"/>
    <w:rsid w:val="599504DA"/>
    <w:rsid w:val="6240065E"/>
    <w:rsid w:val="62E74433"/>
    <w:rsid w:val="63A454EE"/>
    <w:rsid w:val="6B79349C"/>
    <w:rsid w:val="743B3298"/>
    <w:rsid w:val="7C6B6041"/>
    <w:rsid w:val="7CE0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5"/>
    <w:basedOn w:val="1"/>
    <w:link w:val="13"/>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rPr>
      <w:sz w:val="18"/>
      <w:szCs w:val="18"/>
    </w:rPr>
  </w:style>
  <w:style w:type="paragraph" w:styleId="5">
    <w:name w:val="footer"/>
    <w:basedOn w:val="1"/>
    <w:link w:val="24"/>
    <w:semiHidden/>
    <w:unhideWhenUsed/>
    <w:qFormat/>
    <w:uiPriority w:val="99"/>
    <w:pPr>
      <w:tabs>
        <w:tab w:val="center" w:pos="4153"/>
        <w:tab w:val="right" w:pos="8306"/>
      </w:tabs>
      <w:snapToGrid w:val="0"/>
      <w:jc w:val="left"/>
    </w:pPr>
    <w:rPr>
      <w:sz w:val="18"/>
      <w:szCs w:val="18"/>
    </w:rPr>
  </w:style>
  <w:style w:type="paragraph" w:styleId="6">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20"/>
    <w:rPr>
      <w:i/>
      <w:iCs/>
    </w:rPr>
  </w:style>
  <w:style w:type="character" w:styleId="11">
    <w:name w:val="Hyperlink"/>
    <w:basedOn w:val="9"/>
    <w:unhideWhenUsed/>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标题 5 Char"/>
    <w:basedOn w:val="9"/>
    <w:link w:val="3"/>
    <w:uiPriority w:val="9"/>
    <w:rPr>
      <w:rFonts w:ascii="宋体" w:hAnsi="宋体" w:eastAsia="宋体" w:cs="宋体"/>
      <w:b/>
      <w:bCs/>
      <w:kern w:val="0"/>
      <w:sz w:val="20"/>
      <w:szCs w:val="20"/>
    </w:rPr>
  </w:style>
  <w:style w:type="paragraph" w:customStyle="1" w:styleId="14">
    <w:name w:val="p_tim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ss01"/>
    <w:basedOn w:val="9"/>
    <w:qFormat/>
    <w:uiPriority w:val="0"/>
  </w:style>
  <w:style w:type="character" w:customStyle="1" w:styleId="16">
    <w:name w:val="ss02"/>
    <w:basedOn w:val="9"/>
    <w:qFormat/>
    <w:uiPriority w:val="0"/>
  </w:style>
  <w:style w:type="character" w:customStyle="1" w:styleId="17">
    <w:name w:val="ss03"/>
    <w:basedOn w:val="9"/>
    <w:qFormat/>
    <w:uiPriority w:val="0"/>
  </w:style>
  <w:style w:type="character" w:customStyle="1" w:styleId="18">
    <w:name w:val="ss_none"/>
    <w:basedOn w:val="9"/>
    <w:qFormat/>
    <w:uiPriority w:val="0"/>
  </w:style>
  <w:style w:type="character" w:customStyle="1" w:styleId="19">
    <w:name w:val="apple-converted-space"/>
    <w:basedOn w:val="9"/>
    <w:qFormat/>
    <w:uiPriority w:val="0"/>
  </w:style>
  <w:style w:type="paragraph" w:customStyle="1" w:styleId="20">
    <w:name w:val="detailpi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ifenglogo"/>
    <w:basedOn w:val="9"/>
    <w:qFormat/>
    <w:uiPriority w:val="0"/>
  </w:style>
  <w:style w:type="character" w:customStyle="1" w:styleId="22">
    <w:name w:val="批注框文本 Char"/>
    <w:basedOn w:val="9"/>
    <w:link w:val="4"/>
    <w:semiHidden/>
    <w:qFormat/>
    <w:uiPriority w:val="99"/>
    <w:rPr>
      <w:sz w:val="18"/>
      <w:szCs w:val="18"/>
    </w:rPr>
  </w:style>
  <w:style w:type="character" w:customStyle="1" w:styleId="23">
    <w:name w:val="页眉 Char"/>
    <w:basedOn w:val="9"/>
    <w:link w:val="6"/>
    <w:semiHidden/>
    <w:qFormat/>
    <w:uiPriority w:val="99"/>
    <w:rPr>
      <w:sz w:val="18"/>
      <w:szCs w:val="18"/>
    </w:rPr>
  </w:style>
  <w:style w:type="character" w:customStyle="1" w:styleId="24">
    <w:name w:val="页脚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1357</Words>
  <Characters>1399</Characters>
  <Lines>37</Lines>
  <Paragraphs>10</Paragraphs>
  <TotalTime>43</TotalTime>
  <ScaleCrop>false</ScaleCrop>
  <LinksUpToDate>false</LinksUpToDate>
  <CharactersWithSpaces>1419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2019-06-11T07:55:00Z</dcterms:created>
  <dc:creator>NTKO</dc:creator>
  <cp:lastModifiedBy>张继庆</cp:lastModifiedBy>
  <cp:lastPrinted>2024-06-06T02:00:00Z</cp:lastPrinted>
  <dcterms:modified xsi:type="dcterms:W3CDTF">2025-06-17T02:17:13Z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91794398F4A14D77B1F2D1DBC34F54C0_13</vt:lpwstr>
  </property>
  <property fmtid="{D5CDD505-2E9C-101B-9397-08002B2CF9AE}" pid="4" name="KSOTemplateDocerSaveRecord">
    <vt:lpwstr>eyJoZGlkIjoiOGIwZmJiMTY0ZjkzMjRlNDRmZWQxMzg4MWVhMTJjZjgiLCJ1c2VySWQiOiIzNzA3Mjk3NTkifQ==</vt:lpwstr>
  </property>
</Properties>
</file>