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410" w:rsidRPr="00E46792" w:rsidRDefault="008D2410">
      <w:pPr>
        <w:rPr>
          <w:sz w:val="36"/>
          <w:szCs w:val="36"/>
        </w:rPr>
      </w:pPr>
    </w:p>
    <w:p w:rsidR="008D2410" w:rsidRPr="00E46792" w:rsidRDefault="008D2410">
      <w:pPr>
        <w:rPr>
          <w:sz w:val="36"/>
          <w:szCs w:val="36"/>
        </w:rPr>
      </w:pPr>
    </w:p>
    <w:p w:rsidR="008D2410" w:rsidRPr="00E46792" w:rsidRDefault="008D2410">
      <w:pPr>
        <w:rPr>
          <w:sz w:val="36"/>
          <w:szCs w:val="36"/>
        </w:rPr>
      </w:pPr>
    </w:p>
    <w:p w:rsidR="008D2410" w:rsidRPr="00E46792" w:rsidRDefault="00E46792">
      <w:pPr>
        <w:adjustRightInd w:val="0"/>
        <w:snapToGrid w:val="0"/>
        <w:jc w:val="center"/>
        <w:outlineLvl w:val="0"/>
        <w:rPr>
          <w:bCs/>
          <w:sz w:val="72"/>
          <w:szCs w:val="72"/>
        </w:rPr>
      </w:pPr>
      <w:r w:rsidRPr="00E46792">
        <w:rPr>
          <w:bCs/>
          <w:sz w:val="72"/>
          <w:szCs w:val="72"/>
        </w:rPr>
        <w:t>建设项目环境影响报告表</w:t>
      </w:r>
    </w:p>
    <w:p w:rsidR="008D2410" w:rsidRPr="00E46792" w:rsidRDefault="00E46792">
      <w:pPr>
        <w:adjustRightInd w:val="0"/>
        <w:snapToGrid w:val="0"/>
        <w:spacing w:beforeLines="80" w:before="192"/>
        <w:jc w:val="center"/>
        <w:rPr>
          <w:bCs/>
          <w:sz w:val="48"/>
          <w:szCs w:val="48"/>
        </w:rPr>
      </w:pPr>
      <w:r w:rsidRPr="00E46792">
        <w:rPr>
          <w:bCs/>
          <w:sz w:val="48"/>
          <w:szCs w:val="48"/>
        </w:rPr>
        <w:t>（污染影响类）</w:t>
      </w:r>
    </w:p>
    <w:p w:rsidR="008D2410" w:rsidRPr="00E46792" w:rsidRDefault="008D2410"/>
    <w:p w:rsidR="008D2410" w:rsidRPr="00E46792" w:rsidRDefault="008D2410">
      <w:pPr>
        <w:rPr>
          <w:kern w:val="44"/>
          <w:sz w:val="44"/>
          <w:szCs w:val="44"/>
        </w:rPr>
      </w:pPr>
    </w:p>
    <w:p w:rsidR="008D2410" w:rsidRPr="00E46792" w:rsidRDefault="008D2410">
      <w:pPr>
        <w:rPr>
          <w:sz w:val="52"/>
          <w:szCs w:val="52"/>
        </w:rPr>
      </w:pPr>
    </w:p>
    <w:p w:rsidR="008D2410" w:rsidRPr="00E46792" w:rsidRDefault="008D2410">
      <w:pPr>
        <w:rPr>
          <w:sz w:val="52"/>
          <w:szCs w:val="52"/>
        </w:rPr>
      </w:pPr>
    </w:p>
    <w:p w:rsidR="008D2410" w:rsidRPr="00E46792" w:rsidRDefault="008D2410">
      <w:pPr>
        <w:rPr>
          <w:sz w:val="52"/>
          <w:szCs w:val="52"/>
        </w:rPr>
      </w:pPr>
    </w:p>
    <w:p w:rsidR="008D2410" w:rsidRPr="00E46792" w:rsidRDefault="008D2410">
      <w:pPr>
        <w:rPr>
          <w:sz w:val="52"/>
          <w:szCs w:val="52"/>
        </w:rPr>
      </w:pPr>
    </w:p>
    <w:p w:rsidR="008D2410" w:rsidRPr="00E46792" w:rsidRDefault="008D2410">
      <w:pPr>
        <w:rPr>
          <w:sz w:val="44"/>
          <w:szCs w:val="44"/>
        </w:rPr>
      </w:pPr>
    </w:p>
    <w:p w:rsidR="008D2410" w:rsidRPr="00E46792" w:rsidRDefault="008D2410">
      <w:pPr>
        <w:ind w:firstLine="1040"/>
        <w:rPr>
          <w:sz w:val="44"/>
          <w:szCs w:val="44"/>
        </w:rPr>
      </w:pPr>
    </w:p>
    <w:p w:rsidR="008D2410" w:rsidRPr="00E46792" w:rsidRDefault="00E46792">
      <w:pPr>
        <w:adjustRightInd w:val="0"/>
        <w:snapToGrid w:val="0"/>
        <w:spacing w:line="360" w:lineRule="auto"/>
        <w:ind w:left="1800" w:hangingChars="500" w:hanging="1800"/>
        <w:jc w:val="left"/>
        <w:rPr>
          <w:sz w:val="36"/>
          <w:szCs w:val="36"/>
          <w:u w:val="single"/>
        </w:rPr>
      </w:pPr>
      <w:r w:rsidRPr="00E46792">
        <w:rPr>
          <w:sz w:val="36"/>
          <w:szCs w:val="36"/>
        </w:rPr>
        <w:t>项目名称：</w:t>
      </w:r>
      <w:r w:rsidRPr="00E46792">
        <w:rPr>
          <w:sz w:val="36"/>
          <w:szCs w:val="36"/>
          <w:u w:val="single"/>
        </w:rPr>
        <w:t xml:space="preserve">   </w:t>
      </w:r>
      <w:r w:rsidRPr="00E46792">
        <w:rPr>
          <w:sz w:val="36"/>
          <w:szCs w:val="36"/>
          <w:u w:val="single"/>
        </w:rPr>
        <w:t>梁山根源制曲厂年生产</w:t>
      </w:r>
      <w:r w:rsidRPr="00E46792">
        <w:rPr>
          <w:sz w:val="36"/>
          <w:szCs w:val="36"/>
          <w:u w:val="single"/>
        </w:rPr>
        <w:t>80</w:t>
      </w:r>
      <w:r w:rsidRPr="00E46792">
        <w:rPr>
          <w:sz w:val="36"/>
          <w:szCs w:val="36"/>
          <w:u w:val="single"/>
        </w:rPr>
        <w:t>吨白酒项目</w:t>
      </w:r>
      <w:r w:rsidRPr="00E46792">
        <w:rPr>
          <w:sz w:val="36"/>
          <w:szCs w:val="36"/>
          <w:u w:val="single" w:color="000000"/>
        </w:rPr>
        <w:t xml:space="preserve">    </w:t>
      </w:r>
    </w:p>
    <w:p w:rsidR="008D2410" w:rsidRPr="00E46792" w:rsidRDefault="00E46792">
      <w:pPr>
        <w:adjustRightInd w:val="0"/>
        <w:snapToGrid w:val="0"/>
        <w:spacing w:line="360" w:lineRule="auto"/>
        <w:jc w:val="left"/>
        <w:rPr>
          <w:sz w:val="36"/>
          <w:szCs w:val="36"/>
          <w:u w:val="single"/>
        </w:rPr>
      </w:pPr>
      <w:r w:rsidRPr="00E46792">
        <w:rPr>
          <w:sz w:val="36"/>
          <w:szCs w:val="36"/>
        </w:rPr>
        <w:t>建设单位（盖章）：</w:t>
      </w:r>
      <w:r w:rsidRPr="00E46792">
        <w:rPr>
          <w:sz w:val="36"/>
          <w:szCs w:val="36"/>
          <w:u w:val="single"/>
        </w:rPr>
        <w:t xml:space="preserve">    </w:t>
      </w:r>
      <w:r w:rsidRPr="00E46792">
        <w:rPr>
          <w:sz w:val="36"/>
          <w:szCs w:val="36"/>
          <w:u w:val="single"/>
        </w:rPr>
        <w:t>梁山根源制曲厂</w:t>
      </w:r>
      <w:r w:rsidRPr="00E46792">
        <w:rPr>
          <w:sz w:val="36"/>
          <w:szCs w:val="36"/>
          <w:u w:val="single"/>
        </w:rPr>
        <w:t xml:space="preserve">       </w:t>
      </w:r>
      <w:r w:rsidRPr="00E46792">
        <w:rPr>
          <w:sz w:val="36"/>
          <w:szCs w:val="36"/>
          <w:u w:val="single" w:color="000000"/>
        </w:rPr>
        <w:t xml:space="preserve"> </w:t>
      </w:r>
    </w:p>
    <w:p w:rsidR="008D2410" w:rsidRPr="00E46792" w:rsidRDefault="00E46792">
      <w:pPr>
        <w:adjustRightInd w:val="0"/>
        <w:snapToGrid w:val="0"/>
        <w:spacing w:line="360" w:lineRule="auto"/>
        <w:jc w:val="left"/>
        <w:rPr>
          <w:sz w:val="36"/>
          <w:szCs w:val="36"/>
          <w:u w:val="single"/>
        </w:rPr>
      </w:pPr>
      <w:r w:rsidRPr="00E46792">
        <w:rPr>
          <w:sz w:val="36"/>
          <w:szCs w:val="36"/>
        </w:rPr>
        <w:t>编制日期：</w:t>
      </w:r>
      <w:r w:rsidRPr="00E46792">
        <w:rPr>
          <w:sz w:val="36"/>
          <w:szCs w:val="36"/>
          <w:u w:val="single"/>
        </w:rPr>
        <w:t xml:space="preserve">              2024</w:t>
      </w:r>
      <w:r w:rsidRPr="00E46792">
        <w:rPr>
          <w:sz w:val="36"/>
          <w:szCs w:val="36"/>
          <w:u w:val="single"/>
        </w:rPr>
        <w:t>年</w:t>
      </w:r>
      <w:r w:rsidRPr="00E46792">
        <w:rPr>
          <w:sz w:val="36"/>
          <w:szCs w:val="36"/>
          <w:u w:val="single"/>
        </w:rPr>
        <w:t>7</w:t>
      </w:r>
      <w:r w:rsidRPr="00E46792">
        <w:rPr>
          <w:sz w:val="36"/>
          <w:szCs w:val="36"/>
          <w:u w:val="single"/>
        </w:rPr>
        <w:t>月</w:t>
      </w:r>
      <w:bookmarkStart w:id="0" w:name="_Hlk57884087"/>
      <w:r w:rsidRPr="00E46792">
        <w:rPr>
          <w:sz w:val="36"/>
          <w:szCs w:val="36"/>
          <w:u w:val="single" w:color="000000"/>
        </w:rPr>
        <w:t xml:space="preserve">          </w:t>
      </w:r>
    </w:p>
    <w:p w:rsidR="008D2410" w:rsidRPr="00E46792" w:rsidRDefault="008D2410">
      <w:pPr>
        <w:adjustRightInd w:val="0"/>
        <w:snapToGrid w:val="0"/>
        <w:spacing w:line="288" w:lineRule="auto"/>
        <w:ind w:firstLine="1040"/>
        <w:rPr>
          <w:sz w:val="36"/>
          <w:szCs w:val="36"/>
        </w:rPr>
      </w:pPr>
    </w:p>
    <w:p w:rsidR="008D2410" w:rsidRPr="00E46792" w:rsidRDefault="008D2410">
      <w:pPr>
        <w:adjustRightInd w:val="0"/>
        <w:snapToGrid w:val="0"/>
        <w:spacing w:line="288" w:lineRule="auto"/>
        <w:ind w:firstLine="1040"/>
        <w:rPr>
          <w:sz w:val="36"/>
          <w:szCs w:val="36"/>
        </w:rPr>
      </w:pPr>
    </w:p>
    <w:p w:rsidR="008D2410" w:rsidRPr="00E46792" w:rsidRDefault="008D2410">
      <w:pPr>
        <w:adjustRightInd w:val="0"/>
        <w:snapToGrid w:val="0"/>
        <w:spacing w:line="288" w:lineRule="auto"/>
        <w:ind w:firstLine="1040"/>
        <w:rPr>
          <w:sz w:val="36"/>
          <w:szCs w:val="36"/>
        </w:rPr>
      </w:pPr>
    </w:p>
    <w:p w:rsidR="008D2410" w:rsidRPr="00E46792" w:rsidRDefault="008D2410">
      <w:pPr>
        <w:adjustRightInd w:val="0"/>
        <w:snapToGrid w:val="0"/>
        <w:spacing w:line="288" w:lineRule="auto"/>
        <w:rPr>
          <w:sz w:val="36"/>
          <w:szCs w:val="36"/>
        </w:rPr>
      </w:pPr>
    </w:p>
    <w:bookmarkEnd w:id="0"/>
    <w:p w:rsidR="008D2410" w:rsidRPr="00E46792" w:rsidRDefault="00E46792">
      <w:pPr>
        <w:pStyle w:val="af2"/>
        <w:jc w:val="center"/>
        <w:rPr>
          <w:rFonts w:ascii="Times New Roman" w:eastAsia="楷体" w:hAnsi="Times New Roman"/>
          <w:sz w:val="36"/>
          <w:szCs w:val="36"/>
        </w:rPr>
      </w:pPr>
      <w:r w:rsidRPr="00E46792">
        <w:rPr>
          <w:rFonts w:ascii="Times New Roman" w:eastAsia="楷体" w:hAnsi="Times New Roman"/>
          <w:sz w:val="36"/>
          <w:szCs w:val="36"/>
        </w:rPr>
        <w:t>中华人民共和国生态环境部制</w:t>
      </w:r>
    </w:p>
    <w:p w:rsidR="008D2410" w:rsidRPr="00E46792" w:rsidRDefault="008D2410">
      <w:pPr>
        <w:pStyle w:val="afb"/>
        <w:jc w:val="center"/>
        <w:outlineLvl w:val="0"/>
        <w:rPr>
          <w:rFonts w:ascii="Times New Roman" w:hAnsi="Times New Roman"/>
          <w:sz w:val="36"/>
          <w:szCs w:val="36"/>
        </w:rPr>
        <w:sectPr w:rsidR="008D2410" w:rsidRPr="00E46792">
          <w:footerReference w:type="default" r:id="rId9"/>
          <w:pgSz w:w="11906" w:h="16838"/>
          <w:pgMar w:top="1701" w:right="1531" w:bottom="1701" w:left="1531" w:header="851" w:footer="1077" w:gutter="0"/>
          <w:pgNumType w:start="1"/>
          <w:cols w:space="720"/>
          <w:titlePg/>
          <w:docGrid w:linePitch="312"/>
        </w:sectPr>
      </w:pPr>
    </w:p>
    <w:p w:rsidR="008D2410" w:rsidRPr="00E46792" w:rsidRDefault="00E46792">
      <w:pPr>
        <w:pStyle w:val="afb"/>
        <w:jc w:val="center"/>
        <w:outlineLvl w:val="0"/>
        <w:rPr>
          <w:rFonts w:ascii="Times New Roman" w:eastAsia="黑体" w:hAnsi="Times New Roman"/>
          <w:snapToGrid w:val="0"/>
          <w:sz w:val="30"/>
          <w:szCs w:val="30"/>
        </w:rPr>
      </w:pPr>
      <w:r w:rsidRPr="00E46792">
        <w:rPr>
          <w:rFonts w:ascii="Times New Roman" w:eastAsia="黑体" w:hAnsi="Times New Roman"/>
          <w:snapToGrid w:val="0"/>
          <w:sz w:val="30"/>
          <w:szCs w:val="30"/>
        </w:rPr>
        <w:lastRenderedPageBreak/>
        <w:t>一、建设项目基本情况</w:t>
      </w:r>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4"/>
        <w:gridCol w:w="1119"/>
        <w:gridCol w:w="2126"/>
        <w:gridCol w:w="1701"/>
        <w:gridCol w:w="3424"/>
        <w:gridCol w:w="46"/>
      </w:tblGrid>
      <w:tr w:rsidR="00E46792" w:rsidRPr="00E46792">
        <w:trPr>
          <w:trHeight w:val="497"/>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建设项目名称</w:t>
            </w:r>
          </w:p>
        </w:tc>
        <w:tc>
          <w:tcPr>
            <w:tcW w:w="7297" w:type="dxa"/>
            <w:gridSpan w:val="4"/>
            <w:vAlign w:val="center"/>
          </w:tcPr>
          <w:p w:rsidR="008D2410" w:rsidRPr="00E46792" w:rsidRDefault="00E46792">
            <w:pPr>
              <w:adjustRightInd w:val="0"/>
              <w:snapToGrid w:val="0"/>
              <w:jc w:val="center"/>
              <w:rPr>
                <w:sz w:val="24"/>
              </w:rPr>
            </w:pPr>
            <w:r w:rsidRPr="00E46792">
              <w:rPr>
                <w:sz w:val="24"/>
              </w:rPr>
              <w:t>梁山根源制曲厂年生产</w:t>
            </w:r>
            <w:r w:rsidRPr="00E46792">
              <w:rPr>
                <w:sz w:val="24"/>
              </w:rPr>
              <w:t>80</w:t>
            </w:r>
            <w:r w:rsidRPr="00E46792">
              <w:rPr>
                <w:sz w:val="24"/>
              </w:rPr>
              <w:t>吨白酒项目</w:t>
            </w:r>
          </w:p>
        </w:tc>
      </w:tr>
      <w:tr w:rsidR="00E46792" w:rsidRPr="00E46792">
        <w:trPr>
          <w:trHeight w:val="497"/>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项目代码</w:t>
            </w:r>
          </w:p>
        </w:tc>
        <w:tc>
          <w:tcPr>
            <w:tcW w:w="7297" w:type="dxa"/>
            <w:gridSpan w:val="4"/>
            <w:vAlign w:val="center"/>
          </w:tcPr>
          <w:p w:rsidR="008D2410" w:rsidRPr="00E46792" w:rsidRDefault="00E46792">
            <w:pPr>
              <w:adjustRightInd w:val="0"/>
              <w:snapToGrid w:val="0"/>
              <w:jc w:val="center"/>
              <w:rPr>
                <w:sz w:val="24"/>
              </w:rPr>
            </w:pPr>
            <w:r w:rsidRPr="00E46792">
              <w:rPr>
                <w:sz w:val="24"/>
              </w:rPr>
              <w:t>2401-370832-04-01-597106</w:t>
            </w:r>
          </w:p>
        </w:tc>
      </w:tr>
      <w:tr w:rsidR="00E46792" w:rsidRPr="00E46792">
        <w:trPr>
          <w:trHeight w:val="497"/>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建设单位</w:t>
            </w:r>
          </w:p>
          <w:p w:rsidR="008D2410" w:rsidRPr="00E46792" w:rsidRDefault="00E46792">
            <w:pPr>
              <w:adjustRightInd w:val="0"/>
              <w:snapToGrid w:val="0"/>
              <w:jc w:val="center"/>
              <w:rPr>
                <w:sz w:val="24"/>
              </w:rPr>
            </w:pPr>
            <w:r w:rsidRPr="00E46792">
              <w:rPr>
                <w:sz w:val="24"/>
              </w:rPr>
              <w:t>联系人</w:t>
            </w:r>
          </w:p>
        </w:tc>
        <w:tc>
          <w:tcPr>
            <w:tcW w:w="2126" w:type="dxa"/>
            <w:vAlign w:val="center"/>
          </w:tcPr>
          <w:p w:rsidR="008D2410" w:rsidRPr="00E46792" w:rsidRDefault="00E46792">
            <w:pPr>
              <w:adjustRightInd w:val="0"/>
              <w:snapToGrid w:val="0"/>
              <w:jc w:val="center"/>
              <w:rPr>
                <w:sz w:val="24"/>
              </w:rPr>
            </w:pPr>
            <w:r w:rsidRPr="00E46792">
              <w:rPr>
                <w:sz w:val="24"/>
              </w:rPr>
              <w:t>王兴刚</w:t>
            </w:r>
          </w:p>
        </w:tc>
        <w:tc>
          <w:tcPr>
            <w:tcW w:w="1701" w:type="dxa"/>
            <w:vAlign w:val="center"/>
          </w:tcPr>
          <w:p w:rsidR="008D2410" w:rsidRPr="00E46792" w:rsidRDefault="00E46792">
            <w:pPr>
              <w:adjustRightInd w:val="0"/>
              <w:snapToGrid w:val="0"/>
              <w:jc w:val="center"/>
              <w:rPr>
                <w:sz w:val="24"/>
              </w:rPr>
            </w:pPr>
            <w:r w:rsidRPr="00E46792">
              <w:rPr>
                <w:sz w:val="24"/>
              </w:rPr>
              <w:t>联系方式</w:t>
            </w:r>
          </w:p>
        </w:tc>
        <w:tc>
          <w:tcPr>
            <w:tcW w:w="3470" w:type="dxa"/>
            <w:gridSpan w:val="2"/>
            <w:vAlign w:val="center"/>
          </w:tcPr>
          <w:p w:rsidR="008D2410" w:rsidRPr="00E46792" w:rsidRDefault="00E46792">
            <w:pPr>
              <w:adjustRightInd w:val="0"/>
              <w:snapToGrid w:val="0"/>
              <w:jc w:val="center"/>
              <w:rPr>
                <w:sz w:val="24"/>
              </w:rPr>
            </w:pPr>
            <w:r w:rsidRPr="00E46792">
              <w:rPr>
                <w:sz w:val="24"/>
              </w:rPr>
              <w:t>13287281999</w:t>
            </w:r>
          </w:p>
        </w:tc>
      </w:tr>
      <w:tr w:rsidR="00E46792" w:rsidRPr="00E46792">
        <w:trPr>
          <w:trHeight w:val="497"/>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建设地点</w:t>
            </w:r>
          </w:p>
        </w:tc>
        <w:tc>
          <w:tcPr>
            <w:tcW w:w="7297" w:type="dxa"/>
            <w:gridSpan w:val="4"/>
            <w:vAlign w:val="center"/>
          </w:tcPr>
          <w:p w:rsidR="008D2410" w:rsidRPr="00E46792" w:rsidRDefault="00E46792">
            <w:pPr>
              <w:adjustRightInd w:val="0"/>
              <w:snapToGrid w:val="0"/>
              <w:jc w:val="center"/>
              <w:rPr>
                <w:sz w:val="24"/>
              </w:rPr>
            </w:pPr>
            <w:r w:rsidRPr="00E46792">
              <w:rPr>
                <w:sz w:val="24"/>
              </w:rPr>
              <w:t>山东省济宁市梁山县经济开发区洼李村西</w:t>
            </w:r>
            <w:r w:rsidRPr="00E46792">
              <w:rPr>
                <w:sz w:val="24"/>
              </w:rPr>
              <w:t>400</w:t>
            </w:r>
            <w:r w:rsidRPr="00E46792">
              <w:rPr>
                <w:sz w:val="24"/>
              </w:rPr>
              <w:t>米</w:t>
            </w:r>
          </w:p>
        </w:tc>
      </w:tr>
      <w:tr w:rsidR="00E46792" w:rsidRPr="00E46792">
        <w:trPr>
          <w:trHeight w:val="497"/>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地理坐标</w:t>
            </w:r>
          </w:p>
        </w:tc>
        <w:tc>
          <w:tcPr>
            <w:tcW w:w="7297" w:type="dxa"/>
            <w:gridSpan w:val="4"/>
            <w:vAlign w:val="center"/>
          </w:tcPr>
          <w:p w:rsidR="008D2410" w:rsidRPr="00E46792" w:rsidRDefault="00E46792">
            <w:pPr>
              <w:jc w:val="center"/>
              <w:rPr>
                <w:sz w:val="24"/>
              </w:rPr>
            </w:pPr>
            <w:r w:rsidRPr="00E46792">
              <w:rPr>
                <w:sz w:val="24"/>
              </w:rPr>
              <w:t>116</w:t>
            </w:r>
            <w:r w:rsidRPr="00E46792">
              <w:rPr>
                <w:sz w:val="24"/>
              </w:rPr>
              <w:t>度</w:t>
            </w:r>
            <w:r w:rsidRPr="00E46792">
              <w:rPr>
                <w:sz w:val="24"/>
              </w:rPr>
              <w:t>02</w:t>
            </w:r>
            <w:r w:rsidRPr="00E46792">
              <w:rPr>
                <w:sz w:val="24"/>
              </w:rPr>
              <w:t>分</w:t>
            </w:r>
            <w:r w:rsidRPr="00E46792">
              <w:rPr>
                <w:sz w:val="24"/>
              </w:rPr>
              <w:t>12.628</w:t>
            </w:r>
            <w:r w:rsidRPr="00E46792">
              <w:rPr>
                <w:sz w:val="24"/>
              </w:rPr>
              <w:t>秒，</w:t>
            </w:r>
            <w:r w:rsidRPr="00E46792">
              <w:rPr>
                <w:sz w:val="24"/>
              </w:rPr>
              <w:t>35</w:t>
            </w:r>
            <w:r w:rsidRPr="00E46792">
              <w:rPr>
                <w:sz w:val="24"/>
              </w:rPr>
              <w:t>度</w:t>
            </w:r>
            <w:r w:rsidRPr="00E46792">
              <w:rPr>
                <w:sz w:val="24"/>
              </w:rPr>
              <w:t>49</w:t>
            </w:r>
            <w:r w:rsidRPr="00E46792">
              <w:rPr>
                <w:sz w:val="24"/>
              </w:rPr>
              <w:t>分</w:t>
            </w:r>
            <w:r w:rsidRPr="00E46792">
              <w:rPr>
                <w:sz w:val="24"/>
              </w:rPr>
              <w:t>20.188</w:t>
            </w:r>
            <w:r w:rsidRPr="00E46792">
              <w:rPr>
                <w:sz w:val="24"/>
              </w:rPr>
              <w:t>秒</w:t>
            </w:r>
          </w:p>
          <w:p w:rsidR="008D2410" w:rsidRPr="00E46792" w:rsidRDefault="00E46792">
            <w:pPr>
              <w:jc w:val="center"/>
              <w:rPr>
                <w:sz w:val="24"/>
              </w:rPr>
            </w:pPr>
            <w:r w:rsidRPr="00E46792">
              <w:rPr>
                <w:sz w:val="24"/>
              </w:rPr>
              <w:t>经度</w:t>
            </w:r>
            <w:r w:rsidRPr="00E46792">
              <w:rPr>
                <w:sz w:val="24"/>
              </w:rPr>
              <w:t xml:space="preserve">116.03684° </w:t>
            </w:r>
            <w:r w:rsidRPr="00E46792">
              <w:rPr>
                <w:sz w:val="24"/>
              </w:rPr>
              <w:t>纬度</w:t>
            </w:r>
            <w:r w:rsidRPr="00E46792">
              <w:rPr>
                <w:sz w:val="24"/>
              </w:rPr>
              <w:t>35.82227°</w:t>
            </w:r>
          </w:p>
        </w:tc>
      </w:tr>
      <w:tr w:rsidR="00E46792" w:rsidRPr="00E46792">
        <w:trPr>
          <w:trHeight w:val="561"/>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国民经济行业类别</w:t>
            </w:r>
          </w:p>
        </w:tc>
        <w:tc>
          <w:tcPr>
            <w:tcW w:w="2126" w:type="dxa"/>
            <w:vAlign w:val="center"/>
          </w:tcPr>
          <w:p w:rsidR="008D2410" w:rsidRPr="00E46792" w:rsidRDefault="00E46792">
            <w:pPr>
              <w:adjustRightInd w:val="0"/>
              <w:snapToGrid w:val="0"/>
              <w:jc w:val="center"/>
              <w:rPr>
                <w:sz w:val="24"/>
              </w:rPr>
            </w:pPr>
            <w:r w:rsidRPr="00E46792">
              <w:rPr>
                <w:sz w:val="24"/>
              </w:rPr>
              <w:t xml:space="preserve">C1512 </w:t>
            </w:r>
            <w:r w:rsidRPr="00E46792">
              <w:rPr>
                <w:sz w:val="24"/>
              </w:rPr>
              <w:t>白酒制造</w:t>
            </w:r>
          </w:p>
        </w:tc>
        <w:tc>
          <w:tcPr>
            <w:tcW w:w="1701" w:type="dxa"/>
            <w:vAlign w:val="center"/>
          </w:tcPr>
          <w:p w:rsidR="008D2410" w:rsidRPr="00E46792" w:rsidRDefault="00E46792">
            <w:pPr>
              <w:adjustRightInd w:val="0"/>
              <w:snapToGrid w:val="0"/>
              <w:jc w:val="center"/>
              <w:rPr>
                <w:sz w:val="24"/>
              </w:rPr>
            </w:pPr>
            <w:bookmarkStart w:id="1" w:name="_Hlk49843745"/>
            <w:r w:rsidRPr="00E46792">
              <w:rPr>
                <w:sz w:val="24"/>
              </w:rPr>
              <w:t>建设项目</w:t>
            </w:r>
          </w:p>
          <w:p w:rsidR="008D2410" w:rsidRPr="00E46792" w:rsidRDefault="00E46792">
            <w:pPr>
              <w:adjustRightInd w:val="0"/>
              <w:snapToGrid w:val="0"/>
              <w:jc w:val="center"/>
              <w:rPr>
                <w:sz w:val="24"/>
              </w:rPr>
            </w:pPr>
            <w:r w:rsidRPr="00E46792">
              <w:rPr>
                <w:sz w:val="24"/>
              </w:rPr>
              <w:t>行业类别</w:t>
            </w:r>
            <w:bookmarkEnd w:id="1"/>
          </w:p>
        </w:tc>
        <w:tc>
          <w:tcPr>
            <w:tcW w:w="3470" w:type="dxa"/>
            <w:gridSpan w:val="2"/>
            <w:vAlign w:val="center"/>
          </w:tcPr>
          <w:p w:rsidR="008D2410" w:rsidRPr="00E46792" w:rsidRDefault="00E46792">
            <w:pPr>
              <w:adjustRightInd w:val="0"/>
              <w:snapToGrid w:val="0"/>
              <w:jc w:val="center"/>
              <w:rPr>
                <w:sz w:val="24"/>
              </w:rPr>
            </w:pPr>
            <w:r w:rsidRPr="00E46792">
              <w:rPr>
                <w:bCs/>
                <w:sz w:val="24"/>
              </w:rPr>
              <w:t>“</w:t>
            </w:r>
            <w:r w:rsidRPr="00E46792">
              <w:rPr>
                <w:bCs/>
                <w:sz w:val="24"/>
              </w:rPr>
              <w:t>十二、酒、饮料制造业</w:t>
            </w:r>
            <w:r w:rsidRPr="00E46792">
              <w:rPr>
                <w:bCs/>
                <w:sz w:val="24"/>
              </w:rPr>
              <w:t xml:space="preserve"> 15”</w:t>
            </w:r>
            <w:r w:rsidRPr="00E46792">
              <w:rPr>
                <w:bCs/>
                <w:sz w:val="24"/>
              </w:rPr>
              <w:t>中</w:t>
            </w:r>
            <w:r w:rsidRPr="00E46792">
              <w:rPr>
                <w:bCs/>
                <w:sz w:val="24"/>
              </w:rPr>
              <w:t>“25</w:t>
            </w:r>
            <w:r w:rsidRPr="00E46792">
              <w:rPr>
                <w:bCs/>
                <w:sz w:val="24"/>
              </w:rPr>
              <w:t>、酒的制造</w:t>
            </w:r>
            <w:r w:rsidRPr="00E46792">
              <w:rPr>
                <w:bCs/>
                <w:sz w:val="24"/>
              </w:rPr>
              <w:t xml:space="preserve"> 151*”</w:t>
            </w:r>
            <w:r w:rsidRPr="00E46792">
              <w:rPr>
                <w:bCs/>
                <w:sz w:val="24"/>
              </w:rPr>
              <w:t>中</w:t>
            </w:r>
            <w:r w:rsidRPr="00E46792">
              <w:rPr>
                <w:bCs/>
                <w:sz w:val="24"/>
              </w:rPr>
              <w:t>“</w:t>
            </w:r>
            <w:r w:rsidRPr="00E46792">
              <w:rPr>
                <w:bCs/>
                <w:sz w:val="24"/>
              </w:rPr>
              <w:t>其他（单纯勾兑的除外）</w:t>
            </w:r>
            <w:r w:rsidRPr="00E46792">
              <w:rPr>
                <w:bCs/>
                <w:sz w:val="24"/>
              </w:rPr>
              <w:t>”</w:t>
            </w:r>
          </w:p>
        </w:tc>
      </w:tr>
      <w:tr w:rsidR="00E46792" w:rsidRPr="00E46792">
        <w:trPr>
          <w:trHeight w:val="1219"/>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建设</w:t>
            </w:r>
          </w:p>
          <w:p w:rsidR="008D2410" w:rsidRPr="00E46792" w:rsidRDefault="00E46792">
            <w:pPr>
              <w:adjustRightInd w:val="0"/>
              <w:snapToGrid w:val="0"/>
              <w:jc w:val="center"/>
              <w:rPr>
                <w:sz w:val="24"/>
              </w:rPr>
            </w:pPr>
            <w:r w:rsidRPr="00E46792">
              <w:rPr>
                <w:sz w:val="24"/>
              </w:rPr>
              <w:t>性质</w:t>
            </w:r>
          </w:p>
        </w:tc>
        <w:tc>
          <w:tcPr>
            <w:tcW w:w="2126" w:type="dxa"/>
            <w:vAlign w:val="center"/>
          </w:tcPr>
          <w:p w:rsidR="008D2410" w:rsidRPr="00E46792" w:rsidRDefault="00E46792">
            <w:pPr>
              <w:jc w:val="left"/>
              <w:rPr>
                <w:sz w:val="24"/>
              </w:rPr>
            </w:pPr>
            <w:r w:rsidRPr="00E46792">
              <w:rPr>
                <w:bCs/>
                <w:sz w:val="24"/>
              </w:rPr>
              <w:sym w:font="Wingdings 2" w:char="0052"/>
            </w:r>
            <w:r w:rsidRPr="00E46792">
              <w:rPr>
                <w:sz w:val="24"/>
              </w:rPr>
              <w:t>新建（迁建）</w:t>
            </w:r>
          </w:p>
          <w:p w:rsidR="008D2410" w:rsidRPr="00E46792" w:rsidRDefault="00E46792">
            <w:pPr>
              <w:jc w:val="left"/>
              <w:rPr>
                <w:sz w:val="24"/>
              </w:rPr>
            </w:pPr>
            <w:r w:rsidRPr="00E46792">
              <w:rPr>
                <w:sz w:val="24"/>
              </w:rPr>
              <w:t>□</w:t>
            </w:r>
            <w:r w:rsidRPr="00E46792">
              <w:rPr>
                <w:sz w:val="24"/>
              </w:rPr>
              <w:t>改建</w:t>
            </w:r>
          </w:p>
          <w:p w:rsidR="008D2410" w:rsidRPr="00E46792" w:rsidRDefault="00E46792">
            <w:pPr>
              <w:jc w:val="left"/>
              <w:rPr>
                <w:sz w:val="24"/>
              </w:rPr>
            </w:pPr>
            <w:r w:rsidRPr="00E46792">
              <w:rPr>
                <w:sz w:val="24"/>
              </w:rPr>
              <w:t>□</w:t>
            </w:r>
            <w:r w:rsidRPr="00E46792">
              <w:rPr>
                <w:sz w:val="24"/>
              </w:rPr>
              <w:t>扩建</w:t>
            </w:r>
          </w:p>
          <w:p w:rsidR="008D2410" w:rsidRPr="00E46792" w:rsidRDefault="00E46792">
            <w:pPr>
              <w:jc w:val="left"/>
              <w:rPr>
                <w:sz w:val="24"/>
              </w:rPr>
            </w:pPr>
            <w:r w:rsidRPr="00E46792">
              <w:rPr>
                <w:sz w:val="24"/>
              </w:rPr>
              <w:t>□</w:t>
            </w:r>
            <w:r w:rsidRPr="00E46792">
              <w:rPr>
                <w:sz w:val="24"/>
              </w:rPr>
              <w:t>技术改造</w:t>
            </w:r>
          </w:p>
        </w:tc>
        <w:tc>
          <w:tcPr>
            <w:tcW w:w="1701" w:type="dxa"/>
            <w:vAlign w:val="center"/>
          </w:tcPr>
          <w:p w:rsidR="008D2410" w:rsidRPr="00E46792" w:rsidRDefault="00E46792">
            <w:pPr>
              <w:adjustRightInd w:val="0"/>
              <w:snapToGrid w:val="0"/>
              <w:jc w:val="center"/>
              <w:rPr>
                <w:sz w:val="24"/>
              </w:rPr>
            </w:pPr>
            <w:r w:rsidRPr="00E46792">
              <w:rPr>
                <w:sz w:val="24"/>
              </w:rPr>
              <w:t>建设项目</w:t>
            </w:r>
          </w:p>
          <w:p w:rsidR="008D2410" w:rsidRPr="00E46792" w:rsidRDefault="00E46792">
            <w:pPr>
              <w:adjustRightInd w:val="0"/>
              <w:snapToGrid w:val="0"/>
              <w:jc w:val="center"/>
              <w:rPr>
                <w:sz w:val="24"/>
              </w:rPr>
            </w:pPr>
            <w:r w:rsidRPr="00E46792">
              <w:rPr>
                <w:sz w:val="24"/>
              </w:rPr>
              <w:t>申报情形</w:t>
            </w:r>
          </w:p>
        </w:tc>
        <w:tc>
          <w:tcPr>
            <w:tcW w:w="3470" w:type="dxa"/>
            <w:gridSpan w:val="2"/>
            <w:vAlign w:val="center"/>
          </w:tcPr>
          <w:p w:rsidR="008D2410" w:rsidRPr="00E46792" w:rsidRDefault="00E46792">
            <w:pPr>
              <w:jc w:val="left"/>
              <w:rPr>
                <w:sz w:val="24"/>
              </w:rPr>
            </w:pPr>
            <w:r w:rsidRPr="00E46792">
              <w:rPr>
                <w:bCs/>
                <w:sz w:val="24"/>
              </w:rPr>
              <w:sym w:font="Wingdings 2" w:char="0052"/>
            </w:r>
            <w:r w:rsidRPr="00E46792">
              <w:rPr>
                <w:sz w:val="24"/>
              </w:rPr>
              <w:t>首次申报项目</w:t>
            </w:r>
            <w:r w:rsidRPr="00E46792">
              <w:rPr>
                <w:sz w:val="24"/>
              </w:rPr>
              <w:t xml:space="preserve"> </w:t>
            </w:r>
          </w:p>
          <w:p w:rsidR="008D2410" w:rsidRPr="00E46792" w:rsidRDefault="00E46792">
            <w:pPr>
              <w:jc w:val="left"/>
              <w:rPr>
                <w:sz w:val="24"/>
              </w:rPr>
            </w:pPr>
            <w:r w:rsidRPr="00E46792">
              <w:rPr>
                <w:sz w:val="24"/>
              </w:rPr>
              <w:t>□</w:t>
            </w:r>
            <w:r w:rsidRPr="00E46792">
              <w:rPr>
                <w:sz w:val="24"/>
              </w:rPr>
              <w:t>不予批准后再次申报项目</w:t>
            </w:r>
          </w:p>
          <w:p w:rsidR="008D2410" w:rsidRPr="00E46792" w:rsidRDefault="00E46792">
            <w:pPr>
              <w:jc w:val="left"/>
              <w:rPr>
                <w:sz w:val="24"/>
              </w:rPr>
            </w:pPr>
            <w:r w:rsidRPr="00E46792">
              <w:rPr>
                <w:sz w:val="24"/>
              </w:rPr>
              <w:t>□</w:t>
            </w:r>
            <w:r w:rsidRPr="00E46792">
              <w:rPr>
                <w:sz w:val="24"/>
              </w:rPr>
              <w:t>超五年重新审核项目</w:t>
            </w:r>
            <w:r w:rsidRPr="00E46792">
              <w:rPr>
                <w:sz w:val="24"/>
              </w:rPr>
              <w:t xml:space="preserve"> </w:t>
            </w:r>
          </w:p>
          <w:p w:rsidR="008D2410" w:rsidRPr="00E46792" w:rsidRDefault="00E46792">
            <w:pPr>
              <w:jc w:val="left"/>
              <w:rPr>
                <w:sz w:val="24"/>
              </w:rPr>
            </w:pPr>
            <w:r w:rsidRPr="00E46792">
              <w:rPr>
                <w:sz w:val="24"/>
              </w:rPr>
              <w:t>□</w:t>
            </w:r>
            <w:r w:rsidRPr="00E46792">
              <w:rPr>
                <w:sz w:val="24"/>
              </w:rPr>
              <w:t>重大变动重新报批项目</w:t>
            </w:r>
          </w:p>
        </w:tc>
      </w:tr>
      <w:tr w:rsidR="00E46792" w:rsidRPr="00E46792">
        <w:trPr>
          <w:trHeight w:val="851"/>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项目审批（核准</w:t>
            </w:r>
            <w:r w:rsidRPr="00E46792">
              <w:rPr>
                <w:sz w:val="24"/>
              </w:rPr>
              <w:t>/</w:t>
            </w:r>
            <w:r w:rsidRPr="00E46792">
              <w:rPr>
                <w:sz w:val="24"/>
              </w:rPr>
              <w:t>备案）部门</w:t>
            </w:r>
          </w:p>
          <w:p w:rsidR="008D2410" w:rsidRPr="00E46792" w:rsidRDefault="00E46792">
            <w:pPr>
              <w:adjustRightInd w:val="0"/>
              <w:snapToGrid w:val="0"/>
              <w:jc w:val="center"/>
              <w:rPr>
                <w:sz w:val="24"/>
              </w:rPr>
            </w:pPr>
            <w:r w:rsidRPr="00E46792">
              <w:rPr>
                <w:sz w:val="24"/>
              </w:rPr>
              <w:t>（选填）</w:t>
            </w:r>
          </w:p>
        </w:tc>
        <w:tc>
          <w:tcPr>
            <w:tcW w:w="2126" w:type="dxa"/>
            <w:vAlign w:val="center"/>
          </w:tcPr>
          <w:p w:rsidR="008D2410" w:rsidRPr="00E46792" w:rsidRDefault="00E46792">
            <w:pPr>
              <w:adjustRightInd w:val="0"/>
              <w:snapToGrid w:val="0"/>
              <w:jc w:val="center"/>
              <w:rPr>
                <w:sz w:val="24"/>
              </w:rPr>
            </w:pPr>
            <w:r w:rsidRPr="00E46792">
              <w:rPr>
                <w:sz w:val="24"/>
              </w:rPr>
              <w:t>梁山县行政审批服务局</w:t>
            </w:r>
          </w:p>
        </w:tc>
        <w:tc>
          <w:tcPr>
            <w:tcW w:w="1701" w:type="dxa"/>
            <w:vAlign w:val="center"/>
          </w:tcPr>
          <w:p w:rsidR="008D2410" w:rsidRPr="00E46792" w:rsidRDefault="00E46792">
            <w:pPr>
              <w:adjustRightInd w:val="0"/>
              <w:snapToGrid w:val="0"/>
              <w:jc w:val="center"/>
              <w:rPr>
                <w:sz w:val="24"/>
              </w:rPr>
            </w:pPr>
            <w:r w:rsidRPr="00E46792">
              <w:rPr>
                <w:sz w:val="24"/>
              </w:rPr>
              <w:t>项目审批</w:t>
            </w:r>
          </w:p>
          <w:p w:rsidR="008D2410" w:rsidRPr="00E46792" w:rsidRDefault="00E46792">
            <w:pPr>
              <w:adjustRightInd w:val="0"/>
              <w:snapToGrid w:val="0"/>
              <w:jc w:val="center"/>
              <w:rPr>
                <w:sz w:val="24"/>
              </w:rPr>
            </w:pPr>
            <w:r w:rsidRPr="00E46792">
              <w:rPr>
                <w:sz w:val="24"/>
              </w:rPr>
              <w:t>（核准</w:t>
            </w:r>
            <w:r w:rsidRPr="00E46792">
              <w:rPr>
                <w:sz w:val="24"/>
              </w:rPr>
              <w:t>/</w:t>
            </w:r>
            <w:r w:rsidRPr="00E46792">
              <w:rPr>
                <w:sz w:val="24"/>
              </w:rPr>
              <w:t>备案）</w:t>
            </w:r>
          </w:p>
          <w:p w:rsidR="008D2410" w:rsidRPr="00E46792" w:rsidRDefault="00E46792">
            <w:pPr>
              <w:adjustRightInd w:val="0"/>
              <w:snapToGrid w:val="0"/>
              <w:jc w:val="center"/>
              <w:rPr>
                <w:sz w:val="24"/>
              </w:rPr>
            </w:pPr>
            <w:r w:rsidRPr="00E46792">
              <w:rPr>
                <w:sz w:val="24"/>
              </w:rPr>
              <w:t>文号（选填）</w:t>
            </w:r>
          </w:p>
        </w:tc>
        <w:tc>
          <w:tcPr>
            <w:tcW w:w="3470" w:type="dxa"/>
            <w:gridSpan w:val="2"/>
            <w:vAlign w:val="center"/>
          </w:tcPr>
          <w:p w:rsidR="008D2410" w:rsidRPr="00E46792" w:rsidRDefault="00E46792">
            <w:pPr>
              <w:adjustRightInd w:val="0"/>
              <w:snapToGrid w:val="0"/>
              <w:jc w:val="center"/>
              <w:rPr>
                <w:sz w:val="24"/>
              </w:rPr>
            </w:pPr>
            <w:r w:rsidRPr="00E46792">
              <w:rPr>
                <w:sz w:val="24"/>
              </w:rPr>
              <w:t>2401-370832-04-01-597106</w:t>
            </w:r>
          </w:p>
        </w:tc>
      </w:tr>
      <w:tr w:rsidR="00E46792" w:rsidRPr="00E46792">
        <w:trPr>
          <w:trHeight w:val="497"/>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总投资</w:t>
            </w:r>
          </w:p>
          <w:p w:rsidR="008D2410" w:rsidRPr="00E46792" w:rsidRDefault="00E46792">
            <w:pPr>
              <w:adjustRightInd w:val="0"/>
              <w:snapToGrid w:val="0"/>
              <w:jc w:val="center"/>
              <w:rPr>
                <w:sz w:val="24"/>
              </w:rPr>
            </w:pPr>
            <w:r w:rsidRPr="00E46792">
              <w:rPr>
                <w:sz w:val="24"/>
              </w:rPr>
              <w:t>（万元）</w:t>
            </w:r>
          </w:p>
        </w:tc>
        <w:tc>
          <w:tcPr>
            <w:tcW w:w="2126" w:type="dxa"/>
            <w:vAlign w:val="center"/>
          </w:tcPr>
          <w:p w:rsidR="008D2410" w:rsidRPr="00E46792" w:rsidRDefault="00E46792">
            <w:pPr>
              <w:adjustRightInd w:val="0"/>
              <w:snapToGrid w:val="0"/>
              <w:jc w:val="center"/>
              <w:rPr>
                <w:sz w:val="24"/>
              </w:rPr>
            </w:pPr>
            <w:r w:rsidRPr="00E46792">
              <w:rPr>
                <w:sz w:val="24"/>
              </w:rPr>
              <w:t>100</w:t>
            </w:r>
          </w:p>
        </w:tc>
        <w:tc>
          <w:tcPr>
            <w:tcW w:w="1701" w:type="dxa"/>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环保投资（万元）</w:t>
            </w:r>
          </w:p>
        </w:tc>
        <w:tc>
          <w:tcPr>
            <w:tcW w:w="3470" w:type="dxa"/>
            <w:gridSpan w:val="2"/>
            <w:vAlign w:val="center"/>
          </w:tcPr>
          <w:p w:rsidR="008D2410" w:rsidRPr="00E46792" w:rsidRDefault="00E46792">
            <w:pPr>
              <w:adjustRightInd w:val="0"/>
              <w:snapToGrid w:val="0"/>
              <w:jc w:val="center"/>
              <w:rPr>
                <w:sz w:val="24"/>
              </w:rPr>
            </w:pPr>
            <w:r w:rsidRPr="00E46792">
              <w:rPr>
                <w:sz w:val="24"/>
              </w:rPr>
              <w:t>28</w:t>
            </w:r>
          </w:p>
        </w:tc>
      </w:tr>
      <w:tr w:rsidR="00E46792" w:rsidRPr="00E46792">
        <w:trPr>
          <w:trHeight w:val="497"/>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环保投资占比（</w:t>
            </w:r>
            <w:r w:rsidRPr="00E46792">
              <w:rPr>
                <w:sz w:val="24"/>
              </w:rPr>
              <w:t>%</w:t>
            </w:r>
            <w:r w:rsidRPr="00E46792">
              <w:rPr>
                <w:sz w:val="24"/>
              </w:rPr>
              <w:t>）</w:t>
            </w:r>
          </w:p>
        </w:tc>
        <w:tc>
          <w:tcPr>
            <w:tcW w:w="2126" w:type="dxa"/>
            <w:vAlign w:val="center"/>
          </w:tcPr>
          <w:p w:rsidR="008D2410" w:rsidRPr="00E46792" w:rsidRDefault="00E46792">
            <w:pPr>
              <w:adjustRightInd w:val="0"/>
              <w:snapToGrid w:val="0"/>
              <w:jc w:val="center"/>
              <w:rPr>
                <w:sz w:val="24"/>
              </w:rPr>
            </w:pPr>
            <w:r w:rsidRPr="00E46792">
              <w:rPr>
                <w:sz w:val="24"/>
              </w:rPr>
              <w:t>28.0</w:t>
            </w:r>
          </w:p>
        </w:tc>
        <w:tc>
          <w:tcPr>
            <w:tcW w:w="1701" w:type="dxa"/>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施工工期</w:t>
            </w:r>
          </w:p>
        </w:tc>
        <w:tc>
          <w:tcPr>
            <w:tcW w:w="3470" w:type="dxa"/>
            <w:gridSpan w:val="2"/>
            <w:vAlign w:val="center"/>
          </w:tcPr>
          <w:p w:rsidR="008D2410" w:rsidRPr="00E46792" w:rsidRDefault="00E46792">
            <w:pPr>
              <w:adjustRightInd w:val="0"/>
              <w:snapToGrid w:val="0"/>
              <w:jc w:val="center"/>
              <w:rPr>
                <w:sz w:val="24"/>
              </w:rPr>
            </w:pPr>
            <w:r w:rsidRPr="00E46792">
              <w:rPr>
                <w:sz w:val="24"/>
              </w:rPr>
              <w:t>2</w:t>
            </w:r>
            <w:r w:rsidRPr="00E46792">
              <w:rPr>
                <w:sz w:val="24"/>
              </w:rPr>
              <w:t>个月</w:t>
            </w:r>
          </w:p>
        </w:tc>
      </w:tr>
      <w:tr w:rsidR="00E46792" w:rsidRPr="00E46792">
        <w:trPr>
          <w:trHeight w:val="497"/>
          <w:jc w:val="center"/>
        </w:trPr>
        <w:tc>
          <w:tcPr>
            <w:tcW w:w="1573" w:type="dxa"/>
            <w:gridSpan w:val="2"/>
            <w:tcMar>
              <w:top w:w="16" w:type="dxa"/>
              <w:left w:w="16" w:type="dxa"/>
              <w:right w:w="16" w:type="dxa"/>
            </w:tcMar>
            <w:vAlign w:val="center"/>
          </w:tcPr>
          <w:p w:rsidR="008D2410" w:rsidRPr="00E46792" w:rsidRDefault="00E46792">
            <w:pPr>
              <w:adjustRightInd w:val="0"/>
              <w:snapToGrid w:val="0"/>
              <w:jc w:val="center"/>
              <w:rPr>
                <w:sz w:val="24"/>
              </w:rPr>
            </w:pPr>
            <w:r w:rsidRPr="00E46792">
              <w:rPr>
                <w:sz w:val="24"/>
              </w:rPr>
              <w:t>是否开工建设</w:t>
            </w:r>
          </w:p>
        </w:tc>
        <w:tc>
          <w:tcPr>
            <w:tcW w:w="2126" w:type="dxa"/>
            <w:vAlign w:val="center"/>
          </w:tcPr>
          <w:p w:rsidR="008D2410" w:rsidRPr="00E46792" w:rsidRDefault="00E46792">
            <w:pPr>
              <w:adjustRightInd w:val="0"/>
              <w:snapToGrid w:val="0"/>
              <w:rPr>
                <w:sz w:val="24"/>
              </w:rPr>
            </w:pPr>
            <w:r w:rsidRPr="00E46792">
              <w:rPr>
                <w:bCs/>
                <w:sz w:val="24"/>
              </w:rPr>
              <w:sym w:font="Wingdings 2" w:char="0052"/>
            </w:r>
            <w:r w:rsidRPr="00E46792">
              <w:rPr>
                <w:sz w:val="24"/>
              </w:rPr>
              <w:t>否</w:t>
            </w:r>
          </w:p>
          <w:p w:rsidR="008D2410" w:rsidRPr="00E46792" w:rsidRDefault="00E46792">
            <w:pPr>
              <w:adjustRightInd w:val="0"/>
              <w:snapToGrid w:val="0"/>
              <w:rPr>
                <w:sz w:val="24"/>
              </w:rPr>
            </w:pPr>
            <w:r w:rsidRPr="00E46792">
              <w:rPr>
                <w:sz w:val="24"/>
              </w:rPr>
              <w:t>□</w:t>
            </w:r>
            <w:r w:rsidRPr="00E46792">
              <w:rPr>
                <w:sz w:val="24"/>
              </w:rPr>
              <w:t>是：</w:t>
            </w:r>
            <w:r w:rsidRPr="00E46792">
              <w:rPr>
                <w:sz w:val="24"/>
                <w:u w:val="single"/>
              </w:rPr>
              <w:t xml:space="preserve">             </w:t>
            </w:r>
          </w:p>
        </w:tc>
        <w:tc>
          <w:tcPr>
            <w:tcW w:w="1701" w:type="dxa"/>
            <w:tcMar>
              <w:top w:w="16" w:type="dxa"/>
              <w:left w:w="16" w:type="dxa"/>
              <w:right w:w="16" w:type="dxa"/>
            </w:tcMar>
            <w:vAlign w:val="center"/>
          </w:tcPr>
          <w:p w:rsidR="008D2410" w:rsidRPr="00E46792" w:rsidRDefault="00E46792">
            <w:pPr>
              <w:adjustRightInd w:val="0"/>
              <w:snapToGrid w:val="0"/>
              <w:jc w:val="center"/>
              <w:rPr>
                <w:spacing w:val="-6"/>
                <w:sz w:val="24"/>
              </w:rPr>
            </w:pPr>
            <w:r w:rsidRPr="00E46792">
              <w:rPr>
                <w:spacing w:val="-6"/>
                <w:sz w:val="24"/>
              </w:rPr>
              <w:t>用地（用海）面积（</w:t>
            </w:r>
            <w:r w:rsidRPr="00E46792">
              <w:rPr>
                <w:spacing w:val="-6"/>
                <w:sz w:val="24"/>
              </w:rPr>
              <w:t>m</w:t>
            </w:r>
            <w:r w:rsidRPr="00E46792">
              <w:rPr>
                <w:spacing w:val="-6"/>
                <w:sz w:val="24"/>
                <w:vertAlign w:val="superscript"/>
              </w:rPr>
              <w:t>2</w:t>
            </w:r>
            <w:r w:rsidRPr="00E46792">
              <w:rPr>
                <w:spacing w:val="-6"/>
                <w:sz w:val="24"/>
              </w:rPr>
              <w:t>）</w:t>
            </w:r>
          </w:p>
        </w:tc>
        <w:tc>
          <w:tcPr>
            <w:tcW w:w="3470" w:type="dxa"/>
            <w:gridSpan w:val="2"/>
            <w:vAlign w:val="center"/>
          </w:tcPr>
          <w:p w:rsidR="008D2410" w:rsidRPr="00E46792" w:rsidRDefault="00E46792">
            <w:pPr>
              <w:adjustRightInd w:val="0"/>
              <w:snapToGrid w:val="0"/>
              <w:jc w:val="center"/>
              <w:rPr>
                <w:sz w:val="24"/>
              </w:rPr>
            </w:pPr>
            <w:r w:rsidRPr="00E46792">
              <w:rPr>
                <w:sz w:val="24"/>
              </w:rPr>
              <w:t>0</w:t>
            </w:r>
          </w:p>
        </w:tc>
      </w:tr>
      <w:tr w:rsidR="00E46792" w:rsidRPr="00E46792">
        <w:tblPrEx>
          <w:tblCellMar>
            <w:left w:w="108" w:type="dxa"/>
            <w:right w:w="108" w:type="dxa"/>
          </w:tblCellMar>
        </w:tblPrEx>
        <w:trPr>
          <w:trHeight w:val="90"/>
          <w:jc w:val="center"/>
        </w:trPr>
        <w:tc>
          <w:tcPr>
            <w:tcW w:w="1573" w:type="dxa"/>
            <w:gridSpan w:val="2"/>
            <w:vAlign w:val="center"/>
          </w:tcPr>
          <w:p w:rsidR="008D2410" w:rsidRPr="00E46792" w:rsidRDefault="00E46792">
            <w:pPr>
              <w:autoSpaceDE w:val="0"/>
              <w:autoSpaceDN w:val="0"/>
              <w:adjustRightInd w:val="0"/>
              <w:snapToGrid w:val="0"/>
              <w:jc w:val="center"/>
              <w:rPr>
                <w:kern w:val="0"/>
                <w:sz w:val="24"/>
              </w:rPr>
            </w:pPr>
            <w:r w:rsidRPr="00E46792">
              <w:rPr>
                <w:kern w:val="0"/>
                <w:sz w:val="24"/>
              </w:rPr>
              <w:t>专项评价设置情况</w:t>
            </w:r>
          </w:p>
        </w:tc>
        <w:tc>
          <w:tcPr>
            <w:tcW w:w="7297" w:type="dxa"/>
            <w:gridSpan w:val="4"/>
            <w:vAlign w:val="center"/>
          </w:tcPr>
          <w:p w:rsidR="008D2410" w:rsidRPr="00E46792" w:rsidRDefault="00E46792">
            <w:pPr>
              <w:autoSpaceDE w:val="0"/>
              <w:autoSpaceDN w:val="0"/>
              <w:adjustRightInd w:val="0"/>
              <w:snapToGrid w:val="0"/>
              <w:jc w:val="center"/>
              <w:rPr>
                <w:kern w:val="0"/>
                <w:sz w:val="24"/>
              </w:rPr>
            </w:pPr>
            <w:r w:rsidRPr="00E46792">
              <w:rPr>
                <w:kern w:val="0"/>
                <w:sz w:val="24"/>
              </w:rPr>
              <w:t>无</w:t>
            </w:r>
          </w:p>
        </w:tc>
      </w:tr>
      <w:tr w:rsidR="00E46792" w:rsidRPr="00E46792">
        <w:tblPrEx>
          <w:tblCellMar>
            <w:left w:w="108" w:type="dxa"/>
            <w:right w:w="108" w:type="dxa"/>
          </w:tblCellMar>
        </w:tblPrEx>
        <w:trPr>
          <w:trHeight w:val="340"/>
          <w:jc w:val="center"/>
        </w:trPr>
        <w:tc>
          <w:tcPr>
            <w:tcW w:w="1573" w:type="dxa"/>
            <w:gridSpan w:val="2"/>
            <w:vAlign w:val="center"/>
          </w:tcPr>
          <w:p w:rsidR="008D2410" w:rsidRPr="00E46792" w:rsidRDefault="00E46792">
            <w:pPr>
              <w:autoSpaceDE w:val="0"/>
              <w:autoSpaceDN w:val="0"/>
              <w:adjustRightInd w:val="0"/>
              <w:snapToGrid w:val="0"/>
              <w:spacing w:line="276" w:lineRule="auto"/>
              <w:jc w:val="center"/>
              <w:rPr>
                <w:kern w:val="0"/>
                <w:sz w:val="24"/>
              </w:rPr>
            </w:pPr>
            <w:r w:rsidRPr="00E46792">
              <w:rPr>
                <w:sz w:val="24"/>
              </w:rPr>
              <w:t>规划情况</w:t>
            </w:r>
          </w:p>
        </w:tc>
        <w:tc>
          <w:tcPr>
            <w:tcW w:w="7297" w:type="dxa"/>
            <w:gridSpan w:val="4"/>
            <w:vAlign w:val="center"/>
          </w:tcPr>
          <w:p w:rsidR="008D2410" w:rsidRPr="00E46792" w:rsidRDefault="00E46792">
            <w:pPr>
              <w:spacing w:line="276" w:lineRule="auto"/>
              <w:contextualSpacing/>
              <w:jc w:val="left"/>
              <w:rPr>
                <w:sz w:val="24"/>
              </w:rPr>
            </w:pPr>
            <w:r w:rsidRPr="00E46792">
              <w:rPr>
                <w:sz w:val="24"/>
              </w:rPr>
              <w:t>规划名称：梁山经济开发区发展规划（</w:t>
            </w:r>
            <w:r w:rsidRPr="00E46792">
              <w:rPr>
                <w:sz w:val="24"/>
              </w:rPr>
              <w:t>2022-2035</w:t>
            </w:r>
            <w:r w:rsidRPr="00E46792">
              <w:rPr>
                <w:sz w:val="24"/>
              </w:rPr>
              <w:t>年）；</w:t>
            </w:r>
          </w:p>
          <w:p w:rsidR="008D2410" w:rsidRPr="00E46792" w:rsidRDefault="00E46792">
            <w:pPr>
              <w:spacing w:line="276" w:lineRule="auto"/>
              <w:contextualSpacing/>
              <w:jc w:val="left"/>
              <w:rPr>
                <w:sz w:val="24"/>
              </w:rPr>
            </w:pPr>
            <w:r w:rsidRPr="00E46792">
              <w:rPr>
                <w:sz w:val="24"/>
              </w:rPr>
              <w:t>审批机关：山东省人民政府；</w:t>
            </w:r>
          </w:p>
          <w:p w:rsidR="008D2410" w:rsidRPr="00E46792" w:rsidRDefault="00E46792">
            <w:pPr>
              <w:spacing w:line="276" w:lineRule="auto"/>
              <w:contextualSpacing/>
              <w:jc w:val="left"/>
              <w:rPr>
                <w:sz w:val="24"/>
              </w:rPr>
            </w:pPr>
            <w:r w:rsidRPr="00E46792">
              <w:rPr>
                <w:sz w:val="24"/>
              </w:rPr>
              <w:t>审批文件：梁山经济开发区是经山东省人民政府批准设立的省级开发区，原名为济宁梁山对外加工贸易区，设立批复文号：（鲁政字〔</w:t>
            </w:r>
            <w:r w:rsidRPr="00E46792">
              <w:rPr>
                <w:sz w:val="24"/>
              </w:rPr>
              <w:t>1998</w:t>
            </w:r>
            <w:r w:rsidRPr="00E46792">
              <w:rPr>
                <w:sz w:val="24"/>
              </w:rPr>
              <w:t>〕</w:t>
            </w:r>
            <w:r w:rsidRPr="00E46792">
              <w:rPr>
                <w:sz w:val="24"/>
              </w:rPr>
              <w:t>8</w:t>
            </w:r>
            <w:r w:rsidRPr="00E46792">
              <w:rPr>
                <w:sz w:val="24"/>
              </w:rPr>
              <w:t>号），</w:t>
            </w:r>
            <w:r w:rsidRPr="00E46792">
              <w:rPr>
                <w:sz w:val="24"/>
              </w:rPr>
              <w:t>2002</w:t>
            </w:r>
            <w:r w:rsidRPr="00E46792">
              <w:rPr>
                <w:sz w:val="24"/>
              </w:rPr>
              <w:t>年</w:t>
            </w:r>
            <w:r w:rsidRPr="00E46792">
              <w:rPr>
                <w:sz w:val="24"/>
              </w:rPr>
              <w:t>2</w:t>
            </w:r>
            <w:r w:rsidRPr="00E46792">
              <w:rPr>
                <w:sz w:val="24"/>
              </w:rPr>
              <w:t>月</w:t>
            </w:r>
            <w:r w:rsidRPr="00E46792">
              <w:rPr>
                <w:sz w:val="24"/>
              </w:rPr>
              <w:t>6</w:t>
            </w:r>
            <w:r w:rsidRPr="00E46792">
              <w:rPr>
                <w:sz w:val="24"/>
              </w:rPr>
              <w:t>日经山东省人民政府更名为梁山经济开发区（鲁政字〔</w:t>
            </w:r>
            <w:r w:rsidRPr="00E46792">
              <w:rPr>
                <w:sz w:val="24"/>
              </w:rPr>
              <w:t>2002</w:t>
            </w:r>
            <w:r w:rsidRPr="00E46792">
              <w:rPr>
                <w:sz w:val="24"/>
              </w:rPr>
              <w:t>〕</w:t>
            </w:r>
            <w:r w:rsidRPr="00E46792">
              <w:rPr>
                <w:sz w:val="24"/>
              </w:rPr>
              <w:t>45</w:t>
            </w:r>
            <w:r w:rsidRPr="00E46792">
              <w:rPr>
                <w:sz w:val="24"/>
              </w:rPr>
              <w:t>号），</w:t>
            </w:r>
            <w:r w:rsidRPr="00E46792">
              <w:rPr>
                <w:sz w:val="24"/>
              </w:rPr>
              <w:t>2023</w:t>
            </w:r>
            <w:r w:rsidRPr="00E46792">
              <w:rPr>
                <w:sz w:val="24"/>
              </w:rPr>
              <w:t>年</w:t>
            </w:r>
            <w:r w:rsidRPr="00E46792">
              <w:rPr>
                <w:sz w:val="24"/>
              </w:rPr>
              <w:t>4</w:t>
            </w:r>
            <w:r w:rsidRPr="00E46792">
              <w:rPr>
                <w:sz w:val="24"/>
              </w:rPr>
              <w:t>月</w:t>
            </w:r>
            <w:r w:rsidRPr="00E46792">
              <w:rPr>
                <w:sz w:val="24"/>
              </w:rPr>
              <w:t>13</w:t>
            </w:r>
            <w:r w:rsidRPr="00E46792">
              <w:rPr>
                <w:sz w:val="24"/>
              </w:rPr>
              <w:t>日，山东省人民政府出具了《关于调整梁山经济开发区规划面积的批复》（鲁政字〔</w:t>
            </w:r>
            <w:r w:rsidRPr="00E46792">
              <w:rPr>
                <w:sz w:val="24"/>
              </w:rPr>
              <w:t>2023</w:t>
            </w:r>
            <w:r w:rsidRPr="00E46792">
              <w:rPr>
                <w:sz w:val="24"/>
              </w:rPr>
              <w:t>〕</w:t>
            </w:r>
            <w:r w:rsidRPr="00E46792">
              <w:rPr>
                <w:sz w:val="24"/>
              </w:rPr>
              <w:t>45</w:t>
            </w:r>
            <w:r w:rsidRPr="00E46792">
              <w:rPr>
                <w:sz w:val="24"/>
              </w:rPr>
              <w:t>号）。</w:t>
            </w:r>
          </w:p>
        </w:tc>
      </w:tr>
      <w:tr w:rsidR="00E46792" w:rsidRPr="00E46792">
        <w:tblPrEx>
          <w:tblCellMar>
            <w:left w:w="108" w:type="dxa"/>
            <w:right w:w="108" w:type="dxa"/>
          </w:tblCellMar>
        </w:tblPrEx>
        <w:trPr>
          <w:trHeight w:val="340"/>
          <w:jc w:val="center"/>
        </w:trPr>
        <w:tc>
          <w:tcPr>
            <w:tcW w:w="1573" w:type="dxa"/>
            <w:gridSpan w:val="2"/>
            <w:vAlign w:val="center"/>
          </w:tcPr>
          <w:p w:rsidR="008D2410" w:rsidRPr="00E46792" w:rsidRDefault="00E46792">
            <w:pPr>
              <w:adjustRightInd w:val="0"/>
              <w:snapToGrid w:val="0"/>
              <w:spacing w:line="276" w:lineRule="auto"/>
              <w:jc w:val="center"/>
              <w:rPr>
                <w:kern w:val="0"/>
                <w:sz w:val="24"/>
              </w:rPr>
            </w:pPr>
            <w:r w:rsidRPr="00E46792">
              <w:rPr>
                <w:sz w:val="24"/>
              </w:rPr>
              <w:t>规划环境影响评价情况</w:t>
            </w:r>
          </w:p>
        </w:tc>
        <w:tc>
          <w:tcPr>
            <w:tcW w:w="7297" w:type="dxa"/>
            <w:gridSpan w:val="4"/>
            <w:vAlign w:val="center"/>
          </w:tcPr>
          <w:p w:rsidR="008D2410" w:rsidRPr="00E46792" w:rsidRDefault="00E46792">
            <w:pPr>
              <w:autoSpaceDE w:val="0"/>
              <w:autoSpaceDN w:val="0"/>
              <w:adjustRightInd w:val="0"/>
              <w:snapToGrid w:val="0"/>
              <w:spacing w:line="276" w:lineRule="auto"/>
              <w:jc w:val="left"/>
              <w:rPr>
                <w:sz w:val="24"/>
              </w:rPr>
            </w:pPr>
            <w:r w:rsidRPr="00E46792">
              <w:rPr>
                <w:sz w:val="24"/>
              </w:rPr>
              <w:t>规划环境影响评价文件：《梁山经济开发区发展规划（</w:t>
            </w:r>
            <w:r w:rsidRPr="00E46792">
              <w:rPr>
                <w:sz w:val="24"/>
              </w:rPr>
              <w:t>2022-2035</w:t>
            </w:r>
            <w:r w:rsidRPr="00E46792">
              <w:rPr>
                <w:sz w:val="24"/>
              </w:rPr>
              <w:t>年）环境影响报告书》；</w:t>
            </w:r>
          </w:p>
          <w:p w:rsidR="008D2410" w:rsidRPr="00E46792" w:rsidRDefault="00E46792">
            <w:pPr>
              <w:autoSpaceDE w:val="0"/>
              <w:autoSpaceDN w:val="0"/>
              <w:adjustRightInd w:val="0"/>
              <w:snapToGrid w:val="0"/>
              <w:spacing w:line="276" w:lineRule="auto"/>
              <w:rPr>
                <w:sz w:val="24"/>
              </w:rPr>
            </w:pPr>
            <w:r w:rsidRPr="00E46792">
              <w:rPr>
                <w:sz w:val="24"/>
              </w:rPr>
              <w:t>召集审查机关：山东省生态环境厅；</w:t>
            </w:r>
          </w:p>
          <w:p w:rsidR="008D2410" w:rsidRPr="00E46792" w:rsidRDefault="00E46792">
            <w:pPr>
              <w:autoSpaceDE w:val="0"/>
              <w:autoSpaceDN w:val="0"/>
              <w:adjustRightInd w:val="0"/>
              <w:snapToGrid w:val="0"/>
              <w:spacing w:line="276" w:lineRule="auto"/>
              <w:jc w:val="left"/>
              <w:rPr>
                <w:sz w:val="24"/>
              </w:rPr>
            </w:pPr>
            <w:r w:rsidRPr="00E46792">
              <w:rPr>
                <w:sz w:val="24"/>
              </w:rPr>
              <w:lastRenderedPageBreak/>
              <w:t>审查文件：《山东省生态环境厅关于梁山经济开发区发展规划（</w:t>
            </w:r>
            <w:r w:rsidRPr="00E46792">
              <w:rPr>
                <w:sz w:val="24"/>
              </w:rPr>
              <w:t>2022-2035</w:t>
            </w:r>
            <w:r w:rsidRPr="00E46792">
              <w:rPr>
                <w:sz w:val="24"/>
              </w:rPr>
              <w:t>年）环境影响报告书的审查意见》，</w:t>
            </w:r>
            <w:r w:rsidRPr="00E46792">
              <w:rPr>
                <w:sz w:val="24"/>
              </w:rPr>
              <w:t>2023</w:t>
            </w:r>
            <w:r w:rsidRPr="00E46792">
              <w:rPr>
                <w:sz w:val="24"/>
              </w:rPr>
              <w:t>年</w:t>
            </w:r>
            <w:r w:rsidRPr="00E46792">
              <w:rPr>
                <w:sz w:val="24"/>
              </w:rPr>
              <w:t>10</w:t>
            </w:r>
            <w:r w:rsidRPr="00E46792">
              <w:rPr>
                <w:sz w:val="24"/>
              </w:rPr>
              <w:t>月</w:t>
            </w:r>
            <w:r w:rsidRPr="00E46792">
              <w:rPr>
                <w:sz w:val="24"/>
              </w:rPr>
              <w:t>30</w:t>
            </w:r>
            <w:r w:rsidRPr="00E46792">
              <w:rPr>
                <w:sz w:val="24"/>
              </w:rPr>
              <w:t>日；</w:t>
            </w:r>
          </w:p>
          <w:p w:rsidR="008D2410" w:rsidRPr="00E46792" w:rsidRDefault="00E46792">
            <w:pPr>
              <w:spacing w:line="276" w:lineRule="auto"/>
              <w:contextualSpacing/>
              <w:rPr>
                <w:sz w:val="24"/>
              </w:rPr>
            </w:pPr>
            <w:r w:rsidRPr="00E46792">
              <w:rPr>
                <w:sz w:val="24"/>
              </w:rPr>
              <w:t>审查文号：</w:t>
            </w:r>
            <w:r w:rsidRPr="00E46792">
              <w:rPr>
                <w:kern w:val="0"/>
                <w:sz w:val="24"/>
              </w:rPr>
              <w:t>鲁环审</w:t>
            </w:r>
            <w:r w:rsidRPr="00E46792">
              <w:rPr>
                <w:kern w:val="0"/>
                <w:sz w:val="24"/>
              </w:rPr>
              <w:t>[20</w:t>
            </w:r>
            <w:r w:rsidRPr="00E46792">
              <w:rPr>
                <w:rFonts w:hint="eastAsia"/>
                <w:kern w:val="0"/>
                <w:sz w:val="24"/>
              </w:rPr>
              <w:t>23</w:t>
            </w:r>
            <w:r w:rsidRPr="00E46792">
              <w:rPr>
                <w:kern w:val="0"/>
                <w:sz w:val="24"/>
              </w:rPr>
              <w:t>]</w:t>
            </w:r>
            <w:r w:rsidRPr="00E46792">
              <w:rPr>
                <w:rFonts w:hint="eastAsia"/>
                <w:kern w:val="0"/>
                <w:sz w:val="24"/>
              </w:rPr>
              <w:t>50</w:t>
            </w:r>
            <w:r w:rsidRPr="00E46792">
              <w:rPr>
                <w:kern w:val="0"/>
                <w:sz w:val="24"/>
              </w:rPr>
              <w:t>号</w:t>
            </w:r>
            <w:r w:rsidRPr="00E46792">
              <w:rPr>
                <w:sz w:val="24"/>
              </w:rPr>
              <w:t>。</w:t>
            </w:r>
          </w:p>
        </w:tc>
      </w:tr>
      <w:tr w:rsidR="00E46792" w:rsidRPr="00E46792">
        <w:tblPrEx>
          <w:tblCellMar>
            <w:left w:w="108" w:type="dxa"/>
            <w:right w:w="108" w:type="dxa"/>
          </w:tblCellMar>
        </w:tblPrEx>
        <w:trPr>
          <w:gridAfter w:val="1"/>
          <w:wAfter w:w="46" w:type="dxa"/>
          <w:trHeight w:val="90"/>
          <w:jc w:val="center"/>
        </w:trPr>
        <w:tc>
          <w:tcPr>
            <w:tcW w:w="454" w:type="dxa"/>
            <w:vAlign w:val="center"/>
          </w:tcPr>
          <w:p w:rsidR="008D2410" w:rsidRPr="00E46792" w:rsidRDefault="00E46792">
            <w:pPr>
              <w:autoSpaceDE w:val="0"/>
              <w:autoSpaceDN w:val="0"/>
              <w:jc w:val="center"/>
              <w:rPr>
                <w:kern w:val="0"/>
                <w:sz w:val="24"/>
              </w:rPr>
            </w:pPr>
            <w:r w:rsidRPr="00E46792">
              <w:rPr>
                <w:kern w:val="0"/>
                <w:sz w:val="24"/>
              </w:rPr>
              <w:lastRenderedPageBreak/>
              <w:t>规划及规划环境影响评价符合性分析</w:t>
            </w:r>
          </w:p>
        </w:tc>
        <w:tc>
          <w:tcPr>
            <w:tcW w:w="8370" w:type="dxa"/>
            <w:gridSpan w:val="4"/>
            <w:vAlign w:val="center"/>
          </w:tcPr>
          <w:p w:rsidR="008D2410" w:rsidRPr="00E46792" w:rsidRDefault="00E46792">
            <w:pPr>
              <w:spacing w:beforeLines="50" w:before="120" w:line="360" w:lineRule="auto"/>
              <w:ind w:firstLineChars="200" w:firstLine="482"/>
              <w:contextualSpacing/>
              <w:rPr>
                <w:b/>
                <w:bCs/>
                <w:sz w:val="24"/>
              </w:rPr>
            </w:pPr>
            <w:r w:rsidRPr="00E46792">
              <w:rPr>
                <w:b/>
                <w:bCs/>
                <w:sz w:val="24"/>
              </w:rPr>
              <w:t>一、规划符合性分析</w:t>
            </w:r>
          </w:p>
          <w:p w:rsidR="008D2410" w:rsidRPr="00E46792" w:rsidRDefault="00E46792">
            <w:pPr>
              <w:spacing w:line="360" w:lineRule="auto"/>
              <w:ind w:firstLineChars="200" w:firstLine="480"/>
              <w:contextualSpacing/>
              <w:rPr>
                <w:kern w:val="0"/>
                <w:sz w:val="24"/>
              </w:rPr>
            </w:pPr>
            <w:r w:rsidRPr="00E46792">
              <w:rPr>
                <w:sz w:val="24"/>
              </w:rPr>
              <w:t>本项目位于山东省济宁市梁山县经济开发区洼李村西</w:t>
            </w:r>
            <w:r w:rsidRPr="00E46792">
              <w:rPr>
                <w:sz w:val="24"/>
              </w:rPr>
              <w:t>400</w:t>
            </w:r>
            <w:r w:rsidRPr="00E46792">
              <w:rPr>
                <w:sz w:val="24"/>
              </w:rPr>
              <w:t>米，</w:t>
            </w:r>
            <w:r w:rsidRPr="00E46792">
              <w:rPr>
                <w:sz w:val="24"/>
                <w:lang w:val="zh-CN"/>
              </w:rPr>
              <w:t>根据不动产权证，编号：鲁（</w:t>
            </w:r>
            <w:r w:rsidRPr="00E46792">
              <w:rPr>
                <w:sz w:val="24"/>
                <w:lang w:val="zh-CN"/>
              </w:rPr>
              <w:t>2021</w:t>
            </w:r>
            <w:r w:rsidRPr="00E46792">
              <w:rPr>
                <w:sz w:val="24"/>
                <w:lang w:val="zh-CN"/>
              </w:rPr>
              <w:t>）梁山县不动产权第</w:t>
            </w:r>
            <w:r w:rsidRPr="00E46792">
              <w:rPr>
                <w:sz w:val="24"/>
                <w:lang w:val="zh-CN"/>
              </w:rPr>
              <w:t>0005318</w:t>
            </w:r>
            <w:r w:rsidRPr="00E46792">
              <w:rPr>
                <w:sz w:val="24"/>
                <w:lang w:val="zh-CN"/>
              </w:rPr>
              <w:t>号，本项目用地为工业用地。</w:t>
            </w:r>
            <w:r w:rsidRPr="00E46792">
              <w:rPr>
                <w:sz w:val="24"/>
              </w:rPr>
              <w:t>根据梁山经济开发区管理委员会出具的说明（见附件</w:t>
            </w:r>
            <w:r w:rsidRPr="00E46792">
              <w:rPr>
                <w:sz w:val="24"/>
              </w:rPr>
              <w:t>5</w:t>
            </w:r>
            <w:r w:rsidRPr="00E46792">
              <w:rPr>
                <w:sz w:val="24"/>
              </w:rPr>
              <w:t>），本项目位于梁山经济开发区</w:t>
            </w:r>
            <w:r w:rsidRPr="00E46792">
              <w:rPr>
                <w:kern w:val="0"/>
                <w:sz w:val="24"/>
              </w:rPr>
              <w:t>内，用地性质符合梁山经济开发区规划</w:t>
            </w:r>
            <w:r w:rsidRPr="00E46792">
              <w:rPr>
                <w:sz w:val="24"/>
                <w:lang w:val="zh-CN"/>
              </w:rPr>
              <w:t>。</w:t>
            </w:r>
          </w:p>
          <w:p w:rsidR="008D2410" w:rsidRPr="00E46792" w:rsidRDefault="00E46792">
            <w:pPr>
              <w:spacing w:beforeLines="50" w:before="120" w:line="360" w:lineRule="auto"/>
              <w:ind w:firstLineChars="200" w:firstLine="482"/>
              <w:contextualSpacing/>
              <w:rPr>
                <w:b/>
                <w:bCs/>
                <w:sz w:val="24"/>
              </w:rPr>
            </w:pPr>
            <w:r w:rsidRPr="00E46792">
              <w:rPr>
                <w:b/>
                <w:bCs/>
                <w:sz w:val="24"/>
              </w:rPr>
              <w:t>二、与《梁山经济开发区发展规划（</w:t>
            </w:r>
            <w:r w:rsidRPr="00E46792">
              <w:rPr>
                <w:b/>
                <w:bCs/>
                <w:sz w:val="24"/>
              </w:rPr>
              <w:t>2022-2035</w:t>
            </w:r>
            <w:r w:rsidRPr="00E46792">
              <w:rPr>
                <w:b/>
                <w:bCs/>
                <w:sz w:val="24"/>
              </w:rPr>
              <w:t>年）》的符合性分析</w:t>
            </w:r>
          </w:p>
          <w:p w:rsidR="008D2410" w:rsidRPr="00E46792" w:rsidRDefault="00E46792">
            <w:pPr>
              <w:adjustRightInd w:val="0"/>
              <w:snapToGrid w:val="0"/>
              <w:spacing w:line="360" w:lineRule="auto"/>
              <w:ind w:firstLineChars="200" w:firstLine="482"/>
              <w:contextualSpacing/>
              <w:rPr>
                <w:b/>
                <w:sz w:val="24"/>
              </w:rPr>
            </w:pPr>
            <w:r w:rsidRPr="00E46792">
              <w:rPr>
                <w:b/>
                <w:sz w:val="24"/>
              </w:rPr>
              <w:t>1</w:t>
            </w:r>
            <w:r w:rsidRPr="00E46792">
              <w:rPr>
                <w:b/>
                <w:sz w:val="24"/>
              </w:rPr>
              <w:t>、规划符合性</w:t>
            </w:r>
          </w:p>
          <w:p w:rsidR="008D2410" w:rsidRPr="00E46792" w:rsidRDefault="00E46792">
            <w:pPr>
              <w:adjustRightInd w:val="0"/>
              <w:snapToGrid w:val="0"/>
              <w:spacing w:line="360" w:lineRule="auto"/>
              <w:ind w:firstLineChars="200" w:firstLine="480"/>
              <w:contextualSpacing/>
              <w:rPr>
                <w:sz w:val="24"/>
              </w:rPr>
            </w:pPr>
            <w:r w:rsidRPr="00E46792">
              <w:rPr>
                <w:sz w:val="24"/>
              </w:rPr>
              <w:t>规划范围：梁山经济开发区前身为济宁梁山对外加工贸易区，</w:t>
            </w:r>
            <w:r w:rsidRPr="00E46792">
              <w:rPr>
                <w:sz w:val="24"/>
              </w:rPr>
              <w:t>1998</w:t>
            </w:r>
            <w:r w:rsidRPr="00E46792">
              <w:rPr>
                <w:sz w:val="24"/>
              </w:rPr>
              <w:t>年</w:t>
            </w:r>
            <w:r w:rsidRPr="00E46792">
              <w:rPr>
                <w:sz w:val="24"/>
              </w:rPr>
              <w:t>1</w:t>
            </w:r>
            <w:r w:rsidRPr="00E46792">
              <w:rPr>
                <w:sz w:val="24"/>
              </w:rPr>
              <w:t>月经省政府批复设立为省级开发园区，规划面积</w:t>
            </w:r>
            <w:r w:rsidRPr="00E46792">
              <w:rPr>
                <w:sz w:val="24"/>
              </w:rPr>
              <w:t>6</w:t>
            </w:r>
            <w:r w:rsidRPr="00E46792">
              <w:rPr>
                <w:sz w:val="24"/>
              </w:rPr>
              <w:t>平方公里，起步区面积</w:t>
            </w:r>
            <w:r w:rsidRPr="00E46792">
              <w:rPr>
                <w:sz w:val="24"/>
              </w:rPr>
              <w:t>1</w:t>
            </w:r>
            <w:r w:rsidRPr="00E46792">
              <w:rPr>
                <w:sz w:val="24"/>
              </w:rPr>
              <w:t>平方公里。</w:t>
            </w:r>
            <w:r w:rsidRPr="00E46792">
              <w:rPr>
                <w:sz w:val="24"/>
              </w:rPr>
              <w:t>2002</w:t>
            </w:r>
            <w:r w:rsidRPr="00E46792">
              <w:rPr>
                <w:sz w:val="24"/>
              </w:rPr>
              <w:t>年经省政府同意更名为梁山经济开发区。根据实际发展需要，山东省人民政府以鲁政字〔</w:t>
            </w:r>
            <w:r w:rsidRPr="00E46792">
              <w:rPr>
                <w:sz w:val="24"/>
              </w:rPr>
              <w:t>2023</w:t>
            </w:r>
            <w:r w:rsidRPr="00E46792">
              <w:rPr>
                <w:sz w:val="24"/>
              </w:rPr>
              <w:t>〕</w:t>
            </w:r>
            <w:r w:rsidRPr="00E46792">
              <w:rPr>
                <w:sz w:val="24"/>
              </w:rPr>
              <w:t>45</w:t>
            </w:r>
            <w:r w:rsidRPr="00E46792">
              <w:rPr>
                <w:sz w:val="24"/>
              </w:rPr>
              <w:t>号文同意调整梁山经济开发区规划面积为</w:t>
            </w:r>
            <w:r w:rsidRPr="00E46792">
              <w:rPr>
                <w:sz w:val="24"/>
              </w:rPr>
              <w:t>15</w:t>
            </w:r>
            <w:r w:rsidRPr="00E46792">
              <w:rPr>
                <w:sz w:val="24"/>
              </w:rPr>
              <w:t>平方公里，形成</w:t>
            </w:r>
            <w:r w:rsidRPr="00E46792">
              <w:rPr>
                <w:sz w:val="24"/>
              </w:rPr>
              <w:t>“</w:t>
            </w:r>
            <w:r w:rsidRPr="00E46792">
              <w:rPr>
                <w:sz w:val="24"/>
              </w:rPr>
              <w:t>三板块</w:t>
            </w:r>
            <w:r w:rsidRPr="00E46792">
              <w:rPr>
                <w:sz w:val="24"/>
              </w:rPr>
              <w:t>”</w:t>
            </w:r>
            <w:r w:rsidRPr="00E46792">
              <w:rPr>
                <w:sz w:val="24"/>
              </w:rPr>
              <w:t>发展格局。</w:t>
            </w:r>
          </w:p>
          <w:p w:rsidR="008D2410" w:rsidRPr="00E46792" w:rsidRDefault="00E46792">
            <w:pPr>
              <w:adjustRightInd w:val="0"/>
              <w:snapToGrid w:val="0"/>
              <w:spacing w:line="360" w:lineRule="auto"/>
              <w:ind w:firstLineChars="200" w:firstLine="482"/>
              <w:contextualSpacing/>
              <w:rPr>
                <w:sz w:val="24"/>
              </w:rPr>
            </w:pPr>
            <w:r w:rsidRPr="00E46792">
              <w:rPr>
                <w:b/>
                <w:sz w:val="24"/>
              </w:rPr>
              <w:t>区块一：</w:t>
            </w:r>
            <w:r w:rsidRPr="00E46792">
              <w:rPr>
                <w:sz w:val="24"/>
              </w:rPr>
              <w:t>西部板块，面积</w:t>
            </w:r>
            <w:r w:rsidRPr="00E46792">
              <w:rPr>
                <w:sz w:val="24"/>
              </w:rPr>
              <w:t>538</w:t>
            </w:r>
            <w:r w:rsidRPr="00E46792">
              <w:rPr>
                <w:sz w:val="24"/>
              </w:rPr>
              <w:t>公顷，四至范围为东至新</w:t>
            </w:r>
            <w:r w:rsidRPr="00E46792">
              <w:rPr>
                <w:sz w:val="24"/>
              </w:rPr>
              <w:t>220</w:t>
            </w:r>
            <w:r w:rsidRPr="00E46792">
              <w:rPr>
                <w:sz w:val="24"/>
              </w:rPr>
              <w:t>国道、南至梁五路南杜庄沟、西至马营镇鑫星路、北至南二干渠。</w:t>
            </w:r>
          </w:p>
          <w:p w:rsidR="008D2410" w:rsidRPr="00E46792" w:rsidRDefault="00E46792">
            <w:pPr>
              <w:adjustRightInd w:val="0"/>
              <w:snapToGrid w:val="0"/>
              <w:spacing w:line="360" w:lineRule="auto"/>
              <w:ind w:firstLineChars="200" w:firstLine="482"/>
              <w:contextualSpacing/>
              <w:rPr>
                <w:sz w:val="24"/>
              </w:rPr>
            </w:pPr>
            <w:r w:rsidRPr="00E46792">
              <w:rPr>
                <w:b/>
                <w:sz w:val="24"/>
              </w:rPr>
              <w:t>区块二：</w:t>
            </w:r>
            <w:r w:rsidRPr="00E46792">
              <w:rPr>
                <w:sz w:val="24"/>
              </w:rPr>
              <w:t>东部板块，面积</w:t>
            </w:r>
            <w:r w:rsidRPr="00E46792">
              <w:rPr>
                <w:sz w:val="24"/>
              </w:rPr>
              <w:t>734</w:t>
            </w:r>
            <w:r w:rsidRPr="00E46792">
              <w:rPr>
                <w:sz w:val="24"/>
              </w:rPr>
              <w:t>公顷，四至范围为东至举铺镇刘庄路以东</w:t>
            </w:r>
            <w:r w:rsidRPr="00E46792">
              <w:rPr>
                <w:sz w:val="24"/>
              </w:rPr>
              <w:t>300</w:t>
            </w:r>
            <w:r w:rsidRPr="00E46792">
              <w:rPr>
                <w:sz w:val="24"/>
              </w:rPr>
              <w:t>米、南至拳堂路、西至拳铺镇双杨路、北至流畅河。</w:t>
            </w:r>
          </w:p>
          <w:p w:rsidR="008D2410" w:rsidRPr="00E46792" w:rsidRDefault="00E46792">
            <w:pPr>
              <w:adjustRightInd w:val="0"/>
              <w:snapToGrid w:val="0"/>
              <w:spacing w:line="360" w:lineRule="auto"/>
              <w:ind w:firstLineChars="200" w:firstLine="482"/>
              <w:contextualSpacing/>
              <w:rPr>
                <w:sz w:val="24"/>
              </w:rPr>
            </w:pPr>
            <w:r w:rsidRPr="00E46792">
              <w:rPr>
                <w:b/>
                <w:sz w:val="24"/>
              </w:rPr>
              <w:t>区块三：</w:t>
            </w:r>
            <w:r w:rsidRPr="00E46792">
              <w:rPr>
                <w:sz w:val="24"/>
              </w:rPr>
              <w:t>北部板块，面积</w:t>
            </w:r>
            <w:r w:rsidRPr="00E46792">
              <w:rPr>
                <w:sz w:val="24"/>
              </w:rPr>
              <w:t>228</w:t>
            </w:r>
            <w:r w:rsidRPr="00E46792">
              <w:rPr>
                <w:sz w:val="24"/>
              </w:rPr>
              <w:t>公顷，四至范围为东至京杭运河梁山段、南至青年路、西至西环路、北至</w:t>
            </w:r>
            <w:r w:rsidRPr="00E46792">
              <w:rPr>
                <w:sz w:val="24"/>
              </w:rPr>
              <w:t>G220</w:t>
            </w:r>
            <w:r w:rsidRPr="00E46792">
              <w:rPr>
                <w:sz w:val="24"/>
              </w:rPr>
              <w:t>北环路段。</w:t>
            </w:r>
          </w:p>
          <w:p w:rsidR="008D2410" w:rsidRPr="00E46792" w:rsidRDefault="00E46792">
            <w:pPr>
              <w:adjustRightInd w:val="0"/>
              <w:snapToGrid w:val="0"/>
              <w:spacing w:line="360" w:lineRule="auto"/>
              <w:ind w:firstLineChars="200" w:firstLine="482"/>
              <w:contextualSpacing/>
              <w:rPr>
                <w:sz w:val="24"/>
              </w:rPr>
            </w:pPr>
            <w:r w:rsidRPr="00E46792">
              <w:rPr>
                <w:b/>
                <w:sz w:val="24"/>
              </w:rPr>
              <w:t>产业定位：</w:t>
            </w:r>
            <w:r w:rsidRPr="00E46792">
              <w:rPr>
                <w:sz w:val="24"/>
              </w:rPr>
              <w:t>西部板块以印刷和记录媒介复制业、稀有稀土金属冶炼、有色金属合金制造、有色金属延压加工等为主导产业，东部板块以汽车制造业、通用零部件制造、轴承、齿轮和传动部件制造为主导产业，北部板块以食品制造业、农副食品加工业、酒、饮料和精制茶制造业为主导产业。</w:t>
            </w:r>
          </w:p>
          <w:p w:rsidR="008D2410" w:rsidRPr="00E46792" w:rsidRDefault="00E46792">
            <w:pPr>
              <w:adjustRightInd w:val="0"/>
              <w:snapToGrid w:val="0"/>
              <w:spacing w:line="360" w:lineRule="auto"/>
              <w:ind w:firstLineChars="200" w:firstLine="482"/>
              <w:contextualSpacing/>
              <w:rPr>
                <w:sz w:val="24"/>
              </w:rPr>
            </w:pPr>
            <w:r w:rsidRPr="00E46792">
              <w:rPr>
                <w:b/>
                <w:sz w:val="24"/>
              </w:rPr>
              <w:t>总体布局：</w:t>
            </w:r>
            <w:r w:rsidRPr="00E46792">
              <w:rPr>
                <w:sz w:val="24"/>
              </w:rPr>
              <w:t>西部板块：规划为教育服务产业集群、稀土新材料产业集群。东部板块：规划为专用汽车及零部件产业集群。北部板块：规划为绿色食品产业集群。</w:t>
            </w:r>
          </w:p>
          <w:p w:rsidR="008D2410" w:rsidRPr="00E46792" w:rsidRDefault="00E46792">
            <w:pPr>
              <w:adjustRightInd w:val="0"/>
              <w:snapToGrid w:val="0"/>
              <w:spacing w:line="360" w:lineRule="auto"/>
              <w:ind w:firstLineChars="200" w:firstLine="480"/>
              <w:contextualSpacing/>
              <w:rPr>
                <w:sz w:val="24"/>
              </w:rPr>
            </w:pPr>
            <w:r w:rsidRPr="00E46792">
              <w:rPr>
                <w:sz w:val="24"/>
              </w:rPr>
              <w:t>本项目位于山东省济宁市梁山县经济开发区洼李村西</w:t>
            </w:r>
            <w:r w:rsidRPr="00E46792">
              <w:rPr>
                <w:sz w:val="24"/>
              </w:rPr>
              <w:t>400</w:t>
            </w:r>
            <w:r w:rsidRPr="00E46792">
              <w:rPr>
                <w:sz w:val="24"/>
              </w:rPr>
              <w:t>米，属于梁山经</w:t>
            </w:r>
            <w:r w:rsidRPr="00E46792">
              <w:rPr>
                <w:sz w:val="24"/>
              </w:rPr>
              <w:lastRenderedPageBreak/>
              <w:t>济开发区西部板块，本项目为白酒制造项目，属于酒、饮料和精制茶制造业，不属于禁止进入行业类别，符合梁山经济开发区的产业定位。</w:t>
            </w:r>
          </w:p>
          <w:p w:rsidR="008D2410" w:rsidRPr="00E46792" w:rsidRDefault="00E46792">
            <w:pPr>
              <w:adjustRightInd w:val="0"/>
              <w:snapToGrid w:val="0"/>
              <w:spacing w:line="360" w:lineRule="auto"/>
              <w:ind w:firstLineChars="200" w:firstLine="482"/>
              <w:contextualSpacing/>
              <w:rPr>
                <w:b/>
                <w:sz w:val="24"/>
              </w:rPr>
            </w:pPr>
            <w:r w:rsidRPr="00E46792">
              <w:rPr>
                <w:b/>
                <w:sz w:val="24"/>
              </w:rPr>
              <w:t>2</w:t>
            </w:r>
            <w:r w:rsidRPr="00E46792">
              <w:rPr>
                <w:b/>
                <w:sz w:val="24"/>
              </w:rPr>
              <w:t>、与《梁山经济开发区发展规划（</w:t>
            </w:r>
            <w:r w:rsidRPr="00E46792">
              <w:rPr>
                <w:b/>
                <w:sz w:val="24"/>
              </w:rPr>
              <w:t>2022-2035</w:t>
            </w:r>
            <w:r w:rsidRPr="00E46792">
              <w:rPr>
                <w:b/>
                <w:sz w:val="24"/>
              </w:rPr>
              <w:t>年）环评报告书》评价结论及审查意见符合性分析</w:t>
            </w:r>
          </w:p>
          <w:p w:rsidR="008D2410" w:rsidRPr="00E46792" w:rsidRDefault="00E46792">
            <w:pPr>
              <w:pStyle w:val="a8"/>
              <w:rPr>
                <w:rFonts w:ascii="Times New Roman" w:hAnsi="Times New Roman"/>
              </w:rPr>
            </w:pPr>
            <w:r w:rsidRPr="00E46792">
              <w:rPr>
                <w:rFonts w:ascii="Times New Roman" w:hAnsi="Times New Roman"/>
              </w:rPr>
              <w:t>表</w:t>
            </w:r>
            <w:r w:rsidRPr="00E46792">
              <w:rPr>
                <w:rFonts w:ascii="Times New Roman" w:hAnsi="Times New Roman"/>
              </w:rPr>
              <w:fldChar w:fldCharType="begin"/>
            </w:r>
            <w:r w:rsidRPr="00E46792">
              <w:rPr>
                <w:rFonts w:ascii="Times New Roman" w:hAnsi="Times New Roman"/>
              </w:rPr>
              <w:instrText xml:space="preserve"> SEQ </w:instrText>
            </w:r>
            <w:r w:rsidRPr="00E46792">
              <w:rPr>
                <w:rFonts w:ascii="Times New Roman" w:hAnsi="Times New Roman"/>
              </w:rPr>
              <w:instrText>表</w:instrText>
            </w:r>
            <w:r w:rsidRPr="00E46792">
              <w:rPr>
                <w:rFonts w:ascii="Times New Roman" w:hAnsi="Times New Roman"/>
              </w:rPr>
              <w:instrText xml:space="preserve"> \* ARABIC </w:instrText>
            </w:r>
            <w:r w:rsidRPr="00E46792">
              <w:rPr>
                <w:rFonts w:ascii="Times New Roman" w:hAnsi="Times New Roman"/>
              </w:rPr>
              <w:fldChar w:fldCharType="separate"/>
            </w:r>
            <w:r>
              <w:rPr>
                <w:rFonts w:ascii="Times New Roman" w:hAnsi="Times New Roman"/>
                <w:noProof/>
              </w:rPr>
              <w:t>1</w:t>
            </w:r>
            <w:r w:rsidRPr="00E46792">
              <w:rPr>
                <w:rFonts w:ascii="Times New Roman" w:hAnsi="Times New Roman"/>
              </w:rPr>
              <w:fldChar w:fldCharType="end"/>
            </w:r>
            <w:r w:rsidRPr="00E46792">
              <w:rPr>
                <w:rFonts w:ascii="Times New Roman" w:hAnsi="Times New Roman"/>
              </w:rPr>
              <w:t xml:space="preserve">  </w:t>
            </w:r>
            <w:r w:rsidRPr="00E46792">
              <w:rPr>
                <w:rFonts w:ascii="Times New Roman" w:hAnsi="Times New Roman"/>
              </w:rPr>
              <w:t>与规划环境影响评价报告书结论及审查意见符合性分析一览表</w:t>
            </w:r>
          </w:p>
          <w:tbl>
            <w:tblPr>
              <w:tblStyle w:val="aff0"/>
              <w:tblW w:w="8196" w:type="dxa"/>
              <w:jc w:val="center"/>
              <w:tblLayout w:type="fixed"/>
              <w:tblLook w:val="04A0" w:firstRow="1" w:lastRow="0" w:firstColumn="1" w:lastColumn="0" w:noHBand="0" w:noVBand="1"/>
            </w:tblPr>
            <w:tblGrid>
              <w:gridCol w:w="351"/>
              <w:gridCol w:w="5334"/>
              <w:gridCol w:w="1780"/>
              <w:gridCol w:w="731"/>
            </w:tblGrid>
            <w:tr w:rsidR="00E46792" w:rsidRPr="00E46792">
              <w:trPr>
                <w:trHeight w:val="368"/>
                <w:jc w:val="center"/>
              </w:trPr>
              <w:tc>
                <w:tcPr>
                  <w:tcW w:w="351" w:type="dxa"/>
                  <w:vAlign w:val="center"/>
                </w:tcPr>
                <w:p w:rsidR="008D2410" w:rsidRPr="00E46792" w:rsidRDefault="00E46792">
                  <w:pPr>
                    <w:widowControl/>
                    <w:contextualSpacing/>
                    <w:jc w:val="center"/>
                    <w:rPr>
                      <w:b/>
                      <w:bCs/>
                      <w:szCs w:val="21"/>
                    </w:rPr>
                  </w:pPr>
                  <w:r w:rsidRPr="00E46792">
                    <w:rPr>
                      <w:b/>
                      <w:bCs/>
                      <w:kern w:val="0"/>
                      <w:szCs w:val="21"/>
                      <w:lang w:bidi="ar"/>
                    </w:rPr>
                    <w:t>序号</w:t>
                  </w:r>
                </w:p>
              </w:tc>
              <w:tc>
                <w:tcPr>
                  <w:tcW w:w="5334" w:type="dxa"/>
                  <w:vAlign w:val="center"/>
                </w:tcPr>
                <w:p w:rsidR="008D2410" w:rsidRPr="00E46792" w:rsidRDefault="00E46792">
                  <w:pPr>
                    <w:widowControl/>
                    <w:jc w:val="center"/>
                    <w:rPr>
                      <w:b/>
                      <w:bCs/>
                      <w:szCs w:val="21"/>
                    </w:rPr>
                  </w:pPr>
                  <w:r w:rsidRPr="00E46792">
                    <w:rPr>
                      <w:b/>
                      <w:bCs/>
                      <w:kern w:val="0"/>
                      <w:szCs w:val="21"/>
                      <w:lang w:bidi="ar"/>
                    </w:rPr>
                    <w:t>规划环评报告书评价结论及审查意见</w:t>
                  </w:r>
                </w:p>
              </w:tc>
              <w:tc>
                <w:tcPr>
                  <w:tcW w:w="1780" w:type="dxa"/>
                  <w:vAlign w:val="center"/>
                </w:tcPr>
                <w:p w:rsidR="008D2410" w:rsidRPr="00E46792" w:rsidRDefault="00E46792">
                  <w:pPr>
                    <w:widowControl/>
                    <w:jc w:val="center"/>
                    <w:rPr>
                      <w:b/>
                      <w:bCs/>
                      <w:szCs w:val="21"/>
                    </w:rPr>
                  </w:pPr>
                  <w:r w:rsidRPr="00E46792">
                    <w:rPr>
                      <w:b/>
                      <w:bCs/>
                      <w:kern w:val="0"/>
                      <w:szCs w:val="21"/>
                      <w:lang w:bidi="ar"/>
                    </w:rPr>
                    <w:t>本项目情况</w:t>
                  </w:r>
                </w:p>
              </w:tc>
              <w:tc>
                <w:tcPr>
                  <w:tcW w:w="731" w:type="dxa"/>
                  <w:vAlign w:val="center"/>
                </w:tcPr>
                <w:p w:rsidR="008D2410" w:rsidRPr="00E46792" w:rsidRDefault="00E46792">
                  <w:pPr>
                    <w:widowControl/>
                    <w:contextualSpacing/>
                    <w:jc w:val="center"/>
                    <w:rPr>
                      <w:b/>
                      <w:bCs/>
                      <w:szCs w:val="21"/>
                    </w:rPr>
                  </w:pPr>
                  <w:r w:rsidRPr="00E46792">
                    <w:rPr>
                      <w:b/>
                      <w:bCs/>
                      <w:szCs w:val="21"/>
                    </w:rPr>
                    <w:t>符合性</w:t>
                  </w:r>
                </w:p>
              </w:tc>
            </w:tr>
            <w:tr w:rsidR="00E46792" w:rsidRPr="00E46792">
              <w:trPr>
                <w:jc w:val="center"/>
              </w:trPr>
              <w:tc>
                <w:tcPr>
                  <w:tcW w:w="351" w:type="dxa"/>
                  <w:vAlign w:val="center"/>
                </w:tcPr>
                <w:p w:rsidR="008D2410" w:rsidRPr="00E46792" w:rsidRDefault="00E46792">
                  <w:pPr>
                    <w:contextualSpacing/>
                    <w:jc w:val="center"/>
                    <w:rPr>
                      <w:szCs w:val="21"/>
                    </w:rPr>
                  </w:pPr>
                  <w:r w:rsidRPr="00E46792">
                    <w:rPr>
                      <w:szCs w:val="21"/>
                    </w:rPr>
                    <w:t>1</w:t>
                  </w:r>
                </w:p>
              </w:tc>
              <w:tc>
                <w:tcPr>
                  <w:tcW w:w="5334" w:type="dxa"/>
                  <w:vAlign w:val="center"/>
                </w:tcPr>
                <w:p w:rsidR="008D2410" w:rsidRPr="00E46792" w:rsidRDefault="00E46792">
                  <w:pPr>
                    <w:contextualSpacing/>
                    <w:rPr>
                      <w:kern w:val="0"/>
                      <w:szCs w:val="21"/>
                      <w:lang w:bidi="ar"/>
                    </w:rPr>
                  </w:pPr>
                  <w:r w:rsidRPr="00E46792">
                    <w:rPr>
                      <w:kern w:val="0"/>
                      <w:szCs w:val="21"/>
                      <w:lang w:bidi="ar"/>
                    </w:rPr>
                    <w:t>规划范围：</w:t>
                  </w:r>
                </w:p>
                <w:p w:rsidR="008D2410" w:rsidRPr="00E46792" w:rsidRDefault="00E46792">
                  <w:pPr>
                    <w:contextualSpacing/>
                    <w:rPr>
                      <w:szCs w:val="21"/>
                    </w:rPr>
                  </w:pPr>
                  <w:r w:rsidRPr="00E46792">
                    <w:rPr>
                      <w:kern w:val="0"/>
                      <w:szCs w:val="21"/>
                      <w:lang w:bidi="ar"/>
                    </w:rPr>
                    <w:t>梁山经济开发区前身为济宁梁山对外加工贸易区，</w:t>
                  </w:r>
                  <w:r w:rsidRPr="00E46792">
                    <w:rPr>
                      <w:kern w:val="0"/>
                      <w:szCs w:val="21"/>
                      <w:lang w:bidi="ar"/>
                    </w:rPr>
                    <w:t xml:space="preserve">1998 </w:t>
                  </w:r>
                  <w:r w:rsidRPr="00E46792">
                    <w:rPr>
                      <w:kern w:val="0"/>
                      <w:szCs w:val="21"/>
                      <w:lang w:bidi="ar"/>
                    </w:rPr>
                    <w:t>年</w:t>
                  </w:r>
                  <w:r w:rsidRPr="00E46792">
                    <w:rPr>
                      <w:kern w:val="0"/>
                      <w:szCs w:val="21"/>
                      <w:lang w:bidi="ar"/>
                    </w:rPr>
                    <w:t>1</w:t>
                  </w:r>
                  <w:r w:rsidRPr="00E46792">
                    <w:rPr>
                      <w:kern w:val="0"/>
                      <w:szCs w:val="21"/>
                      <w:lang w:bidi="ar"/>
                    </w:rPr>
                    <w:t>月经省政府批复设立为省级开发园区，规划面积</w:t>
                  </w:r>
                  <w:r w:rsidRPr="00E46792">
                    <w:rPr>
                      <w:kern w:val="0"/>
                      <w:szCs w:val="21"/>
                      <w:lang w:bidi="ar"/>
                    </w:rPr>
                    <w:t>6</w:t>
                  </w:r>
                  <w:r w:rsidRPr="00E46792">
                    <w:rPr>
                      <w:kern w:val="0"/>
                      <w:szCs w:val="21"/>
                      <w:lang w:bidi="ar"/>
                    </w:rPr>
                    <w:t>平方公里，起步区面积</w:t>
                  </w:r>
                  <w:r w:rsidRPr="00E46792">
                    <w:rPr>
                      <w:kern w:val="0"/>
                      <w:szCs w:val="21"/>
                      <w:lang w:bidi="ar"/>
                    </w:rPr>
                    <w:t>1</w:t>
                  </w:r>
                  <w:r w:rsidRPr="00E46792">
                    <w:rPr>
                      <w:kern w:val="0"/>
                      <w:szCs w:val="21"/>
                      <w:lang w:bidi="ar"/>
                    </w:rPr>
                    <w:t>平方公里。</w:t>
                  </w:r>
                  <w:r w:rsidRPr="00E46792">
                    <w:rPr>
                      <w:kern w:val="0"/>
                      <w:szCs w:val="21"/>
                      <w:lang w:bidi="ar"/>
                    </w:rPr>
                    <w:t>2002</w:t>
                  </w:r>
                  <w:r w:rsidRPr="00E46792">
                    <w:rPr>
                      <w:kern w:val="0"/>
                      <w:szCs w:val="21"/>
                      <w:lang w:bidi="ar"/>
                    </w:rPr>
                    <w:t>年经省政府同意更名为梁山经济开发区。根据实际发展需要，</w:t>
                  </w:r>
                  <w:r w:rsidRPr="00E46792">
                    <w:rPr>
                      <w:kern w:val="0"/>
                      <w:szCs w:val="21"/>
                      <w:lang w:bidi="ar"/>
                    </w:rPr>
                    <w:t>2023</w:t>
                  </w:r>
                  <w:r w:rsidRPr="00E46792">
                    <w:rPr>
                      <w:kern w:val="0"/>
                      <w:szCs w:val="21"/>
                      <w:lang w:bidi="ar"/>
                    </w:rPr>
                    <w:t>年</w:t>
                  </w:r>
                  <w:r w:rsidRPr="00E46792">
                    <w:rPr>
                      <w:kern w:val="0"/>
                      <w:szCs w:val="21"/>
                      <w:lang w:bidi="ar"/>
                    </w:rPr>
                    <w:t>4</w:t>
                  </w:r>
                  <w:r w:rsidRPr="00E46792">
                    <w:rPr>
                      <w:kern w:val="0"/>
                      <w:szCs w:val="21"/>
                      <w:lang w:bidi="ar"/>
                    </w:rPr>
                    <w:t>月经省政府同意，开发区调整规划面积为</w:t>
                  </w:r>
                  <w:r w:rsidRPr="00E46792">
                    <w:rPr>
                      <w:kern w:val="0"/>
                      <w:szCs w:val="21"/>
                      <w:lang w:bidi="ar"/>
                    </w:rPr>
                    <w:t>15</w:t>
                  </w:r>
                  <w:r w:rsidRPr="00E46792">
                    <w:rPr>
                      <w:kern w:val="0"/>
                      <w:szCs w:val="21"/>
                      <w:lang w:bidi="ar"/>
                    </w:rPr>
                    <w:t>平方公里，形成</w:t>
                  </w:r>
                  <w:r w:rsidRPr="00E46792">
                    <w:rPr>
                      <w:kern w:val="0"/>
                      <w:szCs w:val="21"/>
                      <w:lang w:bidi="ar"/>
                    </w:rPr>
                    <w:t>“</w:t>
                  </w:r>
                  <w:r w:rsidRPr="00E46792">
                    <w:rPr>
                      <w:kern w:val="0"/>
                      <w:szCs w:val="21"/>
                      <w:lang w:bidi="ar"/>
                    </w:rPr>
                    <w:t>三板块</w:t>
                  </w:r>
                  <w:r w:rsidRPr="00E46792">
                    <w:rPr>
                      <w:kern w:val="0"/>
                      <w:szCs w:val="21"/>
                      <w:lang w:bidi="ar"/>
                    </w:rPr>
                    <w:t>”</w:t>
                  </w:r>
                  <w:r w:rsidRPr="00E46792">
                    <w:rPr>
                      <w:kern w:val="0"/>
                      <w:szCs w:val="21"/>
                      <w:lang w:bidi="ar"/>
                    </w:rPr>
                    <w:t>发展格局。西部板块（</w:t>
                  </w:r>
                  <w:r w:rsidRPr="00E46792">
                    <w:rPr>
                      <w:kern w:val="0"/>
                      <w:szCs w:val="21"/>
                      <w:lang w:bidi="ar"/>
                    </w:rPr>
                    <w:t>5.38</w:t>
                  </w:r>
                  <w:r w:rsidRPr="00E46792">
                    <w:rPr>
                      <w:kern w:val="0"/>
                      <w:szCs w:val="21"/>
                      <w:lang w:bidi="ar"/>
                    </w:rPr>
                    <w:t>平方公里）、东部板块（</w:t>
                  </w:r>
                  <w:r w:rsidRPr="00E46792">
                    <w:rPr>
                      <w:kern w:val="0"/>
                      <w:szCs w:val="21"/>
                      <w:lang w:bidi="ar"/>
                    </w:rPr>
                    <w:t>7.34</w:t>
                  </w:r>
                  <w:r w:rsidRPr="00E46792">
                    <w:rPr>
                      <w:kern w:val="0"/>
                      <w:szCs w:val="21"/>
                      <w:lang w:bidi="ar"/>
                    </w:rPr>
                    <w:t>平方公里）、北部板块（</w:t>
                  </w:r>
                  <w:r w:rsidRPr="00E46792">
                    <w:rPr>
                      <w:kern w:val="0"/>
                      <w:szCs w:val="21"/>
                      <w:lang w:bidi="ar"/>
                    </w:rPr>
                    <w:t>2.28</w:t>
                  </w:r>
                  <w:r w:rsidRPr="00E46792">
                    <w:rPr>
                      <w:kern w:val="0"/>
                      <w:szCs w:val="21"/>
                      <w:lang w:bidi="ar"/>
                    </w:rPr>
                    <w:t>平方公里）。同时，你单位组织编制了《梁山经济开发区发展规划（</w:t>
                  </w:r>
                  <w:r w:rsidRPr="00E46792">
                    <w:rPr>
                      <w:kern w:val="0"/>
                      <w:szCs w:val="21"/>
                      <w:lang w:bidi="ar"/>
                    </w:rPr>
                    <w:t>2022-2035</w:t>
                  </w:r>
                  <w:r w:rsidRPr="00E46792">
                    <w:rPr>
                      <w:kern w:val="0"/>
                      <w:szCs w:val="21"/>
                      <w:lang w:bidi="ar"/>
                    </w:rPr>
                    <w:t>年）》（以下简称《规划》），规划总面积和规划范围均为省政府批准范围。</w:t>
                  </w:r>
                </w:p>
              </w:tc>
              <w:tc>
                <w:tcPr>
                  <w:tcW w:w="1780" w:type="dxa"/>
                  <w:vMerge w:val="restart"/>
                  <w:vAlign w:val="center"/>
                </w:tcPr>
                <w:p w:rsidR="008D2410" w:rsidRPr="00E46792" w:rsidRDefault="00E46792">
                  <w:pPr>
                    <w:contextualSpacing/>
                    <w:rPr>
                      <w:szCs w:val="21"/>
                    </w:rPr>
                  </w:pPr>
                  <w:r w:rsidRPr="00E46792">
                    <w:rPr>
                      <w:szCs w:val="21"/>
                    </w:rPr>
                    <w:t>本项目位于山东省济宁市梁山县经济开发区洼李村西</w:t>
                  </w:r>
                  <w:r w:rsidRPr="00E46792">
                    <w:rPr>
                      <w:szCs w:val="21"/>
                    </w:rPr>
                    <w:t>400</w:t>
                  </w:r>
                  <w:r w:rsidRPr="00E46792">
                    <w:rPr>
                      <w:szCs w:val="21"/>
                    </w:rPr>
                    <w:t>米，属于梁山经济开发区西部板块，本项目为白酒制造项目，属于酒、饮料和精制茶制造业，为优先进入行业，不属于禁止进入行业类别，符合梁山经济开发区的产业定位。</w:t>
                  </w:r>
                </w:p>
              </w:tc>
              <w:tc>
                <w:tcPr>
                  <w:tcW w:w="731" w:type="dxa"/>
                  <w:vAlign w:val="center"/>
                </w:tcPr>
                <w:p w:rsidR="008D2410" w:rsidRPr="00E46792" w:rsidRDefault="00E46792">
                  <w:pPr>
                    <w:contextualSpacing/>
                    <w:jc w:val="center"/>
                    <w:rPr>
                      <w:szCs w:val="21"/>
                    </w:rPr>
                  </w:pPr>
                  <w:r w:rsidRPr="00E46792">
                    <w:rPr>
                      <w:szCs w:val="21"/>
                    </w:rPr>
                    <w:t>符合</w:t>
                  </w:r>
                </w:p>
              </w:tc>
            </w:tr>
            <w:tr w:rsidR="00E46792" w:rsidRPr="00E46792">
              <w:trPr>
                <w:jc w:val="center"/>
              </w:trPr>
              <w:tc>
                <w:tcPr>
                  <w:tcW w:w="351" w:type="dxa"/>
                  <w:vAlign w:val="center"/>
                </w:tcPr>
                <w:p w:rsidR="008D2410" w:rsidRPr="00E46792" w:rsidRDefault="00E46792">
                  <w:pPr>
                    <w:contextualSpacing/>
                    <w:jc w:val="center"/>
                    <w:rPr>
                      <w:szCs w:val="21"/>
                    </w:rPr>
                  </w:pPr>
                  <w:r w:rsidRPr="00E46792">
                    <w:rPr>
                      <w:szCs w:val="21"/>
                    </w:rPr>
                    <w:t>2</w:t>
                  </w:r>
                </w:p>
              </w:tc>
              <w:tc>
                <w:tcPr>
                  <w:tcW w:w="5334" w:type="dxa"/>
                  <w:vAlign w:val="center"/>
                </w:tcPr>
                <w:p w:rsidR="008D2410" w:rsidRPr="00E46792" w:rsidRDefault="00E46792">
                  <w:pPr>
                    <w:contextualSpacing/>
                    <w:rPr>
                      <w:szCs w:val="21"/>
                    </w:rPr>
                  </w:pPr>
                  <w:r w:rsidRPr="00E46792">
                    <w:rPr>
                      <w:szCs w:val="21"/>
                    </w:rPr>
                    <w:t>产业定位：</w:t>
                  </w:r>
                </w:p>
                <w:p w:rsidR="008D2410" w:rsidRPr="00E46792" w:rsidRDefault="00E46792">
                  <w:pPr>
                    <w:contextualSpacing/>
                    <w:rPr>
                      <w:szCs w:val="21"/>
                    </w:rPr>
                  </w:pPr>
                  <w:r w:rsidRPr="00E46792">
                    <w:rPr>
                      <w:szCs w:val="21"/>
                    </w:rPr>
                    <w:t>西部板块以印刷和记录媒介复制业、稀有稀土金属冶炼、有色金属合金制造、有色金属延压加工等为主导产业，东部板块以汽车制造业、通用零部件制造、轴承、齿轮和传动部件制造为主导产业，北部板块以食品制造业、农副食品加工业、酒、饮料和精制茶制造业为主导产业。</w:t>
                  </w:r>
                  <w:r w:rsidRPr="00E46792">
                    <w:rPr>
                      <w:szCs w:val="21"/>
                    </w:rPr>
                    <w:t xml:space="preserve"> </w:t>
                  </w:r>
                </w:p>
              </w:tc>
              <w:tc>
                <w:tcPr>
                  <w:tcW w:w="1780" w:type="dxa"/>
                  <w:vMerge/>
                  <w:vAlign w:val="center"/>
                </w:tcPr>
                <w:p w:rsidR="008D2410" w:rsidRPr="00E46792" w:rsidRDefault="008D2410">
                  <w:pPr>
                    <w:pStyle w:val="24"/>
                    <w:rPr>
                      <w:color w:val="auto"/>
                    </w:rPr>
                  </w:pPr>
                </w:p>
              </w:tc>
              <w:tc>
                <w:tcPr>
                  <w:tcW w:w="731" w:type="dxa"/>
                  <w:vAlign w:val="center"/>
                </w:tcPr>
                <w:p w:rsidR="008D2410" w:rsidRPr="00E46792" w:rsidRDefault="00E46792">
                  <w:pPr>
                    <w:contextualSpacing/>
                    <w:jc w:val="center"/>
                    <w:rPr>
                      <w:szCs w:val="21"/>
                    </w:rPr>
                  </w:pPr>
                  <w:r w:rsidRPr="00E46792">
                    <w:rPr>
                      <w:szCs w:val="21"/>
                    </w:rPr>
                    <w:t>符合</w:t>
                  </w:r>
                </w:p>
              </w:tc>
            </w:tr>
            <w:tr w:rsidR="00E46792" w:rsidRPr="00E46792">
              <w:trPr>
                <w:jc w:val="center"/>
              </w:trPr>
              <w:tc>
                <w:tcPr>
                  <w:tcW w:w="351" w:type="dxa"/>
                  <w:vAlign w:val="center"/>
                </w:tcPr>
                <w:p w:rsidR="008D2410" w:rsidRPr="00E46792" w:rsidRDefault="00E46792">
                  <w:pPr>
                    <w:contextualSpacing/>
                    <w:jc w:val="center"/>
                    <w:rPr>
                      <w:szCs w:val="21"/>
                    </w:rPr>
                  </w:pPr>
                  <w:r w:rsidRPr="00E46792">
                    <w:rPr>
                      <w:szCs w:val="21"/>
                    </w:rPr>
                    <w:t>3</w:t>
                  </w:r>
                </w:p>
              </w:tc>
              <w:tc>
                <w:tcPr>
                  <w:tcW w:w="5334" w:type="dxa"/>
                  <w:vAlign w:val="center"/>
                </w:tcPr>
                <w:p w:rsidR="008D2410" w:rsidRPr="00E46792" w:rsidRDefault="00E46792">
                  <w:pPr>
                    <w:widowControl/>
                    <w:rPr>
                      <w:kern w:val="0"/>
                      <w:szCs w:val="21"/>
                      <w:lang w:bidi="ar"/>
                    </w:rPr>
                  </w:pPr>
                  <w:r w:rsidRPr="00E46792">
                    <w:rPr>
                      <w:kern w:val="0"/>
                      <w:szCs w:val="21"/>
                      <w:lang w:bidi="ar"/>
                    </w:rPr>
                    <w:t>总体布局：</w:t>
                  </w:r>
                </w:p>
                <w:p w:rsidR="008D2410" w:rsidRPr="00E46792" w:rsidRDefault="00E46792">
                  <w:pPr>
                    <w:widowControl/>
                    <w:rPr>
                      <w:szCs w:val="21"/>
                    </w:rPr>
                  </w:pPr>
                  <w:r w:rsidRPr="00E46792">
                    <w:rPr>
                      <w:kern w:val="0"/>
                      <w:szCs w:val="21"/>
                      <w:lang w:bidi="ar"/>
                    </w:rPr>
                    <w:t>西部板块：规划为教育服务产业集群、稀土新材料产业集群。东部板块：规划为专业汽车及零部件产业集群。北部板块：规划为绿色食品产业集群。</w:t>
                  </w:r>
                </w:p>
              </w:tc>
              <w:tc>
                <w:tcPr>
                  <w:tcW w:w="1780" w:type="dxa"/>
                  <w:vMerge/>
                  <w:vAlign w:val="center"/>
                </w:tcPr>
                <w:p w:rsidR="008D2410" w:rsidRPr="00E46792" w:rsidRDefault="008D2410">
                  <w:pPr>
                    <w:contextualSpacing/>
                    <w:rPr>
                      <w:szCs w:val="21"/>
                    </w:rPr>
                  </w:pPr>
                </w:p>
              </w:tc>
              <w:tc>
                <w:tcPr>
                  <w:tcW w:w="731" w:type="dxa"/>
                  <w:vAlign w:val="center"/>
                </w:tcPr>
                <w:p w:rsidR="008D2410" w:rsidRPr="00E46792" w:rsidRDefault="00E46792">
                  <w:pPr>
                    <w:contextualSpacing/>
                    <w:jc w:val="center"/>
                    <w:rPr>
                      <w:szCs w:val="21"/>
                    </w:rPr>
                  </w:pPr>
                  <w:r w:rsidRPr="00E46792">
                    <w:rPr>
                      <w:szCs w:val="21"/>
                    </w:rPr>
                    <w:t>符合</w:t>
                  </w:r>
                </w:p>
              </w:tc>
            </w:tr>
            <w:tr w:rsidR="00E46792" w:rsidRPr="00E46792">
              <w:trPr>
                <w:jc w:val="center"/>
              </w:trPr>
              <w:tc>
                <w:tcPr>
                  <w:tcW w:w="351" w:type="dxa"/>
                  <w:vAlign w:val="center"/>
                </w:tcPr>
                <w:p w:rsidR="008D2410" w:rsidRPr="00E46792" w:rsidRDefault="00E46792">
                  <w:pPr>
                    <w:contextualSpacing/>
                    <w:jc w:val="center"/>
                    <w:rPr>
                      <w:szCs w:val="21"/>
                    </w:rPr>
                  </w:pPr>
                  <w:r w:rsidRPr="00E46792">
                    <w:rPr>
                      <w:szCs w:val="21"/>
                    </w:rPr>
                    <w:t>4</w:t>
                  </w:r>
                </w:p>
              </w:tc>
              <w:tc>
                <w:tcPr>
                  <w:tcW w:w="5334" w:type="dxa"/>
                  <w:vAlign w:val="center"/>
                </w:tcPr>
                <w:p w:rsidR="008D2410" w:rsidRPr="00E46792" w:rsidRDefault="00E46792">
                  <w:pPr>
                    <w:contextualSpacing/>
                    <w:rPr>
                      <w:szCs w:val="21"/>
                    </w:rPr>
                  </w:pPr>
                  <w:r w:rsidRPr="00E46792">
                    <w:rPr>
                      <w:kern w:val="0"/>
                      <w:szCs w:val="21"/>
                      <w:lang w:bidi="ar"/>
                    </w:rPr>
                    <w:t>基础设施规划：</w:t>
                  </w:r>
                </w:p>
                <w:p w:rsidR="008D2410" w:rsidRPr="00E46792" w:rsidRDefault="00E46792">
                  <w:pPr>
                    <w:contextualSpacing/>
                    <w:rPr>
                      <w:szCs w:val="21"/>
                    </w:rPr>
                  </w:pPr>
                  <w:r w:rsidRPr="00E46792">
                    <w:rPr>
                      <w:szCs w:val="21"/>
                    </w:rPr>
                    <w:t>在现状基础上，同步规划配套建设供水系统、排水系统、供热系统。开发区新鲜水由辛兴屯水厂、拳铺水厂、蓼儿洼平原水库引水安全供水厂和梁山县第二水厂调剂供给。西部板块污水近期由梁山康达水务有限公司污水处理厂处理，远期由规划新建马营镇污水处理厂处理；东部板块污水由拳铺污水处理厂处理；北部板块污水由梁山县污水处理厂处理。西部板块集中供热热源为梁山前能生物电力有限公司；北部板块供热由菱花集团热电厂、梁山恒源热力有限公司供应；东部板块不规划工业集中供热热源。</w:t>
                  </w:r>
                </w:p>
              </w:tc>
              <w:tc>
                <w:tcPr>
                  <w:tcW w:w="1780" w:type="dxa"/>
                  <w:vAlign w:val="center"/>
                </w:tcPr>
                <w:p w:rsidR="008D2410" w:rsidRPr="00E46792" w:rsidRDefault="00E46792">
                  <w:pPr>
                    <w:contextualSpacing/>
                    <w:rPr>
                      <w:szCs w:val="21"/>
                    </w:rPr>
                  </w:pPr>
                  <w:r w:rsidRPr="00E46792">
                    <w:rPr>
                      <w:szCs w:val="21"/>
                    </w:rPr>
                    <w:t>本项目发酵过程中产生的黄水</w:t>
                  </w:r>
                  <w:r w:rsidRPr="00E46792">
                    <w:rPr>
                      <w:rFonts w:hint="eastAsia"/>
                      <w:szCs w:val="21"/>
                    </w:rPr>
                    <w:t>回用于拌和窖泥和养护窖池，</w:t>
                  </w:r>
                  <w:r w:rsidRPr="00E46792">
                    <w:rPr>
                      <w:szCs w:val="21"/>
                    </w:rPr>
                    <w:t>锅底废水、纯水制备浓水、设备清洗废水、洗瓶废水经收集后排入厂区自建污水处理站处理，达标后与经化粪池处理后的生活污水一并进入开发区污水管网排入梁山康达水务有限公司处理。</w:t>
                  </w:r>
                </w:p>
              </w:tc>
              <w:tc>
                <w:tcPr>
                  <w:tcW w:w="731" w:type="dxa"/>
                  <w:vAlign w:val="center"/>
                </w:tcPr>
                <w:p w:rsidR="008D2410" w:rsidRPr="00E46792" w:rsidRDefault="00E46792">
                  <w:pPr>
                    <w:contextualSpacing/>
                    <w:jc w:val="center"/>
                    <w:rPr>
                      <w:szCs w:val="21"/>
                    </w:rPr>
                  </w:pPr>
                  <w:r w:rsidRPr="00E46792">
                    <w:rPr>
                      <w:szCs w:val="21"/>
                    </w:rPr>
                    <w:t>符合</w:t>
                  </w:r>
                </w:p>
              </w:tc>
            </w:tr>
          </w:tbl>
          <w:p w:rsidR="008D2410" w:rsidRPr="00E46792" w:rsidRDefault="00E46792">
            <w:pPr>
              <w:adjustRightInd w:val="0"/>
              <w:snapToGrid w:val="0"/>
              <w:spacing w:line="360" w:lineRule="auto"/>
              <w:ind w:firstLineChars="200" w:firstLine="480"/>
              <w:contextualSpacing/>
              <w:rPr>
                <w:b/>
                <w:sz w:val="24"/>
              </w:rPr>
            </w:pPr>
            <w:r w:rsidRPr="00E46792">
              <w:rPr>
                <w:sz w:val="24"/>
              </w:rPr>
              <w:t>西部板块集中供热热源为梁山前能生物电力有限公司，梁山前能生物电力</w:t>
            </w:r>
            <w:r w:rsidRPr="00E46792">
              <w:rPr>
                <w:sz w:val="24"/>
              </w:rPr>
              <w:lastRenderedPageBreak/>
              <w:t>有限公司隶属于水发集团，公司成立于</w:t>
            </w:r>
            <w:r w:rsidRPr="00E46792">
              <w:rPr>
                <w:sz w:val="24"/>
              </w:rPr>
              <w:t>2009</w:t>
            </w:r>
            <w:r w:rsidRPr="00E46792">
              <w:rPr>
                <w:sz w:val="24"/>
              </w:rPr>
              <w:t>年</w:t>
            </w:r>
            <w:r w:rsidRPr="00E46792">
              <w:rPr>
                <w:sz w:val="24"/>
              </w:rPr>
              <w:t>10</w:t>
            </w:r>
            <w:r w:rsidRPr="00E46792">
              <w:rPr>
                <w:sz w:val="24"/>
              </w:rPr>
              <w:t>月</w:t>
            </w:r>
            <w:r w:rsidRPr="00E46792">
              <w:rPr>
                <w:sz w:val="24"/>
              </w:rPr>
              <w:t>19</w:t>
            </w:r>
            <w:r w:rsidRPr="00E46792">
              <w:rPr>
                <w:sz w:val="24"/>
              </w:rPr>
              <w:t>日，</w:t>
            </w:r>
            <w:r w:rsidRPr="00E46792">
              <w:rPr>
                <w:sz w:val="24"/>
              </w:rPr>
              <w:t>2020</w:t>
            </w:r>
            <w:r w:rsidRPr="00E46792">
              <w:rPr>
                <w:sz w:val="24"/>
              </w:rPr>
              <w:t>年</w:t>
            </w:r>
            <w:r w:rsidRPr="00E46792">
              <w:rPr>
                <w:sz w:val="24"/>
              </w:rPr>
              <w:t>5</w:t>
            </w:r>
            <w:r w:rsidRPr="00E46792">
              <w:rPr>
                <w:sz w:val="24"/>
              </w:rPr>
              <w:t>月</w:t>
            </w:r>
            <w:r w:rsidRPr="00E46792">
              <w:rPr>
                <w:sz w:val="24"/>
              </w:rPr>
              <w:t>30</w:t>
            </w:r>
            <w:r w:rsidRPr="00E46792">
              <w:rPr>
                <w:sz w:val="24"/>
              </w:rPr>
              <w:t>日建设</w:t>
            </w:r>
            <w:r w:rsidRPr="00E46792">
              <w:rPr>
                <w:sz w:val="24"/>
              </w:rPr>
              <w:t>2*75t/h</w:t>
            </w:r>
            <w:r w:rsidRPr="00E46792">
              <w:rPr>
                <w:sz w:val="24"/>
              </w:rPr>
              <w:t>高温高压生物质锅炉</w:t>
            </w:r>
            <w:r w:rsidRPr="00E46792">
              <w:rPr>
                <w:sz w:val="24"/>
              </w:rPr>
              <w:t>+30MW</w:t>
            </w:r>
            <w:r w:rsidRPr="00E46792">
              <w:rPr>
                <w:sz w:val="24"/>
              </w:rPr>
              <w:t>抽凝式汽轮机发电机组，并建设配套封闭原料储库、高效除尘、脱硫脱硝等设施。主要发电并网，锅炉辅热作为西部板块热源。由于梁山前能生物电力有限公司的蒸汽管网的供热能力不稳定，供热温度不够，无法保证梁山根制曲厂项目长期稳定运行，本项目新上一台</w:t>
            </w:r>
            <w:r w:rsidRPr="00E46792">
              <w:rPr>
                <w:sz w:val="24"/>
              </w:rPr>
              <w:t>0.3t/h</w:t>
            </w:r>
            <w:r w:rsidRPr="00E46792">
              <w:rPr>
                <w:sz w:val="24"/>
              </w:rPr>
              <w:t>燃气锅炉，产生的蒸汽用于稻壳清蒸及原料蒸馏。</w:t>
            </w:r>
          </w:p>
          <w:p w:rsidR="008D2410" w:rsidRPr="00E46792" w:rsidRDefault="00E46792">
            <w:pPr>
              <w:adjustRightInd w:val="0"/>
              <w:snapToGrid w:val="0"/>
              <w:spacing w:line="360" w:lineRule="auto"/>
              <w:ind w:firstLineChars="200" w:firstLine="482"/>
              <w:contextualSpacing/>
              <w:rPr>
                <w:b/>
                <w:sz w:val="24"/>
              </w:rPr>
            </w:pPr>
            <w:r w:rsidRPr="00E46792">
              <w:rPr>
                <w:b/>
                <w:sz w:val="24"/>
              </w:rPr>
              <w:t>2</w:t>
            </w:r>
            <w:r w:rsidRPr="00E46792">
              <w:rPr>
                <w:b/>
                <w:sz w:val="24"/>
              </w:rPr>
              <w:t>、与</w:t>
            </w:r>
            <w:r w:rsidRPr="00E46792">
              <w:rPr>
                <w:b/>
                <w:sz w:val="24"/>
              </w:rPr>
              <w:t>“</w:t>
            </w:r>
            <w:r w:rsidRPr="00E46792">
              <w:rPr>
                <w:b/>
                <w:sz w:val="24"/>
              </w:rPr>
              <w:t>梁山经济开发区环境准入</w:t>
            </w:r>
            <w:r w:rsidRPr="00E46792">
              <w:rPr>
                <w:b/>
                <w:sz w:val="24"/>
              </w:rPr>
              <w:t>”</w:t>
            </w:r>
            <w:r w:rsidRPr="00E46792">
              <w:rPr>
                <w:b/>
                <w:sz w:val="24"/>
              </w:rPr>
              <w:t>符合性分析</w:t>
            </w:r>
          </w:p>
          <w:p w:rsidR="008D2410" w:rsidRPr="00E46792" w:rsidRDefault="00E46792">
            <w:pPr>
              <w:pStyle w:val="a8"/>
              <w:rPr>
                <w:rFonts w:ascii="Times New Roman" w:hAnsi="Times New Roman"/>
              </w:rPr>
            </w:pPr>
            <w:r w:rsidRPr="00E46792">
              <w:rPr>
                <w:rFonts w:ascii="Times New Roman" w:hAnsi="Times New Roman"/>
              </w:rPr>
              <w:t>表</w:t>
            </w:r>
            <w:r w:rsidRPr="00E46792">
              <w:rPr>
                <w:rFonts w:ascii="Times New Roman" w:hAnsi="Times New Roman"/>
              </w:rPr>
              <w:fldChar w:fldCharType="begin"/>
            </w:r>
            <w:r w:rsidRPr="00E46792">
              <w:rPr>
                <w:rFonts w:ascii="Times New Roman" w:hAnsi="Times New Roman"/>
              </w:rPr>
              <w:instrText xml:space="preserve"> SEQ </w:instrText>
            </w:r>
            <w:r w:rsidRPr="00E46792">
              <w:rPr>
                <w:rFonts w:ascii="Times New Roman" w:hAnsi="Times New Roman"/>
              </w:rPr>
              <w:instrText>表</w:instrText>
            </w:r>
            <w:r w:rsidRPr="00E46792">
              <w:rPr>
                <w:rFonts w:ascii="Times New Roman" w:hAnsi="Times New Roman"/>
              </w:rPr>
              <w:instrText xml:space="preserve"> \* ARABIC </w:instrText>
            </w:r>
            <w:r w:rsidRPr="00E46792">
              <w:rPr>
                <w:rFonts w:ascii="Times New Roman" w:hAnsi="Times New Roman"/>
              </w:rPr>
              <w:fldChar w:fldCharType="separate"/>
            </w:r>
            <w:r>
              <w:rPr>
                <w:rFonts w:ascii="Times New Roman" w:hAnsi="Times New Roman"/>
                <w:noProof/>
              </w:rPr>
              <w:t>2</w:t>
            </w:r>
            <w:r w:rsidRPr="00E46792">
              <w:rPr>
                <w:rFonts w:ascii="Times New Roman" w:hAnsi="Times New Roman"/>
              </w:rPr>
              <w:fldChar w:fldCharType="end"/>
            </w:r>
            <w:r w:rsidRPr="00E46792">
              <w:rPr>
                <w:rFonts w:ascii="Times New Roman" w:hAnsi="Times New Roman"/>
              </w:rPr>
              <w:t xml:space="preserve">  </w:t>
            </w:r>
            <w:r w:rsidRPr="00E46792">
              <w:rPr>
                <w:rFonts w:ascii="Times New Roman" w:hAnsi="Times New Roman"/>
              </w:rPr>
              <w:t>项目与</w:t>
            </w:r>
            <w:r w:rsidRPr="00E46792">
              <w:rPr>
                <w:rFonts w:ascii="Times New Roman" w:hAnsi="Times New Roman" w:hint="eastAsia"/>
              </w:rPr>
              <w:t>梁山经济开发区</w:t>
            </w:r>
            <w:r w:rsidRPr="00E46792">
              <w:rPr>
                <w:rFonts w:ascii="Times New Roman" w:hAnsi="Times New Roman"/>
              </w:rPr>
              <w:t>入区行业控制级别表的符合性分析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1667"/>
              <w:gridCol w:w="1075"/>
              <w:gridCol w:w="1477"/>
              <w:gridCol w:w="835"/>
              <w:gridCol w:w="2322"/>
            </w:tblGrid>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b/>
                      <w:bCs/>
                      <w:szCs w:val="21"/>
                    </w:rPr>
                  </w:pPr>
                  <w:r w:rsidRPr="00E46792">
                    <w:rPr>
                      <w:b/>
                      <w:bCs/>
                      <w:szCs w:val="21"/>
                    </w:rPr>
                    <w:t>代码</w:t>
                  </w:r>
                </w:p>
              </w:tc>
              <w:tc>
                <w:tcPr>
                  <w:tcW w:w="1024" w:type="pct"/>
                  <w:shd w:val="clear" w:color="auto" w:fill="auto"/>
                  <w:vAlign w:val="center"/>
                </w:tcPr>
                <w:p w:rsidR="008D2410" w:rsidRPr="00E46792" w:rsidRDefault="00E46792">
                  <w:pPr>
                    <w:widowControl/>
                    <w:spacing w:line="276" w:lineRule="auto"/>
                    <w:jc w:val="center"/>
                    <w:rPr>
                      <w:b/>
                      <w:bCs/>
                      <w:szCs w:val="21"/>
                    </w:rPr>
                  </w:pPr>
                  <w:r w:rsidRPr="00E46792">
                    <w:rPr>
                      <w:b/>
                      <w:bCs/>
                      <w:szCs w:val="21"/>
                    </w:rPr>
                    <w:t>类别名称</w:t>
                  </w:r>
                </w:p>
              </w:tc>
              <w:tc>
                <w:tcPr>
                  <w:tcW w:w="660" w:type="pct"/>
                  <w:shd w:val="clear" w:color="auto" w:fill="auto"/>
                  <w:vAlign w:val="center"/>
                </w:tcPr>
                <w:p w:rsidR="008D2410" w:rsidRPr="00E46792" w:rsidRDefault="00E46792">
                  <w:pPr>
                    <w:widowControl/>
                    <w:spacing w:line="276" w:lineRule="auto"/>
                    <w:jc w:val="center"/>
                    <w:rPr>
                      <w:b/>
                      <w:bCs/>
                      <w:szCs w:val="21"/>
                    </w:rPr>
                  </w:pPr>
                  <w:r w:rsidRPr="00E46792">
                    <w:rPr>
                      <w:b/>
                      <w:bCs/>
                      <w:szCs w:val="21"/>
                    </w:rPr>
                    <w:t>说明</w:t>
                  </w:r>
                </w:p>
              </w:tc>
              <w:tc>
                <w:tcPr>
                  <w:tcW w:w="907" w:type="pct"/>
                  <w:shd w:val="clear" w:color="auto" w:fill="auto"/>
                  <w:vAlign w:val="center"/>
                </w:tcPr>
                <w:p w:rsidR="008D2410" w:rsidRPr="00E46792" w:rsidRDefault="00E46792">
                  <w:pPr>
                    <w:widowControl/>
                    <w:spacing w:line="276" w:lineRule="auto"/>
                    <w:jc w:val="center"/>
                    <w:rPr>
                      <w:b/>
                      <w:bCs/>
                      <w:szCs w:val="21"/>
                    </w:rPr>
                  </w:pPr>
                  <w:r w:rsidRPr="00E46792">
                    <w:rPr>
                      <w:b/>
                      <w:bCs/>
                      <w:szCs w:val="21"/>
                    </w:rPr>
                    <w:t>优先准入板块</w:t>
                  </w:r>
                </w:p>
              </w:tc>
              <w:tc>
                <w:tcPr>
                  <w:tcW w:w="513" w:type="pct"/>
                  <w:shd w:val="clear" w:color="auto" w:fill="auto"/>
                  <w:vAlign w:val="center"/>
                </w:tcPr>
                <w:p w:rsidR="008D2410" w:rsidRPr="00E46792" w:rsidRDefault="00E46792">
                  <w:pPr>
                    <w:widowControl/>
                    <w:spacing w:line="276" w:lineRule="auto"/>
                    <w:jc w:val="center"/>
                    <w:rPr>
                      <w:b/>
                      <w:bCs/>
                      <w:szCs w:val="21"/>
                    </w:rPr>
                  </w:pPr>
                  <w:r w:rsidRPr="00E46792">
                    <w:rPr>
                      <w:b/>
                      <w:bCs/>
                      <w:szCs w:val="21"/>
                    </w:rPr>
                    <w:t>控制级别</w:t>
                  </w:r>
                </w:p>
              </w:tc>
              <w:tc>
                <w:tcPr>
                  <w:tcW w:w="1426" w:type="pct"/>
                  <w:shd w:val="clear" w:color="auto" w:fill="auto"/>
                  <w:vAlign w:val="center"/>
                </w:tcPr>
                <w:p w:rsidR="008D2410" w:rsidRPr="00E46792" w:rsidRDefault="00E46792">
                  <w:pPr>
                    <w:widowControl/>
                    <w:spacing w:line="276" w:lineRule="auto"/>
                    <w:jc w:val="center"/>
                    <w:rPr>
                      <w:b/>
                      <w:bCs/>
                      <w:szCs w:val="21"/>
                    </w:rPr>
                  </w:pPr>
                  <w:r w:rsidRPr="00E46792">
                    <w:rPr>
                      <w:b/>
                      <w:bCs/>
                      <w:szCs w:val="21"/>
                    </w:rPr>
                    <w:t>本项目情况</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C13</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农副食品加工业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北部板块</w:t>
                  </w:r>
                </w:p>
              </w:tc>
              <w:tc>
                <w:tcPr>
                  <w:tcW w:w="513" w:type="pct"/>
                  <w:vMerge w:val="restart"/>
                  <w:shd w:val="clear" w:color="auto" w:fill="auto"/>
                  <w:vAlign w:val="center"/>
                </w:tcPr>
                <w:p w:rsidR="008D2410" w:rsidRPr="00E46792" w:rsidRDefault="00E46792">
                  <w:pPr>
                    <w:widowControl/>
                    <w:spacing w:line="276" w:lineRule="auto"/>
                    <w:jc w:val="center"/>
                    <w:rPr>
                      <w:szCs w:val="21"/>
                    </w:rPr>
                  </w:pPr>
                  <w:r w:rsidRPr="00E46792">
                    <w:rPr>
                      <w:szCs w:val="21"/>
                    </w:rPr>
                    <w:t>优先进入</w:t>
                  </w: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C14</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食品制造业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北部板块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C15</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酒、饮料和精制茶制造业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北部板块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C17</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纺织业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西部板块、北部板块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C223</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纸制品制造业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西部板块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C23</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印刷和记录媒介复制业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西部板块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C32</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有色金属治炼和压延加工业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321</w:t>
                  </w:r>
                  <w:r w:rsidRPr="00E46792">
                    <w:rPr>
                      <w:szCs w:val="21"/>
                    </w:rPr>
                    <w:t>除外</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西部板块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C33</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金属制品业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西部板块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C34</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通用设备制造业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东部板块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C35</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专用设备制造业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东部板块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C36</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汽车制造业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东部板块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C37</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交通运输设备制造业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东部板块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C43</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金属制品、机械和设备修理业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东部板块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470" w:type="pct"/>
                  <w:shd w:val="clear" w:color="auto" w:fill="auto"/>
                  <w:vAlign w:val="center"/>
                </w:tcPr>
                <w:p w:rsidR="008D2410" w:rsidRPr="00E46792" w:rsidRDefault="00E46792">
                  <w:pPr>
                    <w:widowControl/>
                    <w:spacing w:line="276" w:lineRule="auto"/>
                    <w:jc w:val="center"/>
                    <w:rPr>
                      <w:szCs w:val="21"/>
                    </w:rPr>
                  </w:pPr>
                  <w:r w:rsidRPr="00E46792">
                    <w:rPr>
                      <w:szCs w:val="21"/>
                    </w:rPr>
                    <w:t>N77</w:t>
                  </w:r>
                </w:p>
              </w:tc>
              <w:tc>
                <w:tcPr>
                  <w:tcW w:w="1024" w:type="pct"/>
                  <w:shd w:val="clear" w:color="auto" w:fill="auto"/>
                  <w:vAlign w:val="center"/>
                </w:tcPr>
                <w:p w:rsidR="008D2410" w:rsidRPr="00E46792" w:rsidRDefault="00E46792">
                  <w:pPr>
                    <w:widowControl/>
                    <w:spacing w:line="276" w:lineRule="auto"/>
                    <w:jc w:val="center"/>
                    <w:rPr>
                      <w:szCs w:val="21"/>
                    </w:rPr>
                  </w:pPr>
                  <w:r w:rsidRPr="00E46792">
                    <w:rPr>
                      <w:szCs w:val="21"/>
                    </w:rPr>
                    <w:t>生态保护和环境治理业</w:t>
                  </w:r>
                </w:p>
              </w:tc>
              <w:tc>
                <w:tcPr>
                  <w:tcW w:w="660" w:type="pct"/>
                  <w:shd w:val="clear" w:color="auto" w:fill="auto"/>
                  <w:vAlign w:val="center"/>
                </w:tcPr>
                <w:p w:rsidR="008D2410" w:rsidRPr="00E46792" w:rsidRDefault="00E46792">
                  <w:pPr>
                    <w:widowControl/>
                    <w:spacing w:line="276" w:lineRule="auto"/>
                    <w:jc w:val="center"/>
                    <w:rPr>
                      <w:szCs w:val="21"/>
                    </w:rPr>
                  </w:pPr>
                  <w:r w:rsidRPr="00E46792">
                    <w:rPr>
                      <w:szCs w:val="21"/>
                    </w:rPr>
                    <w:t>全部</w:t>
                  </w:r>
                </w:p>
              </w:tc>
              <w:tc>
                <w:tcPr>
                  <w:tcW w:w="907" w:type="pct"/>
                  <w:shd w:val="clear" w:color="auto" w:fill="auto"/>
                  <w:vAlign w:val="center"/>
                </w:tcPr>
                <w:p w:rsidR="008D2410" w:rsidRPr="00E46792" w:rsidRDefault="00E46792">
                  <w:pPr>
                    <w:widowControl/>
                    <w:spacing w:line="276" w:lineRule="auto"/>
                    <w:jc w:val="center"/>
                    <w:rPr>
                      <w:szCs w:val="21"/>
                    </w:rPr>
                  </w:pPr>
                  <w:r w:rsidRPr="00E46792">
                    <w:rPr>
                      <w:szCs w:val="21"/>
                    </w:rPr>
                    <w:t>西部板块、北部板块、东部板块</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w:t>
                  </w:r>
                </w:p>
              </w:tc>
            </w:tr>
            <w:tr w:rsidR="00E46792" w:rsidRPr="00E46792">
              <w:trPr>
                <w:trHeight w:val="340"/>
              </w:trPr>
              <w:tc>
                <w:tcPr>
                  <w:tcW w:w="3061" w:type="pct"/>
                  <w:gridSpan w:val="4"/>
                  <w:shd w:val="clear" w:color="auto" w:fill="auto"/>
                  <w:vAlign w:val="center"/>
                </w:tcPr>
                <w:p w:rsidR="008D2410" w:rsidRPr="00E46792" w:rsidRDefault="00E46792">
                  <w:pPr>
                    <w:widowControl/>
                    <w:spacing w:line="276" w:lineRule="auto"/>
                    <w:jc w:val="center"/>
                    <w:rPr>
                      <w:szCs w:val="21"/>
                    </w:rPr>
                  </w:pPr>
                  <w:r w:rsidRPr="00E46792">
                    <w:rPr>
                      <w:szCs w:val="21"/>
                    </w:rPr>
                    <w:t>不符合国家及地方产业政策，不在《产业结构调整指导目求（</w:t>
                  </w:r>
                  <w:r w:rsidRPr="00E46792">
                    <w:rPr>
                      <w:szCs w:val="21"/>
                    </w:rPr>
                    <w:t>2019</w:t>
                  </w:r>
                  <w:r w:rsidRPr="00E46792">
                    <w:rPr>
                      <w:szCs w:val="21"/>
                    </w:rPr>
                    <w:t>年本）》中鼓励类产业和允许类产</w:t>
                  </w:r>
                  <w:r w:rsidRPr="00E46792">
                    <w:rPr>
                      <w:szCs w:val="21"/>
                    </w:rPr>
                    <w:lastRenderedPageBreak/>
                    <w:t>业，以及不在《鼓励外商投资产业指导目录（</w:t>
                  </w:r>
                  <w:r w:rsidRPr="00E46792">
                    <w:rPr>
                      <w:szCs w:val="21"/>
                    </w:rPr>
                    <w:t>2019</w:t>
                  </w:r>
                  <w:r w:rsidRPr="00E46792">
                    <w:rPr>
                      <w:szCs w:val="21"/>
                    </w:rPr>
                    <w:t>）》中产业</w:t>
                  </w:r>
                </w:p>
              </w:tc>
              <w:tc>
                <w:tcPr>
                  <w:tcW w:w="513" w:type="pct"/>
                  <w:vMerge w:val="restart"/>
                  <w:shd w:val="clear" w:color="auto" w:fill="auto"/>
                  <w:vAlign w:val="center"/>
                </w:tcPr>
                <w:p w:rsidR="008D2410" w:rsidRPr="00E46792" w:rsidRDefault="00E46792">
                  <w:pPr>
                    <w:widowControl/>
                    <w:spacing w:line="276" w:lineRule="auto"/>
                    <w:jc w:val="center"/>
                    <w:rPr>
                      <w:szCs w:val="21"/>
                    </w:rPr>
                  </w:pPr>
                  <w:r w:rsidRPr="00E46792">
                    <w:rPr>
                      <w:szCs w:val="21"/>
                    </w:rPr>
                    <w:lastRenderedPageBreak/>
                    <w:t>禁止进入</w:t>
                  </w: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本项目符合国家及地方产业政策</w:t>
                  </w:r>
                </w:p>
              </w:tc>
            </w:tr>
            <w:tr w:rsidR="00E46792" w:rsidRPr="00E46792">
              <w:trPr>
                <w:trHeight w:val="340"/>
              </w:trPr>
              <w:tc>
                <w:tcPr>
                  <w:tcW w:w="3061" w:type="pct"/>
                  <w:gridSpan w:val="4"/>
                  <w:shd w:val="clear" w:color="auto" w:fill="auto"/>
                  <w:vAlign w:val="center"/>
                </w:tcPr>
                <w:p w:rsidR="008D2410" w:rsidRPr="00E46792" w:rsidRDefault="00E46792">
                  <w:pPr>
                    <w:widowControl/>
                    <w:spacing w:line="276" w:lineRule="auto"/>
                    <w:jc w:val="center"/>
                    <w:rPr>
                      <w:szCs w:val="21"/>
                    </w:rPr>
                  </w:pPr>
                  <w:r w:rsidRPr="00E46792">
                    <w:rPr>
                      <w:szCs w:val="21"/>
                    </w:rPr>
                    <w:lastRenderedPageBreak/>
                    <w:t>不符合用地类型的项目</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本项目符合用地类型</w:t>
                  </w:r>
                </w:p>
              </w:tc>
            </w:tr>
            <w:tr w:rsidR="00E46792" w:rsidRPr="00E46792">
              <w:trPr>
                <w:trHeight w:val="340"/>
              </w:trPr>
              <w:tc>
                <w:tcPr>
                  <w:tcW w:w="3061" w:type="pct"/>
                  <w:gridSpan w:val="4"/>
                  <w:shd w:val="clear" w:color="auto" w:fill="auto"/>
                  <w:vAlign w:val="center"/>
                </w:tcPr>
                <w:p w:rsidR="008D2410" w:rsidRPr="00E46792" w:rsidRDefault="00E46792">
                  <w:pPr>
                    <w:widowControl/>
                    <w:spacing w:line="276" w:lineRule="auto"/>
                    <w:jc w:val="center"/>
                    <w:rPr>
                      <w:szCs w:val="21"/>
                    </w:rPr>
                  </w:pPr>
                  <w:r w:rsidRPr="00E46792">
                    <w:rPr>
                      <w:szCs w:val="21"/>
                    </w:rPr>
                    <w:t>不符合《市场准入负面清单草案》（试点版）</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本项目符合《市场准入负面清单草案》（试点版）</w:t>
                  </w:r>
                </w:p>
              </w:tc>
            </w:tr>
            <w:tr w:rsidR="00E46792" w:rsidRPr="00E46792">
              <w:trPr>
                <w:trHeight w:val="340"/>
              </w:trPr>
              <w:tc>
                <w:tcPr>
                  <w:tcW w:w="3061" w:type="pct"/>
                  <w:gridSpan w:val="4"/>
                  <w:shd w:val="clear" w:color="auto" w:fill="auto"/>
                  <w:vAlign w:val="center"/>
                </w:tcPr>
                <w:p w:rsidR="008D2410" w:rsidRPr="00E46792" w:rsidRDefault="00E46792">
                  <w:pPr>
                    <w:widowControl/>
                    <w:spacing w:line="276" w:lineRule="auto"/>
                    <w:jc w:val="center"/>
                    <w:rPr>
                      <w:szCs w:val="21"/>
                    </w:rPr>
                  </w:pPr>
                  <w:r w:rsidRPr="00E46792">
                    <w:rPr>
                      <w:szCs w:val="21"/>
                    </w:rPr>
                    <w:t>不符合产业开发区规划产业定位、用地规划及规划环评的环境准入清单</w:t>
                  </w:r>
                </w:p>
              </w:tc>
              <w:tc>
                <w:tcPr>
                  <w:tcW w:w="513" w:type="pct"/>
                  <w:vMerge/>
                  <w:shd w:val="clear" w:color="auto" w:fill="auto"/>
                  <w:vAlign w:val="center"/>
                </w:tcPr>
                <w:p w:rsidR="008D2410" w:rsidRPr="00E46792" w:rsidRDefault="008D2410">
                  <w:pPr>
                    <w:widowControl/>
                    <w:spacing w:line="276" w:lineRule="auto"/>
                    <w:jc w:val="center"/>
                    <w:rPr>
                      <w:szCs w:val="21"/>
                    </w:rPr>
                  </w:pPr>
                </w:p>
              </w:tc>
              <w:tc>
                <w:tcPr>
                  <w:tcW w:w="1426" w:type="pct"/>
                  <w:shd w:val="clear" w:color="auto" w:fill="auto"/>
                  <w:vAlign w:val="center"/>
                </w:tcPr>
                <w:p w:rsidR="008D2410" w:rsidRPr="00E46792" w:rsidRDefault="00E46792">
                  <w:pPr>
                    <w:widowControl/>
                    <w:spacing w:line="276" w:lineRule="auto"/>
                    <w:jc w:val="center"/>
                    <w:rPr>
                      <w:szCs w:val="21"/>
                    </w:rPr>
                  </w:pPr>
                  <w:r w:rsidRPr="00E46792">
                    <w:rPr>
                      <w:szCs w:val="21"/>
                    </w:rPr>
                    <w:t>本项目符合梁山经济开发区规划产业定位、用地规划及规划环评的环境准入清单</w:t>
                  </w:r>
                </w:p>
              </w:tc>
            </w:tr>
          </w:tbl>
          <w:p w:rsidR="008D2410" w:rsidRPr="00E46792" w:rsidRDefault="00E46792">
            <w:pPr>
              <w:adjustRightInd w:val="0"/>
              <w:snapToGrid w:val="0"/>
              <w:spacing w:line="360" w:lineRule="auto"/>
              <w:ind w:firstLineChars="200" w:firstLine="480"/>
              <w:contextualSpacing/>
              <w:rPr>
                <w:sz w:val="24"/>
              </w:rPr>
            </w:pPr>
            <w:r w:rsidRPr="00E46792">
              <w:rPr>
                <w:sz w:val="24"/>
              </w:rPr>
              <w:t>本项目位于山东省济宁市梁山县经济开发区洼李村西</w:t>
            </w:r>
            <w:r w:rsidRPr="00E46792">
              <w:rPr>
                <w:sz w:val="24"/>
              </w:rPr>
              <w:t>400</w:t>
            </w:r>
            <w:r w:rsidRPr="00E46792">
              <w:rPr>
                <w:sz w:val="24"/>
              </w:rPr>
              <w:t>米，</w:t>
            </w:r>
            <w:r w:rsidRPr="00E46792">
              <w:rPr>
                <w:rFonts w:hint="eastAsia"/>
                <w:sz w:val="24"/>
              </w:rPr>
              <w:t>属于梁山经济开发区西部板块，不属于优先准入板块和禁止进入板块。本项目</w:t>
            </w:r>
            <w:r w:rsidRPr="00E46792">
              <w:rPr>
                <w:sz w:val="24"/>
              </w:rPr>
              <w:t>在现有项目厂区内建设，不新增用地，</w:t>
            </w:r>
            <w:r w:rsidRPr="00E46792">
              <w:rPr>
                <w:rFonts w:hint="eastAsia"/>
                <w:sz w:val="24"/>
              </w:rPr>
              <w:t>符合梁山经济开发区规划产业定位、用地规划及规划环评的环境准入清单。</w:t>
            </w:r>
          </w:p>
          <w:p w:rsidR="008D2410" w:rsidRPr="00E46792" w:rsidRDefault="00E46792">
            <w:pPr>
              <w:pStyle w:val="a8"/>
              <w:rPr>
                <w:rFonts w:ascii="Times New Roman" w:hAnsi="Times New Roman"/>
                <w:bCs/>
              </w:rPr>
            </w:pPr>
            <w:r w:rsidRPr="00E46792">
              <w:rPr>
                <w:rFonts w:ascii="Times New Roman" w:hAnsi="Times New Roman"/>
              </w:rPr>
              <w:t>表</w:t>
            </w:r>
            <w:r w:rsidRPr="00E46792">
              <w:rPr>
                <w:rFonts w:ascii="Times New Roman" w:hAnsi="Times New Roman"/>
              </w:rPr>
              <w:fldChar w:fldCharType="begin"/>
            </w:r>
            <w:r w:rsidRPr="00E46792">
              <w:rPr>
                <w:rFonts w:ascii="Times New Roman" w:hAnsi="Times New Roman"/>
              </w:rPr>
              <w:instrText xml:space="preserve"> SEQ </w:instrText>
            </w:r>
            <w:r w:rsidRPr="00E46792">
              <w:rPr>
                <w:rFonts w:ascii="Times New Roman" w:hAnsi="Times New Roman"/>
              </w:rPr>
              <w:instrText>表</w:instrText>
            </w:r>
            <w:r w:rsidRPr="00E46792">
              <w:rPr>
                <w:rFonts w:ascii="Times New Roman" w:hAnsi="Times New Roman"/>
              </w:rPr>
              <w:instrText xml:space="preserve"> \* ARABIC </w:instrText>
            </w:r>
            <w:r w:rsidRPr="00E46792">
              <w:rPr>
                <w:rFonts w:ascii="Times New Roman" w:hAnsi="Times New Roman"/>
              </w:rPr>
              <w:fldChar w:fldCharType="separate"/>
            </w:r>
            <w:r>
              <w:rPr>
                <w:rFonts w:ascii="Times New Roman" w:hAnsi="Times New Roman"/>
                <w:noProof/>
              </w:rPr>
              <w:t>3</w:t>
            </w:r>
            <w:r w:rsidRPr="00E46792">
              <w:rPr>
                <w:rFonts w:ascii="Times New Roman" w:hAnsi="Times New Roman"/>
              </w:rPr>
              <w:fldChar w:fldCharType="end"/>
            </w:r>
            <w:r w:rsidRPr="00E46792">
              <w:rPr>
                <w:rFonts w:ascii="Times New Roman" w:hAnsi="Times New Roman"/>
              </w:rPr>
              <w:t xml:space="preserve">  </w:t>
            </w:r>
            <w:r w:rsidRPr="00E46792">
              <w:rPr>
                <w:rFonts w:ascii="Times New Roman" w:hAnsi="Times New Roman"/>
                <w:bCs/>
              </w:rPr>
              <w:t>梁山经济开发区行业准入要求</w:t>
            </w:r>
          </w:p>
          <w:tbl>
            <w:tblPr>
              <w:tblStyle w:val="aff0"/>
              <w:tblW w:w="5000" w:type="pct"/>
              <w:tblLayout w:type="fixed"/>
              <w:tblLook w:val="04A0" w:firstRow="1" w:lastRow="0" w:firstColumn="1" w:lastColumn="0" w:noHBand="0" w:noVBand="1"/>
            </w:tblPr>
            <w:tblGrid>
              <w:gridCol w:w="702"/>
              <w:gridCol w:w="4730"/>
              <w:gridCol w:w="2712"/>
            </w:tblGrid>
            <w:tr w:rsidR="00E46792" w:rsidRPr="00E46792">
              <w:trPr>
                <w:trHeight w:val="340"/>
              </w:trPr>
              <w:tc>
                <w:tcPr>
                  <w:tcW w:w="431" w:type="pct"/>
                  <w:vAlign w:val="center"/>
                </w:tcPr>
                <w:p w:rsidR="008D2410" w:rsidRPr="00E46792" w:rsidRDefault="00E46792">
                  <w:pPr>
                    <w:adjustRightInd w:val="0"/>
                    <w:snapToGrid w:val="0"/>
                    <w:spacing w:line="276" w:lineRule="auto"/>
                    <w:jc w:val="center"/>
                    <w:rPr>
                      <w:b/>
                      <w:kern w:val="0"/>
                      <w:szCs w:val="21"/>
                    </w:rPr>
                  </w:pPr>
                  <w:r w:rsidRPr="00E46792">
                    <w:rPr>
                      <w:b/>
                      <w:kern w:val="0"/>
                      <w:szCs w:val="21"/>
                    </w:rPr>
                    <w:t>类别</w:t>
                  </w:r>
                </w:p>
              </w:tc>
              <w:tc>
                <w:tcPr>
                  <w:tcW w:w="2904" w:type="pct"/>
                  <w:vAlign w:val="center"/>
                </w:tcPr>
                <w:p w:rsidR="008D2410" w:rsidRPr="00E46792" w:rsidRDefault="00E46792">
                  <w:pPr>
                    <w:adjustRightInd w:val="0"/>
                    <w:snapToGrid w:val="0"/>
                    <w:spacing w:line="276" w:lineRule="auto"/>
                    <w:jc w:val="center"/>
                    <w:rPr>
                      <w:b/>
                      <w:kern w:val="0"/>
                      <w:szCs w:val="21"/>
                    </w:rPr>
                  </w:pPr>
                  <w:r w:rsidRPr="00E46792">
                    <w:rPr>
                      <w:b/>
                      <w:kern w:val="0"/>
                      <w:szCs w:val="21"/>
                    </w:rPr>
                    <w:t>行业准入要求</w:t>
                  </w:r>
                </w:p>
              </w:tc>
              <w:tc>
                <w:tcPr>
                  <w:tcW w:w="1665" w:type="pct"/>
                  <w:vAlign w:val="center"/>
                </w:tcPr>
                <w:p w:rsidR="008D2410" w:rsidRPr="00E46792" w:rsidRDefault="00E46792">
                  <w:pPr>
                    <w:adjustRightInd w:val="0"/>
                    <w:snapToGrid w:val="0"/>
                    <w:spacing w:line="276" w:lineRule="auto"/>
                    <w:jc w:val="center"/>
                    <w:rPr>
                      <w:b/>
                      <w:kern w:val="0"/>
                      <w:szCs w:val="21"/>
                    </w:rPr>
                  </w:pPr>
                  <w:r w:rsidRPr="00E46792">
                    <w:rPr>
                      <w:b/>
                      <w:kern w:val="0"/>
                      <w:szCs w:val="21"/>
                    </w:rPr>
                    <w:t>本项目情况分析</w:t>
                  </w:r>
                </w:p>
              </w:tc>
            </w:tr>
            <w:tr w:rsidR="00E46792" w:rsidRPr="00E46792">
              <w:trPr>
                <w:trHeight w:val="340"/>
              </w:trPr>
              <w:tc>
                <w:tcPr>
                  <w:tcW w:w="431" w:type="pct"/>
                  <w:vMerge w:val="restart"/>
                  <w:vAlign w:val="center"/>
                </w:tcPr>
                <w:p w:rsidR="008D2410" w:rsidRPr="00E46792" w:rsidRDefault="00E46792">
                  <w:pPr>
                    <w:adjustRightInd w:val="0"/>
                    <w:snapToGrid w:val="0"/>
                    <w:spacing w:line="276" w:lineRule="auto"/>
                    <w:jc w:val="center"/>
                    <w:rPr>
                      <w:kern w:val="0"/>
                      <w:szCs w:val="21"/>
                    </w:rPr>
                  </w:pPr>
                  <w:r w:rsidRPr="00E46792">
                    <w:rPr>
                      <w:kern w:val="0"/>
                      <w:szCs w:val="21"/>
                    </w:rPr>
                    <w:t>总体性准入要求</w:t>
                  </w:r>
                </w:p>
              </w:tc>
              <w:tc>
                <w:tcPr>
                  <w:tcW w:w="2904" w:type="pct"/>
                  <w:vAlign w:val="center"/>
                </w:tcPr>
                <w:p w:rsidR="008D2410" w:rsidRPr="00E46792" w:rsidRDefault="00E46792">
                  <w:pPr>
                    <w:adjustRightInd w:val="0"/>
                    <w:snapToGrid w:val="0"/>
                    <w:spacing w:line="276" w:lineRule="auto"/>
                    <w:rPr>
                      <w:kern w:val="0"/>
                      <w:szCs w:val="21"/>
                    </w:rPr>
                  </w:pPr>
                  <w:r w:rsidRPr="00E46792">
                    <w:rPr>
                      <w:kern w:val="0"/>
                      <w:szCs w:val="21"/>
                    </w:rPr>
                    <w:t>（</w:t>
                  </w:r>
                  <w:r w:rsidRPr="00E46792">
                    <w:rPr>
                      <w:kern w:val="0"/>
                      <w:szCs w:val="21"/>
                    </w:rPr>
                    <w:t>1</w:t>
                  </w:r>
                  <w:r w:rsidRPr="00E46792">
                    <w:rPr>
                      <w:kern w:val="0"/>
                      <w:szCs w:val="21"/>
                    </w:rPr>
                    <w:t>）企业项目建设必须严格遵守</w:t>
                  </w:r>
                  <w:r w:rsidRPr="00E46792">
                    <w:rPr>
                      <w:kern w:val="0"/>
                      <w:szCs w:val="21"/>
                    </w:rPr>
                    <w:t>“</w:t>
                  </w:r>
                  <w:r w:rsidRPr="00E46792">
                    <w:rPr>
                      <w:kern w:val="0"/>
                      <w:szCs w:val="21"/>
                    </w:rPr>
                    <w:t>三同时</w:t>
                  </w:r>
                  <w:r w:rsidRPr="00E46792">
                    <w:rPr>
                      <w:kern w:val="0"/>
                      <w:szCs w:val="21"/>
                    </w:rPr>
                    <w:t>”</w:t>
                  </w:r>
                  <w:r w:rsidRPr="00E46792">
                    <w:rPr>
                      <w:kern w:val="0"/>
                      <w:szCs w:val="21"/>
                    </w:rPr>
                    <w:t>制度、环境影响评价制度和排污许可制度。新建、改建、扩建的基本建设项目、技术改造项目其防治环境污染和生态破坏的设施，必须与主体工程同时设计、同时施工、同时投产使用；在进行建设活动之前，对建设项目的选址、设计和建成投产使用后可能对周围环境产生的不良影响进行调查、预测和评定，提出防治措施，并按照法定程序进行报批。</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本项目属于新建项目，项目建设严格遵守</w:t>
                  </w:r>
                  <w:r w:rsidRPr="00E46792">
                    <w:rPr>
                      <w:rFonts w:ascii="Times New Roman" w:hAnsi="Times New Roman"/>
                    </w:rPr>
                    <w:t>“</w:t>
                  </w:r>
                  <w:r w:rsidRPr="00E46792">
                    <w:rPr>
                      <w:rFonts w:ascii="Times New Roman" w:hAnsi="Times New Roman"/>
                    </w:rPr>
                    <w:t>三同时</w:t>
                  </w:r>
                  <w:r w:rsidRPr="00E46792">
                    <w:rPr>
                      <w:rFonts w:ascii="Times New Roman" w:hAnsi="Times New Roman"/>
                    </w:rPr>
                    <w:t>”</w:t>
                  </w:r>
                  <w:r w:rsidRPr="00E46792">
                    <w:rPr>
                      <w:rFonts w:ascii="Times New Roman" w:hAnsi="Times New Roman"/>
                    </w:rPr>
                    <w:t>制度、环境影响评价制度和排污许可制度，并按照法定程序进行报批。</w:t>
                  </w:r>
                </w:p>
              </w:tc>
            </w:tr>
            <w:tr w:rsidR="00E46792" w:rsidRPr="00E46792">
              <w:trPr>
                <w:trHeight w:val="340"/>
              </w:trPr>
              <w:tc>
                <w:tcPr>
                  <w:tcW w:w="431" w:type="pct"/>
                  <w:vMerge/>
                  <w:vAlign w:val="center"/>
                </w:tcPr>
                <w:p w:rsidR="008D2410" w:rsidRPr="00E46792" w:rsidRDefault="008D2410">
                  <w:pPr>
                    <w:adjustRightInd w:val="0"/>
                    <w:snapToGrid w:val="0"/>
                    <w:spacing w:line="276" w:lineRule="auto"/>
                    <w:jc w:val="center"/>
                    <w:rPr>
                      <w:kern w:val="0"/>
                      <w:szCs w:val="21"/>
                    </w:rPr>
                  </w:pPr>
                </w:p>
              </w:tc>
              <w:tc>
                <w:tcPr>
                  <w:tcW w:w="2904" w:type="pct"/>
                  <w:vAlign w:val="center"/>
                </w:tcPr>
                <w:p w:rsidR="008D2410" w:rsidRPr="00E46792" w:rsidRDefault="00E46792">
                  <w:pPr>
                    <w:autoSpaceDE w:val="0"/>
                    <w:autoSpaceDN w:val="0"/>
                    <w:snapToGrid w:val="0"/>
                    <w:spacing w:line="276" w:lineRule="auto"/>
                    <w:ind w:right="85"/>
                    <w:rPr>
                      <w:kern w:val="0"/>
                      <w:szCs w:val="21"/>
                    </w:rPr>
                  </w:pPr>
                  <w:r w:rsidRPr="00E46792">
                    <w:rPr>
                      <w:szCs w:val="21"/>
                    </w:rPr>
                    <w:t>（</w:t>
                  </w:r>
                  <w:r w:rsidRPr="00E46792">
                    <w:rPr>
                      <w:szCs w:val="21"/>
                    </w:rPr>
                    <w:t>2</w:t>
                  </w:r>
                  <w:r w:rsidRPr="00E46792">
                    <w:rPr>
                      <w:szCs w:val="21"/>
                    </w:rPr>
                    <w:t>）入区企业必须承诺采用清洁的工艺和技术，积极开展清洁生产，遵循清洁生产原则进行生产，要求企业不断改进工艺和产品设计、使用清洁的能源和原科、采用先进的工艺技术与设备、改善管理水平、实施废物综合利用，从源头削减污染；发展循环经济，实现废物的</w:t>
                  </w:r>
                  <w:r w:rsidRPr="00E46792">
                    <w:rPr>
                      <w:szCs w:val="21"/>
                    </w:rPr>
                    <w:t>“</w:t>
                  </w:r>
                  <w:r w:rsidRPr="00E46792">
                    <w:rPr>
                      <w:szCs w:val="21"/>
                    </w:rPr>
                    <w:t>减量化、再利用、再循环</w:t>
                  </w:r>
                  <w:r w:rsidRPr="00E46792">
                    <w:rPr>
                      <w:szCs w:val="21"/>
                    </w:rPr>
                    <w:t>”</w:t>
                  </w:r>
                  <w:r w:rsidRPr="00E46792">
                    <w:rPr>
                      <w:szCs w:val="21"/>
                    </w:rPr>
                    <w:t>，最大限度提高资源利用效率，切实降低物耗能耗，减少废物的产生量和产生种类；已经获得产品环境标志的企业可获得优先入区权。禁止大气防护距离不满足的企业入驻。</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本项目采用清洁的工艺和技术，项目产生的酒糟即产即清，外售饲料加工厂；生活垃圾、污水处理站污泥委托环卫部门定期清运；布袋除尘器收集的粉尘回用于生产；废离子交换树脂收集后外售综合利用；废包装材料收集后外售综合利用；废活性炭、废润滑油、废润滑油桶委托危废资质单位处置。可有效实现固废</w:t>
                  </w:r>
                  <w:r w:rsidRPr="00E46792">
                    <w:rPr>
                      <w:rFonts w:ascii="Times New Roman" w:hAnsi="Times New Roman"/>
                    </w:rPr>
                    <w:t>“</w:t>
                  </w:r>
                  <w:r w:rsidRPr="00E46792">
                    <w:rPr>
                      <w:rFonts w:ascii="Times New Roman" w:hAnsi="Times New Roman"/>
                    </w:rPr>
                    <w:t>减量化、再利用、再循环</w:t>
                  </w:r>
                  <w:r w:rsidRPr="00E46792">
                    <w:rPr>
                      <w:rFonts w:ascii="Times New Roman" w:hAnsi="Times New Roman"/>
                    </w:rPr>
                    <w:t>”</w:t>
                  </w:r>
                  <w:r w:rsidRPr="00E46792">
                    <w:rPr>
                      <w:rFonts w:ascii="Times New Roman" w:hAnsi="Times New Roman"/>
                    </w:rPr>
                    <w:t>，最大限度提</w:t>
                  </w:r>
                  <w:r w:rsidRPr="00E46792">
                    <w:rPr>
                      <w:rFonts w:ascii="Times New Roman" w:hAnsi="Times New Roman"/>
                    </w:rPr>
                    <w:lastRenderedPageBreak/>
                    <w:t>高资源利用效率。</w:t>
                  </w:r>
                </w:p>
              </w:tc>
            </w:tr>
            <w:tr w:rsidR="00E46792" w:rsidRPr="00E46792">
              <w:trPr>
                <w:trHeight w:val="340"/>
              </w:trPr>
              <w:tc>
                <w:tcPr>
                  <w:tcW w:w="431" w:type="pct"/>
                  <w:vMerge/>
                  <w:vAlign w:val="center"/>
                </w:tcPr>
                <w:p w:rsidR="008D2410" w:rsidRPr="00E46792" w:rsidRDefault="008D2410">
                  <w:pPr>
                    <w:adjustRightInd w:val="0"/>
                    <w:snapToGrid w:val="0"/>
                    <w:spacing w:line="276" w:lineRule="auto"/>
                    <w:jc w:val="center"/>
                    <w:rPr>
                      <w:kern w:val="0"/>
                      <w:szCs w:val="21"/>
                    </w:rPr>
                  </w:pPr>
                </w:p>
              </w:tc>
              <w:tc>
                <w:tcPr>
                  <w:tcW w:w="2904" w:type="pct"/>
                  <w:vAlign w:val="center"/>
                </w:tcPr>
                <w:p w:rsidR="008D2410" w:rsidRPr="00E46792" w:rsidRDefault="00E46792">
                  <w:pPr>
                    <w:adjustRightInd w:val="0"/>
                    <w:snapToGrid w:val="0"/>
                    <w:spacing w:line="276" w:lineRule="auto"/>
                    <w:rPr>
                      <w:kern w:val="0"/>
                      <w:szCs w:val="21"/>
                    </w:rPr>
                  </w:pPr>
                  <w:r w:rsidRPr="00E46792">
                    <w:rPr>
                      <w:kern w:val="0"/>
                      <w:szCs w:val="21"/>
                    </w:rPr>
                    <w:t>（</w:t>
                  </w:r>
                  <w:r w:rsidRPr="00E46792">
                    <w:rPr>
                      <w:kern w:val="0"/>
                      <w:szCs w:val="21"/>
                    </w:rPr>
                    <w:t>3</w:t>
                  </w:r>
                  <w:r w:rsidRPr="00E46792">
                    <w:rPr>
                      <w:kern w:val="0"/>
                      <w:szCs w:val="21"/>
                    </w:rPr>
                    <w:t>）对入区企业的工艺废气和生产废水均需建设相关配套处理设施，落实治理工程，确保正常运行，做到达标排放，保证废水经预处理后全部达到规划污水处理厂的进水水质标准。</w:t>
                  </w:r>
                </w:p>
              </w:tc>
              <w:tc>
                <w:tcPr>
                  <w:tcW w:w="1665" w:type="pct"/>
                  <w:vAlign w:val="center"/>
                </w:tcPr>
                <w:p w:rsidR="008D2410" w:rsidRPr="00E46792" w:rsidRDefault="00E46792">
                  <w:pPr>
                    <w:pStyle w:val="TableParagraph"/>
                    <w:jc w:val="both"/>
                    <w:rPr>
                      <w:rFonts w:ascii="Times New Roman" w:hAnsi="Times New Roman"/>
                      <w:kern w:val="2"/>
                      <w:lang w:bidi="zh-CN"/>
                    </w:rPr>
                  </w:pPr>
                  <w:r w:rsidRPr="00E46792">
                    <w:rPr>
                      <w:rFonts w:ascii="Times New Roman" w:hAnsi="Times New Roman"/>
                    </w:rPr>
                    <w:t>本项目运营期废气经收集处理后达标排放；运营期废水经收集后排入厂区自建污水处理站处理，达标后与经化粪池处理后的生活污水能够满足梁山康达水务有限公司进水水质要求，一并进入开发区污水管网排入梁山康达水务有限公司处理。</w:t>
                  </w:r>
                </w:p>
              </w:tc>
            </w:tr>
            <w:tr w:rsidR="00E46792" w:rsidRPr="00E46792">
              <w:trPr>
                <w:trHeight w:val="340"/>
              </w:trPr>
              <w:tc>
                <w:tcPr>
                  <w:tcW w:w="431" w:type="pct"/>
                  <w:vMerge/>
                  <w:vAlign w:val="center"/>
                </w:tcPr>
                <w:p w:rsidR="008D2410" w:rsidRPr="00E46792" w:rsidRDefault="008D2410">
                  <w:pPr>
                    <w:adjustRightInd w:val="0"/>
                    <w:snapToGrid w:val="0"/>
                    <w:spacing w:line="276" w:lineRule="auto"/>
                    <w:jc w:val="center"/>
                    <w:rPr>
                      <w:kern w:val="0"/>
                      <w:szCs w:val="21"/>
                    </w:rPr>
                  </w:pPr>
                </w:p>
              </w:tc>
              <w:tc>
                <w:tcPr>
                  <w:tcW w:w="2904" w:type="pct"/>
                  <w:vAlign w:val="center"/>
                </w:tcPr>
                <w:p w:rsidR="008D2410" w:rsidRPr="00E46792" w:rsidRDefault="00E46792">
                  <w:pPr>
                    <w:adjustRightInd w:val="0"/>
                    <w:snapToGrid w:val="0"/>
                    <w:spacing w:line="276" w:lineRule="auto"/>
                    <w:rPr>
                      <w:kern w:val="0"/>
                      <w:szCs w:val="21"/>
                    </w:rPr>
                  </w:pPr>
                  <w:r w:rsidRPr="00E46792">
                    <w:rPr>
                      <w:kern w:val="0"/>
                      <w:szCs w:val="21"/>
                    </w:rPr>
                    <w:t>（</w:t>
                  </w:r>
                  <w:r w:rsidRPr="00E46792">
                    <w:rPr>
                      <w:kern w:val="0"/>
                      <w:szCs w:val="21"/>
                    </w:rPr>
                    <w:t>4</w:t>
                  </w:r>
                  <w:r w:rsidRPr="00E46792">
                    <w:rPr>
                      <w:kern w:val="0"/>
                      <w:szCs w:val="21"/>
                    </w:rPr>
                    <w:t>）新建入区排污单位应当在生产设施或者发生实际排污之前申请取得排污许可证或者填报排污登记表。</w:t>
                  </w:r>
                </w:p>
              </w:tc>
              <w:tc>
                <w:tcPr>
                  <w:tcW w:w="1665" w:type="pct"/>
                  <w:vAlign w:val="center"/>
                </w:tcPr>
                <w:p w:rsidR="008D2410" w:rsidRPr="00E46792" w:rsidRDefault="00E46792">
                  <w:pPr>
                    <w:pStyle w:val="TableParagraph"/>
                    <w:jc w:val="both"/>
                    <w:rPr>
                      <w:rFonts w:ascii="Times New Roman" w:hAnsi="Times New Roman"/>
                      <w:kern w:val="2"/>
                      <w:lang w:val="zh-CN" w:bidi="zh-CN"/>
                    </w:rPr>
                  </w:pPr>
                  <w:r w:rsidRPr="00E46792">
                    <w:rPr>
                      <w:rFonts w:ascii="Times New Roman" w:hAnsi="Times New Roman"/>
                    </w:rPr>
                    <w:t>本项目投产前按规定完成排污许可证申领。</w:t>
                  </w:r>
                </w:p>
              </w:tc>
            </w:tr>
            <w:tr w:rsidR="00E46792" w:rsidRPr="00E46792">
              <w:trPr>
                <w:trHeight w:val="340"/>
              </w:trPr>
              <w:tc>
                <w:tcPr>
                  <w:tcW w:w="431" w:type="pct"/>
                  <w:vMerge/>
                  <w:vAlign w:val="center"/>
                </w:tcPr>
                <w:p w:rsidR="008D2410" w:rsidRPr="00E46792" w:rsidRDefault="008D2410">
                  <w:pPr>
                    <w:adjustRightInd w:val="0"/>
                    <w:snapToGrid w:val="0"/>
                    <w:spacing w:line="276" w:lineRule="auto"/>
                    <w:jc w:val="center"/>
                    <w:rPr>
                      <w:kern w:val="0"/>
                      <w:szCs w:val="21"/>
                    </w:rPr>
                  </w:pPr>
                </w:p>
              </w:tc>
              <w:tc>
                <w:tcPr>
                  <w:tcW w:w="2904" w:type="pct"/>
                  <w:vAlign w:val="center"/>
                </w:tcPr>
                <w:p w:rsidR="008D2410" w:rsidRPr="00E46792" w:rsidRDefault="00E46792">
                  <w:pPr>
                    <w:adjustRightInd w:val="0"/>
                    <w:snapToGrid w:val="0"/>
                    <w:spacing w:line="276" w:lineRule="auto"/>
                    <w:rPr>
                      <w:kern w:val="0"/>
                      <w:szCs w:val="21"/>
                    </w:rPr>
                  </w:pPr>
                  <w:r w:rsidRPr="00E46792">
                    <w:rPr>
                      <w:kern w:val="0"/>
                      <w:szCs w:val="21"/>
                    </w:rPr>
                    <w:t>（</w:t>
                  </w:r>
                  <w:r w:rsidRPr="00E46792">
                    <w:rPr>
                      <w:kern w:val="0"/>
                      <w:szCs w:val="21"/>
                    </w:rPr>
                    <w:t>5</w:t>
                  </w:r>
                  <w:r w:rsidRPr="00E46792">
                    <w:rPr>
                      <w:kern w:val="0"/>
                      <w:szCs w:val="21"/>
                    </w:rPr>
                    <w:t>）入区企业的污染物排放总量必须满足规划区环境容量的要求。</w:t>
                  </w:r>
                </w:p>
              </w:tc>
              <w:tc>
                <w:tcPr>
                  <w:tcW w:w="1665" w:type="pct"/>
                  <w:vAlign w:val="center"/>
                </w:tcPr>
                <w:p w:rsidR="008D2410" w:rsidRPr="00E46792" w:rsidRDefault="00E46792">
                  <w:pPr>
                    <w:pStyle w:val="TableParagraph"/>
                    <w:jc w:val="both"/>
                    <w:rPr>
                      <w:rFonts w:ascii="Times New Roman" w:hAnsi="Times New Roman"/>
                      <w:lang w:bidi="zh-CN"/>
                    </w:rPr>
                  </w:pPr>
                  <w:r w:rsidRPr="00E46792">
                    <w:rPr>
                      <w:rFonts w:ascii="Times New Roman" w:hAnsi="Times New Roman"/>
                      <w:lang w:bidi="zh-CN"/>
                    </w:rPr>
                    <w:t>项目污染物排放总量满足规划区环境容量要求。</w:t>
                  </w:r>
                </w:p>
              </w:tc>
            </w:tr>
            <w:tr w:rsidR="00E46792" w:rsidRPr="00E46792">
              <w:trPr>
                <w:trHeight w:val="340"/>
              </w:trPr>
              <w:tc>
                <w:tcPr>
                  <w:tcW w:w="431" w:type="pct"/>
                  <w:vMerge/>
                  <w:vAlign w:val="center"/>
                </w:tcPr>
                <w:p w:rsidR="008D2410" w:rsidRPr="00E46792" w:rsidRDefault="008D2410">
                  <w:pPr>
                    <w:adjustRightInd w:val="0"/>
                    <w:snapToGrid w:val="0"/>
                    <w:spacing w:line="276" w:lineRule="auto"/>
                    <w:jc w:val="center"/>
                    <w:rPr>
                      <w:kern w:val="0"/>
                      <w:szCs w:val="21"/>
                    </w:rPr>
                  </w:pPr>
                </w:p>
              </w:tc>
              <w:tc>
                <w:tcPr>
                  <w:tcW w:w="2904" w:type="pct"/>
                  <w:vAlign w:val="center"/>
                </w:tcPr>
                <w:p w:rsidR="008D2410" w:rsidRPr="00E46792" w:rsidRDefault="00E46792">
                  <w:pPr>
                    <w:adjustRightInd w:val="0"/>
                    <w:snapToGrid w:val="0"/>
                    <w:spacing w:line="276" w:lineRule="auto"/>
                    <w:rPr>
                      <w:kern w:val="0"/>
                      <w:szCs w:val="21"/>
                    </w:rPr>
                  </w:pPr>
                  <w:r w:rsidRPr="00E46792">
                    <w:rPr>
                      <w:kern w:val="0"/>
                      <w:szCs w:val="21"/>
                    </w:rPr>
                    <w:t>（</w:t>
                  </w:r>
                  <w:r w:rsidRPr="00E46792">
                    <w:rPr>
                      <w:kern w:val="0"/>
                      <w:szCs w:val="21"/>
                    </w:rPr>
                    <w:t>6</w:t>
                  </w:r>
                  <w:r w:rsidRPr="00E46792">
                    <w:rPr>
                      <w:kern w:val="0"/>
                      <w:szCs w:val="21"/>
                    </w:rPr>
                    <w:t>）根据济宁市</w:t>
                  </w:r>
                  <w:r w:rsidRPr="00E46792">
                    <w:rPr>
                      <w:kern w:val="0"/>
                      <w:szCs w:val="21"/>
                    </w:rPr>
                    <w:t>“</w:t>
                  </w:r>
                  <w:r w:rsidRPr="00E46792">
                    <w:rPr>
                      <w:kern w:val="0"/>
                      <w:szCs w:val="21"/>
                    </w:rPr>
                    <w:t>三线一单</w:t>
                  </w:r>
                  <w:r w:rsidRPr="00E46792">
                    <w:rPr>
                      <w:kern w:val="0"/>
                      <w:szCs w:val="21"/>
                    </w:rPr>
                    <w:t>”</w:t>
                  </w:r>
                  <w:r w:rsidRPr="00E46792">
                    <w:rPr>
                      <w:kern w:val="0"/>
                      <w:szCs w:val="21"/>
                    </w:rPr>
                    <w:t>生态环境总体准入要求，有色金属、皮革制品、石油化工、煤炭、电镀、聚氯乙烯、化工、医药、铅蓄电池制造、矿山开采、危险废物处置、加油站等排放重点污染物的建设项目，须在环境影响评价时，同步监测特征污染物的土壤环境本底值，开展土壤环境质量评价，并提出防范土壤污染的具体措施；需要建设土壤污染防治设施的，要与主体工程同时设计、同时施工、同时投产使用。</w:t>
                  </w:r>
                </w:p>
              </w:tc>
              <w:tc>
                <w:tcPr>
                  <w:tcW w:w="1665" w:type="pct"/>
                  <w:vAlign w:val="center"/>
                </w:tcPr>
                <w:p w:rsidR="008D2410" w:rsidRPr="00E46792" w:rsidRDefault="00E46792">
                  <w:pPr>
                    <w:pStyle w:val="TableParagraph"/>
                    <w:jc w:val="both"/>
                    <w:rPr>
                      <w:rFonts w:ascii="Times New Roman" w:hAnsi="Times New Roman"/>
                      <w:kern w:val="2"/>
                      <w:lang w:bidi="zh-CN"/>
                    </w:rPr>
                  </w:pPr>
                  <w:r w:rsidRPr="00E46792">
                    <w:rPr>
                      <w:rFonts w:ascii="Times New Roman" w:hAnsi="Times New Roman"/>
                    </w:rPr>
                    <w:t>本项目不属于左述重点行业，项目建设严格遵守</w:t>
                  </w:r>
                  <w:r w:rsidRPr="00E46792">
                    <w:rPr>
                      <w:rFonts w:ascii="Times New Roman" w:hAnsi="Times New Roman"/>
                    </w:rPr>
                    <w:t>“</w:t>
                  </w:r>
                  <w:r w:rsidRPr="00E46792">
                    <w:rPr>
                      <w:rFonts w:ascii="Times New Roman" w:hAnsi="Times New Roman"/>
                    </w:rPr>
                    <w:t>三同时</w:t>
                  </w:r>
                  <w:r w:rsidRPr="00E46792">
                    <w:rPr>
                      <w:rFonts w:ascii="Times New Roman" w:hAnsi="Times New Roman"/>
                    </w:rPr>
                    <w:t>”</w:t>
                  </w:r>
                  <w:r w:rsidRPr="00E46792">
                    <w:rPr>
                      <w:rFonts w:ascii="Times New Roman" w:hAnsi="Times New Roman"/>
                    </w:rPr>
                    <w:t>制度。</w:t>
                  </w:r>
                </w:p>
              </w:tc>
            </w:tr>
            <w:tr w:rsidR="00E46792" w:rsidRPr="00E46792">
              <w:trPr>
                <w:trHeight w:val="340"/>
              </w:trPr>
              <w:tc>
                <w:tcPr>
                  <w:tcW w:w="431" w:type="pct"/>
                  <w:vMerge/>
                  <w:vAlign w:val="center"/>
                </w:tcPr>
                <w:p w:rsidR="008D2410" w:rsidRPr="00E46792" w:rsidRDefault="008D2410">
                  <w:pPr>
                    <w:adjustRightInd w:val="0"/>
                    <w:snapToGrid w:val="0"/>
                    <w:spacing w:line="276" w:lineRule="auto"/>
                    <w:jc w:val="center"/>
                    <w:rPr>
                      <w:kern w:val="0"/>
                      <w:szCs w:val="21"/>
                    </w:rPr>
                  </w:pPr>
                </w:p>
              </w:tc>
              <w:tc>
                <w:tcPr>
                  <w:tcW w:w="2904" w:type="pct"/>
                  <w:vAlign w:val="center"/>
                </w:tcPr>
                <w:p w:rsidR="008D2410" w:rsidRPr="00E46792" w:rsidRDefault="00E46792">
                  <w:pPr>
                    <w:adjustRightInd w:val="0"/>
                    <w:snapToGrid w:val="0"/>
                    <w:spacing w:line="276" w:lineRule="auto"/>
                    <w:rPr>
                      <w:kern w:val="0"/>
                      <w:szCs w:val="21"/>
                    </w:rPr>
                  </w:pPr>
                  <w:r w:rsidRPr="00E46792">
                    <w:rPr>
                      <w:kern w:val="0"/>
                      <w:szCs w:val="21"/>
                    </w:rPr>
                    <w:t>（</w:t>
                  </w:r>
                  <w:r w:rsidRPr="00E46792">
                    <w:rPr>
                      <w:kern w:val="0"/>
                      <w:szCs w:val="21"/>
                    </w:rPr>
                    <w:t>7</w:t>
                  </w:r>
                  <w:r w:rsidRPr="00E46792">
                    <w:rPr>
                      <w:kern w:val="0"/>
                      <w:szCs w:val="21"/>
                    </w:rPr>
                    <w:t>）根据济宁市</w:t>
                  </w:r>
                  <w:r w:rsidRPr="00E46792">
                    <w:rPr>
                      <w:kern w:val="0"/>
                      <w:szCs w:val="21"/>
                    </w:rPr>
                    <w:t>“</w:t>
                  </w:r>
                  <w:r w:rsidRPr="00E46792">
                    <w:rPr>
                      <w:kern w:val="0"/>
                      <w:szCs w:val="21"/>
                    </w:rPr>
                    <w:t>三线一单</w:t>
                  </w:r>
                  <w:r w:rsidRPr="00E46792">
                    <w:rPr>
                      <w:kern w:val="0"/>
                      <w:szCs w:val="21"/>
                    </w:rPr>
                    <w:t>”</w:t>
                  </w:r>
                  <w:r w:rsidRPr="00E46792">
                    <w:rPr>
                      <w:kern w:val="0"/>
                      <w:szCs w:val="21"/>
                    </w:rPr>
                    <w:t>中拳铺镇、马营镇、杨营镇环境管控单元生态环境准入清单，严控高耗水项目。水资源开发应当优先利用地表水，严格控制开采地下水。禁燃区禁止新建、扩建燃用高污染燃料的设施，已建成的应限期淘汰或改用天然气、电或者其他清洁能源。</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本项目不属于高水耗项目，项目用水取自开发区自来水管网，不采用地下水；项目厂区不位于禁燃区内。</w:t>
                  </w:r>
                </w:p>
              </w:tc>
            </w:tr>
            <w:tr w:rsidR="00E46792" w:rsidRPr="00E46792">
              <w:trPr>
                <w:trHeight w:val="340"/>
              </w:trPr>
              <w:tc>
                <w:tcPr>
                  <w:tcW w:w="431" w:type="pct"/>
                  <w:vAlign w:val="center"/>
                </w:tcPr>
                <w:p w:rsidR="008D2410" w:rsidRPr="00E46792" w:rsidRDefault="00E46792">
                  <w:pPr>
                    <w:adjustRightInd w:val="0"/>
                    <w:snapToGrid w:val="0"/>
                    <w:spacing w:line="276" w:lineRule="auto"/>
                    <w:jc w:val="center"/>
                    <w:rPr>
                      <w:kern w:val="0"/>
                      <w:szCs w:val="21"/>
                    </w:rPr>
                  </w:pPr>
                  <w:r w:rsidRPr="00E46792">
                    <w:rPr>
                      <w:kern w:val="0"/>
                      <w:szCs w:val="21"/>
                    </w:rPr>
                    <w:t>其他行业准入要求</w:t>
                  </w:r>
                </w:p>
              </w:tc>
              <w:tc>
                <w:tcPr>
                  <w:tcW w:w="2904" w:type="pct"/>
                  <w:vAlign w:val="center"/>
                </w:tcPr>
                <w:p w:rsidR="008D2410" w:rsidRPr="00E46792" w:rsidRDefault="00E46792">
                  <w:pPr>
                    <w:numPr>
                      <w:ilvl w:val="0"/>
                      <w:numId w:val="4"/>
                    </w:numPr>
                    <w:adjustRightInd w:val="0"/>
                    <w:snapToGrid w:val="0"/>
                    <w:spacing w:line="276" w:lineRule="auto"/>
                    <w:rPr>
                      <w:szCs w:val="21"/>
                    </w:rPr>
                  </w:pPr>
                  <w:r w:rsidRPr="00E46792">
                    <w:rPr>
                      <w:szCs w:val="21"/>
                    </w:rPr>
                    <w:t>C2625</w:t>
                  </w:r>
                  <w:r w:rsidRPr="00E46792">
                    <w:rPr>
                      <w:szCs w:val="21"/>
                    </w:rPr>
                    <w:t>有机肥料及微生物肥料制造、</w:t>
                  </w:r>
                  <w:r w:rsidRPr="00E46792">
                    <w:rPr>
                      <w:szCs w:val="21"/>
                    </w:rPr>
                    <w:t>C2662</w:t>
                  </w:r>
                  <w:r w:rsidRPr="00E46792">
                    <w:rPr>
                      <w:szCs w:val="21"/>
                    </w:rPr>
                    <w:t>专用化学品制造业、</w:t>
                  </w:r>
                  <w:r w:rsidRPr="00E46792">
                    <w:rPr>
                      <w:szCs w:val="21"/>
                    </w:rPr>
                    <w:t>C292</w:t>
                  </w:r>
                  <w:r w:rsidRPr="00E46792">
                    <w:rPr>
                      <w:szCs w:val="21"/>
                    </w:rPr>
                    <w:t>中类塑料制品业、</w:t>
                  </w:r>
                  <w:r w:rsidRPr="00E46792">
                    <w:rPr>
                      <w:szCs w:val="21"/>
                    </w:rPr>
                    <w:t>C2730</w:t>
                  </w:r>
                  <w:r w:rsidRPr="00E46792">
                    <w:rPr>
                      <w:szCs w:val="21"/>
                    </w:rPr>
                    <w:t>中药饮片加工行业中在《建设项目环境影响评价分类管理名录》中环评类别为报告表、登记表的非危险化学品项目，可允许进入本开发区。</w:t>
                  </w:r>
                </w:p>
                <w:p w:rsidR="008D2410" w:rsidRPr="00E46792" w:rsidRDefault="00E46792">
                  <w:pPr>
                    <w:numPr>
                      <w:ilvl w:val="0"/>
                      <w:numId w:val="4"/>
                    </w:numPr>
                    <w:adjustRightInd w:val="0"/>
                    <w:snapToGrid w:val="0"/>
                    <w:spacing w:line="276" w:lineRule="auto"/>
                    <w:rPr>
                      <w:szCs w:val="21"/>
                    </w:rPr>
                  </w:pPr>
                  <w:r w:rsidRPr="00E46792">
                    <w:rPr>
                      <w:szCs w:val="21"/>
                    </w:rPr>
                    <w:t>其余化工类别不得进入开发区。</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本项目行业类别为</w:t>
                  </w:r>
                  <w:r w:rsidRPr="00E46792">
                    <w:rPr>
                      <w:rFonts w:ascii="Times New Roman" w:hAnsi="Times New Roman"/>
                    </w:rPr>
                    <w:t xml:space="preserve">C1512 </w:t>
                  </w:r>
                  <w:r w:rsidRPr="00E46792">
                    <w:rPr>
                      <w:rFonts w:ascii="Times New Roman" w:hAnsi="Times New Roman"/>
                    </w:rPr>
                    <w:t>白酒制造，环境影响评价类别为报告表，不属于左侧类别，不属于化工项目。</w:t>
                  </w:r>
                </w:p>
              </w:tc>
            </w:tr>
            <w:tr w:rsidR="00E46792" w:rsidRPr="00E46792">
              <w:trPr>
                <w:trHeight w:val="340"/>
              </w:trPr>
              <w:tc>
                <w:tcPr>
                  <w:tcW w:w="431" w:type="pct"/>
                  <w:vMerge w:val="restart"/>
                  <w:vAlign w:val="center"/>
                </w:tcPr>
                <w:p w:rsidR="008D2410" w:rsidRPr="00E46792" w:rsidRDefault="00E46792">
                  <w:pPr>
                    <w:adjustRightInd w:val="0"/>
                    <w:snapToGrid w:val="0"/>
                    <w:spacing w:line="276" w:lineRule="auto"/>
                    <w:jc w:val="center"/>
                    <w:rPr>
                      <w:kern w:val="0"/>
                      <w:szCs w:val="21"/>
                    </w:rPr>
                  </w:pPr>
                  <w:r w:rsidRPr="00E46792">
                    <w:rPr>
                      <w:kern w:val="0"/>
                      <w:szCs w:val="21"/>
                    </w:rPr>
                    <w:t>基于环境风险</w:t>
                  </w:r>
                  <w:r w:rsidRPr="00E46792">
                    <w:rPr>
                      <w:kern w:val="0"/>
                      <w:szCs w:val="21"/>
                    </w:rPr>
                    <w:lastRenderedPageBreak/>
                    <w:t>防控的准入要求</w:t>
                  </w:r>
                </w:p>
              </w:tc>
              <w:tc>
                <w:tcPr>
                  <w:tcW w:w="2904" w:type="pct"/>
                  <w:vAlign w:val="center"/>
                </w:tcPr>
                <w:p w:rsidR="008D2410" w:rsidRPr="00E46792" w:rsidRDefault="00E46792">
                  <w:pPr>
                    <w:adjustRightInd w:val="0"/>
                    <w:snapToGrid w:val="0"/>
                    <w:spacing w:line="276" w:lineRule="auto"/>
                    <w:rPr>
                      <w:szCs w:val="21"/>
                    </w:rPr>
                  </w:pPr>
                  <w:r w:rsidRPr="00E46792">
                    <w:rPr>
                      <w:szCs w:val="21"/>
                    </w:rPr>
                    <w:lastRenderedPageBreak/>
                    <w:t>（</w:t>
                  </w:r>
                  <w:r w:rsidRPr="00E46792">
                    <w:rPr>
                      <w:szCs w:val="21"/>
                    </w:rPr>
                    <w:t>1</w:t>
                  </w:r>
                  <w:r w:rsidRPr="00E46792">
                    <w:rPr>
                      <w:szCs w:val="21"/>
                    </w:rPr>
                    <w:t>）对于涉及易导致环境风险的有毒有害和易燃易爆物质的生产、使用、排放、贮存等新建、改扩建项目，必须采取相应的风险防范措施来减少环</w:t>
                  </w:r>
                  <w:r w:rsidRPr="00E46792">
                    <w:rPr>
                      <w:szCs w:val="21"/>
                    </w:rPr>
                    <w:lastRenderedPageBreak/>
                    <w:t>境风险。</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lastRenderedPageBreak/>
                    <w:t>本项目不涉及易导致环境风险的有毒有害物质，产品白酒属于易燃物质，本</w:t>
                  </w:r>
                  <w:r w:rsidRPr="00E46792">
                    <w:rPr>
                      <w:rFonts w:ascii="Times New Roman" w:hAnsi="Times New Roman"/>
                    </w:rPr>
                    <w:lastRenderedPageBreak/>
                    <w:t>项目涉及易燃物质生产，采取相应的风险防范措施来减少环境风险。</w:t>
                  </w:r>
                </w:p>
              </w:tc>
            </w:tr>
            <w:tr w:rsidR="00E46792" w:rsidRPr="00E46792">
              <w:trPr>
                <w:trHeight w:val="340"/>
              </w:trPr>
              <w:tc>
                <w:tcPr>
                  <w:tcW w:w="431" w:type="pct"/>
                  <w:vMerge/>
                  <w:vAlign w:val="center"/>
                </w:tcPr>
                <w:p w:rsidR="008D2410" w:rsidRPr="00E46792" w:rsidRDefault="008D2410">
                  <w:pPr>
                    <w:pStyle w:val="TableParagraph"/>
                    <w:rPr>
                      <w:rFonts w:ascii="Times New Roman" w:hAnsi="Times New Roman"/>
                    </w:rPr>
                  </w:pPr>
                </w:p>
              </w:tc>
              <w:tc>
                <w:tcPr>
                  <w:tcW w:w="2904"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w:t>
                  </w:r>
                  <w:r w:rsidRPr="00E46792">
                    <w:rPr>
                      <w:rFonts w:ascii="Times New Roman" w:hAnsi="Times New Roman"/>
                    </w:rPr>
                    <w:t>2</w:t>
                  </w:r>
                  <w:r w:rsidRPr="00E46792">
                    <w:rPr>
                      <w:rFonts w:ascii="Times New Roman" w:hAnsi="Times New Roman"/>
                    </w:rPr>
                    <w:t>）入区项目需建立从污染源头、过程处理和最终排放的三级防控体系，防止环境风险事故造成水环境污染。</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本项目建立风险防控体系，防止环境风险事故造成水环境污染</w:t>
                  </w:r>
                </w:p>
              </w:tc>
            </w:tr>
            <w:tr w:rsidR="00E46792" w:rsidRPr="00E46792">
              <w:trPr>
                <w:trHeight w:val="340"/>
              </w:trPr>
              <w:tc>
                <w:tcPr>
                  <w:tcW w:w="431" w:type="pct"/>
                  <w:vMerge/>
                  <w:vAlign w:val="center"/>
                </w:tcPr>
                <w:p w:rsidR="008D2410" w:rsidRPr="00E46792" w:rsidRDefault="008D2410">
                  <w:pPr>
                    <w:pStyle w:val="TableParagraph"/>
                    <w:rPr>
                      <w:rFonts w:ascii="Times New Roman" w:hAnsi="Times New Roman"/>
                    </w:rPr>
                  </w:pPr>
                </w:p>
              </w:tc>
              <w:tc>
                <w:tcPr>
                  <w:tcW w:w="2904"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w:t>
                  </w:r>
                  <w:r w:rsidRPr="00E46792">
                    <w:rPr>
                      <w:rFonts w:ascii="Times New Roman" w:hAnsi="Times New Roman"/>
                    </w:rPr>
                    <w:t>3</w:t>
                  </w:r>
                  <w:r w:rsidRPr="00E46792">
                    <w:rPr>
                      <w:rFonts w:ascii="Times New Roman" w:hAnsi="Times New Roman"/>
                    </w:rPr>
                    <w:t>）危险废物贮存设施应符合《一般工业固体废物贮存和填埋污染控制标准》（</w:t>
                  </w:r>
                  <w:r w:rsidRPr="00E46792">
                    <w:rPr>
                      <w:rFonts w:ascii="Times New Roman" w:hAnsi="Times New Roman"/>
                    </w:rPr>
                    <w:t>GB18599-2020</w:t>
                  </w:r>
                  <w:r w:rsidRPr="00E46792">
                    <w:rPr>
                      <w:rFonts w:ascii="Times New Roman" w:hAnsi="Times New Roman"/>
                    </w:rPr>
                    <w:t>）要求、《危险废物贮存污染控制标准》（</w:t>
                  </w:r>
                  <w:r w:rsidRPr="00E46792">
                    <w:rPr>
                      <w:rFonts w:ascii="Times New Roman" w:hAnsi="Times New Roman"/>
                    </w:rPr>
                    <w:t>GB18597-2023</w:t>
                  </w:r>
                  <w:r w:rsidRPr="00E46792">
                    <w:rPr>
                      <w:rFonts w:ascii="Times New Roman" w:hAnsi="Times New Roman"/>
                    </w:rPr>
                    <w:t>）要求。</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本项目不涉及危险废物，一般工业固废贮存符合《中华人民共和国固体废物污染环境防治法》（</w:t>
                  </w:r>
                  <w:r w:rsidRPr="00E46792">
                    <w:rPr>
                      <w:rFonts w:ascii="Times New Roman" w:hAnsi="Times New Roman"/>
                    </w:rPr>
                    <w:t>2020</w:t>
                  </w:r>
                  <w:r w:rsidRPr="00E46792">
                    <w:rPr>
                      <w:rFonts w:ascii="Times New Roman" w:hAnsi="Times New Roman"/>
                    </w:rPr>
                    <w:t>年修订）及《一般工业固体废物贮存和填埋污染控制标准》（</w:t>
                  </w:r>
                  <w:r w:rsidRPr="00E46792">
                    <w:rPr>
                      <w:rFonts w:ascii="Times New Roman" w:hAnsi="Times New Roman"/>
                    </w:rPr>
                    <w:t>GB18599-2020</w:t>
                  </w:r>
                  <w:r w:rsidRPr="00E46792">
                    <w:rPr>
                      <w:rFonts w:ascii="Times New Roman" w:hAnsi="Times New Roman"/>
                    </w:rPr>
                    <w:t>）要求。</w:t>
                  </w:r>
                </w:p>
              </w:tc>
            </w:tr>
            <w:tr w:rsidR="00E46792" w:rsidRPr="00E46792">
              <w:trPr>
                <w:trHeight w:val="340"/>
              </w:trPr>
              <w:tc>
                <w:tcPr>
                  <w:tcW w:w="431" w:type="pct"/>
                  <w:vMerge/>
                  <w:vAlign w:val="center"/>
                </w:tcPr>
                <w:p w:rsidR="008D2410" w:rsidRPr="00E46792" w:rsidRDefault="008D2410">
                  <w:pPr>
                    <w:pStyle w:val="TableParagraph"/>
                    <w:rPr>
                      <w:rFonts w:ascii="Times New Roman" w:hAnsi="Times New Roman"/>
                    </w:rPr>
                  </w:pPr>
                </w:p>
              </w:tc>
              <w:tc>
                <w:tcPr>
                  <w:tcW w:w="2904"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w:t>
                  </w:r>
                  <w:r w:rsidRPr="00E46792">
                    <w:rPr>
                      <w:rFonts w:ascii="Times New Roman" w:hAnsi="Times New Roman"/>
                    </w:rPr>
                    <w:t>4</w:t>
                  </w:r>
                  <w:r w:rsidRPr="00E46792">
                    <w:rPr>
                      <w:rFonts w:ascii="Times New Roman" w:hAnsi="Times New Roman"/>
                    </w:rPr>
                    <w:t>）做好分区防渗工作，按照跟踪监测方案进行监测分析，防止重金属、强酸等危险物质污染土壤和地下水环境。在园区内及园区周边，区内项目重大风险源周围划定一定的防护距离。园区有必要建立风险事故决策支持系统</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本项目厂区采取分区防渗措施，项目不涉及重金属、强酸等危险物质。</w:t>
                  </w:r>
                </w:p>
              </w:tc>
            </w:tr>
            <w:tr w:rsidR="00E46792" w:rsidRPr="00E46792">
              <w:trPr>
                <w:trHeight w:val="340"/>
              </w:trPr>
              <w:tc>
                <w:tcPr>
                  <w:tcW w:w="431" w:type="pct"/>
                  <w:vMerge/>
                  <w:vAlign w:val="center"/>
                </w:tcPr>
                <w:p w:rsidR="008D2410" w:rsidRPr="00E46792" w:rsidRDefault="008D2410">
                  <w:pPr>
                    <w:pStyle w:val="TableParagraph"/>
                    <w:rPr>
                      <w:rFonts w:ascii="Times New Roman" w:hAnsi="Times New Roman"/>
                    </w:rPr>
                  </w:pPr>
                </w:p>
              </w:tc>
              <w:tc>
                <w:tcPr>
                  <w:tcW w:w="2904"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w:t>
                  </w:r>
                  <w:r w:rsidRPr="00E46792">
                    <w:rPr>
                      <w:rFonts w:ascii="Times New Roman" w:hAnsi="Times New Roman"/>
                    </w:rPr>
                    <w:t>5</w:t>
                  </w:r>
                  <w:r w:rsidRPr="00E46792">
                    <w:rPr>
                      <w:rFonts w:ascii="Times New Roman" w:hAnsi="Times New Roman"/>
                    </w:rPr>
                    <w:t>）开发区内企业存在生产、储存装置与学校、医院、居民集中区等敏感点的距离应当符合安全、卫生防护等有关要求。危险化学品生产和储存装置安全防护距离测算参考《危险化学品生产和储存装置外部安全防护距离确定方法（</w:t>
                  </w:r>
                  <w:r w:rsidRPr="00E46792">
                    <w:rPr>
                      <w:rFonts w:ascii="Times New Roman" w:hAnsi="Times New Roman"/>
                    </w:rPr>
                    <w:t>GB/T 37243-2019</w:t>
                  </w:r>
                  <w:r w:rsidRPr="00E46792">
                    <w:rPr>
                      <w:rFonts w:ascii="Times New Roman" w:hAnsi="Times New Roman"/>
                    </w:rPr>
                    <w:t>）。</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项目不涉及危险化学品，拟建厂区周边不存在学校、医院、居民集中区等敏感点。</w:t>
                  </w:r>
                </w:p>
              </w:tc>
            </w:tr>
            <w:tr w:rsidR="00E46792" w:rsidRPr="00E46792">
              <w:trPr>
                <w:trHeight w:val="340"/>
              </w:trPr>
              <w:tc>
                <w:tcPr>
                  <w:tcW w:w="431" w:type="pct"/>
                  <w:vMerge w:val="restart"/>
                  <w:vAlign w:val="center"/>
                </w:tcPr>
                <w:p w:rsidR="008D2410" w:rsidRPr="00E46792" w:rsidRDefault="00E46792">
                  <w:pPr>
                    <w:adjustRightInd w:val="0"/>
                    <w:snapToGrid w:val="0"/>
                    <w:spacing w:line="276" w:lineRule="auto"/>
                    <w:jc w:val="center"/>
                    <w:rPr>
                      <w:kern w:val="0"/>
                      <w:szCs w:val="21"/>
                    </w:rPr>
                  </w:pPr>
                  <w:r w:rsidRPr="00E46792">
                    <w:rPr>
                      <w:kern w:val="0"/>
                      <w:szCs w:val="21"/>
                    </w:rPr>
                    <w:t>基于资源开发利用的准入要求</w:t>
                  </w:r>
                </w:p>
              </w:tc>
              <w:tc>
                <w:tcPr>
                  <w:tcW w:w="2904" w:type="pct"/>
                  <w:vAlign w:val="center"/>
                </w:tcPr>
                <w:p w:rsidR="008D2410" w:rsidRPr="00E46792" w:rsidRDefault="00E46792">
                  <w:pPr>
                    <w:adjustRightInd w:val="0"/>
                    <w:snapToGrid w:val="0"/>
                    <w:spacing w:line="276" w:lineRule="auto"/>
                    <w:rPr>
                      <w:szCs w:val="21"/>
                    </w:rPr>
                  </w:pPr>
                  <w:r w:rsidRPr="00E46792">
                    <w:rPr>
                      <w:szCs w:val="21"/>
                    </w:rPr>
                    <w:t>（</w:t>
                  </w:r>
                  <w:r w:rsidRPr="00E46792">
                    <w:rPr>
                      <w:szCs w:val="21"/>
                    </w:rPr>
                    <w:t>1</w:t>
                  </w:r>
                  <w:r w:rsidRPr="00E46792">
                    <w:rPr>
                      <w:szCs w:val="21"/>
                    </w:rPr>
                    <w:t>）不突破区域已确定的土地、水、能源等主要资源能源开发利用总量。</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本项目资源利用量小，不会突破当地资源利用上线。</w:t>
                  </w:r>
                </w:p>
              </w:tc>
            </w:tr>
            <w:tr w:rsidR="00E46792" w:rsidRPr="00E46792">
              <w:trPr>
                <w:trHeight w:val="340"/>
              </w:trPr>
              <w:tc>
                <w:tcPr>
                  <w:tcW w:w="431" w:type="pct"/>
                  <w:vMerge/>
                  <w:vAlign w:val="center"/>
                </w:tcPr>
                <w:p w:rsidR="008D2410" w:rsidRPr="00E46792" w:rsidRDefault="008D2410">
                  <w:pPr>
                    <w:pStyle w:val="TableParagraph"/>
                    <w:rPr>
                      <w:rFonts w:ascii="Times New Roman" w:hAnsi="Times New Roman"/>
                    </w:rPr>
                  </w:pPr>
                </w:p>
              </w:tc>
              <w:tc>
                <w:tcPr>
                  <w:tcW w:w="2904"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w:t>
                  </w:r>
                  <w:r w:rsidRPr="00E46792">
                    <w:rPr>
                      <w:rFonts w:ascii="Times New Roman" w:hAnsi="Times New Roman"/>
                    </w:rPr>
                    <w:t>2</w:t>
                  </w:r>
                  <w:r w:rsidRPr="00E46792">
                    <w:rPr>
                      <w:rFonts w:ascii="Times New Roman" w:hAnsi="Times New Roman"/>
                    </w:rPr>
                    <w:t>）满足单位面积产值、单位产值水耗、用水效率、单位产值能耗等限制性准入要求。</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项目满足开发区限制性准入要求。</w:t>
                  </w:r>
                </w:p>
              </w:tc>
            </w:tr>
            <w:tr w:rsidR="00E46792" w:rsidRPr="00E46792">
              <w:trPr>
                <w:trHeight w:val="340"/>
              </w:trPr>
              <w:tc>
                <w:tcPr>
                  <w:tcW w:w="431" w:type="pct"/>
                  <w:vMerge/>
                  <w:vAlign w:val="center"/>
                </w:tcPr>
                <w:p w:rsidR="008D2410" w:rsidRPr="00E46792" w:rsidRDefault="008D2410">
                  <w:pPr>
                    <w:pStyle w:val="TableParagraph"/>
                    <w:rPr>
                      <w:rFonts w:ascii="Times New Roman" w:hAnsi="Times New Roman"/>
                    </w:rPr>
                  </w:pPr>
                </w:p>
              </w:tc>
              <w:tc>
                <w:tcPr>
                  <w:tcW w:w="2904"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w:t>
                  </w:r>
                  <w:r w:rsidRPr="00E46792">
                    <w:rPr>
                      <w:rFonts w:ascii="Times New Roman" w:hAnsi="Times New Roman"/>
                    </w:rPr>
                    <w:t>3</w:t>
                  </w:r>
                  <w:r w:rsidRPr="00E46792">
                    <w:rPr>
                      <w:rFonts w:ascii="Times New Roman" w:hAnsi="Times New Roman"/>
                    </w:rPr>
                    <w:t>）现有高耗水行业水资源消耗强度和污染物排放水平应要达到国内同行先进水平，落后工艺限期进行升级改造。</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本项目不属于高耗水行业。</w:t>
                  </w:r>
                </w:p>
              </w:tc>
            </w:tr>
            <w:tr w:rsidR="00E46792" w:rsidRPr="00E46792">
              <w:trPr>
                <w:trHeight w:val="340"/>
              </w:trPr>
              <w:tc>
                <w:tcPr>
                  <w:tcW w:w="431" w:type="pct"/>
                  <w:vMerge/>
                  <w:vAlign w:val="center"/>
                </w:tcPr>
                <w:p w:rsidR="008D2410" w:rsidRPr="00E46792" w:rsidRDefault="008D2410">
                  <w:pPr>
                    <w:pStyle w:val="TableParagraph"/>
                    <w:rPr>
                      <w:rFonts w:ascii="Times New Roman" w:hAnsi="Times New Roman"/>
                    </w:rPr>
                  </w:pPr>
                </w:p>
              </w:tc>
              <w:tc>
                <w:tcPr>
                  <w:tcW w:w="2904"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w:t>
                  </w:r>
                  <w:r w:rsidRPr="00E46792">
                    <w:rPr>
                      <w:rFonts w:ascii="Times New Roman" w:hAnsi="Times New Roman"/>
                    </w:rPr>
                    <w:t>4</w:t>
                  </w:r>
                  <w:r w:rsidRPr="00E46792">
                    <w:rPr>
                      <w:rFonts w:ascii="Times New Roman" w:hAnsi="Times New Roman"/>
                    </w:rPr>
                    <w:t>）推进重点企业清洁生产审核。</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项目运营期实行清洁生产</w:t>
                  </w:r>
                </w:p>
              </w:tc>
            </w:tr>
            <w:tr w:rsidR="00E46792" w:rsidRPr="00E46792">
              <w:trPr>
                <w:trHeight w:val="340"/>
              </w:trPr>
              <w:tc>
                <w:tcPr>
                  <w:tcW w:w="431" w:type="pct"/>
                  <w:vMerge/>
                  <w:vAlign w:val="center"/>
                </w:tcPr>
                <w:p w:rsidR="008D2410" w:rsidRPr="00E46792" w:rsidRDefault="008D2410">
                  <w:pPr>
                    <w:pStyle w:val="TableParagraph"/>
                    <w:rPr>
                      <w:rFonts w:ascii="Times New Roman" w:hAnsi="Times New Roman"/>
                    </w:rPr>
                  </w:pPr>
                </w:p>
              </w:tc>
              <w:tc>
                <w:tcPr>
                  <w:tcW w:w="2904"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w:t>
                  </w:r>
                  <w:r w:rsidRPr="00E46792">
                    <w:rPr>
                      <w:rFonts w:ascii="Times New Roman" w:hAnsi="Times New Roman"/>
                    </w:rPr>
                    <w:t>5</w:t>
                  </w:r>
                  <w:r w:rsidRPr="00E46792">
                    <w:rPr>
                      <w:rFonts w:ascii="Times New Roman" w:hAnsi="Times New Roman"/>
                    </w:rPr>
                    <w:t>）提高节水型企业比例，提高工业用水重复利用率，提高再生水利用率，降低万元工业增加</w:t>
                  </w:r>
                  <w:r w:rsidRPr="00E46792">
                    <w:rPr>
                      <w:rFonts w:ascii="Times New Roman" w:hAnsi="Times New Roman"/>
                    </w:rPr>
                    <w:lastRenderedPageBreak/>
                    <w:t>值新鲜水消耗量。</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lastRenderedPageBreak/>
                    <w:t>本项目提高水利用率</w:t>
                  </w:r>
                </w:p>
              </w:tc>
            </w:tr>
            <w:tr w:rsidR="00E46792" w:rsidRPr="00E46792">
              <w:trPr>
                <w:trHeight w:val="340"/>
              </w:trPr>
              <w:tc>
                <w:tcPr>
                  <w:tcW w:w="431" w:type="pct"/>
                  <w:vMerge/>
                  <w:vAlign w:val="center"/>
                </w:tcPr>
                <w:p w:rsidR="008D2410" w:rsidRPr="00E46792" w:rsidRDefault="008D2410">
                  <w:pPr>
                    <w:pStyle w:val="TableParagraph"/>
                    <w:rPr>
                      <w:rFonts w:ascii="Times New Roman" w:hAnsi="Times New Roman"/>
                    </w:rPr>
                  </w:pPr>
                </w:p>
              </w:tc>
              <w:tc>
                <w:tcPr>
                  <w:tcW w:w="2904"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w:t>
                  </w:r>
                  <w:r w:rsidRPr="00E46792">
                    <w:rPr>
                      <w:rFonts w:ascii="Times New Roman" w:hAnsi="Times New Roman"/>
                    </w:rPr>
                    <w:t>6</w:t>
                  </w:r>
                  <w:r w:rsidRPr="00E46792">
                    <w:rPr>
                      <w:rFonts w:ascii="Times New Roman" w:hAnsi="Times New Roman"/>
                    </w:rPr>
                    <w:t>）符合开展国家生态工业示范园区建设的条件。</w:t>
                  </w:r>
                </w:p>
              </w:tc>
              <w:tc>
                <w:tcPr>
                  <w:tcW w:w="1665" w:type="pct"/>
                  <w:vAlign w:val="center"/>
                </w:tcPr>
                <w:p w:rsidR="008D2410" w:rsidRPr="00E46792" w:rsidRDefault="00E46792">
                  <w:pPr>
                    <w:pStyle w:val="TableParagraph"/>
                    <w:jc w:val="both"/>
                    <w:rPr>
                      <w:rFonts w:ascii="Times New Roman" w:hAnsi="Times New Roman"/>
                    </w:rPr>
                  </w:pPr>
                  <w:r w:rsidRPr="00E46792">
                    <w:rPr>
                      <w:rFonts w:ascii="Times New Roman" w:hAnsi="Times New Roman"/>
                    </w:rPr>
                    <w:t>项目符合园区准入条件。</w:t>
                  </w:r>
                </w:p>
              </w:tc>
            </w:tr>
          </w:tbl>
          <w:p w:rsidR="008D2410" w:rsidRPr="00E46792" w:rsidRDefault="00E46792">
            <w:pPr>
              <w:spacing w:beforeLines="50" w:before="120" w:line="360" w:lineRule="auto"/>
              <w:ind w:firstLineChars="200" w:firstLine="480"/>
              <w:contextualSpacing/>
              <w:rPr>
                <w:bCs/>
                <w:sz w:val="24"/>
              </w:rPr>
            </w:pPr>
            <w:r w:rsidRPr="00E46792">
              <w:rPr>
                <w:sz w:val="24"/>
              </w:rPr>
              <w:t>综上，本项目符合梁山经济开发区</w:t>
            </w:r>
            <w:r w:rsidRPr="00E46792">
              <w:rPr>
                <w:bCs/>
                <w:sz w:val="24"/>
              </w:rPr>
              <w:t>规划要求</w:t>
            </w:r>
            <w:r w:rsidRPr="00E46792">
              <w:rPr>
                <w:sz w:val="24"/>
              </w:rPr>
              <w:t>。</w:t>
            </w:r>
          </w:p>
        </w:tc>
      </w:tr>
      <w:tr w:rsidR="00E46792" w:rsidRPr="00E46792">
        <w:tblPrEx>
          <w:tblCellMar>
            <w:left w:w="108" w:type="dxa"/>
            <w:right w:w="108" w:type="dxa"/>
          </w:tblCellMar>
        </w:tblPrEx>
        <w:trPr>
          <w:gridAfter w:val="1"/>
          <w:wAfter w:w="46" w:type="dxa"/>
          <w:jc w:val="center"/>
        </w:trPr>
        <w:tc>
          <w:tcPr>
            <w:tcW w:w="454" w:type="dxa"/>
            <w:vAlign w:val="center"/>
          </w:tcPr>
          <w:p w:rsidR="008D2410" w:rsidRPr="00E46792" w:rsidRDefault="00E46792">
            <w:pPr>
              <w:autoSpaceDE w:val="0"/>
              <w:autoSpaceDN w:val="0"/>
              <w:jc w:val="center"/>
              <w:rPr>
                <w:kern w:val="0"/>
                <w:sz w:val="24"/>
              </w:rPr>
            </w:pPr>
            <w:r w:rsidRPr="00E46792">
              <w:rPr>
                <w:kern w:val="0"/>
                <w:sz w:val="24"/>
              </w:rPr>
              <w:lastRenderedPageBreak/>
              <w:t>其他符合性分析</w:t>
            </w:r>
          </w:p>
        </w:tc>
        <w:tc>
          <w:tcPr>
            <w:tcW w:w="8370" w:type="dxa"/>
            <w:gridSpan w:val="4"/>
            <w:vAlign w:val="center"/>
          </w:tcPr>
          <w:p w:rsidR="008D2410" w:rsidRPr="00E46792" w:rsidRDefault="00E46792">
            <w:pPr>
              <w:spacing w:line="360" w:lineRule="auto"/>
              <w:ind w:firstLineChars="200" w:firstLine="482"/>
              <w:rPr>
                <w:b/>
                <w:sz w:val="24"/>
              </w:rPr>
            </w:pPr>
            <w:r w:rsidRPr="00E46792">
              <w:rPr>
                <w:b/>
                <w:sz w:val="24"/>
                <w:lang w:val="zh-CN"/>
              </w:rPr>
              <w:t>1</w:t>
            </w:r>
            <w:r w:rsidRPr="00E46792">
              <w:rPr>
                <w:b/>
                <w:sz w:val="24"/>
                <w:lang w:val="zh-CN"/>
              </w:rPr>
              <w:t>、</w:t>
            </w:r>
            <w:r w:rsidRPr="00E46792">
              <w:rPr>
                <w:b/>
                <w:sz w:val="24"/>
              </w:rPr>
              <w:t>产业政策相符性</w:t>
            </w:r>
          </w:p>
          <w:p w:rsidR="008D2410" w:rsidRPr="00E46792" w:rsidRDefault="00E46792">
            <w:pPr>
              <w:spacing w:line="360" w:lineRule="auto"/>
              <w:ind w:firstLineChars="200" w:firstLine="480"/>
              <w:rPr>
                <w:bCs/>
                <w:sz w:val="24"/>
              </w:rPr>
            </w:pPr>
            <w:r w:rsidRPr="00E46792">
              <w:rPr>
                <w:bCs/>
                <w:sz w:val="24"/>
              </w:rPr>
              <w:t>本项目属于白酒制造项目，经查《产业结构调整指导目录（</w:t>
            </w:r>
            <w:r w:rsidRPr="00E46792">
              <w:rPr>
                <w:bCs/>
                <w:sz w:val="24"/>
              </w:rPr>
              <w:t>2024</w:t>
            </w:r>
            <w:r w:rsidRPr="00E46792">
              <w:rPr>
                <w:bCs/>
                <w:sz w:val="24"/>
              </w:rPr>
              <w:t>本）》，本项目不属于《产业结构调整指导目录（</w:t>
            </w:r>
            <w:r w:rsidRPr="00E46792">
              <w:rPr>
                <w:bCs/>
                <w:sz w:val="24"/>
              </w:rPr>
              <w:t>2024</w:t>
            </w:r>
            <w:r w:rsidRPr="00E46792">
              <w:rPr>
                <w:bCs/>
                <w:sz w:val="24"/>
              </w:rPr>
              <w:t>年本）》中规定的</w:t>
            </w:r>
            <w:r w:rsidRPr="00E46792">
              <w:rPr>
                <w:bCs/>
                <w:sz w:val="24"/>
              </w:rPr>
              <w:t>“</w:t>
            </w:r>
            <w:r w:rsidRPr="00E46792">
              <w:rPr>
                <w:bCs/>
                <w:sz w:val="24"/>
              </w:rPr>
              <w:t>鼓励类</w:t>
            </w:r>
            <w:r w:rsidRPr="00E46792">
              <w:rPr>
                <w:bCs/>
                <w:sz w:val="24"/>
              </w:rPr>
              <w:t>”</w:t>
            </w:r>
            <w:r w:rsidRPr="00E46792">
              <w:rPr>
                <w:bCs/>
                <w:sz w:val="24"/>
              </w:rPr>
              <w:t>、</w:t>
            </w:r>
            <w:r w:rsidRPr="00E46792">
              <w:rPr>
                <w:bCs/>
                <w:sz w:val="24"/>
              </w:rPr>
              <w:t>“</w:t>
            </w:r>
            <w:r w:rsidRPr="00E46792">
              <w:rPr>
                <w:bCs/>
                <w:sz w:val="24"/>
              </w:rPr>
              <w:t>限制类</w:t>
            </w:r>
            <w:r w:rsidRPr="00E46792">
              <w:rPr>
                <w:bCs/>
                <w:sz w:val="24"/>
              </w:rPr>
              <w:t>”</w:t>
            </w:r>
            <w:r w:rsidRPr="00E46792">
              <w:rPr>
                <w:bCs/>
                <w:sz w:val="24"/>
              </w:rPr>
              <w:t>及</w:t>
            </w:r>
            <w:r w:rsidRPr="00E46792">
              <w:rPr>
                <w:bCs/>
                <w:sz w:val="24"/>
              </w:rPr>
              <w:t>“</w:t>
            </w:r>
            <w:r w:rsidRPr="00E46792">
              <w:rPr>
                <w:bCs/>
                <w:sz w:val="24"/>
              </w:rPr>
              <w:t>淘汰类</w:t>
            </w:r>
            <w:r w:rsidRPr="00E46792">
              <w:rPr>
                <w:bCs/>
                <w:sz w:val="24"/>
              </w:rPr>
              <w:t>”</w:t>
            </w:r>
            <w:r w:rsidRPr="00E46792">
              <w:rPr>
                <w:bCs/>
                <w:sz w:val="24"/>
              </w:rPr>
              <w:t>，属于允许建设项目。本项目已在梁山县行政审批服务局备案，代码为</w:t>
            </w:r>
            <w:r w:rsidRPr="00E46792">
              <w:rPr>
                <w:snapToGrid w:val="0"/>
                <w:sz w:val="24"/>
              </w:rPr>
              <w:t>2401-370832-04-01-597106</w:t>
            </w:r>
            <w:r w:rsidRPr="00E46792">
              <w:rPr>
                <w:bCs/>
                <w:sz w:val="24"/>
              </w:rPr>
              <w:t>，项目建设符合国家的有关产业政策。</w:t>
            </w:r>
          </w:p>
          <w:p w:rsidR="008D2410" w:rsidRPr="00E46792" w:rsidRDefault="00E46792">
            <w:pPr>
              <w:spacing w:line="360" w:lineRule="auto"/>
              <w:ind w:firstLineChars="200" w:firstLine="482"/>
              <w:rPr>
                <w:b/>
                <w:sz w:val="24"/>
              </w:rPr>
            </w:pPr>
            <w:r w:rsidRPr="00E46792">
              <w:rPr>
                <w:b/>
                <w:sz w:val="24"/>
                <w:lang w:val="zh-CN"/>
              </w:rPr>
              <w:t>2</w:t>
            </w:r>
            <w:r w:rsidRPr="00E46792">
              <w:rPr>
                <w:b/>
                <w:sz w:val="24"/>
                <w:lang w:val="zh-CN"/>
              </w:rPr>
              <w:t>、</w:t>
            </w:r>
            <w:r w:rsidRPr="00E46792">
              <w:rPr>
                <w:b/>
                <w:sz w:val="24"/>
              </w:rPr>
              <w:t>“</w:t>
            </w:r>
            <w:r w:rsidRPr="00E46792">
              <w:rPr>
                <w:b/>
                <w:sz w:val="24"/>
              </w:rPr>
              <w:t>三线一单</w:t>
            </w:r>
            <w:r w:rsidRPr="00E46792">
              <w:rPr>
                <w:b/>
                <w:sz w:val="24"/>
              </w:rPr>
              <w:t>”</w:t>
            </w:r>
            <w:r w:rsidRPr="00E46792">
              <w:rPr>
                <w:b/>
                <w:sz w:val="24"/>
              </w:rPr>
              <w:t>符合性</w:t>
            </w:r>
          </w:p>
          <w:p w:rsidR="008D2410" w:rsidRPr="00E46792" w:rsidRDefault="00E46792">
            <w:pPr>
              <w:spacing w:line="360" w:lineRule="auto"/>
              <w:ind w:firstLineChars="200" w:firstLine="482"/>
              <w:contextualSpacing/>
              <w:rPr>
                <w:b/>
                <w:sz w:val="24"/>
              </w:rPr>
            </w:pPr>
            <w:r w:rsidRPr="00E46792">
              <w:rPr>
                <w:b/>
                <w:sz w:val="24"/>
              </w:rPr>
              <w:t>（</w:t>
            </w:r>
            <w:r w:rsidRPr="00E46792">
              <w:rPr>
                <w:b/>
                <w:sz w:val="24"/>
              </w:rPr>
              <w:t>1</w:t>
            </w:r>
            <w:r w:rsidRPr="00E46792">
              <w:rPr>
                <w:b/>
                <w:sz w:val="24"/>
              </w:rPr>
              <w:t>）与生态保护红线符合性分析</w:t>
            </w:r>
          </w:p>
          <w:p w:rsidR="008D2410" w:rsidRPr="00E46792" w:rsidRDefault="00E46792">
            <w:pPr>
              <w:snapToGrid w:val="0"/>
              <w:spacing w:line="348" w:lineRule="auto"/>
              <w:ind w:firstLineChars="200" w:firstLine="480"/>
              <w:rPr>
                <w:sz w:val="24"/>
              </w:rPr>
            </w:pPr>
            <w:r w:rsidRPr="00E46792">
              <w:rPr>
                <w:sz w:val="24"/>
              </w:rPr>
              <w:t>根据《梁山县国土空间总体规划（</w:t>
            </w:r>
            <w:r w:rsidRPr="00E46792">
              <w:rPr>
                <w:sz w:val="24"/>
              </w:rPr>
              <w:t>2021-2035</w:t>
            </w:r>
            <w:r w:rsidRPr="00E46792">
              <w:rPr>
                <w:sz w:val="24"/>
              </w:rPr>
              <w:t>年》，全县规划期内划定生态保护区范围</w:t>
            </w:r>
            <w:r w:rsidRPr="00E46792">
              <w:rPr>
                <w:sz w:val="24"/>
              </w:rPr>
              <w:t>725.04</w:t>
            </w:r>
            <w:r w:rsidRPr="00E46792">
              <w:rPr>
                <w:sz w:val="24"/>
              </w:rPr>
              <w:t>公顷，主要用途为生态保护红线、包含黄河梁山段、梁济运河北段、梁山运河。</w:t>
            </w:r>
          </w:p>
          <w:p w:rsidR="008D2410" w:rsidRPr="00E46792" w:rsidRDefault="00E46792">
            <w:pPr>
              <w:snapToGrid w:val="0"/>
              <w:spacing w:line="348" w:lineRule="auto"/>
              <w:ind w:firstLineChars="200" w:firstLine="480"/>
              <w:rPr>
                <w:sz w:val="24"/>
              </w:rPr>
            </w:pPr>
            <w:r w:rsidRPr="00E46792">
              <w:rPr>
                <w:sz w:val="24"/>
              </w:rPr>
              <w:t>根据《规划》中的</w:t>
            </w:r>
            <w:r w:rsidRPr="00E46792">
              <w:rPr>
                <w:sz w:val="24"/>
              </w:rPr>
              <w:t>&lt;</w:t>
            </w:r>
            <w:r w:rsidRPr="00E46792">
              <w:rPr>
                <w:sz w:val="24"/>
              </w:rPr>
              <w:t>县域生态保护红线图</w:t>
            </w:r>
            <w:r w:rsidRPr="00E46792">
              <w:rPr>
                <w:sz w:val="24"/>
              </w:rPr>
              <w:t>&gt;</w:t>
            </w:r>
            <w:r w:rsidRPr="00E46792">
              <w:rPr>
                <w:sz w:val="24"/>
              </w:rPr>
              <w:t>，本项目所在厂区位于城镇开发边界内，不涉及生态保护红线及永久基本农田，具体见附图</w:t>
            </w:r>
            <w:r w:rsidRPr="00E46792">
              <w:rPr>
                <w:sz w:val="24"/>
              </w:rPr>
              <w:t>4</w:t>
            </w:r>
            <w:r w:rsidRPr="00E46792">
              <w:rPr>
                <w:sz w:val="24"/>
              </w:rPr>
              <w:t>。</w:t>
            </w:r>
          </w:p>
          <w:p w:rsidR="008D2410" w:rsidRPr="00E46792" w:rsidRDefault="00E46792">
            <w:pPr>
              <w:keepNext/>
              <w:keepLines/>
              <w:autoSpaceDE w:val="0"/>
              <w:autoSpaceDN w:val="0"/>
              <w:adjustRightInd w:val="0"/>
              <w:spacing w:line="360" w:lineRule="auto"/>
              <w:ind w:firstLineChars="200" w:firstLine="482"/>
              <w:contextualSpacing/>
              <w:textAlignment w:val="bottom"/>
              <w:rPr>
                <w:b/>
                <w:sz w:val="24"/>
                <w:szCs w:val="22"/>
              </w:rPr>
            </w:pPr>
            <w:r w:rsidRPr="00E46792">
              <w:rPr>
                <w:b/>
                <w:sz w:val="24"/>
                <w:szCs w:val="22"/>
              </w:rPr>
              <w:lastRenderedPageBreak/>
              <w:t>（</w:t>
            </w:r>
            <w:r w:rsidRPr="00E46792">
              <w:rPr>
                <w:b/>
                <w:sz w:val="24"/>
                <w:szCs w:val="22"/>
              </w:rPr>
              <w:t>2</w:t>
            </w:r>
            <w:r w:rsidRPr="00E46792">
              <w:rPr>
                <w:b/>
                <w:sz w:val="24"/>
                <w:szCs w:val="22"/>
              </w:rPr>
              <w:t>）与当地环境质量底线的符合性分析</w:t>
            </w:r>
          </w:p>
          <w:p w:rsidR="008D2410" w:rsidRPr="00E46792" w:rsidRDefault="00E46792">
            <w:pPr>
              <w:keepNext/>
              <w:keepLines/>
              <w:autoSpaceDE w:val="0"/>
              <w:autoSpaceDN w:val="0"/>
              <w:adjustRightInd w:val="0"/>
              <w:snapToGrid w:val="0"/>
              <w:spacing w:line="360" w:lineRule="auto"/>
              <w:ind w:firstLineChars="200" w:firstLine="480"/>
              <w:textAlignment w:val="bottom"/>
              <w:rPr>
                <w:sz w:val="24"/>
                <w:szCs w:val="22"/>
              </w:rPr>
            </w:pPr>
            <w:r w:rsidRPr="00E46792">
              <w:rPr>
                <w:rFonts w:ascii="宋体" w:hAnsi="宋体" w:cs="宋体" w:hint="eastAsia"/>
                <w:sz w:val="24"/>
                <w:szCs w:val="22"/>
              </w:rPr>
              <w:t>①</w:t>
            </w:r>
            <w:r w:rsidRPr="00E46792">
              <w:rPr>
                <w:sz w:val="24"/>
                <w:szCs w:val="22"/>
              </w:rPr>
              <w:t>大气环境质量底线</w:t>
            </w:r>
          </w:p>
          <w:p w:rsidR="008D2410" w:rsidRPr="00E46792" w:rsidRDefault="00E46792">
            <w:pPr>
              <w:keepNext/>
              <w:keepLines/>
              <w:autoSpaceDE w:val="0"/>
              <w:autoSpaceDN w:val="0"/>
              <w:adjustRightInd w:val="0"/>
              <w:snapToGrid w:val="0"/>
              <w:spacing w:line="360" w:lineRule="auto"/>
              <w:ind w:firstLineChars="200" w:firstLine="480"/>
              <w:textAlignment w:val="bottom"/>
              <w:rPr>
                <w:sz w:val="24"/>
                <w:szCs w:val="22"/>
              </w:rPr>
            </w:pPr>
            <w:r w:rsidRPr="00E46792">
              <w:rPr>
                <w:bCs/>
                <w:sz w:val="24"/>
                <w:szCs w:val="22"/>
              </w:rPr>
              <w:t>本项目所在区域为环境空气功能区二类区，执行二级标准。根据梁山县</w:t>
            </w:r>
            <w:r w:rsidRPr="00E46792">
              <w:rPr>
                <w:bCs/>
                <w:sz w:val="24"/>
                <w:szCs w:val="22"/>
              </w:rPr>
              <w:t>2023</w:t>
            </w:r>
            <w:r w:rsidRPr="00E46792">
              <w:rPr>
                <w:bCs/>
                <w:sz w:val="24"/>
                <w:szCs w:val="22"/>
              </w:rPr>
              <w:t>年度环境空气质量状况监测结果，</w:t>
            </w:r>
            <w:r w:rsidRPr="00E46792">
              <w:rPr>
                <w:bCs/>
                <w:sz w:val="24"/>
                <w:szCs w:val="22"/>
              </w:rPr>
              <w:t>PM</w:t>
            </w:r>
            <w:r w:rsidRPr="00E46792">
              <w:rPr>
                <w:bCs/>
                <w:sz w:val="24"/>
                <w:szCs w:val="22"/>
                <w:vertAlign w:val="subscript"/>
              </w:rPr>
              <w:t>10</w:t>
            </w:r>
            <w:r w:rsidRPr="00E46792">
              <w:rPr>
                <w:bCs/>
                <w:sz w:val="24"/>
                <w:szCs w:val="22"/>
              </w:rPr>
              <w:t>、</w:t>
            </w:r>
            <w:r w:rsidRPr="00E46792">
              <w:rPr>
                <w:bCs/>
                <w:sz w:val="24"/>
                <w:szCs w:val="22"/>
              </w:rPr>
              <w:t>PM</w:t>
            </w:r>
            <w:r w:rsidRPr="00E46792">
              <w:rPr>
                <w:bCs/>
                <w:sz w:val="24"/>
                <w:szCs w:val="22"/>
                <w:vertAlign w:val="subscript"/>
              </w:rPr>
              <w:t>2.5</w:t>
            </w:r>
            <w:r w:rsidRPr="00E46792">
              <w:rPr>
                <w:bCs/>
                <w:sz w:val="24"/>
                <w:szCs w:val="22"/>
              </w:rPr>
              <w:t>不能满足《环境空气质量标准》（</w:t>
            </w:r>
            <w:r w:rsidRPr="00E46792">
              <w:rPr>
                <w:bCs/>
                <w:sz w:val="24"/>
                <w:szCs w:val="22"/>
              </w:rPr>
              <w:t>GB3095-2012</w:t>
            </w:r>
            <w:r w:rsidRPr="00E46792">
              <w:rPr>
                <w:bCs/>
                <w:sz w:val="24"/>
                <w:szCs w:val="22"/>
              </w:rPr>
              <w:t>）二级标准要求，区域环境空气质量不达标，项目所在区域为不达标区。</w:t>
            </w:r>
          </w:p>
          <w:p w:rsidR="008D2410" w:rsidRPr="00E46792" w:rsidRDefault="00E46792">
            <w:pPr>
              <w:keepNext/>
              <w:keepLines/>
              <w:autoSpaceDE w:val="0"/>
              <w:autoSpaceDN w:val="0"/>
              <w:adjustRightInd w:val="0"/>
              <w:snapToGrid w:val="0"/>
              <w:spacing w:line="360" w:lineRule="auto"/>
              <w:ind w:firstLineChars="200" w:firstLine="480"/>
              <w:textAlignment w:val="bottom"/>
              <w:rPr>
                <w:sz w:val="24"/>
                <w:szCs w:val="32"/>
              </w:rPr>
            </w:pPr>
            <w:r w:rsidRPr="00E46792">
              <w:rPr>
                <w:rFonts w:ascii="宋体" w:hAnsi="宋体" w:cs="宋体" w:hint="eastAsia"/>
                <w:sz w:val="24"/>
                <w:szCs w:val="32"/>
              </w:rPr>
              <w:t>②</w:t>
            </w:r>
            <w:r w:rsidRPr="00E46792">
              <w:rPr>
                <w:sz w:val="24"/>
                <w:szCs w:val="32"/>
              </w:rPr>
              <w:t>水环境质量底线</w:t>
            </w:r>
          </w:p>
          <w:p w:rsidR="008D2410" w:rsidRPr="00E46792" w:rsidRDefault="00E46792">
            <w:pPr>
              <w:keepNext/>
              <w:keepLines/>
              <w:wordWrap w:val="0"/>
              <w:autoSpaceDE w:val="0"/>
              <w:autoSpaceDN w:val="0"/>
              <w:adjustRightInd w:val="0"/>
              <w:snapToGrid w:val="0"/>
              <w:spacing w:line="360" w:lineRule="auto"/>
              <w:ind w:firstLineChars="200" w:firstLine="480"/>
              <w:textAlignment w:val="bottom"/>
              <w:rPr>
                <w:sz w:val="24"/>
                <w:szCs w:val="22"/>
              </w:rPr>
            </w:pPr>
            <w:r w:rsidRPr="00E46792">
              <w:rPr>
                <w:rFonts w:hint="eastAsia"/>
                <w:kern w:val="0"/>
                <w:sz w:val="24"/>
                <w:szCs w:val="22"/>
              </w:rPr>
              <w:t>本项目所在地区主要河流为京杭运河（梁济运河段）</w:t>
            </w:r>
            <w:r w:rsidRPr="00E46792">
              <w:rPr>
                <w:kern w:val="0"/>
                <w:sz w:val="24"/>
                <w:szCs w:val="22"/>
              </w:rPr>
              <w:t>，执行《地表水环境质量标准》（</w:t>
            </w:r>
            <w:r w:rsidRPr="00E46792">
              <w:rPr>
                <w:kern w:val="0"/>
                <w:sz w:val="24"/>
                <w:szCs w:val="22"/>
              </w:rPr>
              <w:t>GB3838-2002</w:t>
            </w:r>
            <w:r w:rsidRPr="00E46792">
              <w:rPr>
                <w:kern w:val="0"/>
                <w:sz w:val="24"/>
                <w:szCs w:val="22"/>
              </w:rPr>
              <w:t>）</w:t>
            </w:r>
            <w:r w:rsidRPr="00E46792">
              <w:rPr>
                <w:kern w:val="0"/>
                <w:sz w:val="24"/>
                <w:szCs w:val="22"/>
              </w:rPr>
              <w:t>Ⅲ</w:t>
            </w:r>
            <w:r w:rsidRPr="00E46792">
              <w:rPr>
                <w:kern w:val="0"/>
                <w:sz w:val="24"/>
                <w:szCs w:val="22"/>
              </w:rPr>
              <w:t>类标准。根据山东省省控地表水水质状况</w:t>
            </w:r>
            <w:r w:rsidRPr="00E46792">
              <w:rPr>
                <w:kern w:val="0"/>
                <w:sz w:val="24"/>
                <w:szCs w:val="22"/>
              </w:rPr>
              <w:t>2024</w:t>
            </w:r>
            <w:r w:rsidRPr="00E46792">
              <w:rPr>
                <w:kern w:val="0"/>
                <w:sz w:val="24"/>
                <w:szCs w:val="22"/>
              </w:rPr>
              <w:t>年</w:t>
            </w:r>
            <w:r w:rsidRPr="00E46792">
              <w:rPr>
                <w:rFonts w:hint="eastAsia"/>
                <w:kern w:val="0"/>
                <w:sz w:val="24"/>
                <w:szCs w:val="22"/>
              </w:rPr>
              <w:t>5</w:t>
            </w:r>
            <w:r w:rsidRPr="00E46792">
              <w:rPr>
                <w:kern w:val="0"/>
                <w:sz w:val="24"/>
                <w:szCs w:val="22"/>
              </w:rPr>
              <w:t>月数据，</w:t>
            </w:r>
            <w:r w:rsidRPr="00E46792">
              <w:rPr>
                <w:sz w:val="24"/>
              </w:rPr>
              <w:t>梁济运河邓楼断面水质为</w:t>
            </w:r>
            <w:r w:rsidRPr="00E46792">
              <w:rPr>
                <w:sz w:val="24"/>
              </w:rPr>
              <w:t>Ⅱ</w:t>
            </w:r>
            <w:r w:rsidRPr="00E46792">
              <w:rPr>
                <w:sz w:val="24"/>
              </w:rPr>
              <w:t>类，能够满足《地表水环境质量标准》（</w:t>
            </w:r>
            <w:r w:rsidRPr="00E46792">
              <w:rPr>
                <w:sz w:val="24"/>
              </w:rPr>
              <w:t>GB3838-2002</w:t>
            </w:r>
            <w:r w:rsidRPr="00E46792">
              <w:rPr>
                <w:sz w:val="24"/>
              </w:rPr>
              <w:t>）中</w:t>
            </w:r>
            <w:r w:rsidRPr="00E46792">
              <w:rPr>
                <w:sz w:val="24"/>
              </w:rPr>
              <w:t>Ⅲ</w:t>
            </w:r>
            <w:r w:rsidRPr="00E46792">
              <w:rPr>
                <w:sz w:val="24"/>
              </w:rPr>
              <w:t>类标准要求。</w:t>
            </w:r>
          </w:p>
          <w:p w:rsidR="008D2410" w:rsidRPr="00E46792" w:rsidRDefault="00E46792">
            <w:pPr>
              <w:keepNext/>
              <w:keepLines/>
              <w:autoSpaceDE w:val="0"/>
              <w:autoSpaceDN w:val="0"/>
              <w:adjustRightInd w:val="0"/>
              <w:snapToGrid w:val="0"/>
              <w:spacing w:line="360" w:lineRule="auto"/>
              <w:ind w:firstLineChars="200" w:firstLine="480"/>
              <w:textAlignment w:val="bottom"/>
              <w:rPr>
                <w:sz w:val="24"/>
                <w:szCs w:val="22"/>
              </w:rPr>
            </w:pPr>
            <w:r w:rsidRPr="00E46792">
              <w:rPr>
                <w:kern w:val="0"/>
                <w:sz w:val="24"/>
              </w:rPr>
              <w:t>本项目运营过程中会产生一定的污染物，如废气、废水、噪声、固废等，采取相应的污染防治措施后，各类污染物能够做到达标排放或不外排。</w:t>
            </w:r>
            <w:r w:rsidRPr="00E46792">
              <w:rPr>
                <w:sz w:val="24"/>
                <w:szCs w:val="22"/>
              </w:rPr>
              <w:t>项目建成后不突破环境质量底线，符合环境质量底线要求。</w:t>
            </w:r>
          </w:p>
          <w:p w:rsidR="008D2410" w:rsidRPr="00E46792" w:rsidRDefault="00E46792">
            <w:pPr>
              <w:keepNext/>
              <w:keepLines/>
              <w:autoSpaceDE w:val="0"/>
              <w:autoSpaceDN w:val="0"/>
              <w:adjustRightInd w:val="0"/>
              <w:spacing w:line="360" w:lineRule="auto"/>
              <w:ind w:firstLineChars="200" w:firstLine="482"/>
              <w:contextualSpacing/>
              <w:textAlignment w:val="bottom"/>
              <w:rPr>
                <w:b/>
                <w:kern w:val="0"/>
                <w:sz w:val="24"/>
              </w:rPr>
            </w:pPr>
            <w:r w:rsidRPr="00E46792">
              <w:rPr>
                <w:b/>
                <w:kern w:val="0"/>
                <w:sz w:val="24"/>
              </w:rPr>
              <w:t>（</w:t>
            </w:r>
            <w:r w:rsidRPr="00E46792">
              <w:rPr>
                <w:b/>
                <w:kern w:val="0"/>
                <w:sz w:val="24"/>
              </w:rPr>
              <w:t>3</w:t>
            </w:r>
            <w:r w:rsidRPr="00E46792">
              <w:rPr>
                <w:b/>
                <w:kern w:val="0"/>
                <w:sz w:val="24"/>
              </w:rPr>
              <w:t>）与资源利用上线的符合性分析</w:t>
            </w:r>
          </w:p>
          <w:p w:rsidR="008D2410" w:rsidRPr="00E46792" w:rsidRDefault="00E46792">
            <w:pPr>
              <w:keepNext/>
              <w:keepLines/>
              <w:autoSpaceDE w:val="0"/>
              <w:autoSpaceDN w:val="0"/>
              <w:adjustRightInd w:val="0"/>
              <w:spacing w:line="360" w:lineRule="auto"/>
              <w:ind w:firstLineChars="200" w:firstLine="480"/>
              <w:textAlignment w:val="bottom"/>
              <w:rPr>
                <w:sz w:val="24"/>
                <w:szCs w:val="22"/>
              </w:rPr>
            </w:pPr>
            <w:r w:rsidRPr="00E46792">
              <w:rPr>
                <w:sz w:val="24"/>
                <w:szCs w:val="22"/>
              </w:rPr>
              <w:t>本项目生产上需要使用电、水、天然气等资源。新鲜水使用当地自来水管网，不开采地下水，本项目建设不会触及当地资源分配的上线，项目建设在资源利用上合理。</w:t>
            </w:r>
          </w:p>
          <w:p w:rsidR="008D2410" w:rsidRPr="00E46792" w:rsidRDefault="00E46792">
            <w:pPr>
              <w:keepNext/>
              <w:keepLines/>
              <w:autoSpaceDE w:val="0"/>
              <w:autoSpaceDN w:val="0"/>
              <w:adjustRightInd w:val="0"/>
              <w:spacing w:line="360" w:lineRule="auto"/>
              <w:ind w:firstLineChars="200" w:firstLine="482"/>
              <w:contextualSpacing/>
              <w:textAlignment w:val="bottom"/>
              <w:rPr>
                <w:b/>
                <w:kern w:val="0"/>
                <w:sz w:val="24"/>
              </w:rPr>
            </w:pPr>
            <w:r w:rsidRPr="00E46792">
              <w:rPr>
                <w:b/>
                <w:kern w:val="0"/>
                <w:sz w:val="24"/>
              </w:rPr>
              <w:t>（</w:t>
            </w:r>
            <w:r w:rsidRPr="00E46792">
              <w:rPr>
                <w:b/>
                <w:kern w:val="0"/>
                <w:sz w:val="24"/>
              </w:rPr>
              <w:t>4</w:t>
            </w:r>
            <w:r w:rsidRPr="00E46792">
              <w:rPr>
                <w:b/>
                <w:kern w:val="0"/>
                <w:sz w:val="24"/>
              </w:rPr>
              <w:t>）环境准入负面清单</w:t>
            </w:r>
          </w:p>
          <w:p w:rsidR="008D2410" w:rsidRPr="00E46792" w:rsidRDefault="00E46792">
            <w:pPr>
              <w:spacing w:line="360" w:lineRule="auto"/>
              <w:ind w:firstLineChars="200" w:firstLine="480"/>
              <w:rPr>
                <w:sz w:val="24"/>
              </w:rPr>
            </w:pPr>
            <w:r w:rsidRPr="00E46792">
              <w:rPr>
                <w:sz w:val="24"/>
              </w:rPr>
              <w:t>对照《济宁市生态环境委员会办公室＜关于发布</w:t>
            </w:r>
            <w:r w:rsidRPr="00E46792">
              <w:rPr>
                <w:sz w:val="24"/>
              </w:rPr>
              <w:t>2023</w:t>
            </w:r>
            <w:r w:rsidRPr="00E46792">
              <w:rPr>
                <w:sz w:val="24"/>
              </w:rPr>
              <w:t>年生态环境分区管控动态更新成果的通知＞》（济环委办〔</w:t>
            </w:r>
            <w:r w:rsidRPr="00E46792">
              <w:rPr>
                <w:sz w:val="24"/>
              </w:rPr>
              <w:t>2024</w:t>
            </w:r>
            <w:r w:rsidRPr="00E46792">
              <w:rPr>
                <w:sz w:val="24"/>
              </w:rPr>
              <w:t>〕</w:t>
            </w:r>
            <w:r w:rsidRPr="00E46792">
              <w:rPr>
                <w:sz w:val="24"/>
              </w:rPr>
              <w:t>5</w:t>
            </w:r>
            <w:r w:rsidRPr="00E46792">
              <w:rPr>
                <w:sz w:val="24"/>
              </w:rPr>
              <w:t>号），本项目所在地</w:t>
            </w:r>
            <w:r w:rsidRPr="00E46792">
              <w:rPr>
                <w:sz w:val="24"/>
              </w:rPr>
              <w:t>--</w:t>
            </w:r>
            <w:r w:rsidRPr="00E46792">
              <w:rPr>
                <w:sz w:val="24"/>
              </w:rPr>
              <w:t>梁山经济开发区为</w:t>
            </w:r>
            <w:r w:rsidRPr="00E46792">
              <w:rPr>
                <w:sz w:val="24"/>
              </w:rPr>
              <w:t>“ZH37083220006</w:t>
            </w:r>
            <w:r w:rsidRPr="00E46792">
              <w:rPr>
                <w:sz w:val="24"/>
              </w:rPr>
              <w:t>梁山经济开发区（重点管控单元）</w:t>
            </w:r>
            <w:r w:rsidRPr="00E46792">
              <w:rPr>
                <w:sz w:val="24"/>
              </w:rPr>
              <w:t>”</w:t>
            </w:r>
            <w:r w:rsidRPr="00E46792">
              <w:rPr>
                <w:sz w:val="24"/>
              </w:rPr>
              <w:t>，根据济宁市及梁山经济开发区分区管控方案要求，具体分析如下。</w:t>
            </w:r>
          </w:p>
          <w:p w:rsidR="008D2410" w:rsidRPr="00E46792" w:rsidRDefault="00E46792">
            <w:pPr>
              <w:spacing w:line="360" w:lineRule="auto"/>
              <w:contextualSpacing/>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4</w:t>
            </w:r>
            <w:r w:rsidRPr="00E46792">
              <w:rPr>
                <w:b/>
                <w:kern w:val="0"/>
                <w:sz w:val="24"/>
              </w:rPr>
              <w:fldChar w:fldCharType="end"/>
            </w:r>
            <w:r w:rsidRPr="00E46792">
              <w:rPr>
                <w:b/>
                <w:kern w:val="0"/>
                <w:sz w:val="24"/>
              </w:rPr>
              <w:t xml:space="preserve">  </w:t>
            </w:r>
            <w:r w:rsidRPr="00E46792">
              <w:rPr>
                <w:b/>
                <w:sz w:val="24"/>
              </w:rPr>
              <w:t>项目与济环委办〔</w:t>
            </w:r>
            <w:r w:rsidRPr="00E46792">
              <w:rPr>
                <w:b/>
                <w:sz w:val="24"/>
              </w:rPr>
              <w:t>2024</w:t>
            </w:r>
            <w:r w:rsidRPr="00E46792">
              <w:rPr>
                <w:b/>
                <w:sz w:val="24"/>
              </w:rPr>
              <w:t>〕</w:t>
            </w:r>
            <w:r w:rsidRPr="00E46792">
              <w:rPr>
                <w:b/>
                <w:sz w:val="24"/>
              </w:rPr>
              <w:t>5</w:t>
            </w:r>
            <w:r w:rsidRPr="00E46792">
              <w:rPr>
                <w:b/>
                <w:sz w:val="24"/>
              </w:rPr>
              <w:t>号符合情况分析表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4766"/>
              <w:gridCol w:w="2126"/>
              <w:gridCol w:w="648"/>
            </w:tblGrid>
            <w:tr w:rsidR="00E46792" w:rsidRPr="00E46792">
              <w:trPr>
                <w:trHeight w:val="397"/>
                <w:jc w:val="center"/>
              </w:trPr>
              <w:tc>
                <w:tcPr>
                  <w:tcW w:w="371" w:type="pct"/>
                  <w:vAlign w:val="center"/>
                </w:tcPr>
                <w:p w:rsidR="008D2410" w:rsidRPr="00E46792" w:rsidRDefault="00E46792">
                  <w:pPr>
                    <w:contextualSpacing/>
                    <w:jc w:val="center"/>
                  </w:pPr>
                  <w:r w:rsidRPr="00E46792">
                    <w:t>一</w:t>
                  </w:r>
                </w:p>
              </w:tc>
              <w:tc>
                <w:tcPr>
                  <w:tcW w:w="2926" w:type="pct"/>
                  <w:vAlign w:val="center"/>
                </w:tcPr>
                <w:p w:rsidR="008D2410" w:rsidRPr="00E46792" w:rsidRDefault="00E46792">
                  <w:pPr>
                    <w:contextualSpacing/>
                    <w:jc w:val="center"/>
                  </w:pPr>
                  <w:r w:rsidRPr="00E46792">
                    <w:t>文件要求</w:t>
                  </w:r>
                </w:p>
              </w:tc>
              <w:tc>
                <w:tcPr>
                  <w:tcW w:w="1305" w:type="pct"/>
                  <w:vAlign w:val="center"/>
                </w:tcPr>
                <w:p w:rsidR="008D2410" w:rsidRPr="00E46792" w:rsidRDefault="00E46792">
                  <w:pPr>
                    <w:contextualSpacing/>
                    <w:jc w:val="center"/>
                  </w:pPr>
                  <w:r w:rsidRPr="00E46792">
                    <w:t>项目情况</w:t>
                  </w:r>
                </w:p>
              </w:tc>
              <w:tc>
                <w:tcPr>
                  <w:tcW w:w="398" w:type="pct"/>
                  <w:vAlign w:val="center"/>
                </w:tcPr>
                <w:p w:rsidR="008D2410" w:rsidRPr="00E46792" w:rsidRDefault="00E46792">
                  <w:pPr>
                    <w:contextualSpacing/>
                    <w:jc w:val="center"/>
                  </w:pPr>
                  <w:r w:rsidRPr="00E46792">
                    <w:t>符合性</w:t>
                  </w:r>
                </w:p>
              </w:tc>
            </w:tr>
            <w:tr w:rsidR="00E46792" w:rsidRPr="00E46792">
              <w:trPr>
                <w:trHeight w:val="397"/>
                <w:jc w:val="center"/>
              </w:trPr>
              <w:tc>
                <w:tcPr>
                  <w:tcW w:w="371" w:type="pct"/>
                  <w:vAlign w:val="center"/>
                </w:tcPr>
                <w:p w:rsidR="008D2410" w:rsidRPr="00E46792" w:rsidRDefault="00E46792">
                  <w:pPr>
                    <w:contextualSpacing/>
                    <w:jc w:val="center"/>
                  </w:pPr>
                  <w:r w:rsidRPr="00E46792">
                    <w:t>空间布局约</w:t>
                  </w:r>
                  <w:r w:rsidRPr="00E46792">
                    <w:lastRenderedPageBreak/>
                    <w:t>束</w:t>
                  </w:r>
                </w:p>
              </w:tc>
              <w:tc>
                <w:tcPr>
                  <w:tcW w:w="2926" w:type="pct"/>
                  <w:vAlign w:val="center"/>
                </w:tcPr>
                <w:p w:rsidR="008D2410" w:rsidRPr="00E46792" w:rsidRDefault="00E46792">
                  <w:pPr>
                    <w:contextualSpacing/>
                    <w:jc w:val="left"/>
                  </w:pPr>
                  <w:r w:rsidRPr="00E46792">
                    <w:lastRenderedPageBreak/>
                    <w:t>1.1</w:t>
                  </w:r>
                  <w:r w:rsidRPr="00E46792">
                    <w:t>严把建设项目环境准入关。新建、改建、扩建</w:t>
                  </w:r>
                  <w:r w:rsidRPr="00E46792">
                    <w:t>“</w:t>
                  </w:r>
                  <w:r w:rsidRPr="00E46792">
                    <w:t>两高</w:t>
                  </w:r>
                  <w:r w:rsidRPr="00E46792">
                    <w:t>”</w:t>
                  </w:r>
                  <w:r w:rsidRPr="00E46792">
                    <w:t>项目须符合生态环境保护法律法规和相关法定规划，满足重点污染物排放总量控制、碳排放达峰目标、生态环境准入清单、相关规划环评和相应行业建设项目环境准入条件、环评文件审</w:t>
                  </w:r>
                  <w:r w:rsidRPr="00E46792">
                    <w:lastRenderedPageBreak/>
                    <w:t>批原则要求。</w:t>
                  </w:r>
                </w:p>
                <w:p w:rsidR="008D2410" w:rsidRPr="00E46792" w:rsidRDefault="00E46792">
                  <w:pPr>
                    <w:contextualSpacing/>
                    <w:jc w:val="left"/>
                  </w:pPr>
                  <w:r w:rsidRPr="00E46792">
                    <w:t>1.2</w:t>
                  </w:r>
                  <w:r w:rsidRPr="00E46792">
                    <w:t>严格执行相关行业企业布局选址要求，禁止在居民区、学校、医疗和养老机构等周边新建有色金属冶炼、焦化等行业企业，有序搬迁或依法关闭对土壤造成严重污染的现有企业。</w:t>
                  </w:r>
                </w:p>
                <w:p w:rsidR="008D2410" w:rsidRPr="00E46792" w:rsidRDefault="00E46792">
                  <w:pPr>
                    <w:contextualSpacing/>
                    <w:jc w:val="left"/>
                  </w:pPr>
                  <w:r w:rsidRPr="00E46792">
                    <w:t>1.4</w:t>
                  </w:r>
                  <w:r w:rsidRPr="00E46792">
                    <w:t>环境风险较大的企业或新建项目，必须迁入或纳入依法设立、环保基础设施完善并经规划环境影响评价的产业园区。</w:t>
                  </w:r>
                </w:p>
                <w:p w:rsidR="008D2410" w:rsidRPr="00E46792" w:rsidRDefault="00E46792">
                  <w:pPr>
                    <w:contextualSpacing/>
                    <w:jc w:val="left"/>
                  </w:pPr>
                  <w:r w:rsidRPr="00E46792">
                    <w:t>1.6</w:t>
                  </w:r>
                  <w:r w:rsidRPr="00E46792">
                    <w:t>严格实施煤炭消费总量控制，所有新、改、扩建耗煤项目均实行煤炭减量替代，严格落实替代源及替代比例。严格按照国家、省要求做好化解煤炭过剩产能工作，严控煤矿新增产能，确需新建煤矿或新增产能的，一律实行产能置换。</w:t>
                  </w:r>
                </w:p>
                <w:p w:rsidR="008D2410" w:rsidRPr="00E46792" w:rsidRDefault="00E46792">
                  <w:pPr>
                    <w:contextualSpacing/>
                    <w:jc w:val="left"/>
                  </w:pPr>
                  <w:r w:rsidRPr="00E46792">
                    <w:t>1.12</w:t>
                  </w:r>
                  <w:r w:rsidRPr="00E46792">
                    <w:t>严格用地审批，经评估认定对人体健康有严重影响的污染地块，应当明确修复责任主体并编制治理修复方案，采取措施防止污染扩散，治理达标前不得转为城乡住宅、公共设施用地和农用地等其他建设用地和农用地。</w:t>
                  </w:r>
                </w:p>
              </w:tc>
              <w:tc>
                <w:tcPr>
                  <w:tcW w:w="1305" w:type="pct"/>
                  <w:vAlign w:val="center"/>
                </w:tcPr>
                <w:p w:rsidR="008D2410" w:rsidRPr="00E46792" w:rsidRDefault="00E46792">
                  <w:pPr>
                    <w:contextualSpacing/>
                    <w:rPr>
                      <w:szCs w:val="21"/>
                    </w:rPr>
                  </w:pPr>
                  <w:r w:rsidRPr="00E46792">
                    <w:rPr>
                      <w:szCs w:val="21"/>
                    </w:rPr>
                    <w:lastRenderedPageBreak/>
                    <w:t>1</w:t>
                  </w:r>
                  <w:r w:rsidRPr="00E46792">
                    <w:rPr>
                      <w:szCs w:val="21"/>
                    </w:rPr>
                    <w:t>、本项目为白酒生产项目，不属于</w:t>
                  </w:r>
                  <w:r w:rsidRPr="00E46792">
                    <w:rPr>
                      <w:szCs w:val="21"/>
                    </w:rPr>
                    <w:t>“</w:t>
                  </w:r>
                  <w:r w:rsidRPr="00E46792">
                    <w:rPr>
                      <w:szCs w:val="21"/>
                    </w:rPr>
                    <w:t>两高</w:t>
                  </w:r>
                  <w:r w:rsidRPr="00E46792">
                    <w:rPr>
                      <w:szCs w:val="21"/>
                    </w:rPr>
                    <w:t>”</w:t>
                  </w:r>
                  <w:r w:rsidRPr="00E46792">
                    <w:rPr>
                      <w:szCs w:val="21"/>
                    </w:rPr>
                    <w:t>项目；</w:t>
                  </w:r>
                </w:p>
                <w:p w:rsidR="008D2410" w:rsidRPr="00E46792" w:rsidRDefault="00E46792">
                  <w:pPr>
                    <w:contextualSpacing/>
                    <w:rPr>
                      <w:szCs w:val="21"/>
                    </w:rPr>
                  </w:pPr>
                  <w:r w:rsidRPr="00E46792">
                    <w:rPr>
                      <w:szCs w:val="21"/>
                    </w:rPr>
                    <w:t>2</w:t>
                  </w:r>
                  <w:r w:rsidRPr="00E46792">
                    <w:rPr>
                      <w:szCs w:val="21"/>
                    </w:rPr>
                    <w:t>、本项目环境风险较小，不属于有色金属</w:t>
                  </w:r>
                  <w:r w:rsidRPr="00E46792">
                    <w:rPr>
                      <w:szCs w:val="21"/>
                    </w:rPr>
                    <w:lastRenderedPageBreak/>
                    <w:t>冶炼、焦化等行业；</w:t>
                  </w:r>
                </w:p>
                <w:p w:rsidR="008D2410" w:rsidRPr="00E46792" w:rsidRDefault="00E46792">
                  <w:pPr>
                    <w:contextualSpacing/>
                    <w:rPr>
                      <w:szCs w:val="21"/>
                    </w:rPr>
                  </w:pPr>
                  <w:r w:rsidRPr="00E46792">
                    <w:rPr>
                      <w:szCs w:val="21"/>
                    </w:rPr>
                    <w:t>3</w:t>
                  </w:r>
                  <w:r w:rsidRPr="00E46792">
                    <w:rPr>
                      <w:szCs w:val="21"/>
                    </w:rPr>
                    <w:t>、本项目不涉及煤炭的使用；</w:t>
                  </w:r>
                </w:p>
                <w:p w:rsidR="008D2410" w:rsidRPr="00E46792" w:rsidRDefault="00E46792">
                  <w:pPr>
                    <w:contextualSpacing/>
                    <w:rPr>
                      <w:szCs w:val="21"/>
                    </w:rPr>
                  </w:pPr>
                  <w:r w:rsidRPr="00E46792">
                    <w:rPr>
                      <w:szCs w:val="21"/>
                    </w:rPr>
                    <w:t>4</w:t>
                  </w:r>
                  <w:r w:rsidRPr="00E46792">
                    <w:rPr>
                      <w:szCs w:val="21"/>
                    </w:rPr>
                    <w:t>、本项目用地性质为工业用地，符合要求</w:t>
                  </w:r>
                </w:p>
              </w:tc>
              <w:tc>
                <w:tcPr>
                  <w:tcW w:w="398" w:type="pct"/>
                  <w:vAlign w:val="center"/>
                </w:tcPr>
                <w:p w:rsidR="008D2410" w:rsidRPr="00E46792" w:rsidRDefault="00E46792">
                  <w:pPr>
                    <w:contextualSpacing/>
                    <w:jc w:val="center"/>
                  </w:pPr>
                  <w:r w:rsidRPr="00E46792">
                    <w:lastRenderedPageBreak/>
                    <w:t>符合</w:t>
                  </w:r>
                </w:p>
              </w:tc>
            </w:tr>
            <w:tr w:rsidR="00E46792" w:rsidRPr="00E46792">
              <w:trPr>
                <w:trHeight w:val="397"/>
                <w:jc w:val="center"/>
              </w:trPr>
              <w:tc>
                <w:tcPr>
                  <w:tcW w:w="371" w:type="pct"/>
                  <w:vAlign w:val="center"/>
                </w:tcPr>
                <w:p w:rsidR="008D2410" w:rsidRPr="00E46792" w:rsidRDefault="00E46792">
                  <w:pPr>
                    <w:contextualSpacing/>
                    <w:jc w:val="center"/>
                  </w:pPr>
                  <w:r w:rsidRPr="00E46792">
                    <w:lastRenderedPageBreak/>
                    <w:t>污染物排放管控</w:t>
                  </w:r>
                </w:p>
              </w:tc>
              <w:tc>
                <w:tcPr>
                  <w:tcW w:w="2926" w:type="pct"/>
                  <w:vAlign w:val="center"/>
                </w:tcPr>
                <w:p w:rsidR="008D2410" w:rsidRPr="00E46792" w:rsidRDefault="00E46792">
                  <w:pPr>
                    <w:contextualSpacing/>
                    <w:jc w:val="left"/>
                  </w:pPr>
                  <w:r w:rsidRPr="00E46792">
                    <w:t>2.1</w:t>
                  </w:r>
                  <w:r w:rsidRPr="00E46792">
                    <w:t>环境空气质量未达标县（市、区）必须以大气污染物排放量不增为刚性约束。二氧化硫、氮氧化物、颗粒物、挥发性有机物全面执行大气污染物特别排放限值。全面执行《山东省区域性大气污染物综合排放标准》第四时段大气污染物排放浓度限值。</w:t>
                  </w:r>
                </w:p>
                <w:p w:rsidR="008D2410" w:rsidRPr="00E46792" w:rsidRDefault="00E46792">
                  <w:pPr>
                    <w:contextualSpacing/>
                    <w:jc w:val="left"/>
                  </w:pPr>
                  <w:r w:rsidRPr="00E46792">
                    <w:t>2.3</w:t>
                  </w:r>
                  <w:r w:rsidRPr="00E46792">
                    <w:t>强化工业企业无组织排放控制管理。对钢铁、建材、有色、火电、焦化、铸造等重点行业及燃煤锅炉开展无组织排放排查，建立管理台帐，制定无组织排放改造规范方案。加强水泥厂和粉磨站颗粒物排放综合治理，采取有效措施控制水泥行业颗粒物无组织排放。</w:t>
                  </w:r>
                </w:p>
                <w:p w:rsidR="008D2410" w:rsidRPr="00E46792" w:rsidRDefault="00E46792">
                  <w:pPr>
                    <w:contextualSpacing/>
                    <w:jc w:val="left"/>
                  </w:pPr>
                  <w:r w:rsidRPr="00E46792">
                    <w:t>2.4</w:t>
                  </w:r>
                  <w:r w:rsidRPr="00E46792">
                    <w:t>加强挥发性有机物专项整治。采取源头削减、过程控制、末端治理全过程防控措施，全面加强</w:t>
                  </w:r>
                  <w:r w:rsidRPr="00E46792">
                    <w:t>VOCs</w:t>
                  </w:r>
                  <w:r w:rsidRPr="00E46792">
                    <w:t>污染防治。严格落实国家、省制定的石化、化工、工业涂装、包装印刷等</w:t>
                  </w:r>
                  <w:r w:rsidRPr="00E46792">
                    <w:t>VOCs</w:t>
                  </w:r>
                  <w:r w:rsidRPr="00E46792">
                    <w:t>排放重点行业和油品储运销综合整治方案，执行泄漏检测与修复（</w:t>
                  </w:r>
                  <w:r w:rsidRPr="00E46792">
                    <w:t>LDAR</w:t>
                  </w:r>
                  <w:r w:rsidRPr="00E46792">
                    <w:t>）标准、</w:t>
                  </w:r>
                  <w:r w:rsidRPr="00E46792">
                    <w:t>VOCs</w:t>
                  </w:r>
                  <w:r w:rsidRPr="00E46792">
                    <w:t>治理技术指南要求。严格执行涂料、油墨、胶粘剂、清洗剂等产品</w:t>
                  </w:r>
                  <w:r w:rsidRPr="00E46792">
                    <w:t>VOCs</w:t>
                  </w:r>
                  <w:r w:rsidRPr="00E46792">
                    <w:t>含量限值强制性国家标准。排气口高度超过</w:t>
                  </w:r>
                  <w:r w:rsidRPr="00E46792">
                    <w:t>45</w:t>
                  </w:r>
                  <w:r w:rsidRPr="00E46792">
                    <w:t>米的高架源，以及石化、化工、包装印刷、工业涂装等</w:t>
                  </w:r>
                  <w:r w:rsidRPr="00E46792">
                    <w:t>VOCs</w:t>
                  </w:r>
                  <w:r w:rsidRPr="00E46792">
                    <w:t>排放重点源，要纳入重点排污单位名录，主要排污口要安装污染物排放自动监测设备，并与生态环境部门联网。工业园区应结合园区排放特征，配置</w:t>
                  </w:r>
                  <w:r w:rsidRPr="00E46792">
                    <w:t>VOCs</w:t>
                  </w:r>
                  <w:r w:rsidRPr="00E46792">
                    <w:t>连续自动采样体系或符合园区排放特征的</w:t>
                  </w:r>
                  <w:r w:rsidRPr="00E46792">
                    <w:t>VOCs</w:t>
                  </w:r>
                  <w:r w:rsidRPr="00E46792">
                    <w:t>监测监控系统。推进</w:t>
                  </w:r>
                  <w:r w:rsidRPr="00E46792">
                    <w:t>VOCs</w:t>
                  </w:r>
                  <w:r w:rsidRPr="00E46792">
                    <w:t>重点排放源厂界监测。</w:t>
                  </w:r>
                </w:p>
                <w:p w:rsidR="008D2410" w:rsidRPr="00E46792" w:rsidRDefault="00E46792">
                  <w:pPr>
                    <w:contextualSpacing/>
                    <w:jc w:val="left"/>
                  </w:pPr>
                  <w:r w:rsidRPr="00E46792">
                    <w:t>2.5</w:t>
                  </w:r>
                  <w:r w:rsidRPr="00E46792">
                    <w:t>严格执行国家、省制定的钢铁、焦化、建材、火电等重点行业堆场扬尘污染物排放标准。建筑施工工地全面落实工地周边围挡、物料堆放覆盖、土方开挖湿法作业、路面硬化、出入车辆清</w:t>
                  </w:r>
                  <w:r w:rsidRPr="00E46792">
                    <w:lastRenderedPageBreak/>
                    <w:t>洗、渣土车辆密闭运输等</w:t>
                  </w:r>
                  <w:r w:rsidRPr="00E46792">
                    <w:t>“</w:t>
                  </w:r>
                  <w:r w:rsidRPr="00E46792">
                    <w:t>八个百分之百</w:t>
                  </w:r>
                  <w:r w:rsidRPr="00E46792">
                    <w:t>”</w:t>
                  </w:r>
                  <w:r w:rsidRPr="00E46792">
                    <w:t>，达不到标准的实施停工整治。严格落实施工工地和渣土车的扬尘控制措施。市政、公路、水利等线性工程必须采取扬尘控制措施，拆迁（拆除）工地必须湿法作业。严格落实渣土运输车辆全密闭化措施，规范渣土运输车辆通行的时间和路线，对不符合要求上路行驶的按上限处罚并取消渣土运输资格。</w:t>
                  </w:r>
                </w:p>
              </w:tc>
              <w:tc>
                <w:tcPr>
                  <w:tcW w:w="1305" w:type="pct"/>
                  <w:vAlign w:val="center"/>
                </w:tcPr>
                <w:p w:rsidR="008D2410" w:rsidRPr="00E46792" w:rsidRDefault="00E46792">
                  <w:pPr>
                    <w:contextualSpacing/>
                  </w:pPr>
                  <w:r w:rsidRPr="00E46792">
                    <w:lastRenderedPageBreak/>
                    <w:t>本项目为白酒制造项目，颗粒物有组织排放满足《区域性大气污染物综合排放标准》（</w:t>
                  </w:r>
                  <w:r w:rsidRPr="00E46792">
                    <w:t>DB37/2376-2019</w:t>
                  </w:r>
                  <w:r w:rsidRPr="00E46792">
                    <w:t>）等要求，燃气锅炉废气排放满足《锅炉大气污染物排放标准》（</w:t>
                  </w:r>
                  <w:r w:rsidRPr="00E46792">
                    <w:t>DB37/2374-2018</w:t>
                  </w:r>
                  <w:r w:rsidRPr="00E46792">
                    <w:t>）表</w:t>
                  </w:r>
                  <w:r w:rsidRPr="00E46792">
                    <w:t>2</w:t>
                  </w:r>
                  <w:r w:rsidRPr="00E46792">
                    <w:t>中一般控制区排放浓度限值及《关于印发</w:t>
                  </w:r>
                  <w:r w:rsidRPr="00E46792">
                    <w:t>&lt;</w:t>
                  </w:r>
                  <w:r w:rsidRPr="00E46792">
                    <w:t>京津冀及周边地区</w:t>
                  </w:r>
                  <w:r w:rsidRPr="00E46792">
                    <w:t>2019-2020</w:t>
                  </w:r>
                  <w:r w:rsidRPr="00E46792">
                    <w:t>年秋冬季大气污染综合治理攻坚行动方案</w:t>
                  </w:r>
                  <w:r w:rsidRPr="00E46792">
                    <w:t>&gt;</w:t>
                  </w:r>
                  <w:r w:rsidRPr="00E46792">
                    <w:t>的通知》（环大气</w:t>
                  </w:r>
                  <w:r w:rsidRPr="00E46792">
                    <w:t>[2019]88</w:t>
                  </w:r>
                  <w:r w:rsidRPr="00E46792">
                    <w:t>号）文件精神要求。</w:t>
                  </w:r>
                </w:p>
                <w:p w:rsidR="008D2410" w:rsidRPr="00E46792" w:rsidRDefault="00E46792">
                  <w:pPr>
                    <w:contextualSpacing/>
                  </w:pPr>
                  <w:r w:rsidRPr="00E46792">
                    <w:t>未被收集的颗粒物在密闭生产车间内无组织排放，污染物排放量较小，对环境影响较小。本项目不使用涂料、油墨、胶粘剂、清洗剂等含有</w:t>
                  </w:r>
                  <w:r w:rsidRPr="00E46792">
                    <w:t>VOCs</w:t>
                  </w:r>
                  <w:r w:rsidRPr="00E46792">
                    <w:t>的原料，项目利用现有厂区进行建设，有无土建施工内容。</w:t>
                  </w:r>
                </w:p>
              </w:tc>
              <w:tc>
                <w:tcPr>
                  <w:tcW w:w="398" w:type="pct"/>
                  <w:vAlign w:val="center"/>
                </w:tcPr>
                <w:p w:rsidR="008D2410" w:rsidRPr="00E46792" w:rsidRDefault="00E46792">
                  <w:pPr>
                    <w:contextualSpacing/>
                    <w:jc w:val="center"/>
                  </w:pPr>
                  <w:r w:rsidRPr="00E46792">
                    <w:t>符合</w:t>
                  </w:r>
                </w:p>
              </w:tc>
            </w:tr>
            <w:tr w:rsidR="00E46792" w:rsidRPr="00E46792">
              <w:trPr>
                <w:trHeight w:val="397"/>
                <w:jc w:val="center"/>
              </w:trPr>
              <w:tc>
                <w:tcPr>
                  <w:tcW w:w="371" w:type="pct"/>
                  <w:vAlign w:val="center"/>
                </w:tcPr>
                <w:p w:rsidR="008D2410" w:rsidRPr="00E46792" w:rsidRDefault="00E46792">
                  <w:pPr>
                    <w:contextualSpacing/>
                    <w:jc w:val="center"/>
                  </w:pPr>
                  <w:r w:rsidRPr="00E46792">
                    <w:lastRenderedPageBreak/>
                    <w:t>环境风险防控</w:t>
                  </w:r>
                </w:p>
              </w:tc>
              <w:tc>
                <w:tcPr>
                  <w:tcW w:w="2926" w:type="pct"/>
                  <w:vAlign w:val="center"/>
                </w:tcPr>
                <w:p w:rsidR="008D2410" w:rsidRPr="00E46792" w:rsidRDefault="00E46792">
                  <w:pPr>
                    <w:contextualSpacing/>
                    <w:jc w:val="left"/>
                  </w:pPr>
                  <w:r w:rsidRPr="00E46792">
                    <w:t>3.3</w:t>
                  </w:r>
                  <w:r w:rsidRPr="00E46792">
                    <w:t>按国家、省有关规定对排放有毒有害大气污染物的排放口和周边环境进行定期监测，建设环境风险预警体系，排查环境安全隐患，评估和防范环境风险。</w:t>
                  </w:r>
                </w:p>
                <w:p w:rsidR="008D2410" w:rsidRPr="00E46792" w:rsidRDefault="00E46792">
                  <w:pPr>
                    <w:ind w:leftChars="-9" w:left="-19"/>
                    <w:contextualSpacing/>
                    <w:jc w:val="left"/>
                  </w:pPr>
                  <w:r w:rsidRPr="00E46792">
                    <w:t>3.10</w:t>
                  </w:r>
                  <w:r w:rsidRPr="00E46792">
                    <w:t>建立危险废物产生、收集、利用、贮存、运输和处置等全过程监管体系。健全完善固体废物管理信息系统，实现危险废物申报登记、管理计划和应急预案备案、转移联单、经营单位经营记录、日常管理等信息化管理。建立危险废物应急处置区域合作协调机制，提高应急处置能力。对贮存危险废物</w:t>
                  </w:r>
                  <w:r w:rsidRPr="00E46792">
                    <w:t>100</w:t>
                  </w:r>
                  <w:r w:rsidRPr="00E46792">
                    <w:t>吨以上、贮存设施不符合规范、贮存量饱和或超限、贮存的危险废物在省内无相应处置能力的</w:t>
                  </w:r>
                  <w:r w:rsidRPr="00E46792">
                    <w:t>4</w:t>
                  </w:r>
                  <w:r w:rsidRPr="00E46792">
                    <w:t>类企业，要根据贮存条件、危险废物特性、辖区处置能力等因素，制定实施存量清理方案。对危险废物贮存时间超过</w:t>
                  </w:r>
                  <w:r w:rsidRPr="00E46792">
                    <w:t>1</w:t>
                  </w:r>
                  <w:r w:rsidRPr="00E46792">
                    <w:t>年、贮存设施不符合环保要求、贮存量饱和或超限的产废企业以及收集的危险废物贮存时间超过</w:t>
                  </w:r>
                  <w:r w:rsidRPr="00E46792">
                    <w:t>1</w:t>
                  </w:r>
                  <w:r w:rsidRPr="00E46792">
                    <w:t>年的</w:t>
                  </w:r>
                  <w:r w:rsidRPr="00E46792">
                    <w:t>4</w:t>
                  </w:r>
                  <w:r w:rsidRPr="00E46792">
                    <w:t>类企业，按要求完善贮存场所，切实推动贮存危险废物的处置，防范环境风险。</w:t>
                  </w:r>
                </w:p>
                <w:p w:rsidR="008D2410" w:rsidRPr="00E46792" w:rsidRDefault="00E46792">
                  <w:pPr>
                    <w:contextualSpacing/>
                    <w:jc w:val="left"/>
                  </w:pPr>
                  <w:r w:rsidRPr="00E46792">
                    <w:t>3.11</w:t>
                  </w:r>
                  <w:r w:rsidRPr="00E46792">
                    <w:t>按照国家鼓励的有毒有害原料（产品）替代品目录要求，引导企业使用低毒低害和无毒无害原料，促进企业从源头削减或避免危险废物产生。</w:t>
                  </w:r>
                </w:p>
              </w:tc>
              <w:tc>
                <w:tcPr>
                  <w:tcW w:w="1305" w:type="pct"/>
                  <w:vAlign w:val="center"/>
                </w:tcPr>
                <w:p w:rsidR="008D2410" w:rsidRPr="00E46792" w:rsidRDefault="00E46792">
                  <w:pPr>
                    <w:contextualSpacing/>
                  </w:pPr>
                  <w:r w:rsidRPr="00E46792">
                    <w:t>本项目无有毒有害大气污染物排放；本项目已制定环境监测计划，并严格落实；</w:t>
                  </w:r>
                </w:p>
                <w:p w:rsidR="008D2410" w:rsidRPr="00E46792" w:rsidRDefault="00E46792">
                  <w:pPr>
                    <w:contextualSpacing/>
                  </w:pPr>
                  <w:r w:rsidRPr="00E46792">
                    <w:t>本项目不涉及危险废物，不涉及有毒有害物质的原料</w:t>
                  </w:r>
                </w:p>
              </w:tc>
              <w:tc>
                <w:tcPr>
                  <w:tcW w:w="398" w:type="pct"/>
                  <w:vAlign w:val="center"/>
                </w:tcPr>
                <w:p w:rsidR="008D2410" w:rsidRPr="00E46792" w:rsidRDefault="00E46792">
                  <w:pPr>
                    <w:contextualSpacing/>
                    <w:jc w:val="center"/>
                  </w:pPr>
                  <w:r w:rsidRPr="00E46792">
                    <w:t>符合</w:t>
                  </w:r>
                </w:p>
              </w:tc>
            </w:tr>
            <w:tr w:rsidR="00E46792" w:rsidRPr="00E46792">
              <w:trPr>
                <w:trHeight w:val="397"/>
                <w:jc w:val="center"/>
              </w:trPr>
              <w:tc>
                <w:tcPr>
                  <w:tcW w:w="371" w:type="pct"/>
                  <w:vAlign w:val="center"/>
                </w:tcPr>
                <w:p w:rsidR="008D2410" w:rsidRPr="00E46792" w:rsidRDefault="00E46792">
                  <w:pPr>
                    <w:contextualSpacing/>
                    <w:jc w:val="center"/>
                  </w:pPr>
                  <w:r w:rsidRPr="00E46792">
                    <w:t>资源利用效率要求</w:t>
                  </w:r>
                </w:p>
              </w:tc>
              <w:tc>
                <w:tcPr>
                  <w:tcW w:w="2926" w:type="pct"/>
                  <w:vAlign w:val="center"/>
                </w:tcPr>
                <w:p w:rsidR="008D2410" w:rsidRPr="00E46792" w:rsidRDefault="00E46792">
                  <w:pPr>
                    <w:contextualSpacing/>
                    <w:jc w:val="left"/>
                  </w:pPr>
                  <w:r w:rsidRPr="00E46792">
                    <w:t>4.1</w:t>
                  </w:r>
                  <w:r w:rsidRPr="00E46792">
                    <w:t>实施能源消费总量和消耗强度</w:t>
                  </w:r>
                  <w:r w:rsidRPr="00E46792">
                    <w:t>“</w:t>
                  </w:r>
                  <w:r w:rsidRPr="00E46792">
                    <w:t>双控制</w:t>
                  </w:r>
                  <w:r w:rsidRPr="00E46792">
                    <w:t>”</w:t>
                  </w:r>
                  <w:r w:rsidRPr="00E46792">
                    <w:t>，全面落实燃煤锅炉节能环保综合改造提升工程，新建耗煤项目实现煤炭减量替代，提高天然气等清洁能源比重。加强高能耗行业能耗管控，有效控制重点行业碳排放。新建耗能项目严格执行节能评估审查制度，加快对现役煤电机组节能改造。</w:t>
                  </w:r>
                </w:p>
                <w:p w:rsidR="008D2410" w:rsidRPr="00E46792" w:rsidRDefault="00E46792">
                  <w:pPr>
                    <w:ind w:rightChars="-40" w:right="-84"/>
                    <w:contextualSpacing/>
                    <w:jc w:val="left"/>
                  </w:pPr>
                  <w:r w:rsidRPr="00E46792">
                    <w:t>4.8</w:t>
                  </w:r>
                  <w:r w:rsidRPr="00E46792">
                    <w:t>严控地下水超采。在浅层地下水超采区禁止农业、工业建设服务业新增取用地下水。严格控制开采深层承压水，地热水、矿泉水开发应严格实行取水许可和采矿许可。积极开发南四湖及南水北调地表水源，有序减少地下水开采，合理利用再生水、雨水等非常规水资源，形成多水源向城区供水的格局。煤炭矿区的补充用水、周边地区生产和生态用水应优先使用矿井水。</w:t>
                  </w:r>
                </w:p>
              </w:tc>
              <w:tc>
                <w:tcPr>
                  <w:tcW w:w="1305" w:type="pct"/>
                  <w:vAlign w:val="center"/>
                </w:tcPr>
                <w:p w:rsidR="008D2410" w:rsidRPr="00E46792" w:rsidRDefault="00E46792">
                  <w:pPr>
                    <w:contextualSpacing/>
                  </w:pPr>
                  <w:r w:rsidRPr="00E46792">
                    <w:t>本项目不属于高耗水项目，使用天然气，本项目不使用煤炭，无燃煤设施。本项目冬季使用空调供暖，项目不使用散煤。本项目不开采地下水，不属于高耗能项目。</w:t>
                  </w:r>
                </w:p>
              </w:tc>
              <w:tc>
                <w:tcPr>
                  <w:tcW w:w="398" w:type="pct"/>
                  <w:vAlign w:val="center"/>
                </w:tcPr>
                <w:p w:rsidR="008D2410" w:rsidRPr="00E46792" w:rsidRDefault="00E46792">
                  <w:pPr>
                    <w:contextualSpacing/>
                    <w:jc w:val="center"/>
                  </w:pPr>
                  <w:r w:rsidRPr="00E46792">
                    <w:t>符合</w:t>
                  </w:r>
                </w:p>
              </w:tc>
            </w:tr>
          </w:tbl>
          <w:p w:rsidR="008D2410" w:rsidRPr="00E46792" w:rsidRDefault="00E46792">
            <w:pPr>
              <w:spacing w:line="360" w:lineRule="auto"/>
              <w:ind w:firstLineChars="200" w:firstLine="480"/>
              <w:rPr>
                <w:sz w:val="24"/>
              </w:rPr>
            </w:pPr>
            <w:r w:rsidRPr="00E46792">
              <w:rPr>
                <w:rFonts w:hint="eastAsia"/>
                <w:sz w:val="24"/>
              </w:rPr>
              <w:t>根据</w:t>
            </w:r>
            <w:r w:rsidRPr="00E46792">
              <w:rPr>
                <w:sz w:val="24"/>
              </w:rPr>
              <w:t>山东省生态环境分区管控信息平台（</w:t>
            </w:r>
            <w:r w:rsidRPr="00E46792">
              <w:rPr>
                <w:sz w:val="24"/>
              </w:rPr>
              <w:t>http://123.232.30.111:8088/sdsxyd/distPub/#/publicPort/IntegratedUnitQuery</w:t>
            </w:r>
            <w:r w:rsidRPr="00E46792">
              <w:rPr>
                <w:sz w:val="24"/>
              </w:rPr>
              <w:t>）</w:t>
            </w:r>
            <w:r w:rsidRPr="00E46792">
              <w:rPr>
                <w:rFonts w:hint="eastAsia"/>
                <w:sz w:val="24"/>
              </w:rPr>
              <w:t>，</w:t>
            </w:r>
            <w:r w:rsidRPr="00E46792">
              <w:rPr>
                <w:sz w:val="24"/>
              </w:rPr>
              <w:lastRenderedPageBreak/>
              <w:t>本项目所在地</w:t>
            </w:r>
            <w:r w:rsidRPr="00E46792">
              <w:rPr>
                <w:sz w:val="24"/>
              </w:rPr>
              <w:t>--</w:t>
            </w:r>
            <w:r w:rsidRPr="00E46792">
              <w:rPr>
                <w:sz w:val="24"/>
              </w:rPr>
              <w:t>梁山经济开发区为</w:t>
            </w:r>
            <w:r w:rsidRPr="00E46792">
              <w:rPr>
                <w:sz w:val="24"/>
              </w:rPr>
              <w:t>“ZH37083220006</w:t>
            </w:r>
            <w:r w:rsidRPr="00E46792">
              <w:rPr>
                <w:sz w:val="24"/>
              </w:rPr>
              <w:t>梁山经济开发区（重点管控单元）</w:t>
            </w:r>
            <w:r w:rsidRPr="00E46792">
              <w:rPr>
                <w:sz w:val="24"/>
              </w:rPr>
              <w:t>”</w:t>
            </w:r>
            <w:r w:rsidRPr="00E46792">
              <w:rPr>
                <w:sz w:val="24"/>
              </w:rPr>
              <w:t>，</w:t>
            </w:r>
            <w:r w:rsidRPr="00E46792">
              <w:rPr>
                <w:rFonts w:hint="eastAsia"/>
                <w:sz w:val="24"/>
              </w:rPr>
              <w:t>本项目与</w:t>
            </w:r>
            <w:r w:rsidRPr="00E46792">
              <w:rPr>
                <w:sz w:val="24"/>
              </w:rPr>
              <w:t>梁山经济开发区</w:t>
            </w:r>
            <w:r w:rsidRPr="00E46792">
              <w:rPr>
                <w:rFonts w:hint="eastAsia"/>
                <w:sz w:val="24"/>
              </w:rPr>
              <w:t>环境管控方案</w:t>
            </w:r>
            <w:r w:rsidRPr="00E46792">
              <w:rPr>
                <w:sz w:val="24"/>
              </w:rPr>
              <w:t>符合情况分析</w:t>
            </w:r>
            <w:r w:rsidRPr="00E46792">
              <w:rPr>
                <w:rFonts w:hint="eastAsia"/>
                <w:sz w:val="24"/>
              </w:rPr>
              <w:t>见下表。</w:t>
            </w:r>
          </w:p>
          <w:p w:rsidR="008D2410" w:rsidRPr="00E46792" w:rsidRDefault="00E46792">
            <w:pPr>
              <w:spacing w:before="240" w:line="360" w:lineRule="auto"/>
              <w:contextualSpacing/>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5</w:t>
            </w:r>
            <w:r w:rsidRPr="00E46792">
              <w:rPr>
                <w:b/>
                <w:kern w:val="0"/>
                <w:sz w:val="24"/>
              </w:rPr>
              <w:fldChar w:fldCharType="end"/>
            </w:r>
            <w:r w:rsidRPr="00E46792">
              <w:rPr>
                <w:b/>
                <w:kern w:val="0"/>
                <w:sz w:val="24"/>
              </w:rPr>
              <w:t xml:space="preserve">  </w:t>
            </w:r>
            <w:r w:rsidRPr="00E46792">
              <w:rPr>
                <w:b/>
                <w:sz w:val="24"/>
              </w:rPr>
              <w:t>项目与梁山经济开发区环境管控方案符合情况分析表</w:t>
            </w:r>
          </w:p>
          <w:tbl>
            <w:tblPr>
              <w:tblStyle w:val="aff0"/>
              <w:tblW w:w="5000" w:type="pct"/>
              <w:tblLayout w:type="fixed"/>
              <w:tblLook w:val="04A0" w:firstRow="1" w:lastRow="0" w:firstColumn="1" w:lastColumn="0" w:noHBand="0" w:noVBand="1"/>
            </w:tblPr>
            <w:tblGrid>
              <w:gridCol w:w="692"/>
              <w:gridCol w:w="4683"/>
              <w:gridCol w:w="2051"/>
              <w:gridCol w:w="718"/>
            </w:tblGrid>
            <w:tr w:rsidR="00E46792" w:rsidRPr="00E46792">
              <w:trPr>
                <w:trHeight w:val="397"/>
              </w:trPr>
              <w:tc>
                <w:tcPr>
                  <w:tcW w:w="3300" w:type="pct"/>
                  <w:gridSpan w:val="2"/>
                  <w:vAlign w:val="center"/>
                </w:tcPr>
                <w:p w:rsidR="008D2410" w:rsidRPr="00E46792" w:rsidRDefault="00E46792">
                  <w:pPr>
                    <w:contextualSpacing/>
                    <w:jc w:val="center"/>
                  </w:pPr>
                  <w:r w:rsidRPr="00E46792">
                    <w:t>管控方案要求</w:t>
                  </w:r>
                </w:p>
              </w:tc>
              <w:tc>
                <w:tcPr>
                  <w:tcW w:w="1259" w:type="pct"/>
                  <w:vAlign w:val="center"/>
                </w:tcPr>
                <w:p w:rsidR="008D2410" w:rsidRPr="00E46792" w:rsidRDefault="00E46792">
                  <w:pPr>
                    <w:contextualSpacing/>
                    <w:jc w:val="center"/>
                  </w:pPr>
                  <w:r w:rsidRPr="00E46792">
                    <w:t>项目情况</w:t>
                  </w:r>
                </w:p>
              </w:tc>
              <w:tc>
                <w:tcPr>
                  <w:tcW w:w="441" w:type="pct"/>
                  <w:vAlign w:val="center"/>
                </w:tcPr>
                <w:p w:rsidR="008D2410" w:rsidRPr="00E46792" w:rsidRDefault="00E46792">
                  <w:pPr>
                    <w:contextualSpacing/>
                    <w:jc w:val="center"/>
                  </w:pPr>
                  <w:r w:rsidRPr="00E46792">
                    <w:t>符合性</w:t>
                  </w:r>
                </w:p>
              </w:tc>
            </w:tr>
            <w:tr w:rsidR="00E46792" w:rsidRPr="00E46792">
              <w:trPr>
                <w:trHeight w:val="397"/>
              </w:trPr>
              <w:tc>
                <w:tcPr>
                  <w:tcW w:w="425" w:type="pct"/>
                  <w:vAlign w:val="center"/>
                </w:tcPr>
                <w:p w:rsidR="008D2410" w:rsidRPr="00E46792" w:rsidRDefault="00E46792">
                  <w:pPr>
                    <w:contextualSpacing/>
                    <w:jc w:val="center"/>
                  </w:pPr>
                  <w:r w:rsidRPr="00E46792">
                    <w:t>分区</w:t>
                  </w:r>
                </w:p>
              </w:tc>
              <w:tc>
                <w:tcPr>
                  <w:tcW w:w="4134" w:type="pct"/>
                  <w:gridSpan w:val="2"/>
                  <w:vAlign w:val="center"/>
                </w:tcPr>
                <w:p w:rsidR="008D2410" w:rsidRPr="00E46792" w:rsidRDefault="00E46792">
                  <w:pPr>
                    <w:contextualSpacing/>
                    <w:jc w:val="center"/>
                  </w:pPr>
                  <w:r w:rsidRPr="00E46792">
                    <w:t>梁山经济开发区，环境管控单元编码：</w:t>
                  </w:r>
                  <w:r w:rsidRPr="00E46792">
                    <w:t>ZH37083220006</w:t>
                  </w:r>
                </w:p>
              </w:tc>
              <w:tc>
                <w:tcPr>
                  <w:tcW w:w="441" w:type="pct"/>
                  <w:vAlign w:val="center"/>
                </w:tcPr>
                <w:p w:rsidR="008D2410" w:rsidRPr="00E46792" w:rsidRDefault="00E46792">
                  <w:pPr>
                    <w:contextualSpacing/>
                    <w:jc w:val="center"/>
                  </w:pPr>
                  <w:r w:rsidRPr="00E46792">
                    <w:t>/</w:t>
                  </w:r>
                </w:p>
              </w:tc>
            </w:tr>
            <w:tr w:rsidR="00E46792" w:rsidRPr="00E46792">
              <w:trPr>
                <w:trHeight w:val="397"/>
              </w:trPr>
              <w:tc>
                <w:tcPr>
                  <w:tcW w:w="425" w:type="pct"/>
                  <w:vAlign w:val="center"/>
                </w:tcPr>
                <w:p w:rsidR="008D2410" w:rsidRPr="00E46792" w:rsidRDefault="00E46792">
                  <w:pPr>
                    <w:contextualSpacing/>
                    <w:jc w:val="center"/>
                  </w:pPr>
                  <w:r w:rsidRPr="00E46792">
                    <w:t>空间布局约束</w:t>
                  </w:r>
                </w:p>
              </w:tc>
              <w:tc>
                <w:tcPr>
                  <w:tcW w:w="2875" w:type="pct"/>
                  <w:vAlign w:val="center"/>
                </w:tcPr>
                <w:p w:rsidR="008D2410" w:rsidRPr="00E46792" w:rsidRDefault="00E46792">
                  <w:pPr>
                    <w:contextualSpacing/>
                    <w:jc w:val="left"/>
                  </w:pPr>
                  <w:r w:rsidRPr="00E46792">
                    <w:t>1.</w:t>
                  </w:r>
                  <w:r w:rsidRPr="00E46792">
                    <w:t>入区企业应该符合开发区产业定位并应为《产业结构调整指导目录》中鼓励类产业和允许类产业；对与主导产业关联性不强的项目、生产工艺落后项目等禁入。加快推动专用汽车、教育服务等主导产业、优势产业向集群化、园区化、基地化、高端化发展。</w:t>
                  </w:r>
                  <w:r w:rsidRPr="00E46792">
                    <w:t xml:space="preserve"> 2.</w:t>
                  </w:r>
                  <w:r w:rsidRPr="00E46792">
                    <w:t>坚决淘汰污染严重的不符合国家产业政策的工艺和设备，对新、改、扩建设项目要严格执行环境影响评价制度和</w:t>
                  </w:r>
                  <w:r w:rsidRPr="00E46792">
                    <w:t>“</w:t>
                  </w:r>
                  <w:r w:rsidRPr="00E46792">
                    <w:t>三同时</w:t>
                  </w:r>
                  <w:r w:rsidRPr="00E46792">
                    <w:t>”</w:t>
                  </w:r>
                  <w:r w:rsidRPr="00E46792">
                    <w:t>制度，保证</w:t>
                  </w:r>
                  <w:r w:rsidRPr="00E46792">
                    <w:t>“</w:t>
                  </w:r>
                  <w:r w:rsidRPr="00E46792">
                    <w:t>三同时</w:t>
                  </w:r>
                  <w:r w:rsidRPr="00E46792">
                    <w:t>”</w:t>
                  </w:r>
                  <w:r w:rsidRPr="00E46792">
                    <w:t>验收合格并稳定达标排放，杜绝超标排放工业污染源产生。</w:t>
                  </w:r>
                </w:p>
              </w:tc>
              <w:tc>
                <w:tcPr>
                  <w:tcW w:w="1259" w:type="pct"/>
                  <w:vAlign w:val="center"/>
                </w:tcPr>
                <w:p w:rsidR="008D2410" w:rsidRPr="00E46792" w:rsidRDefault="00E46792">
                  <w:pPr>
                    <w:contextualSpacing/>
                  </w:pPr>
                  <w:r w:rsidRPr="00E46792">
                    <w:rPr>
                      <w:szCs w:val="21"/>
                    </w:rPr>
                    <w:t>本项目位于梁山经济开发区，不位于限制开发区域</w:t>
                  </w:r>
                </w:p>
              </w:tc>
              <w:tc>
                <w:tcPr>
                  <w:tcW w:w="441" w:type="pct"/>
                  <w:vAlign w:val="center"/>
                </w:tcPr>
                <w:p w:rsidR="008D2410" w:rsidRPr="00E46792" w:rsidRDefault="00E46792">
                  <w:pPr>
                    <w:contextualSpacing/>
                    <w:jc w:val="center"/>
                  </w:pPr>
                  <w:r w:rsidRPr="00E46792">
                    <w:t>符合</w:t>
                  </w:r>
                </w:p>
              </w:tc>
            </w:tr>
            <w:tr w:rsidR="00E46792" w:rsidRPr="00E46792">
              <w:trPr>
                <w:trHeight w:val="397"/>
              </w:trPr>
              <w:tc>
                <w:tcPr>
                  <w:tcW w:w="425" w:type="pct"/>
                  <w:vAlign w:val="center"/>
                </w:tcPr>
                <w:p w:rsidR="008D2410" w:rsidRPr="00E46792" w:rsidRDefault="00E46792">
                  <w:pPr>
                    <w:contextualSpacing/>
                    <w:jc w:val="center"/>
                  </w:pPr>
                  <w:r w:rsidRPr="00E46792">
                    <w:t>污染物排放管控</w:t>
                  </w:r>
                </w:p>
              </w:tc>
              <w:tc>
                <w:tcPr>
                  <w:tcW w:w="2875" w:type="pct"/>
                  <w:vAlign w:val="center"/>
                </w:tcPr>
                <w:p w:rsidR="008D2410" w:rsidRPr="00E46792" w:rsidRDefault="00E46792">
                  <w:pPr>
                    <w:contextualSpacing/>
                    <w:jc w:val="left"/>
                  </w:pPr>
                  <w:r w:rsidRPr="00E46792">
                    <w:t>1.</w:t>
                  </w:r>
                  <w:r w:rsidRPr="00E46792">
                    <w:t>工业聚集区内工业废水必须经预处理达到集中处理要求，方可进入污水集中处理设施。新建、升级工业聚集区应同步规划、建设污水集中处理等污染治理设施。</w:t>
                  </w:r>
                  <w:r w:rsidRPr="00E46792">
                    <w:t xml:space="preserve"> 2.</w:t>
                  </w:r>
                  <w:r w:rsidRPr="00E46792">
                    <w:t>集中治理工业聚集区水污染，各类工业聚集区全面实现污水集中处理并安装自动在线监控装置。</w:t>
                  </w:r>
                  <w:r w:rsidRPr="00E46792">
                    <w:t xml:space="preserve"> 3.</w:t>
                  </w:r>
                  <w:r w:rsidRPr="00E46792">
                    <w:t>严格落实大气污染物达标排放、总量控制、环保设施</w:t>
                  </w:r>
                  <w:r w:rsidRPr="00E46792">
                    <w:t>“</w:t>
                  </w:r>
                  <w:r w:rsidRPr="00E46792">
                    <w:t>三同时</w:t>
                  </w:r>
                  <w:r w:rsidRPr="00E46792">
                    <w:t>”</w:t>
                  </w:r>
                  <w:r w:rsidRPr="00E46792">
                    <w:t>、在线监测、排污许可等环保制度；工业企业严格执行山东省《区域性大气污染物综合排放标准》（</w:t>
                  </w:r>
                  <w:r w:rsidRPr="00E46792">
                    <w:t>DB37/2376-2019</w:t>
                  </w:r>
                  <w:r w:rsidRPr="00E46792">
                    <w:t>）相应时段的排放要求；加强移动源污染防治，逐步淘汰高排放的老旧车、船，严格控制柴油货车污染排放；推进非道路移动机械污染治理，提升非道路移动新机械准入门槛，加快高排放老旧机械淘汰，鼓励机械</w:t>
                  </w:r>
                  <w:r w:rsidRPr="00E46792">
                    <w:t>“</w:t>
                  </w:r>
                  <w:r w:rsidRPr="00E46792">
                    <w:t>油改电</w:t>
                  </w:r>
                  <w:r w:rsidRPr="00E46792">
                    <w:t>”</w:t>
                  </w:r>
                  <w:r w:rsidRPr="00E46792">
                    <w:t>；加强城镇生活源污染防治，餐饮服务业提高油烟和</w:t>
                  </w:r>
                  <w:r w:rsidRPr="00E46792">
                    <w:t>VOCs</w:t>
                  </w:r>
                  <w:r w:rsidRPr="00E46792">
                    <w:t>协同净化效率，汽修、干洗等行业加强挥发性有机物治理，推广使用低挥发性有机涂料和溶剂；严格控制城市扬尘污染。</w:t>
                  </w:r>
                </w:p>
              </w:tc>
              <w:tc>
                <w:tcPr>
                  <w:tcW w:w="1259" w:type="pct"/>
                  <w:vAlign w:val="center"/>
                </w:tcPr>
                <w:p w:rsidR="008D2410" w:rsidRPr="00E46792" w:rsidRDefault="00E46792">
                  <w:pPr>
                    <w:contextualSpacing/>
                  </w:pPr>
                  <w:r w:rsidRPr="00E46792">
                    <w:t>本项目发酵过程中产生的黄水回用于拌和窖泥和养护窖池，锅底废水、纯水制备浓水、设备清洗废水、洗瓶废水经收集后排入厂区自建污水处理站处理，与经化粪池处理后的生活污水一并进入污水管网排入梁山康达水务有限公司处理。</w:t>
                  </w:r>
                </w:p>
              </w:tc>
              <w:tc>
                <w:tcPr>
                  <w:tcW w:w="441" w:type="pct"/>
                  <w:vAlign w:val="center"/>
                </w:tcPr>
                <w:p w:rsidR="008D2410" w:rsidRPr="00E46792" w:rsidRDefault="00E46792">
                  <w:pPr>
                    <w:contextualSpacing/>
                    <w:jc w:val="center"/>
                  </w:pPr>
                  <w:r w:rsidRPr="00E46792">
                    <w:t>符合</w:t>
                  </w:r>
                </w:p>
              </w:tc>
            </w:tr>
            <w:tr w:rsidR="00E46792" w:rsidRPr="00E46792">
              <w:trPr>
                <w:trHeight w:val="397"/>
              </w:trPr>
              <w:tc>
                <w:tcPr>
                  <w:tcW w:w="425" w:type="pct"/>
                  <w:vAlign w:val="center"/>
                </w:tcPr>
                <w:p w:rsidR="008D2410" w:rsidRPr="00E46792" w:rsidRDefault="00E46792">
                  <w:pPr>
                    <w:contextualSpacing/>
                    <w:jc w:val="center"/>
                  </w:pPr>
                  <w:r w:rsidRPr="00E46792">
                    <w:t>环境风险防控</w:t>
                  </w:r>
                </w:p>
              </w:tc>
              <w:tc>
                <w:tcPr>
                  <w:tcW w:w="2875" w:type="pct"/>
                  <w:vAlign w:val="center"/>
                </w:tcPr>
                <w:p w:rsidR="008D2410" w:rsidRPr="00E46792" w:rsidRDefault="00E46792">
                  <w:pPr>
                    <w:contextualSpacing/>
                    <w:jc w:val="left"/>
                  </w:pPr>
                  <w:r w:rsidRPr="00E46792">
                    <w:t>加强开发区环境风险防范，落实开发区环境风险防范要求及应急处理措施。一旦发生事故，应立即启动事故环境风险防范及环境安全突发事故应急处理方案，并采取有效保护措施，最大限度减轻污染危害。</w:t>
                  </w:r>
                  <w:r w:rsidRPr="00E46792">
                    <w:t xml:space="preserve"> 2.</w:t>
                  </w:r>
                  <w:r w:rsidRPr="00E46792">
                    <w:t>当预测到区域将出现重污染天气时，根据预警发布，按级别启动应急响应，落实各项应急减排措施。</w:t>
                  </w:r>
                  <w:r w:rsidRPr="00E46792">
                    <w:t xml:space="preserve"> 3.</w:t>
                  </w:r>
                  <w:r w:rsidRPr="00E46792">
                    <w:t>加强对区内企业的风险管理，定期对已建企业进行风险排查，对在建企业进行监督和指导。</w:t>
                  </w:r>
                </w:p>
              </w:tc>
              <w:tc>
                <w:tcPr>
                  <w:tcW w:w="1259" w:type="pct"/>
                  <w:vAlign w:val="center"/>
                </w:tcPr>
                <w:p w:rsidR="008D2410" w:rsidRPr="00E46792" w:rsidRDefault="00E46792">
                  <w:pPr>
                    <w:contextualSpacing/>
                  </w:pPr>
                  <w:r w:rsidRPr="00E46792">
                    <w:t>建设单位应制定重污染天气应急预案，在重污染天气预警期间，启动应急响应。本项目不涉及有毒有害物质，仓库贮存区周围应设围堰，防止事故泄漏辅料外流。制定、实施自行监测方案，并将监测数据报生态环境主管部门。</w:t>
                  </w:r>
                </w:p>
              </w:tc>
              <w:tc>
                <w:tcPr>
                  <w:tcW w:w="441" w:type="pct"/>
                  <w:vAlign w:val="center"/>
                </w:tcPr>
                <w:p w:rsidR="008D2410" w:rsidRPr="00E46792" w:rsidRDefault="00E46792">
                  <w:pPr>
                    <w:contextualSpacing/>
                    <w:jc w:val="center"/>
                  </w:pPr>
                  <w:r w:rsidRPr="00E46792">
                    <w:t>符合</w:t>
                  </w:r>
                </w:p>
              </w:tc>
            </w:tr>
            <w:tr w:rsidR="00E46792" w:rsidRPr="00E46792">
              <w:trPr>
                <w:trHeight w:val="397"/>
              </w:trPr>
              <w:tc>
                <w:tcPr>
                  <w:tcW w:w="425" w:type="pct"/>
                  <w:vAlign w:val="center"/>
                </w:tcPr>
                <w:p w:rsidR="008D2410" w:rsidRPr="00E46792" w:rsidRDefault="00E46792">
                  <w:pPr>
                    <w:contextualSpacing/>
                    <w:jc w:val="center"/>
                  </w:pPr>
                  <w:r w:rsidRPr="00E46792">
                    <w:lastRenderedPageBreak/>
                    <w:t>资源开发效率要求</w:t>
                  </w:r>
                </w:p>
              </w:tc>
              <w:tc>
                <w:tcPr>
                  <w:tcW w:w="2875" w:type="pct"/>
                  <w:vAlign w:val="center"/>
                </w:tcPr>
                <w:p w:rsidR="008D2410" w:rsidRPr="00E46792" w:rsidRDefault="00E46792">
                  <w:pPr>
                    <w:ind w:rightChars="-40" w:right="-84"/>
                    <w:contextualSpacing/>
                    <w:jc w:val="left"/>
                  </w:pPr>
                  <w:r w:rsidRPr="00E46792">
                    <w:t>1.</w:t>
                  </w:r>
                  <w:r w:rsidRPr="00E46792">
                    <w:t>强化用水总量控制、用水效率控制、水功能区限制纳污</w:t>
                  </w:r>
                  <w:r w:rsidRPr="00E46792">
                    <w:t>“</w:t>
                  </w:r>
                  <w:r w:rsidRPr="00E46792">
                    <w:t>三条红线</w:t>
                  </w:r>
                  <w:r w:rsidRPr="00E46792">
                    <w:t>”</w:t>
                  </w:r>
                  <w:r w:rsidRPr="00E46792">
                    <w:t>管理制度，实行水资源消耗总量和强度双控；加强区域水资源利用管理。降低单位工业增加值新鲜水耗，提高工业用水重复利用率。</w:t>
                  </w:r>
                  <w:r w:rsidRPr="00E46792">
                    <w:t xml:space="preserve"> 2.</w:t>
                  </w:r>
                  <w:r w:rsidRPr="00E46792">
                    <w:t>新建高耗能项目能耗要达到相关要求。产生大气污染物的工业企业应持续开展节能减排，持续降低单位</w:t>
                  </w:r>
                  <w:r w:rsidRPr="00E46792">
                    <w:t>GDP</w:t>
                  </w:r>
                  <w:r w:rsidRPr="00E46792">
                    <w:t>能耗及煤耗水平；推广使用清洁能源的车辆；因地制宜推进冬季清洁取暖。</w:t>
                  </w:r>
                </w:p>
              </w:tc>
              <w:tc>
                <w:tcPr>
                  <w:tcW w:w="1259" w:type="pct"/>
                  <w:vAlign w:val="center"/>
                </w:tcPr>
                <w:p w:rsidR="008D2410" w:rsidRPr="00E46792" w:rsidRDefault="00E46792">
                  <w:pPr>
                    <w:contextualSpacing/>
                  </w:pPr>
                  <w:r w:rsidRPr="00E46792">
                    <w:t>本项目不属于高耗能、高耗水项目，不使用高污染燃料。</w:t>
                  </w:r>
                </w:p>
              </w:tc>
              <w:tc>
                <w:tcPr>
                  <w:tcW w:w="441" w:type="pct"/>
                  <w:vAlign w:val="center"/>
                </w:tcPr>
                <w:p w:rsidR="008D2410" w:rsidRPr="00E46792" w:rsidRDefault="00E46792">
                  <w:pPr>
                    <w:contextualSpacing/>
                    <w:jc w:val="center"/>
                  </w:pPr>
                  <w:r w:rsidRPr="00E46792">
                    <w:t>符合</w:t>
                  </w:r>
                </w:p>
              </w:tc>
            </w:tr>
          </w:tbl>
          <w:p w:rsidR="008D2410" w:rsidRPr="00E46792" w:rsidRDefault="00E46792">
            <w:pPr>
              <w:spacing w:line="360" w:lineRule="auto"/>
              <w:ind w:firstLineChars="200" w:firstLine="480"/>
              <w:rPr>
                <w:sz w:val="24"/>
              </w:rPr>
            </w:pPr>
            <w:r w:rsidRPr="00E46792">
              <w:rPr>
                <w:sz w:val="24"/>
              </w:rPr>
              <w:t>综上所述，本项目符合《济宁市生态环境委员会办公室＜关于发布</w:t>
            </w:r>
            <w:r w:rsidRPr="00E46792">
              <w:rPr>
                <w:sz w:val="24"/>
              </w:rPr>
              <w:t>2023</w:t>
            </w:r>
            <w:r w:rsidRPr="00E46792">
              <w:rPr>
                <w:sz w:val="24"/>
              </w:rPr>
              <w:t>年生态环境分区管控动态更新成果的通知＞》（济环委办〔</w:t>
            </w:r>
            <w:r w:rsidRPr="00E46792">
              <w:rPr>
                <w:sz w:val="24"/>
              </w:rPr>
              <w:t>2024</w:t>
            </w:r>
            <w:r w:rsidRPr="00E46792">
              <w:rPr>
                <w:sz w:val="24"/>
              </w:rPr>
              <w:t>〕</w:t>
            </w:r>
            <w:r w:rsidRPr="00E46792">
              <w:rPr>
                <w:sz w:val="24"/>
              </w:rPr>
              <w:t>5</w:t>
            </w:r>
            <w:r w:rsidRPr="00E46792">
              <w:rPr>
                <w:sz w:val="24"/>
              </w:rPr>
              <w:t>号）中梁山经济开发区相关要求，符合</w:t>
            </w:r>
            <w:r w:rsidRPr="00E46792">
              <w:rPr>
                <w:sz w:val="24"/>
              </w:rPr>
              <w:t>“</w:t>
            </w:r>
            <w:r w:rsidRPr="00E46792">
              <w:rPr>
                <w:sz w:val="24"/>
              </w:rPr>
              <w:t>三线一单</w:t>
            </w:r>
            <w:r w:rsidRPr="00E46792">
              <w:rPr>
                <w:sz w:val="24"/>
              </w:rPr>
              <w:t>”</w:t>
            </w:r>
            <w:r w:rsidRPr="00E46792">
              <w:rPr>
                <w:sz w:val="24"/>
              </w:rPr>
              <w:t>的要求。</w:t>
            </w:r>
          </w:p>
          <w:p w:rsidR="008D2410" w:rsidRPr="00E46792" w:rsidRDefault="00E46792">
            <w:pPr>
              <w:spacing w:line="360" w:lineRule="auto"/>
              <w:ind w:firstLineChars="200" w:firstLine="482"/>
              <w:rPr>
                <w:b/>
                <w:sz w:val="24"/>
                <w:szCs w:val="21"/>
              </w:rPr>
            </w:pPr>
            <w:r w:rsidRPr="00E46792">
              <w:rPr>
                <w:b/>
                <w:sz w:val="24"/>
                <w:lang w:val="zh-CN"/>
              </w:rPr>
              <w:t>3</w:t>
            </w:r>
            <w:r w:rsidRPr="00E46792">
              <w:rPr>
                <w:b/>
                <w:sz w:val="24"/>
                <w:lang w:val="zh-CN"/>
              </w:rPr>
              <w:t>、</w:t>
            </w:r>
            <w:r w:rsidRPr="00E46792">
              <w:rPr>
                <w:b/>
                <w:bCs/>
                <w:sz w:val="24"/>
              </w:rPr>
              <w:t>与</w:t>
            </w:r>
            <w:r w:rsidRPr="00E46792">
              <w:rPr>
                <w:b/>
                <w:sz w:val="24"/>
                <w:szCs w:val="21"/>
              </w:rPr>
              <w:t>“</w:t>
            </w:r>
            <w:r w:rsidRPr="00E46792">
              <w:rPr>
                <w:b/>
                <w:sz w:val="24"/>
                <w:szCs w:val="21"/>
              </w:rPr>
              <w:t>两高</w:t>
            </w:r>
            <w:r w:rsidRPr="00E46792">
              <w:rPr>
                <w:b/>
                <w:sz w:val="24"/>
                <w:szCs w:val="21"/>
              </w:rPr>
              <w:t>”</w:t>
            </w:r>
            <w:r w:rsidRPr="00E46792">
              <w:rPr>
                <w:b/>
                <w:sz w:val="24"/>
                <w:szCs w:val="21"/>
              </w:rPr>
              <w:t>政策符合性分析</w:t>
            </w:r>
          </w:p>
          <w:p w:rsidR="008D2410" w:rsidRPr="00E46792" w:rsidRDefault="00E46792">
            <w:pPr>
              <w:spacing w:line="360" w:lineRule="auto"/>
              <w:ind w:firstLineChars="200" w:firstLine="480"/>
              <w:rPr>
                <w:bCs/>
                <w:sz w:val="24"/>
              </w:rPr>
            </w:pPr>
            <w:r w:rsidRPr="00E46792">
              <w:rPr>
                <w:sz w:val="24"/>
              </w:rPr>
              <w:t>根据《关于</w:t>
            </w:r>
            <w:r w:rsidRPr="00E46792">
              <w:rPr>
                <w:sz w:val="24"/>
              </w:rPr>
              <w:t>“</w:t>
            </w:r>
            <w:r w:rsidRPr="00E46792">
              <w:rPr>
                <w:sz w:val="24"/>
              </w:rPr>
              <w:t>两高</w:t>
            </w:r>
            <w:r w:rsidRPr="00E46792">
              <w:rPr>
                <w:sz w:val="24"/>
              </w:rPr>
              <w:t>”</w:t>
            </w:r>
            <w:r w:rsidRPr="00E46792">
              <w:rPr>
                <w:sz w:val="24"/>
              </w:rPr>
              <w:t>项目管理有关事项的补充通知》（</w:t>
            </w:r>
            <w:r w:rsidRPr="00E46792">
              <w:rPr>
                <w:bCs/>
                <w:sz w:val="24"/>
              </w:rPr>
              <w:t>鲁发改工业</w:t>
            </w:r>
            <w:r w:rsidRPr="00E46792">
              <w:rPr>
                <w:bCs/>
                <w:sz w:val="24"/>
              </w:rPr>
              <w:t>[2023]34</w:t>
            </w:r>
            <w:r w:rsidRPr="00E46792">
              <w:rPr>
                <w:bCs/>
                <w:sz w:val="24"/>
              </w:rPr>
              <w:t>号</w:t>
            </w:r>
            <w:r w:rsidRPr="00E46792">
              <w:rPr>
                <w:sz w:val="24"/>
              </w:rPr>
              <w:t>），</w:t>
            </w:r>
            <w:bookmarkStart w:id="2" w:name="_GoBack"/>
            <w:r w:rsidRPr="00E46792">
              <w:rPr>
                <w:rFonts w:hint="eastAsia"/>
                <w:sz w:val="24"/>
              </w:rPr>
              <w:t>根据《促进轮胎铸造行业转型升级调整优化项目管理的通知》，轮胎、铸造项目不再作为“两高”管理。</w:t>
            </w:r>
            <w:bookmarkEnd w:id="2"/>
            <w:r w:rsidRPr="00E46792">
              <w:rPr>
                <w:sz w:val="24"/>
                <w:szCs w:val="21"/>
              </w:rPr>
              <w:t>本项目为白酒制造项目</w:t>
            </w:r>
            <w:r w:rsidRPr="00E46792">
              <w:rPr>
                <w:rFonts w:hint="eastAsia"/>
                <w:sz w:val="24"/>
                <w:szCs w:val="21"/>
              </w:rPr>
              <w:t>，</w:t>
            </w:r>
            <w:r w:rsidRPr="00E46792">
              <w:rPr>
                <w:sz w:val="24"/>
              </w:rPr>
              <w:t>不在山东省</w:t>
            </w:r>
            <w:r w:rsidRPr="00E46792">
              <w:rPr>
                <w:sz w:val="24"/>
                <w:szCs w:val="21"/>
              </w:rPr>
              <w:t>“</w:t>
            </w:r>
            <w:r w:rsidRPr="00E46792">
              <w:rPr>
                <w:sz w:val="24"/>
                <w:szCs w:val="21"/>
              </w:rPr>
              <w:t>两高</w:t>
            </w:r>
            <w:r w:rsidRPr="00E46792">
              <w:rPr>
                <w:sz w:val="24"/>
                <w:szCs w:val="21"/>
              </w:rPr>
              <w:t>”</w:t>
            </w:r>
            <w:r w:rsidRPr="00E46792">
              <w:rPr>
                <w:sz w:val="24"/>
              </w:rPr>
              <w:t>项目管理名录（</w:t>
            </w:r>
            <w:r w:rsidRPr="00E46792">
              <w:rPr>
                <w:sz w:val="24"/>
              </w:rPr>
              <w:t>2023</w:t>
            </w:r>
            <w:r w:rsidRPr="00E46792">
              <w:rPr>
                <w:sz w:val="24"/>
              </w:rPr>
              <w:t>年版）</w:t>
            </w:r>
            <w:r w:rsidRPr="00E46792">
              <w:rPr>
                <w:bCs/>
                <w:sz w:val="24"/>
              </w:rPr>
              <w:t>内。</w:t>
            </w:r>
          </w:p>
          <w:p w:rsidR="008D2410" w:rsidRPr="00E46792" w:rsidRDefault="00E46792">
            <w:pPr>
              <w:spacing w:line="360" w:lineRule="auto"/>
              <w:ind w:firstLineChars="200" w:firstLine="482"/>
              <w:rPr>
                <w:b/>
                <w:sz w:val="24"/>
              </w:rPr>
            </w:pPr>
            <w:r w:rsidRPr="00E46792">
              <w:rPr>
                <w:b/>
                <w:sz w:val="24"/>
              </w:rPr>
              <w:t>4</w:t>
            </w:r>
            <w:r w:rsidRPr="00E46792">
              <w:rPr>
                <w:b/>
                <w:sz w:val="24"/>
                <w:lang w:val="zh-CN"/>
              </w:rPr>
              <w:t>、</w:t>
            </w:r>
            <w:r w:rsidRPr="00E46792">
              <w:rPr>
                <w:b/>
                <w:sz w:val="24"/>
              </w:rPr>
              <w:t>与《</w:t>
            </w:r>
            <w:r w:rsidRPr="00E46792">
              <w:rPr>
                <w:b/>
                <w:sz w:val="24"/>
              </w:rPr>
              <w:t>&lt;</w:t>
            </w:r>
            <w:r w:rsidRPr="00E46792">
              <w:rPr>
                <w:b/>
                <w:sz w:val="24"/>
              </w:rPr>
              <w:t>山东省深入打好蓝天保卫战行动计划（</w:t>
            </w:r>
            <w:r w:rsidRPr="00E46792">
              <w:rPr>
                <w:b/>
                <w:sz w:val="24"/>
              </w:rPr>
              <w:t>2021-2025</w:t>
            </w:r>
            <w:r w:rsidRPr="00E46792">
              <w:rPr>
                <w:b/>
                <w:sz w:val="24"/>
              </w:rPr>
              <w:t>年）、山东省深入打好碧水保卫战行动计划（</w:t>
            </w:r>
            <w:r w:rsidRPr="00E46792">
              <w:rPr>
                <w:b/>
                <w:sz w:val="24"/>
              </w:rPr>
              <w:t>2021-2025</w:t>
            </w:r>
            <w:r w:rsidRPr="00E46792">
              <w:rPr>
                <w:b/>
                <w:sz w:val="24"/>
              </w:rPr>
              <w:t>年）、山东省深入打好净土保卫战行动计划（</w:t>
            </w:r>
            <w:r w:rsidRPr="00E46792">
              <w:rPr>
                <w:b/>
                <w:sz w:val="24"/>
              </w:rPr>
              <w:t>2021-2025</w:t>
            </w:r>
            <w:r w:rsidRPr="00E46792">
              <w:rPr>
                <w:b/>
                <w:sz w:val="24"/>
              </w:rPr>
              <w:t>年）</w:t>
            </w:r>
            <w:r w:rsidRPr="00E46792">
              <w:rPr>
                <w:b/>
                <w:sz w:val="24"/>
              </w:rPr>
              <w:t>&gt;</w:t>
            </w:r>
            <w:r w:rsidRPr="00E46792">
              <w:rPr>
                <w:b/>
                <w:sz w:val="24"/>
              </w:rPr>
              <w:t>的通知》（鲁环委办</w:t>
            </w:r>
            <w:r w:rsidRPr="00E46792">
              <w:rPr>
                <w:b/>
                <w:sz w:val="24"/>
              </w:rPr>
              <w:t>[2021]30</w:t>
            </w:r>
            <w:r w:rsidRPr="00E46792">
              <w:rPr>
                <w:b/>
                <w:sz w:val="24"/>
              </w:rPr>
              <w:t>号）的符合性分析</w:t>
            </w:r>
          </w:p>
          <w:p w:rsidR="008D2410" w:rsidRPr="00E46792" w:rsidRDefault="00E46792">
            <w:pPr>
              <w:spacing w:line="360" w:lineRule="auto"/>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6</w:t>
            </w:r>
            <w:r w:rsidRPr="00E46792">
              <w:rPr>
                <w:b/>
                <w:kern w:val="0"/>
                <w:sz w:val="24"/>
              </w:rPr>
              <w:fldChar w:fldCharType="end"/>
            </w:r>
            <w:r w:rsidRPr="00E46792">
              <w:rPr>
                <w:b/>
                <w:kern w:val="0"/>
                <w:sz w:val="24"/>
              </w:rPr>
              <w:t xml:space="preserve">  </w:t>
            </w:r>
            <w:r w:rsidRPr="00E46792">
              <w:rPr>
                <w:b/>
                <w:sz w:val="24"/>
              </w:rPr>
              <w:t>项目与鲁环委办</w:t>
            </w:r>
            <w:r w:rsidRPr="00E46792">
              <w:rPr>
                <w:b/>
                <w:sz w:val="24"/>
              </w:rPr>
              <w:t>[2021]30</w:t>
            </w:r>
            <w:r w:rsidRPr="00E46792">
              <w:rPr>
                <w:b/>
                <w:sz w:val="24"/>
              </w:rPr>
              <w:t>号的符合性分析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4150"/>
              <w:gridCol w:w="2098"/>
              <w:gridCol w:w="927"/>
            </w:tblGrid>
            <w:tr w:rsidR="00E46792" w:rsidRPr="00E46792">
              <w:trPr>
                <w:trHeight w:val="340"/>
                <w:jc w:val="center"/>
              </w:trPr>
              <w:tc>
                <w:tcPr>
                  <w:tcW w:w="595" w:type="pct"/>
                  <w:vAlign w:val="center"/>
                </w:tcPr>
                <w:p w:rsidR="008D2410" w:rsidRPr="00E46792" w:rsidRDefault="00E46792">
                  <w:pPr>
                    <w:adjustRightInd w:val="0"/>
                    <w:snapToGrid w:val="0"/>
                    <w:jc w:val="center"/>
                    <w:rPr>
                      <w:snapToGrid w:val="0"/>
                      <w:kern w:val="0"/>
                      <w:szCs w:val="21"/>
                    </w:rPr>
                  </w:pPr>
                  <w:r w:rsidRPr="00E46792">
                    <w:rPr>
                      <w:snapToGrid w:val="0"/>
                      <w:kern w:val="0"/>
                      <w:szCs w:val="21"/>
                    </w:rPr>
                    <w:t>文件</w:t>
                  </w:r>
                </w:p>
              </w:tc>
              <w:tc>
                <w:tcPr>
                  <w:tcW w:w="2548" w:type="pct"/>
                  <w:vAlign w:val="center"/>
                </w:tcPr>
                <w:p w:rsidR="008D2410" w:rsidRPr="00E46792" w:rsidRDefault="00E46792">
                  <w:pPr>
                    <w:adjustRightInd w:val="0"/>
                    <w:snapToGrid w:val="0"/>
                    <w:jc w:val="center"/>
                    <w:rPr>
                      <w:snapToGrid w:val="0"/>
                      <w:kern w:val="0"/>
                      <w:szCs w:val="21"/>
                    </w:rPr>
                  </w:pPr>
                  <w:r w:rsidRPr="00E46792">
                    <w:rPr>
                      <w:snapToGrid w:val="0"/>
                      <w:kern w:val="0"/>
                      <w:szCs w:val="21"/>
                    </w:rPr>
                    <w:t>要</w:t>
                  </w:r>
                  <w:r w:rsidRPr="00E46792">
                    <w:rPr>
                      <w:snapToGrid w:val="0"/>
                      <w:kern w:val="0"/>
                      <w:szCs w:val="21"/>
                    </w:rPr>
                    <w:t xml:space="preserve">  </w:t>
                  </w:r>
                  <w:r w:rsidRPr="00E46792">
                    <w:rPr>
                      <w:snapToGrid w:val="0"/>
                      <w:kern w:val="0"/>
                      <w:szCs w:val="21"/>
                    </w:rPr>
                    <w:t>求</w:t>
                  </w:r>
                </w:p>
              </w:tc>
              <w:tc>
                <w:tcPr>
                  <w:tcW w:w="1288" w:type="pct"/>
                  <w:vAlign w:val="center"/>
                </w:tcPr>
                <w:p w:rsidR="008D2410" w:rsidRPr="00E46792" w:rsidRDefault="00E46792">
                  <w:pPr>
                    <w:jc w:val="center"/>
                    <w:rPr>
                      <w:kern w:val="0"/>
                      <w:szCs w:val="21"/>
                    </w:rPr>
                  </w:pPr>
                  <w:r w:rsidRPr="00E46792">
                    <w:rPr>
                      <w:kern w:val="0"/>
                      <w:szCs w:val="21"/>
                    </w:rPr>
                    <w:t>本项目情况</w:t>
                  </w:r>
                </w:p>
              </w:tc>
              <w:tc>
                <w:tcPr>
                  <w:tcW w:w="570" w:type="pct"/>
                  <w:vAlign w:val="center"/>
                </w:tcPr>
                <w:p w:rsidR="008D2410" w:rsidRPr="00E46792" w:rsidRDefault="00E46792">
                  <w:pPr>
                    <w:jc w:val="center"/>
                    <w:rPr>
                      <w:kern w:val="0"/>
                      <w:szCs w:val="21"/>
                    </w:rPr>
                  </w:pPr>
                  <w:r w:rsidRPr="00E46792">
                    <w:rPr>
                      <w:kern w:val="0"/>
                      <w:szCs w:val="21"/>
                    </w:rPr>
                    <w:t>符合性</w:t>
                  </w:r>
                </w:p>
              </w:tc>
            </w:tr>
            <w:tr w:rsidR="00E46792" w:rsidRPr="00E46792">
              <w:trPr>
                <w:trHeight w:val="1350"/>
                <w:jc w:val="center"/>
              </w:trPr>
              <w:tc>
                <w:tcPr>
                  <w:tcW w:w="595" w:type="pct"/>
                  <w:vMerge w:val="restart"/>
                  <w:vAlign w:val="center"/>
                </w:tcPr>
                <w:p w:rsidR="008D2410" w:rsidRPr="00E46792" w:rsidRDefault="00E46792">
                  <w:pPr>
                    <w:adjustRightInd w:val="0"/>
                    <w:snapToGrid w:val="0"/>
                    <w:jc w:val="center"/>
                    <w:rPr>
                      <w:snapToGrid w:val="0"/>
                      <w:kern w:val="0"/>
                      <w:szCs w:val="21"/>
                    </w:rPr>
                  </w:pPr>
                  <w:r w:rsidRPr="00E46792">
                    <w:rPr>
                      <w:snapToGrid w:val="0"/>
                      <w:kern w:val="0"/>
                      <w:szCs w:val="21"/>
                    </w:rPr>
                    <w:t>碧水保卫战行动计划</w:t>
                  </w:r>
                </w:p>
              </w:tc>
              <w:tc>
                <w:tcPr>
                  <w:tcW w:w="2548" w:type="pct"/>
                  <w:vAlign w:val="center"/>
                </w:tcPr>
                <w:p w:rsidR="008D2410" w:rsidRPr="00E46792" w:rsidRDefault="00E46792">
                  <w:pPr>
                    <w:adjustRightInd w:val="0"/>
                    <w:snapToGrid w:val="0"/>
                    <w:rPr>
                      <w:snapToGrid w:val="0"/>
                      <w:kern w:val="0"/>
                      <w:szCs w:val="21"/>
                    </w:rPr>
                  </w:pPr>
                  <w:r w:rsidRPr="00E46792">
                    <w:rPr>
                      <w:snapToGrid w:val="0"/>
                      <w:kern w:val="0"/>
                      <w:szCs w:val="21"/>
                    </w:rPr>
                    <w:t>继续推进化工、有色金属、农副食品加工、印染、制革、原料药制造、电镀、冶金等行业退城入园，提高工业园区集聚水平。指导工业园区对污水实施科学收集、分类处理，梯级循环利用工业废水。逐步推进园区纳管企业废水</w:t>
                  </w:r>
                  <w:r w:rsidRPr="00E46792">
                    <w:rPr>
                      <w:snapToGrid w:val="0"/>
                      <w:kern w:val="0"/>
                      <w:szCs w:val="21"/>
                    </w:rPr>
                    <w:t>“</w:t>
                  </w:r>
                  <w:r w:rsidRPr="00E46792">
                    <w:rPr>
                      <w:snapToGrid w:val="0"/>
                      <w:kern w:val="0"/>
                      <w:szCs w:val="21"/>
                    </w:rPr>
                    <w:t>一企一管、明管输送、实时监控，统一调度</w:t>
                  </w:r>
                  <w:r w:rsidRPr="00E46792">
                    <w:rPr>
                      <w:snapToGrid w:val="0"/>
                      <w:kern w:val="0"/>
                      <w:szCs w:val="21"/>
                    </w:rPr>
                    <w:t>”</w:t>
                  </w:r>
                  <w:r w:rsidRPr="00E46792">
                    <w:rPr>
                      <w:snapToGrid w:val="0"/>
                      <w:kern w:val="0"/>
                      <w:szCs w:val="21"/>
                    </w:rPr>
                    <w:t>，第一时间锁定园区集中污水处理设施超标来水源头，及时有效处理处置。大力推进生态工业园区建设，对获得国家和省级命名的生态工业园区给予政策支持。鼓励有条件的园区引进</w:t>
                  </w:r>
                  <w:r w:rsidRPr="00E46792">
                    <w:rPr>
                      <w:snapToGrid w:val="0"/>
                      <w:kern w:val="0"/>
                      <w:szCs w:val="21"/>
                    </w:rPr>
                    <w:t>“</w:t>
                  </w:r>
                  <w:r w:rsidRPr="00E46792">
                    <w:rPr>
                      <w:snapToGrid w:val="0"/>
                      <w:kern w:val="0"/>
                      <w:szCs w:val="21"/>
                    </w:rPr>
                    <w:t>环保管家</w:t>
                  </w:r>
                  <w:r w:rsidRPr="00E46792">
                    <w:rPr>
                      <w:snapToGrid w:val="0"/>
                      <w:kern w:val="0"/>
                      <w:szCs w:val="21"/>
                    </w:rPr>
                    <w:t>”</w:t>
                  </w:r>
                  <w:r w:rsidRPr="00E46792">
                    <w:rPr>
                      <w:snapToGrid w:val="0"/>
                      <w:kern w:val="0"/>
                      <w:szCs w:val="21"/>
                    </w:rPr>
                    <w:t>服务，提供定制化、全产业链的第三方环保服务，实现园区污水精细化、专业化管理</w:t>
                  </w:r>
                </w:p>
              </w:tc>
              <w:tc>
                <w:tcPr>
                  <w:tcW w:w="1288" w:type="pct"/>
                  <w:vAlign w:val="center"/>
                </w:tcPr>
                <w:p w:rsidR="008D2410" w:rsidRPr="00E46792" w:rsidRDefault="00E46792">
                  <w:pPr>
                    <w:adjustRightInd w:val="0"/>
                    <w:snapToGrid w:val="0"/>
                    <w:jc w:val="center"/>
                    <w:rPr>
                      <w:snapToGrid w:val="0"/>
                      <w:kern w:val="0"/>
                      <w:szCs w:val="21"/>
                    </w:rPr>
                  </w:pPr>
                  <w:r w:rsidRPr="00E46792">
                    <w:rPr>
                      <w:kern w:val="0"/>
                      <w:szCs w:val="21"/>
                    </w:rPr>
                    <w:t>本项目位于梁山经济开发区内，本项目发酵过程中产生的黄水回用于拌和窖泥和养护窖池，锅底废水、纯水制备浓水、设备清洗废水、洗瓶废水经收集后排入厂区自建污水处理站处理，达标后与经化粪池处理后的生活污水一并进入污水管网排入梁山康达水务有限公司处理。</w:t>
                  </w:r>
                </w:p>
              </w:tc>
              <w:tc>
                <w:tcPr>
                  <w:tcW w:w="570" w:type="pct"/>
                  <w:vAlign w:val="center"/>
                </w:tcPr>
                <w:p w:rsidR="008D2410" w:rsidRPr="00E46792" w:rsidRDefault="00E46792">
                  <w:pPr>
                    <w:adjustRightInd w:val="0"/>
                    <w:snapToGrid w:val="0"/>
                    <w:jc w:val="center"/>
                    <w:rPr>
                      <w:snapToGrid w:val="0"/>
                      <w:kern w:val="0"/>
                      <w:szCs w:val="21"/>
                    </w:rPr>
                  </w:pPr>
                  <w:r w:rsidRPr="00E46792">
                    <w:rPr>
                      <w:snapToGrid w:val="0"/>
                      <w:kern w:val="0"/>
                      <w:szCs w:val="21"/>
                    </w:rPr>
                    <w:t>符合</w:t>
                  </w:r>
                </w:p>
              </w:tc>
            </w:tr>
            <w:tr w:rsidR="00E46792" w:rsidRPr="00E46792">
              <w:trPr>
                <w:trHeight w:val="340"/>
                <w:jc w:val="center"/>
              </w:trPr>
              <w:tc>
                <w:tcPr>
                  <w:tcW w:w="595" w:type="pct"/>
                  <w:vMerge/>
                  <w:vAlign w:val="center"/>
                </w:tcPr>
                <w:p w:rsidR="008D2410" w:rsidRPr="00E46792" w:rsidRDefault="008D2410">
                  <w:pPr>
                    <w:adjustRightInd w:val="0"/>
                    <w:snapToGrid w:val="0"/>
                    <w:jc w:val="center"/>
                    <w:rPr>
                      <w:snapToGrid w:val="0"/>
                      <w:kern w:val="0"/>
                      <w:szCs w:val="21"/>
                    </w:rPr>
                  </w:pPr>
                </w:p>
              </w:tc>
              <w:tc>
                <w:tcPr>
                  <w:tcW w:w="2548" w:type="pct"/>
                  <w:vAlign w:val="center"/>
                </w:tcPr>
                <w:p w:rsidR="008D2410" w:rsidRPr="00E46792" w:rsidRDefault="00E46792">
                  <w:pPr>
                    <w:adjustRightInd w:val="0"/>
                    <w:snapToGrid w:val="0"/>
                    <w:rPr>
                      <w:snapToGrid w:val="0"/>
                      <w:kern w:val="0"/>
                      <w:szCs w:val="21"/>
                    </w:rPr>
                  </w:pPr>
                  <w:r w:rsidRPr="00E46792">
                    <w:rPr>
                      <w:snapToGrid w:val="0"/>
                      <w:kern w:val="0"/>
                      <w:szCs w:val="21"/>
                    </w:rPr>
                    <w:t>加强国控地下水考核点位水质达标提升，</w:t>
                  </w:r>
                  <w:r w:rsidRPr="00E46792">
                    <w:rPr>
                      <w:snapToGrid w:val="0"/>
                      <w:kern w:val="0"/>
                      <w:szCs w:val="21"/>
                    </w:rPr>
                    <w:t>2022</w:t>
                  </w:r>
                  <w:r w:rsidRPr="00E46792">
                    <w:rPr>
                      <w:snapToGrid w:val="0"/>
                      <w:kern w:val="0"/>
                      <w:szCs w:val="21"/>
                    </w:rPr>
                    <w:t>年年底前，摸清点位周边地下水环境状</w:t>
                  </w:r>
                  <w:r w:rsidRPr="00E46792">
                    <w:rPr>
                      <w:snapToGrid w:val="0"/>
                      <w:kern w:val="0"/>
                      <w:szCs w:val="21"/>
                    </w:rPr>
                    <w:lastRenderedPageBreak/>
                    <w:t>况并排查污染成因。对人为污染导致未达到水质目标要求的，或地下水质量为</w:t>
                  </w:r>
                  <w:r w:rsidRPr="00E46792">
                    <w:rPr>
                      <w:snapToGrid w:val="0"/>
                      <w:kern w:val="0"/>
                      <w:szCs w:val="21"/>
                    </w:rPr>
                    <w:t>Ⅴ</w:t>
                  </w:r>
                  <w:r w:rsidRPr="00E46792">
                    <w:rPr>
                      <w:snapToGrid w:val="0"/>
                      <w:kern w:val="0"/>
                      <w:szCs w:val="21"/>
                    </w:rPr>
                    <w:t>类的，市政府应逐一制定实施地下水质量达标（保持或改善）方案。（省生态环境厅、省自然资源厅按职责分工负责）</w:t>
                  </w:r>
                </w:p>
              </w:tc>
              <w:tc>
                <w:tcPr>
                  <w:tcW w:w="1288" w:type="pct"/>
                  <w:vAlign w:val="center"/>
                </w:tcPr>
                <w:p w:rsidR="008D2410" w:rsidRPr="00E46792" w:rsidRDefault="00E46792">
                  <w:pPr>
                    <w:adjustRightInd w:val="0"/>
                    <w:snapToGrid w:val="0"/>
                  </w:pPr>
                  <w:r w:rsidRPr="00E46792">
                    <w:rPr>
                      <w:kern w:val="0"/>
                      <w:szCs w:val="21"/>
                    </w:rPr>
                    <w:lastRenderedPageBreak/>
                    <w:t>本项目废水妥善处理，不直接外排环境</w:t>
                  </w:r>
                </w:p>
              </w:tc>
              <w:tc>
                <w:tcPr>
                  <w:tcW w:w="570" w:type="pct"/>
                  <w:vAlign w:val="center"/>
                </w:tcPr>
                <w:p w:rsidR="008D2410" w:rsidRPr="00E46792" w:rsidRDefault="00E46792">
                  <w:pPr>
                    <w:adjustRightInd w:val="0"/>
                    <w:snapToGrid w:val="0"/>
                    <w:jc w:val="center"/>
                    <w:rPr>
                      <w:snapToGrid w:val="0"/>
                      <w:kern w:val="0"/>
                      <w:szCs w:val="21"/>
                    </w:rPr>
                  </w:pPr>
                  <w:r w:rsidRPr="00E46792">
                    <w:rPr>
                      <w:kern w:val="0"/>
                      <w:szCs w:val="21"/>
                    </w:rPr>
                    <w:t>符合</w:t>
                  </w:r>
                </w:p>
              </w:tc>
            </w:tr>
            <w:tr w:rsidR="00E46792" w:rsidRPr="00E46792">
              <w:trPr>
                <w:trHeight w:val="340"/>
                <w:jc w:val="center"/>
              </w:trPr>
              <w:tc>
                <w:tcPr>
                  <w:tcW w:w="595" w:type="pct"/>
                  <w:vMerge w:val="restart"/>
                  <w:vAlign w:val="center"/>
                </w:tcPr>
                <w:p w:rsidR="008D2410" w:rsidRPr="00E46792" w:rsidRDefault="00E46792">
                  <w:pPr>
                    <w:adjustRightInd w:val="0"/>
                    <w:snapToGrid w:val="0"/>
                    <w:jc w:val="center"/>
                    <w:rPr>
                      <w:snapToGrid w:val="0"/>
                      <w:kern w:val="0"/>
                      <w:szCs w:val="21"/>
                    </w:rPr>
                  </w:pPr>
                  <w:r w:rsidRPr="00E46792">
                    <w:rPr>
                      <w:snapToGrid w:val="0"/>
                      <w:kern w:val="0"/>
                      <w:szCs w:val="21"/>
                    </w:rPr>
                    <w:lastRenderedPageBreak/>
                    <w:t>净土保卫战行动计划</w:t>
                  </w:r>
                </w:p>
              </w:tc>
              <w:tc>
                <w:tcPr>
                  <w:tcW w:w="2548" w:type="pct"/>
                  <w:vAlign w:val="center"/>
                </w:tcPr>
                <w:p w:rsidR="008D2410" w:rsidRPr="00E46792" w:rsidRDefault="00E46792">
                  <w:pPr>
                    <w:adjustRightInd w:val="0"/>
                    <w:snapToGrid w:val="0"/>
                    <w:rPr>
                      <w:snapToGrid w:val="0"/>
                      <w:kern w:val="0"/>
                      <w:szCs w:val="21"/>
                    </w:rPr>
                  </w:pPr>
                  <w:r w:rsidRPr="00E46792">
                    <w:rPr>
                      <w:snapToGrid w:val="0"/>
                      <w:kern w:val="0"/>
                      <w:szCs w:val="21"/>
                    </w:rPr>
                    <w:t>基于耕地土壤环境质量类别划分成果，</w:t>
                  </w:r>
                  <w:r w:rsidRPr="00E46792">
                    <w:rPr>
                      <w:snapToGrid w:val="0"/>
                      <w:kern w:val="0"/>
                      <w:szCs w:val="21"/>
                    </w:rPr>
                    <w:t>2021</w:t>
                  </w:r>
                  <w:r w:rsidRPr="00E46792">
                    <w:rPr>
                      <w:snapToGrid w:val="0"/>
                      <w:kern w:val="0"/>
                      <w:szCs w:val="21"/>
                    </w:rPr>
                    <w:t>年启动组织对高风险区域和农产品污染物含量超标等重点区域耕地进行深入调查和重点监测</w:t>
                  </w:r>
                </w:p>
              </w:tc>
              <w:tc>
                <w:tcPr>
                  <w:tcW w:w="1288" w:type="pct"/>
                  <w:vAlign w:val="center"/>
                </w:tcPr>
                <w:p w:rsidR="008D2410" w:rsidRPr="00E46792" w:rsidRDefault="00E46792">
                  <w:pPr>
                    <w:adjustRightInd w:val="0"/>
                    <w:snapToGrid w:val="0"/>
                    <w:rPr>
                      <w:snapToGrid w:val="0"/>
                      <w:kern w:val="0"/>
                      <w:szCs w:val="21"/>
                    </w:rPr>
                  </w:pPr>
                  <w:r w:rsidRPr="00E46792">
                    <w:rPr>
                      <w:snapToGrid w:val="0"/>
                      <w:kern w:val="0"/>
                      <w:szCs w:val="21"/>
                    </w:rPr>
                    <w:t>本项目不属于高风险区域</w:t>
                  </w:r>
                </w:p>
              </w:tc>
              <w:tc>
                <w:tcPr>
                  <w:tcW w:w="570" w:type="pct"/>
                  <w:vAlign w:val="center"/>
                </w:tcPr>
                <w:p w:rsidR="008D2410" w:rsidRPr="00E46792" w:rsidRDefault="00E46792">
                  <w:pPr>
                    <w:adjustRightInd w:val="0"/>
                    <w:snapToGrid w:val="0"/>
                    <w:jc w:val="center"/>
                    <w:rPr>
                      <w:snapToGrid w:val="0"/>
                      <w:kern w:val="0"/>
                      <w:szCs w:val="21"/>
                    </w:rPr>
                  </w:pPr>
                  <w:r w:rsidRPr="00E46792">
                    <w:rPr>
                      <w:kern w:val="0"/>
                      <w:szCs w:val="21"/>
                    </w:rPr>
                    <w:t>符合</w:t>
                  </w:r>
                </w:p>
              </w:tc>
            </w:tr>
            <w:tr w:rsidR="00E46792" w:rsidRPr="00E46792">
              <w:trPr>
                <w:trHeight w:val="340"/>
                <w:jc w:val="center"/>
              </w:trPr>
              <w:tc>
                <w:tcPr>
                  <w:tcW w:w="595" w:type="pct"/>
                  <w:vMerge/>
                  <w:vAlign w:val="center"/>
                </w:tcPr>
                <w:p w:rsidR="008D2410" w:rsidRPr="00E46792" w:rsidRDefault="008D2410">
                  <w:pPr>
                    <w:adjustRightInd w:val="0"/>
                    <w:snapToGrid w:val="0"/>
                    <w:jc w:val="center"/>
                    <w:rPr>
                      <w:snapToGrid w:val="0"/>
                      <w:kern w:val="0"/>
                      <w:szCs w:val="21"/>
                    </w:rPr>
                  </w:pPr>
                </w:p>
              </w:tc>
              <w:tc>
                <w:tcPr>
                  <w:tcW w:w="2548" w:type="pct"/>
                  <w:vAlign w:val="center"/>
                </w:tcPr>
                <w:p w:rsidR="008D2410" w:rsidRPr="00E46792" w:rsidRDefault="00E46792">
                  <w:pPr>
                    <w:adjustRightInd w:val="0"/>
                    <w:snapToGrid w:val="0"/>
                    <w:rPr>
                      <w:snapToGrid w:val="0"/>
                      <w:kern w:val="0"/>
                      <w:szCs w:val="21"/>
                    </w:rPr>
                  </w:pPr>
                  <w:r w:rsidRPr="00E46792">
                    <w:rPr>
                      <w:bCs/>
                      <w:snapToGrid w:val="0"/>
                      <w:kern w:val="0"/>
                      <w:szCs w:val="21"/>
                    </w:rPr>
                    <w:t>总结威海市试点经验，选择</w:t>
                  </w:r>
                  <w:r w:rsidRPr="00E46792">
                    <w:rPr>
                      <w:bCs/>
                      <w:snapToGrid w:val="0"/>
                      <w:kern w:val="0"/>
                      <w:szCs w:val="21"/>
                    </w:rPr>
                    <w:t>1—3</w:t>
                  </w:r>
                  <w:r w:rsidRPr="00E46792">
                    <w:rPr>
                      <w:bCs/>
                      <w:snapToGrid w:val="0"/>
                      <w:kern w:val="0"/>
                      <w:szCs w:val="21"/>
                    </w:rPr>
                    <w:t>个试点城市深入开展</w:t>
                  </w:r>
                  <w:r w:rsidRPr="00E46792">
                    <w:rPr>
                      <w:bCs/>
                      <w:snapToGrid w:val="0"/>
                      <w:kern w:val="0"/>
                      <w:szCs w:val="21"/>
                    </w:rPr>
                    <w:t>“</w:t>
                  </w:r>
                  <w:r w:rsidRPr="00E46792">
                    <w:rPr>
                      <w:bCs/>
                      <w:snapToGrid w:val="0"/>
                      <w:kern w:val="0"/>
                      <w:szCs w:val="21"/>
                    </w:rPr>
                    <w:t>无废城市</w:t>
                  </w:r>
                  <w:r w:rsidRPr="00E46792">
                    <w:rPr>
                      <w:bCs/>
                      <w:snapToGrid w:val="0"/>
                      <w:kern w:val="0"/>
                      <w:szCs w:val="21"/>
                    </w:rPr>
                    <w:t>”</w:t>
                  </w:r>
                  <w:r w:rsidRPr="00E46792">
                    <w:rPr>
                      <w:bCs/>
                      <w:snapToGrid w:val="0"/>
                      <w:kern w:val="0"/>
                      <w:szCs w:val="21"/>
                    </w:rPr>
                    <w:t>建设。</w:t>
                  </w:r>
                  <w:r w:rsidRPr="00E46792">
                    <w:rPr>
                      <w:snapToGrid w:val="0"/>
                      <w:kern w:val="0"/>
                      <w:szCs w:val="21"/>
                    </w:rPr>
                    <w:t>以</w:t>
                  </w:r>
                  <w:r w:rsidRPr="00E46792">
                    <w:rPr>
                      <w:bCs/>
                      <w:snapToGrid w:val="0"/>
                      <w:kern w:val="0"/>
                      <w:szCs w:val="21"/>
                    </w:rPr>
                    <w:t>赤泥、尾矿和共伴生矿、煤矸石、粉煤灰、建筑垃圾等为重点</w:t>
                  </w:r>
                  <w:r w:rsidRPr="00E46792">
                    <w:rPr>
                      <w:snapToGrid w:val="0"/>
                      <w:kern w:val="0"/>
                      <w:szCs w:val="21"/>
                    </w:rPr>
                    <w:t>，推动大宗工业固体废物贮存处置总量趋零增长。推动赤泥在生产透水砖、砂石等方面的综合利用。</w:t>
                  </w:r>
                  <w:r w:rsidRPr="00E46792">
                    <w:rPr>
                      <w:bCs/>
                      <w:snapToGrid w:val="0"/>
                      <w:kern w:val="0"/>
                      <w:szCs w:val="21"/>
                    </w:rPr>
                    <w:t>加快黄金冶炼尾渣综合处理技术研发进程，以烟台等市为重点加强推广应用</w:t>
                  </w:r>
                  <w:r w:rsidRPr="00E46792">
                    <w:rPr>
                      <w:snapToGrid w:val="0"/>
                      <w:kern w:val="0"/>
                      <w:szCs w:val="21"/>
                    </w:rPr>
                    <w:t>。开展非正规固体废物堆存场所排查整治。构建集污水、垃圾、固废、危废、医废处理处置设施和监测监管能力于一体的环境基础设施体系，形成由城市向建制镇和乡村延伸覆盖的环境基础设施网络。</w:t>
                  </w:r>
                  <w:r w:rsidRPr="00E46792">
                    <w:rPr>
                      <w:bCs/>
                      <w:snapToGrid w:val="0"/>
                      <w:kern w:val="0"/>
                      <w:szCs w:val="21"/>
                    </w:rPr>
                    <w:t>到</w:t>
                  </w:r>
                  <w:r w:rsidRPr="00E46792">
                    <w:rPr>
                      <w:bCs/>
                      <w:snapToGrid w:val="0"/>
                      <w:kern w:val="0"/>
                      <w:szCs w:val="21"/>
                    </w:rPr>
                    <w:t>2025</w:t>
                  </w:r>
                  <w:r w:rsidRPr="00E46792">
                    <w:rPr>
                      <w:bCs/>
                      <w:snapToGrid w:val="0"/>
                      <w:kern w:val="0"/>
                      <w:szCs w:val="21"/>
                    </w:rPr>
                    <w:t>年，试点城市建立起</w:t>
                  </w:r>
                  <w:r w:rsidRPr="00E46792">
                    <w:rPr>
                      <w:bCs/>
                      <w:snapToGrid w:val="0"/>
                      <w:kern w:val="0"/>
                      <w:szCs w:val="21"/>
                    </w:rPr>
                    <w:t>“</w:t>
                  </w:r>
                  <w:r w:rsidRPr="00E46792">
                    <w:rPr>
                      <w:bCs/>
                      <w:snapToGrid w:val="0"/>
                      <w:kern w:val="0"/>
                      <w:szCs w:val="21"/>
                    </w:rPr>
                    <w:t>无废城市</w:t>
                  </w:r>
                  <w:r w:rsidRPr="00E46792">
                    <w:rPr>
                      <w:bCs/>
                      <w:snapToGrid w:val="0"/>
                      <w:kern w:val="0"/>
                      <w:szCs w:val="21"/>
                    </w:rPr>
                    <w:t>”</w:t>
                  </w:r>
                  <w:r w:rsidRPr="00E46792">
                    <w:rPr>
                      <w:bCs/>
                      <w:snapToGrid w:val="0"/>
                      <w:kern w:val="0"/>
                      <w:szCs w:val="21"/>
                    </w:rPr>
                    <w:t>建设综合管理制度和监管体系</w:t>
                  </w:r>
                </w:p>
              </w:tc>
              <w:tc>
                <w:tcPr>
                  <w:tcW w:w="1288" w:type="pct"/>
                  <w:vAlign w:val="center"/>
                </w:tcPr>
                <w:p w:rsidR="008D2410" w:rsidRPr="00E46792" w:rsidRDefault="00E46792">
                  <w:pPr>
                    <w:adjustRightInd w:val="0"/>
                    <w:snapToGrid w:val="0"/>
                    <w:rPr>
                      <w:snapToGrid w:val="0"/>
                      <w:kern w:val="0"/>
                      <w:szCs w:val="21"/>
                    </w:rPr>
                  </w:pPr>
                  <w:r w:rsidRPr="00E46792">
                    <w:rPr>
                      <w:snapToGrid w:val="0"/>
                      <w:kern w:val="0"/>
                      <w:szCs w:val="21"/>
                    </w:rPr>
                    <w:t>本项目不涉及赤泥、尾矿和煤矸石等固废，本项目产生的固废均进行了妥善处理</w:t>
                  </w:r>
                </w:p>
              </w:tc>
              <w:tc>
                <w:tcPr>
                  <w:tcW w:w="570" w:type="pct"/>
                  <w:vAlign w:val="center"/>
                </w:tcPr>
                <w:p w:rsidR="008D2410" w:rsidRPr="00E46792" w:rsidRDefault="00E46792">
                  <w:pPr>
                    <w:adjustRightInd w:val="0"/>
                    <w:snapToGrid w:val="0"/>
                    <w:jc w:val="center"/>
                    <w:rPr>
                      <w:kern w:val="0"/>
                      <w:szCs w:val="21"/>
                    </w:rPr>
                  </w:pPr>
                  <w:r w:rsidRPr="00E46792">
                    <w:rPr>
                      <w:kern w:val="0"/>
                      <w:szCs w:val="21"/>
                    </w:rPr>
                    <w:t>符合</w:t>
                  </w:r>
                </w:p>
              </w:tc>
            </w:tr>
            <w:tr w:rsidR="00E46792" w:rsidRPr="00E46792">
              <w:trPr>
                <w:trHeight w:val="340"/>
                <w:jc w:val="center"/>
              </w:trPr>
              <w:tc>
                <w:tcPr>
                  <w:tcW w:w="595" w:type="pct"/>
                  <w:vMerge w:val="restart"/>
                  <w:vAlign w:val="center"/>
                </w:tcPr>
                <w:p w:rsidR="008D2410" w:rsidRPr="00E46792" w:rsidRDefault="00E46792">
                  <w:pPr>
                    <w:adjustRightInd w:val="0"/>
                    <w:snapToGrid w:val="0"/>
                    <w:jc w:val="center"/>
                    <w:rPr>
                      <w:snapToGrid w:val="0"/>
                      <w:kern w:val="0"/>
                      <w:szCs w:val="21"/>
                    </w:rPr>
                  </w:pPr>
                  <w:r w:rsidRPr="00E46792">
                    <w:rPr>
                      <w:snapToGrid w:val="0"/>
                      <w:kern w:val="0"/>
                      <w:szCs w:val="21"/>
                    </w:rPr>
                    <w:t>蓝天保卫战行动计划</w:t>
                  </w:r>
                </w:p>
              </w:tc>
              <w:tc>
                <w:tcPr>
                  <w:tcW w:w="2548" w:type="pct"/>
                  <w:vAlign w:val="center"/>
                </w:tcPr>
                <w:p w:rsidR="008D2410" w:rsidRPr="00E46792" w:rsidRDefault="00E46792">
                  <w:pPr>
                    <w:adjustRightInd w:val="0"/>
                    <w:snapToGrid w:val="0"/>
                    <w:rPr>
                      <w:snapToGrid w:val="0"/>
                      <w:kern w:val="0"/>
                      <w:szCs w:val="21"/>
                    </w:rPr>
                  </w:pPr>
                  <w:r w:rsidRPr="00E46792">
                    <w:rPr>
                      <w:bCs/>
                      <w:snapToGrid w:val="0"/>
                      <w:kern w:val="0"/>
                      <w:szCs w:val="21"/>
                    </w:rPr>
                    <w:t>聚焦钢铁、地炼、焦化、煤电、水泥、轮胎、煤炭、化工</w:t>
                  </w:r>
                  <w:r w:rsidRPr="00E46792">
                    <w:rPr>
                      <w:bCs/>
                      <w:snapToGrid w:val="0"/>
                      <w:kern w:val="0"/>
                      <w:szCs w:val="21"/>
                    </w:rPr>
                    <w:t>8</w:t>
                  </w:r>
                  <w:r w:rsidRPr="00E46792">
                    <w:rPr>
                      <w:bCs/>
                      <w:snapToGrid w:val="0"/>
                      <w:kern w:val="0"/>
                      <w:szCs w:val="21"/>
                    </w:rPr>
                    <w:t>个重点行业，加快淘汰低效落后产能。严格执行质量、环保、能耗、安全等法规标准，按照《产业结构调整指导目录》，对</w:t>
                  </w:r>
                  <w:r w:rsidRPr="00E46792">
                    <w:rPr>
                      <w:bCs/>
                      <w:snapToGrid w:val="0"/>
                      <w:kern w:val="0"/>
                      <w:szCs w:val="21"/>
                    </w:rPr>
                    <w:t>“</w:t>
                  </w:r>
                  <w:r w:rsidRPr="00E46792">
                    <w:rPr>
                      <w:bCs/>
                      <w:snapToGrid w:val="0"/>
                      <w:kern w:val="0"/>
                      <w:szCs w:val="21"/>
                    </w:rPr>
                    <w:t>淘汰类</w:t>
                  </w:r>
                  <w:r w:rsidRPr="00E46792">
                    <w:rPr>
                      <w:bCs/>
                      <w:snapToGrid w:val="0"/>
                      <w:kern w:val="0"/>
                      <w:szCs w:val="21"/>
                    </w:rPr>
                    <w:t>”</w:t>
                  </w:r>
                  <w:r w:rsidRPr="00E46792">
                    <w:rPr>
                      <w:bCs/>
                      <w:snapToGrid w:val="0"/>
                      <w:kern w:val="0"/>
                      <w:szCs w:val="21"/>
                    </w:rPr>
                    <w:t>落后生产工艺装备和落后产品全部淘汰出清。各市聚焦</w:t>
                  </w:r>
                  <w:r w:rsidRPr="00E46792">
                    <w:rPr>
                      <w:bCs/>
                      <w:snapToGrid w:val="0"/>
                      <w:kern w:val="0"/>
                      <w:szCs w:val="21"/>
                    </w:rPr>
                    <w:t>“</w:t>
                  </w:r>
                  <w:r w:rsidRPr="00E46792">
                    <w:rPr>
                      <w:bCs/>
                      <w:snapToGrid w:val="0"/>
                      <w:kern w:val="0"/>
                      <w:szCs w:val="21"/>
                    </w:rPr>
                    <w:t>高耗能、高污染、高排放、高风险</w:t>
                  </w:r>
                  <w:r w:rsidRPr="00E46792">
                    <w:rPr>
                      <w:bCs/>
                      <w:snapToGrid w:val="0"/>
                      <w:kern w:val="0"/>
                      <w:szCs w:val="21"/>
                    </w:rPr>
                    <w:t>”</w:t>
                  </w:r>
                  <w:r w:rsidRPr="00E46792">
                    <w:rPr>
                      <w:bCs/>
                      <w:snapToGrid w:val="0"/>
                      <w:kern w:val="0"/>
                      <w:szCs w:val="21"/>
                    </w:rPr>
                    <w:t>等行业，分类组织实施转移、压减、整合、关停任务。到</w:t>
                  </w:r>
                  <w:r w:rsidRPr="00E46792">
                    <w:rPr>
                      <w:bCs/>
                      <w:snapToGrid w:val="0"/>
                      <w:kern w:val="0"/>
                      <w:szCs w:val="21"/>
                    </w:rPr>
                    <w:t>2025</w:t>
                  </w:r>
                  <w:r w:rsidRPr="00E46792">
                    <w:rPr>
                      <w:bCs/>
                      <w:snapToGrid w:val="0"/>
                      <w:kern w:val="0"/>
                      <w:szCs w:val="21"/>
                    </w:rPr>
                    <w:t>年，传输通道城市和胶济铁路沿线地区的钢铁产能应退尽退，沿海地区钢铁产能占比提升到</w:t>
                  </w:r>
                  <w:r w:rsidRPr="00E46792">
                    <w:rPr>
                      <w:bCs/>
                      <w:snapToGrid w:val="0"/>
                      <w:kern w:val="0"/>
                      <w:szCs w:val="21"/>
                    </w:rPr>
                    <w:t>70%</w:t>
                  </w:r>
                  <w:r w:rsidRPr="00E46792">
                    <w:rPr>
                      <w:bCs/>
                      <w:snapToGrid w:val="0"/>
                      <w:kern w:val="0"/>
                      <w:szCs w:val="21"/>
                    </w:rPr>
                    <w:t>以上；提高地炼行业的区域集中度和规模集约化程度，在布局新的大型炼化一体化项目基础上，将</w:t>
                  </w:r>
                  <w:r w:rsidRPr="00E46792">
                    <w:rPr>
                      <w:bCs/>
                      <w:snapToGrid w:val="0"/>
                      <w:kern w:val="0"/>
                      <w:szCs w:val="21"/>
                    </w:rPr>
                    <w:t>500</w:t>
                  </w:r>
                  <w:r w:rsidRPr="00E46792">
                    <w:rPr>
                      <w:bCs/>
                      <w:snapToGrid w:val="0"/>
                      <w:kern w:val="0"/>
                      <w:szCs w:val="21"/>
                    </w:rPr>
                    <w:t>万吨及以下未实现炼化一体化的地炼企业炼油产能分批分步进行整合转移；全省焦化企业户数压减到</w:t>
                  </w:r>
                  <w:r w:rsidRPr="00E46792">
                    <w:rPr>
                      <w:bCs/>
                      <w:snapToGrid w:val="0"/>
                      <w:kern w:val="0"/>
                      <w:szCs w:val="21"/>
                    </w:rPr>
                    <w:t>20</w:t>
                  </w:r>
                  <w:r w:rsidRPr="00E46792">
                    <w:rPr>
                      <w:bCs/>
                      <w:snapToGrid w:val="0"/>
                      <w:kern w:val="0"/>
                      <w:szCs w:val="21"/>
                    </w:rPr>
                    <w:t>家以内，单厂区焦化产能</w:t>
                  </w:r>
                  <w:r w:rsidRPr="00E46792">
                    <w:rPr>
                      <w:bCs/>
                      <w:snapToGrid w:val="0"/>
                      <w:kern w:val="0"/>
                      <w:szCs w:val="21"/>
                    </w:rPr>
                    <w:t>100</w:t>
                  </w:r>
                  <w:r w:rsidRPr="00E46792">
                    <w:rPr>
                      <w:bCs/>
                      <w:snapToGrid w:val="0"/>
                      <w:kern w:val="0"/>
                      <w:szCs w:val="21"/>
                    </w:rPr>
                    <w:t>万吨</w:t>
                  </w:r>
                  <w:r w:rsidRPr="00E46792">
                    <w:rPr>
                      <w:bCs/>
                      <w:snapToGrid w:val="0"/>
                      <w:kern w:val="0"/>
                      <w:szCs w:val="21"/>
                    </w:rPr>
                    <w:t>/</w:t>
                  </w:r>
                  <w:r w:rsidRPr="00E46792">
                    <w:rPr>
                      <w:bCs/>
                      <w:snapToGrid w:val="0"/>
                      <w:kern w:val="0"/>
                      <w:szCs w:val="21"/>
                    </w:rPr>
                    <w:t>年以下的全部退出；除特种水泥熟料和化工配套水泥熟料生产线外，</w:t>
                  </w:r>
                  <w:r w:rsidRPr="00E46792">
                    <w:rPr>
                      <w:bCs/>
                      <w:snapToGrid w:val="0"/>
                      <w:kern w:val="0"/>
                      <w:szCs w:val="21"/>
                    </w:rPr>
                    <w:t>2500</w:t>
                  </w:r>
                  <w:r w:rsidRPr="00E46792">
                    <w:rPr>
                      <w:bCs/>
                      <w:snapToGrid w:val="0"/>
                      <w:kern w:val="0"/>
                      <w:szCs w:val="21"/>
                    </w:rPr>
                    <w:t>吨</w:t>
                  </w:r>
                  <w:r w:rsidRPr="00E46792">
                    <w:rPr>
                      <w:bCs/>
                      <w:snapToGrid w:val="0"/>
                      <w:kern w:val="0"/>
                      <w:szCs w:val="21"/>
                    </w:rPr>
                    <w:t>/</w:t>
                  </w:r>
                  <w:r w:rsidRPr="00E46792">
                    <w:rPr>
                      <w:bCs/>
                      <w:snapToGrid w:val="0"/>
                      <w:kern w:val="0"/>
                      <w:szCs w:val="21"/>
                    </w:rPr>
                    <w:t>日以下的水泥熟料生产线全部整合退出</w:t>
                  </w:r>
                </w:p>
              </w:tc>
              <w:tc>
                <w:tcPr>
                  <w:tcW w:w="1288" w:type="pct"/>
                  <w:vAlign w:val="center"/>
                </w:tcPr>
                <w:p w:rsidR="008D2410" w:rsidRPr="00E46792" w:rsidRDefault="00E46792">
                  <w:pPr>
                    <w:adjustRightInd w:val="0"/>
                    <w:snapToGrid w:val="0"/>
                    <w:rPr>
                      <w:snapToGrid w:val="0"/>
                      <w:kern w:val="0"/>
                      <w:szCs w:val="21"/>
                    </w:rPr>
                  </w:pPr>
                  <w:r w:rsidRPr="00E46792">
                    <w:rPr>
                      <w:snapToGrid w:val="0"/>
                      <w:kern w:val="0"/>
                      <w:szCs w:val="21"/>
                    </w:rPr>
                    <w:t>本项目不属于左列</w:t>
                  </w:r>
                  <w:r w:rsidRPr="00E46792">
                    <w:rPr>
                      <w:snapToGrid w:val="0"/>
                      <w:kern w:val="0"/>
                      <w:szCs w:val="21"/>
                    </w:rPr>
                    <w:t>8</w:t>
                  </w:r>
                  <w:r w:rsidRPr="00E46792">
                    <w:rPr>
                      <w:snapToGrid w:val="0"/>
                      <w:kern w:val="0"/>
                      <w:szCs w:val="21"/>
                    </w:rPr>
                    <w:t>个重点行业，不使用落后工艺设备</w:t>
                  </w:r>
                </w:p>
              </w:tc>
              <w:tc>
                <w:tcPr>
                  <w:tcW w:w="570" w:type="pct"/>
                  <w:vAlign w:val="center"/>
                </w:tcPr>
                <w:p w:rsidR="008D2410" w:rsidRPr="00E46792" w:rsidRDefault="00E46792">
                  <w:pPr>
                    <w:adjustRightInd w:val="0"/>
                    <w:snapToGrid w:val="0"/>
                    <w:jc w:val="center"/>
                    <w:rPr>
                      <w:kern w:val="0"/>
                      <w:szCs w:val="21"/>
                    </w:rPr>
                  </w:pPr>
                  <w:r w:rsidRPr="00E46792">
                    <w:rPr>
                      <w:kern w:val="0"/>
                      <w:szCs w:val="21"/>
                    </w:rPr>
                    <w:t>符合</w:t>
                  </w:r>
                </w:p>
              </w:tc>
            </w:tr>
            <w:tr w:rsidR="00E46792" w:rsidRPr="00E46792">
              <w:trPr>
                <w:trHeight w:val="340"/>
                <w:jc w:val="center"/>
              </w:trPr>
              <w:tc>
                <w:tcPr>
                  <w:tcW w:w="595" w:type="pct"/>
                  <w:vMerge/>
                  <w:vAlign w:val="center"/>
                </w:tcPr>
                <w:p w:rsidR="008D2410" w:rsidRPr="00E46792" w:rsidRDefault="008D2410">
                  <w:pPr>
                    <w:adjustRightInd w:val="0"/>
                    <w:snapToGrid w:val="0"/>
                    <w:jc w:val="center"/>
                    <w:rPr>
                      <w:snapToGrid w:val="0"/>
                      <w:kern w:val="0"/>
                      <w:szCs w:val="21"/>
                    </w:rPr>
                  </w:pPr>
                </w:p>
              </w:tc>
              <w:tc>
                <w:tcPr>
                  <w:tcW w:w="2548" w:type="pct"/>
                  <w:vAlign w:val="center"/>
                </w:tcPr>
                <w:p w:rsidR="008D2410" w:rsidRPr="00E46792" w:rsidRDefault="00E46792">
                  <w:pPr>
                    <w:adjustRightInd w:val="0"/>
                    <w:snapToGrid w:val="0"/>
                    <w:rPr>
                      <w:snapToGrid w:val="0"/>
                      <w:kern w:val="0"/>
                      <w:szCs w:val="21"/>
                    </w:rPr>
                  </w:pPr>
                  <w:r w:rsidRPr="00E46792">
                    <w:rPr>
                      <w:bCs/>
                      <w:snapToGrid w:val="0"/>
                      <w:kern w:val="0"/>
                      <w:szCs w:val="21"/>
                    </w:rPr>
                    <w:t>持续压减煤炭消费总量，</w:t>
                  </w:r>
                  <w:r w:rsidRPr="00E46792">
                    <w:rPr>
                      <w:bCs/>
                      <w:snapToGrid w:val="0"/>
                      <w:kern w:val="0"/>
                      <w:szCs w:val="21"/>
                    </w:rPr>
                    <w:t>“</w:t>
                  </w:r>
                  <w:r w:rsidRPr="00E46792">
                    <w:rPr>
                      <w:bCs/>
                      <w:snapToGrid w:val="0"/>
                      <w:kern w:val="0"/>
                      <w:szCs w:val="21"/>
                    </w:rPr>
                    <w:t>十四五</w:t>
                  </w:r>
                  <w:r w:rsidRPr="00E46792">
                    <w:rPr>
                      <w:bCs/>
                      <w:snapToGrid w:val="0"/>
                      <w:kern w:val="0"/>
                      <w:szCs w:val="21"/>
                    </w:rPr>
                    <w:t>”</w:t>
                  </w:r>
                  <w:r w:rsidRPr="00E46792">
                    <w:rPr>
                      <w:bCs/>
                      <w:snapToGrid w:val="0"/>
                      <w:kern w:val="0"/>
                      <w:szCs w:val="21"/>
                    </w:rPr>
                    <w:t>期间，全省煤炭消费总量下降</w:t>
                  </w:r>
                  <w:r w:rsidRPr="00E46792">
                    <w:rPr>
                      <w:bCs/>
                      <w:snapToGrid w:val="0"/>
                      <w:kern w:val="0"/>
                      <w:szCs w:val="21"/>
                    </w:rPr>
                    <w:t>10%</w:t>
                  </w:r>
                  <w:r w:rsidRPr="00E46792">
                    <w:rPr>
                      <w:bCs/>
                      <w:snapToGrid w:val="0"/>
                      <w:kern w:val="0"/>
                      <w:szCs w:val="21"/>
                    </w:rPr>
                    <w:t>，控制在</w:t>
                  </w:r>
                  <w:r w:rsidRPr="00E46792">
                    <w:rPr>
                      <w:bCs/>
                      <w:snapToGrid w:val="0"/>
                      <w:kern w:val="0"/>
                      <w:szCs w:val="21"/>
                    </w:rPr>
                    <w:t>3.5</w:t>
                  </w:r>
                  <w:r w:rsidRPr="00E46792">
                    <w:rPr>
                      <w:bCs/>
                      <w:snapToGrid w:val="0"/>
                      <w:kern w:val="0"/>
                      <w:szCs w:val="21"/>
                    </w:rPr>
                    <w:t>亿吨左右</w:t>
                  </w:r>
                </w:p>
              </w:tc>
              <w:tc>
                <w:tcPr>
                  <w:tcW w:w="1288" w:type="pct"/>
                  <w:vAlign w:val="center"/>
                </w:tcPr>
                <w:p w:rsidR="008D2410" w:rsidRPr="00E46792" w:rsidRDefault="00E46792">
                  <w:pPr>
                    <w:adjustRightInd w:val="0"/>
                    <w:snapToGrid w:val="0"/>
                    <w:rPr>
                      <w:snapToGrid w:val="0"/>
                      <w:kern w:val="0"/>
                      <w:szCs w:val="21"/>
                    </w:rPr>
                  </w:pPr>
                  <w:r w:rsidRPr="00E46792">
                    <w:rPr>
                      <w:snapToGrid w:val="0"/>
                      <w:kern w:val="0"/>
                      <w:szCs w:val="21"/>
                    </w:rPr>
                    <w:t>本项目使用电、天然气，不涉及煤炭使用</w:t>
                  </w:r>
                </w:p>
              </w:tc>
              <w:tc>
                <w:tcPr>
                  <w:tcW w:w="570" w:type="pct"/>
                  <w:vAlign w:val="center"/>
                </w:tcPr>
                <w:p w:rsidR="008D2410" w:rsidRPr="00E46792" w:rsidRDefault="00E46792">
                  <w:pPr>
                    <w:adjustRightInd w:val="0"/>
                    <w:snapToGrid w:val="0"/>
                    <w:jc w:val="center"/>
                    <w:rPr>
                      <w:kern w:val="0"/>
                      <w:szCs w:val="21"/>
                    </w:rPr>
                  </w:pPr>
                  <w:r w:rsidRPr="00E46792">
                    <w:rPr>
                      <w:kern w:val="0"/>
                      <w:szCs w:val="21"/>
                    </w:rPr>
                    <w:t>符合</w:t>
                  </w:r>
                </w:p>
              </w:tc>
            </w:tr>
            <w:tr w:rsidR="00E46792" w:rsidRPr="00E46792">
              <w:trPr>
                <w:trHeight w:val="340"/>
                <w:jc w:val="center"/>
              </w:trPr>
              <w:tc>
                <w:tcPr>
                  <w:tcW w:w="595" w:type="pct"/>
                  <w:vMerge/>
                  <w:vAlign w:val="center"/>
                </w:tcPr>
                <w:p w:rsidR="008D2410" w:rsidRPr="00E46792" w:rsidRDefault="008D2410">
                  <w:pPr>
                    <w:adjustRightInd w:val="0"/>
                    <w:snapToGrid w:val="0"/>
                    <w:jc w:val="center"/>
                    <w:rPr>
                      <w:snapToGrid w:val="0"/>
                      <w:kern w:val="0"/>
                      <w:szCs w:val="21"/>
                    </w:rPr>
                  </w:pPr>
                </w:p>
              </w:tc>
              <w:tc>
                <w:tcPr>
                  <w:tcW w:w="2548" w:type="pct"/>
                  <w:vAlign w:val="center"/>
                </w:tcPr>
                <w:p w:rsidR="008D2410" w:rsidRPr="00E46792" w:rsidRDefault="00E46792">
                  <w:pPr>
                    <w:adjustRightInd w:val="0"/>
                    <w:snapToGrid w:val="0"/>
                    <w:rPr>
                      <w:bCs/>
                      <w:snapToGrid w:val="0"/>
                      <w:kern w:val="0"/>
                      <w:szCs w:val="21"/>
                    </w:rPr>
                  </w:pPr>
                  <w:r w:rsidRPr="00E46792">
                    <w:rPr>
                      <w:bCs/>
                      <w:snapToGrid w:val="0"/>
                      <w:kern w:val="0"/>
                      <w:szCs w:val="21"/>
                    </w:rPr>
                    <w:t>实施低</w:t>
                  </w:r>
                  <w:r w:rsidRPr="00E46792">
                    <w:rPr>
                      <w:bCs/>
                      <w:snapToGrid w:val="0"/>
                      <w:kern w:val="0"/>
                      <w:szCs w:val="21"/>
                    </w:rPr>
                    <w:t>VOCs</w:t>
                  </w:r>
                  <w:r w:rsidRPr="00E46792">
                    <w:rPr>
                      <w:bCs/>
                      <w:snapToGrid w:val="0"/>
                      <w:kern w:val="0"/>
                      <w:szCs w:val="21"/>
                    </w:rPr>
                    <w:t>含量工业涂料、油墨、胶粘剂、清洗剂等原辅料使用替代。新、改、扩建工业涂装、包装印刷等含</w:t>
                  </w:r>
                  <w:r w:rsidRPr="00E46792">
                    <w:rPr>
                      <w:bCs/>
                      <w:snapToGrid w:val="0"/>
                      <w:kern w:val="0"/>
                      <w:szCs w:val="21"/>
                    </w:rPr>
                    <w:t>VOCs</w:t>
                  </w:r>
                  <w:r w:rsidRPr="00E46792">
                    <w:rPr>
                      <w:bCs/>
                      <w:snapToGrid w:val="0"/>
                      <w:kern w:val="0"/>
                      <w:szCs w:val="21"/>
                    </w:rPr>
                    <w:t>原辅材料使用</w:t>
                  </w:r>
                  <w:r w:rsidRPr="00E46792">
                    <w:rPr>
                      <w:bCs/>
                      <w:snapToGrid w:val="0"/>
                      <w:kern w:val="0"/>
                      <w:szCs w:val="21"/>
                    </w:rPr>
                    <w:lastRenderedPageBreak/>
                    <w:t>的项目，原则上使用低（无）</w:t>
                  </w:r>
                  <w:r w:rsidRPr="00E46792">
                    <w:rPr>
                      <w:bCs/>
                      <w:snapToGrid w:val="0"/>
                      <w:kern w:val="0"/>
                      <w:szCs w:val="21"/>
                    </w:rPr>
                    <w:t>VOCs</w:t>
                  </w:r>
                  <w:r w:rsidRPr="00E46792">
                    <w:rPr>
                      <w:bCs/>
                      <w:snapToGrid w:val="0"/>
                      <w:kern w:val="0"/>
                      <w:szCs w:val="21"/>
                    </w:rPr>
                    <w:t>含量产品。</w:t>
                  </w:r>
                  <w:r w:rsidRPr="00E46792">
                    <w:rPr>
                      <w:bCs/>
                      <w:snapToGrid w:val="0"/>
                      <w:kern w:val="0"/>
                      <w:szCs w:val="21"/>
                    </w:rPr>
                    <w:t>2025</w:t>
                  </w:r>
                  <w:r w:rsidRPr="00E46792">
                    <w:rPr>
                      <w:bCs/>
                      <w:snapToGrid w:val="0"/>
                      <w:kern w:val="0"/>
                      <w:szCs w:val="21"/>
                    </w:rPr>
                    <w:t>年年底前，各市至少建立</w:t>
                  </w:r>
                  <w:r w:rsidRPr="00E46792">
                    <w:rPr>
                      <w:bCs/>
                      <w:snapToGrid w:val="0"/>
                      <w:kern w:val="0"/>
                      <w:szCs w:val="21"/>
                    </w:rPr>
                    <w:t>30</w:t>
                  </w:r>
                  <w:r w:rsidRPr="00E46792">
                    <w:rPr>
                      <w:bCs/>
                      <w:snapToGrid w:val="0"/>
                      <w:kern w:val="0"/>
                      <w:szCs w:val="21"/>
                    </w:rPr>
                    <w:t>个替代试点项目，全省溶剂型工业涂料、溶剂型油墨使用比例分别降低</w:t>
                  </w:r>
                  <w:r w:rsidRPr="00E46792">
                    <w:rPr>
                      <w:bCs/>
                      <w:snapToGrid w:val="0"/>
                      <w:kern w:val="0"/>
                      <w:szCs w:val="21"/>
                    </w:rPr>
                    <w:t>20</w:t>
                  </w:r>
                  <w:r w:rsidRPr="00E46792">
                    <w:rPr>
                      <w:bCs/>
                      <w:snapToGrid w:val="0"/>
                      <w:kern w:val="0"/>
                      <w:szCs w:val="21"/>
                    </w:rPr>
                    <w:t>、</w:t>
                  </w:r>
                  <w:r w:rsidRPr="00E46792">
                    <w:rPr>
                      <w:bCs/>
                      <w:snapToGrid w:val="0"/>
                      <w:kern w:val="0"/>
                      <w:szCs w:val="21"/>
                    </w:rPr>
                    <w:t>15</w:t>
                  </w:r>
                  <w:r w:rsidRPr="00E46792">
                    <w:rPr>
                      <w:bCs/>
                      <w:snapToGrid w:val="0"/>
                      <w:kern w:val="0"/>
                      <w:szCs w:val="21"/>
                    </w:rPr>
                    <w:t>个百分点，溶剂型胶粘剂使用量下降</w:t>
                  </w:r>
                  <w:r w:rsidRPr="00E46792">
                    <w:rPr>
                      <w:bCs/>
                      <w:snapToGrid w:val="0"/>
                      <w:kern w:val="0"/>
                      <w:szCs w:val="21"/>
                    </w:rPr>
                    <w:t>20%</w:t>
                  </w:r>
                </w:p>
              </w:tc>
              <w:tc>
                <w:tcPr>
                  <w:tcW w:w="1288" w:type="pct"/>
                  <w:vAlign w:val="center"/>
                </w:tcPr>
                <w:p w:rsidR="008D2410" w:rsidRPr="00E46792" w:rsidRDefault="00E46792">
                  <w:pPr>
                    <w:adjustRightInd w:val="0"/>
                    <w:snapToGrid w:val="0"/>
                    <w:rPr>
                      <w:snapToGrid w:val="0"/>
                      <w:kern w:val="0"/>
                      <w:szCs w:val="21"/>
                    </w:rPr>
                  </w:pPr>
                  <w:r w:rsidRPr="00E46792">
                    <w:rPr>
                      <w:snapToGrid w:val="0"/>
                      <w:kern w:val="0"/>
                      <w:szCs w:val="21"/>
                    </w:rPr>
                    <w:lastRenderedPageBreak/>
                    <w:t>本项目不使用工业涂料、油墨、胶粘剂、清洗剂等原辅料</w:t>
                  </w:r>
                </w:p>
              </w:tc>
              <w:tc>
                <w:tcPr>
                  <w:tcW w:w="570" w:type="pct"/>
                  <w:vAlign w:val="center"/>
                </w:tcPr>
                <w:p w:rsidR="008D2410" w:rsidRPr="00E46792" w:rsidRDefault="00E46792">
                  <w:pPr>
                    <w:adjustRightInd w:val="0"/>
                    <w:snapToGrid w:val="0"/>
                    <w:jc w:val="center"/>
                    <w:rPr>
                      <w:kern w:val="0"/>
                      <w:szCs w:val="21"/>
                    </w:rPr>
                  </w:pPr>
                  <w:r w:rsidRPr="00E46792">
                    <w:rPr>
                      <w:kern w:val="0"/>
                      <w:szCs w:val="21"/>
                    </w:rPr>
                    <w:t>符合</w:t>
                  </w:r>
                </w:p>
              </w:tc>
            </w:tr>
          </w:tbl>
          <w:p w:rsidR="008D2410" w:rsidRPr="00E46792" w:rsidRDefault="00E46792">
            <w:pPr>
              <w:spacing w:beforeLines="50" w:before="120" w:line="360" w:lineRule="auto"/>
              <w:ind w:firstLineChars="200" w:firstLine="482"/>
              <w:rPr>
                <w:b/>
                <w:bCs/>
                <w:sz w:val="24"/>
              </w:rPr>
            </w:pPr>
            <w:r w:rsidRPr="00E46792">
              <w:rPr>
                <w:b/>
                <w:bCs/>
                <w:sz w:val="24"/>
              </w:rPr>
              <w:lastRenderedPageBreak/>
              <w:t>5</w:t>
            </w:r>
            <w:r w:rsidRPr="00E46792">
              <w:rPr>
                <w:b/>
                <w:bCs/>
                <w:sz w:val="24"/>
              </w:rPr>
              <w:t>、与《山东省环境保护条例》的符合性分析</w:t>
            </w:r>
          </w:p>
          <w:p w:rsidR="008D2410" w:rsidRPr="00E46792" w:rsidRDefault="00E46792">
            <w:pPr>
              <w:adjustRightInd w:val="0"/>
              <w:spacing w:line="360" w:lineRule="auto"/>
              <w:ind w:firstLineChars="200" w:firstLine="482"/>
              <w:contextualSpacing/>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7</w:t>
            </w:r>
            <w:r w:rsidRPr="00E46792">
              <w:rPr>
                <w:b/>
                <w:kern w:val="0"/>
                <w:sz w:val="24"/>
              </w:rPr>
              <w:fldChar w:fldCharType="end"/>
            </w:r>
            <w:r w:rsidRPr="00E46792">
              <w:rPr>
                <w:b/>
                <w:kern w:val="0"/>
                <w:sz w:val="24"/>
              </w:rPr>
              <w:t xml:space="preserve">  </w:t>
            </w:r>
            <w:r w:rsidRPr="00E46792">
              <w:rPr>
                <w:b/>
                <w:sz w:val="24"/>
              </w:rPr>
              <w:t>项目与</w:t>
            </w:r>
            <w:r w:rsidRPr="00E46792">
              <w:rPr>
                <w:b/>
                <w:sz w:val="24"/>
                <w:szCs w:val="21"/>
              </w:rPr>
              <w:t>《</w:t>
            </w:r>
            <w:r w:rsidRPr="00E46792">
              <w:rPr>
                <w:b/>
                <w:sz w:val="24"/>
              </w:rPr>
              <w:t>山东省环境保护管理条例</w:t>
            </w:r>
            <w:r w:rsidRPr="00E46792">
              <w:rPr>
                <w:b/>
                <w:sz w:val="24"/>
                <w:szCs w:val="21"/>
              </w:rPr>
              <w:t>》</w:t>
            </w:r>
            <w:r w:rsidRPr="00E46792">
              <w:rPr>
                <w:b/>
                <w:sz w:val="24"/>
              </w:rPr>
              <w:t>的符合性分析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70"/>
              <w:gridCol w:w="2696"/>
              <w:gridCol w:w="778"/>
            </w:tblGrid>
            <w:tr w:rsidR="00E46792" w:rsidRPr="00E46792">
              <w:trPr>
                <w:trHeight w:val="397"/>
                <w:jc w:val="center"/>
              </w:trPr>
              <w:tc>
                <w:tcPr>
                  <w:tcW w:w="4670" w:type="dxa"/>
                  <w:tcMar>
                    <w:left w:w="57" w:type="dxa"/>
                    <w:right w:w="57" w:type="dxa"/>
                  </w:tcMar>
                  <w:vAlign w:val="center"/>
                </w:tcPr>
                <w:p w:rsidR="008D2410" w:rsidRPr="00E46792" w:rsidRDefault="00E46792">
                  <w:pPr>
                    <w:spacing w:line="360" w:lineRule="exact"/>
                    <w:jc w:val="center"/>
                    <w:rPr>
                      <w:szCs w:val="21"/>
                    </w:rPr>
                  </w:pPr>
                  <w:r w:rsidRPr="00E46792">
                    <w:rPr>
                      <w:szCs w:val="21"/>
                    </w:rPr>
                    <w:t>山东省环境保护条例内容</w:t>
                  </w:r>
                </w:p>
              </w:tc>
              <w:tc>
                <w:tcPr>
                  <w:tcW w:w="2696" w:type="dxa"/>
                  <w:tcMar>
                    <w:left w:w="57" w:type="dxa"/>
                    <w:right w:w="57" w:type="dxa"/>
                  </w:tcMar>
                  <w:vAlign w:val="center"/>
                </w:tcPr>
                <w:p w:rsidR="008D2410" w:rsidRPr="00E46792" w:rsidRDefault="00E46792">
                  <w:pPr>
                    <w:spacing w:line="360" w:lineRule="exact"/>
                    <w:jc w:val="center"/>
                    <w:rPr>
                      <w:szCs w:val="21"/>
                    </w:rPr>
                  </w:pPr>
                  <w:r w:rsidRPr="00E46792">
                    <w:rPr>
                      <w:szCs w:val="21"/>
                    </w:rPr>
                    <w:t>本项目情况</w:t>
                  </w:r>
                </w:p>
              </w:tc>
              <w:tc>
                <w:tcPr>
                  <w:tcW w:w="778" w:type="dxa"/>
                  <w:tcMar>
                    <w:left w:w="57" w:type="dxa"/>
                    <w:right w:w="57" w:type="dxa"/>
                  </w:tcMar>
                  <w:vAlign w:val="center"/>
                </w:tcPr>
                <w:p w:rsidR="008D2410" w:rsidRPr="00E46792" w:rsidRDefault="00E46792">
                  <w:pPr>
                    <w:spacing w:line="360" w:lineRule="exact"/>
                    <w:jc w:val="center"/>
                    <w:rPr>
                      <w:szCs w:val="21"/>
                    </w:rPr>
                  </w:pPr>
                  <w:r w:rsidRPr="00E46792">
                    <w:rPr>
                      <w:szCs w:val="21"/>
                    </w:rPr>
                    <w:t>符合性</w:t>
                  </w:r>
                </w:p>
              </w:tc>
            </w:tr>
            <w:tr w:rsidR="00E46792" w:rsidRPr="00E46792">
              <w:trPr>
                <w:trHeight w:val="397"/>
                <w:jc w:val="center"/>
              </w:trPr>
              <w:tc>
                <w:tcPr>
                  <w:tcW w:w="4670" w:type="dxa"/>
                  <w:tcMar>
                    <w:left w:w="57" w:type="dxa"/>
                    <w:right w:w="57" w:type="dxa"/>
                  </w:tcMar>
                  <w:vAlign w:val="center"/>
                </w:tcPr>
                <w:p w:rsidR="008D2410" w:rsidRPr="00E46792" w:rsidRDefault="00E46792">
                  <w:pPr>
                    <w:adjustRightInd w:val="0"/>
                    <w:snapToGrid w:val="0"/>
                    <w:spacing w:line="360" w:lineRule="exact"/>
                    <w:jc w:val="center"/>
                    <w:rPr>
                      <w:szCs w:val="21"/>
                    </w:rPr>
                  </w:pPr>
                  <w:r w:rsidRPr="00E46792">
                    <w:rPr>
                      <w:szCs w:val="21"/>
                    </w:rPr>
                    <w:t>第十五条</w:t>
                  </w:r>
                  <w:r w:rsidRPr="00E46792">
                    <w:rPr>
                      <w:szCs w:val="21"/>
                    </w:rPr>
                    <w:t xml:space="preserve"> </w:t>
                  </w:r>
                  <w:r w:rsidRPr="00E46792">
                    <w:rPr>
                      <w:szCs w:val="21"/>
                    </w:rPr>
                    <w:t>禁止建设不符合国家和省产业政策的小型造纸、制革、印染、染料、炼焦、炼硫、炼砷、炼汞、炼油、电镀、农药、石棉、水泥、玻璃、钢铁、火电以及其他严重污染环境的生产项目。</w:t>
                  </w:r>
                </w:p>
              </w:tc>
              <w:tc>
                <w:tcPr>
                  <w:tcW w:w="2696" w:type="dxa"/>
                  <w:tcMar>
                    <w:left w:w="57" w:type="dxa"/>
                    <w:right w:w="57" w:type="dxa"/>
                  </w:tcMar>
                  <w:vAlign w:val="center"/>
                </w:tcPr>
                <w:p w:rsidR="008D2410" w:rsidRPr="00E46792" w:rsidRDefault="00E46792">
                  <w:pPr>
                    <w:adjustRightInd w:val="0"/>
                    <w:snapToGrid w:val="0"/>
                    <w:spacing w:line="360" w:lineRule="exact"/>
                    <w:jc w:val="center"/>
                    <w:rPr>
                      <w:bCs/>
                      <w:szCs w:val="21"/>
                    </w:rPr>
                  </w:pPr>
                  <w:r w:rsidRPr="00E46792">
                    <w:rPr>
                      <w:bCs/>
                      <w:szCs w:val="21"/>
                    </w:rPr>
                    <w:t>本项目为白酒制造项目，</w:t>
                  </w:r>
                  <w:r w:rsidRPr="00E46792">
                    <w:rPr>
                      <w:szCs w:val="21"/>
                    </w:rPr>
                    <w:t>不在左列生产项目内。</w:t>
                  </w:r>
                </w:p>
              </w:tc>
              <w:tc>
                <w:tcPr>
                  <w:tcW w:w="778" w:type="dxa"/>
                  <w:tcMar>
                    <w:left w:w="57" w:type="dxa"/>
                    <w:right w:w="57" w:type="dxa"/>
                  </w:tcMar>
                  <w:vAlign w:val="center"/>
                </w:tcPr>
                <w:p w:rsidR="008D2410" w:rsidRPr="00E46792" w:rsidRDefault="00E46792">
                  <w:pPr>
                    <w:adjustRightInd w:val="0"/>
                    <w:snapToGrid w:val="0"/>
                    <w:spacing w:line="360" w:lineRule="exact"/>
                    <w:jc w:val="center"/>
                    <w:rPr>
                      <w:szCs w:val="21"/>
                    </w:rPr>
                  </w:pPr>
                  <w:r w:rsidRPr="00E46792">
                    <w:rPr>
                      <w:szCs w:val="21"/>
                    </w:rPr>
                    <w:t>符合</w:t>
                  </w:r>
                </w:p>
              </w:tc>
            </w:tr>
            <w:tr w:rsidR="00E46792" w:rsidRPr="00E46792">
              <w:trPr>
                <w:trHeight w:val="397"/>
                <w:jc w:val="center"/>
              </w:trPr>
              <w:tc>
                <w:tcPr>
                  <w:tcW w:w="4670" w:type="dxa"/>
                  <w:tcMar>
                    <w:left w:w="57" w:type="dxa"/>
                    <w:right w:w="57" w:type="dxa"/>
                  </w:tcMar>
                  <w:vAlign w:val="center"/>
                </w:tcPr>
                <w:p w:rsidR="008D2410" w:rsidRPr="00E46792" w:rsidRDefault="00E46792">
                  <w:pPr>
                    <w:adjustRightInd w:val="0"/>
                    <w:snapToGrid w:val="0"/>
                    <w:spacing w:line="360" w:lineRule="exact"/>
                    <w:jc w:val="center"/>
                    <w:rPr>
                      <w:szCs w:val="21"/>
                    </w:rPr>
                  </w:pPr>
                  <w:r w:rsidRPr="00E46792">
                    <w:rPr>
                      <w:szCs w:val="21"/>
                    </w:rPr>
                    <w:t>第四十三条</w:t>
                  </w:r>
                  <w:r w:rsidRPr="00E46792">
                    <w:rPr>
                      <w:szCs w:val="21"/>
                    </w:rPr>
                    <w:t xml:space="preserve"> </w:t>
                  </w:r>
                  <w:r w:rsidRPr="00E46792">
                    <w:rPr>
                      <w:szCs w:val="21"/>
                    </w:rPr>
                    <w:t>各级人民政府应当推进绿色低碳发展，制定循环经济、清洁生产、环境综合治理、废弃物资源化等政策措施，加强重点区域、重点流域、重点行业污染控制，鼓励、支持无污染或者低污染产业发展，提高资源利用效率，减少污染排放。</w:t>
                  </w:r>
                </w:p>
              </w:tc>
              <w:tc>
                <w:tcPr>
                  <w:tcW w:w="2696" w:type="dxa"/>
                  <w:tcMar>
                    <w:left w:w="57" w:type="dxa"/>
                    <w:right w:w="57" w:type="dxa"/>
                  </w:tcMar>
                  <w:vAlign w:val="center"/>
                </w:tcPr>
                <w:p w:rsidR="008D2410" w:rsidRPr="00E46792" w:rsidRDefault="00E46792">
                  <w:pPr>
                    <w:autoSpaceDE w:val="0"/>
                    <w:autoSpaceDN w:val="0"/>
                    <w:adjustRightInd w:val="0"/>
                    <w:spacing w:line="360" w:lineRule="exact"/>
                    <w:jc w:val="center"/>
                    <w:rPr>
                      <w:szCs w:val="21"/>
                    </w:rPr>
                  </w:pPr>
                  <w:r w:rsidRPr="00E46792">
                    <w:rPr>
                      <w:szCs w:val="21"/>
                    </w:rPr>
                    <w:t>本项目为白酒制造项目，废气、废水经处理后达标排放，不涉及危险废物，一般工业固废妥善处置</w:t>
                  </w:r>
                </w:p>
              </w:tc>
              <w:tc>
                <w:tcPr>
                  <w:tcW w:w="778" w:type="dxa"/>
                  <w:tcMar>
                    <w:left w:w="57" w:type="dxa"/>
                    <w:right w:w="57" w:type="dxa"/>
                  </w:tcMar>
                  <w:vAlign w:val="center"/>
                </w:tcPr>
                <w:p w:rsidR="008D2410" w:rsidRPr="00E46792" w:rsidRDefault="00E46792">
                  <w:pPr>
                    <w:adjustRightInd w:val="0"/>
                    <w:snapToGrid w:val="0"/>
                    <w:spacing w:line="360" w:lineRule="exact"/>
                    <w:jc w:val="center"/>
                    <w:rPr>
                      <w:szCs w:val="21"/>
                    </w:rPr>
                  </w:pPr>
                  <w:r w:rsidRPr="00E46792">
                    <w:rPr>
                      <w:szCs w:val="21"/>
                    </w:rPr>
                    <w:t>符合</w:t>
                  </w:r>
                </w:p>
              </w:tc>
            </w:tr>
            <w:tr w:rsidR="00E46792" w:rsidRPr="00E46792">
              <w:trPr>
                <w:trHeight w:val="397"/>
                <w:jc w:val="center"/>
              </w:trPr>
              <w:tc>
                <w:tcPr>
                  <w:tcW w:w="4670" w:type="dxa"/>
                  <w:tcMar>
                    <w:left w:w="57" w:type="dxa"/>
                    <w:right w:w="57" w:type="dxa"/>
                  </w:tcMar>
                  <w:vAlign w:val="center"/>
                </w:tcPr>
                <w:p w:rsidR="008D2410" w:rsidRPr="00E46792" w:rsidRDefault="00E46792">
                  <w:pPr>
                    <w:adjustRightInd w:val="0"/>
                    <w:snapToGrid w:val="0"/>
                    <w:spacing w:line="360" w:lineRule="exact"/>
                    <w:jc w:val="center"/>
                    <w:rPr>
                      <w:szCs w:val="21"/>
                    </w:rPr>
                  </w:pPr>
                  <w:r w:rsidRPr="00E46792">
                    <w:rPr>
                      <w:szCs w:val="21"/>
                    </w:rPr>
                    <w:t>第四十五条</w:t>
                  </w:r>
                  <w:r w:rsidRPr="00E46792">
                    <w:rPr>
                      <w:szCs w:val="21"/>
                    </w:rPr>
                    <w:t xml:space="preserve"> </w:t>
                  </w:r>
                  <w:r w:rsidRPr="00E46792">
                    <w:rPr>
                      <w:szCs w:val="21"/>
                    </w:rPr>
                    <w:t>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实行排污许可管理的排污单位，应当按照排污许可证规定的污染物种类、浓度、排放去向和许可排放量等要求排放污染物。</w:t>
                  </w:r>
                </w:p>
              </w:tc>
              <w:tc>
                <w:tcPr>
                  <w:tcW w:w="2696" w:type="dxa"/>
                  <w:tcMar>
                    <w:left w:w="57" w:type="dxa"/>
                    <w:right w:w="57" w:type="dxa"/>
                  </w:tcMar>
                  <w:vAlign w:val="center"/>
                </w:tcPr>
                <w:p w:rsidR="008D2410" w:rsidRPr="00E46792" w:rsidRDefault="00E46792">
                  <w:pPr>
                    <w:autoSpaceDE w:val="0"/>
                    <w:autoSpaceDN w:val="0"/>
                    <w:adjustRightInd w:val="0"/>
                    <w:spacing w:line="360" w:lineRule="exact"/>
                    <w:jc w:val="center"/>
                    <w:rPr>
                      <w:szCs w:val="21"/>
                    </w:rPr>
                  </w:pPr>
                  <w:r w:rsidRPr="00E46792">
                    <w:rPr>
                      <w:szCs w:val="21"/>
                    </w:rPr>
                    <w:t>要求企业在建设期和运营期严格落实本报告提出的废气、废水、固废和噪声的环保治理措施。</w:t>
                  </w:r>
                </w:p>
              </w:tc>
              <w:tc>
                <w:tcPr>
                  <w:tcW w:w="778" w:type="dxa"/>
                  <w:tcMar>
                    <w:left w:w="57" w:type="dxa"/>
                    <w:right w:w="57" w:type="dxa"/>
                  </w:tcMar>
                  <w:vAlign w:val="center"/>
                </w:tcPr>
                <w:p w:rsidR="008D2410" w:rsidRPr="00E46792" w:rsidRDefault="00E46792">
                  <w:pPr>
                    <w:adjustRightInd w:val="0"/>
                    <w:snapToGrid w:val="0"/>
                    <w:spacing w:line="360" w:lineRule="exact"/>
                    <w:jc w:val="center"/>
                    <w:rPr>
                      <w:szCs w:val="21"/>
                    </w:rPr>
                  </w:pPr>
                  <w:r w:rsidRPr="00E46792">
                    <w:rPr>
                      <w:szCs w:val="21"/>
                    </w:rPr>
                    <w:t>符合</w:t>
                  </w:r>
                </w:p>
              </w:tc>
            </w:tr>
            <w:tr w:rsidR="00E46792" w:rsidRPr="00E46792">
              <w:trPr>
                <w:trHeight w:val="397"/>
                <w:jc w:val="center"/>
              </w:trPr>
              <w:tc>
                <w:tcPr>
                  <w:tcW w:w="4670" w:type="dxa"/>
                  <w:tcMar>
                    <w:left w:w="57" w:type="dxa"/>
                    <w:right w:w="57" w:type="dxa"/>
                  </w:tcMar>
                  <w:vAlign w:val="center"/>
                </w:tcPr>
                <w:p w:rsidR="008D2410" w:rsidRPr="00E46792" w:rsidRDefault="00E46792">
                  <w:pPr>
                    <w:adjustRightInd w:val="0"/>
                    <w:snapToGrid w:val="0"/>
                    <w:spacing w:line="360" w:lineRule="exact"/>
                    <w:jc w:val="center"/>
                    <w:rPr>
                      <w:szCs w:val="21"/>
                    </w:rPr>
                  </w:pPr>
                  <w:r w:rsidRPr="00E46792">
                    <w:rPr>
                      <w:szCs w:val="21"/>
                    </w:rPr>
                    <w:t>第四十六条</w:t>
                  </w:r>
                  <w:r w:rsidRPr="00E46792">
                    <w:rPr>
                      <w:szCs w:val="21"/>
                    </w:rPr>
                    <w:t xml:space="preserve"> </w:t>
                  </w:r>
                  <w:r w:rsidRPr="00E46792">
                    <w:rPr>
                      <w:szCs w:val="21"/>
                    </w:rPr>
                    <w:t>新建、改建、扩建建设项目，应当根据环境影响评价文件以及生态环境主管部门审批决定的要求建设环境保护设施、落实环境保护措施。环境保护设施应当与主体工程同时设计、同时施工、同时投产使用。</w:t>
                  </w:r>
                </w:p>
              </w:tc>
              <w:tc>
                <w:tcPr>
                  <w:tcW w:w="2696" w:type="dxa"/>
                  <w:tcMar>
                    <w:left w:w="57" w:type="dxa"/>
                    <w:right w:w="57" w:type="dxa"/>
                  </w:tcMar>
                  <w:vAlign w:val="center"/>
                </w:tcPr>
                <w:p w:rsidR="008D2410" w:rsidRPr="00E46792" w:rsidRDefault="00E46792">
                  <w:pPr>
                    <w:autoSpaceDE w:val="0"/>
                    <w:autoSpaceDN w:val="0"/>
                    <w:adjustRightInd w:val="0"/>
                    <w:spacing w:line="360" w:lineRule="exact"/>
                    <w:jc w:val="center"/>
                    <w:rPr>
                      <w:szCs w:val="21"/>
                    </w:rPr>
                  </w:pPr>
                  <w:r w:rsidRPr="00E46792">
                    <w:rPr>
                      <w:szCs w:val="21"/>
                    </w:rPr>
                    <w:t>本项目建成后要严格按照环保要求建设环境保护设施、落实环境保护措施。环境保护设施应当与主体工程同时设计、同时施工、同时投产使用。</w:t>
                  </w:r>
                </w:p>
              </w:tc>
              <w:tc>
                <w:tcPr>
                  <w:tcW w:w="778" w:type="dxa"/>
                  <w:tcMar>
                    <w:left w:w="57" w:type="dxa"/>
                    <w:right w:w="57" w:type="dxa"/>
                  </w:tcMar>
                  <w:vAlign w:val="center"/>
                </w:tcPr>
                <w:p w:rsidR="008D2410" w:rsidRPr="00E46792" w:rsidRDefault="00E46792">
                  <w:pPr>
                    <w:adjustRightInd w:val="0"/>
                    <w:snapToGrid w:val="0"/>
                    <w:spacing w:line="360" w:lineRule="exact"/>
                    <w:jc w:val="center"/>
                    <w:rPr>
                      <w:szCs w:val="21"/>
                    </w:rPr>
                  </w:pPr>
                  <w:r w:rsidRPr="00E46792">
                    <w:rPr>
                      <w:szCs w:val="21"/>
                    </w:rPr>
                    <w:t>符合</w:t>
                  </w:r>
                </w:p>
              </w:tc>
            </w:tr>
          </w:tbl>
          <w:p w:rsidR="008D2410" w:rsidRPr="00E46792" w:rsidRDefault="00E46792">
            <w:pPr>
              <w:spacing w:beforeLines="50" w:before="120" w:line="360" w:lineRule="auto"/>
              <w:ind w:firstLineChars="200" w:firstLine="482"/>
              <w:rPr>
                <w:b/>
                <w:bCs/>
                <w:sz w:val="24"/>
              </w:rPr>
            </w:pPr>
            <w:r w:rsidRPr="00E46792">
              <w:rPr>
                <w:b/>
                <w:bCs/>
                <w:sz w:val="24"/>
              </w:rPr>
              <w:t>6</w:t>
            </w:r>
            <w:r w:rsidRPr="00E46792">
              <w:rPr>
                <w:b/>
                <w:bCs/>
                <w:sz w:val="24"/>
              </w:rPr>
              <w:t>、与《关于严格项目审批工作坚决防止新上</w:t>
            </w:r>
            <w:r w:rsidRPr="00E46792">
              <w:rPr>
                <w:b/>
                <w:bCs/>
                <w:sz w:val="24"/>
              </w:rPr>
              <w:t>“</w:t>
            </w:r>
            <w:r w:rsidRPr="00E46792">
              <w:rPr>
                <w:b/>
                <w:bCs/>
                <w:sz w:val="24"/>
              </w:rPr>
              <w:t>散乱污</w:t>
            </w:r>
            <w:r w:rsidRPr="00E46792">
              <w:rPr>
                <w:b/>
                <w:bCs/>
                <w:sz w:val="24"/>
              </w:rPr>
              <w:t>”</w:t>
            </w:r>
            <w:r w:rsidRPr="00E46792">
              <w:rPr>
                <w:b/>
                <w:bCs/>
                <w:sz w:val="24"/>
              </w:rPr>
              <w:t>项目的通知》的符合性分析</w:t>
            </w:r>
          </w:p>
          <w:p w:rsidR="008D2410" w:rsidRPr="00E46792" w:rsidRDefault="00E46792">
            <w:pPr>
              <w:adjustRightInd w:val="0"/>
              <w:snapToGrid w:val="0"/>
              <w:spacing w:line="360" w:lineRule="auto"/>
              <w:ind w:firstLineChars="70" w:firstLine="169"/>
              <w:jc w:val="center"/>
              <w:rPr>
                <w:b/>
                <w:sz w:val="24"/>
                <w:szCs w:val="21"/>
              </w:rPr>
            </w:pPr>
            <w:r w:rsidRPr="00E46792">
              <w:rPr>
                <w:b/>
                <w:kern w:val="0"/>
                <w:sz w:val="24"/>
              </w:rPr>
              <w:lastRenderedPageBreak/>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8</w:t>
            </w:r>
            <w:r w:rsidRPr="00E46792">
              <w:rPr>
                <w:b/>
                <w:kern w:val="0"/>
                <w:sz w:val="24"/>
              </w:rPr>
              <w:fldChar w:fldCharType="end"/>
            </w:r>
            <w:r w:rsidRPr="00E46792">
              <w:rPr>
                <w:b/>
                <w:kern w:val="0"/>
                <w:sz w:val="24"/>
              </w:rPr>
              <w:t xml:space="preserve">  </w:t>
            </w:r>
            <w:r w:rsidRPr="00E46792">
              <w:rPr>
                <w:b/>
                <w:sz w:val="24"/>
                <w:szCs w:val="21"/>
              </w:rPr>
              <w:t>项目与《</w:t>
            </w:r>
            <w:r w:rsidRPr="00E46792">
              <w:rPr>
                <w:b/>
                <w:bCs/>
                <w:sz w:val="24"/>
                <w:szCs w:val="21"/>
              </w:rPr>
              <w:t>关于严格项目审批工作坚决防止新上</w:t>
            </w:r>
            <w:r w:rsidRPr="00E46792">
              <w:rPr>
                <w:b/>
                <w:bCs/>
                <w:sz w:val="24"/>
                <w:szCs w:val="21"/>
              </w:rPr>
              <w:t>“</w:t>
            </w:r>
            <w:r w:rsidRPr="00E46792">
              <w:rPr>
                <w:b/>
                <w:bCs/>
                <w:sz w:val="24"/>
                <w:szCs w:val="21"/>
              </w:rPr>
              <w:t>散乱污</w:t>
            </w:r>
            <w:r w:rsidRPr="00E46792">
              <w:rPr>
                <w:b/>
                <w:bCs/>
                <w:sz w:val="24"/>
                <w:szCs w:val="21"/>
              </w:rPr>
              <w:t>”</w:t>
            </w:r>
            <w:r w:rsidRPr="00E46792">
              <w:rPr>
                <w:b/>
                <w:bCs/>
                <w:sz w:val="24"/>
                <w:szCs w:val="21"/>
              </w:rPr>
              <w:t>项目</w:t>
            </w:r>
            <w:r w:rsidRPr="00E46792">
              <w:rPr>
                <w:b/>
                <w:sz w:val="24"/>
                <w:szCs w:val="21"/>
              </w:rPr>
              <w:t>的通知》符合性分析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4331"/>
              <w:gridCol w:w="2547"/>
              <w:gridCol w:w="790"/>
            </w:tblGrid>
            <w:tr w:rsidR="00E46792" w:rsidRPr="00E46792">
              <w:trPr>
                <w:trHeight w:val="397"/>
                <w:jc w:val="center"/>
              </w:trPr>
              <w:tc>
                <w:tcPr>
                  <w:tcW w:w="292" w:type="pct"/>
                  <w:vAlign w:val="center"/>
                </w:tcPr>
                <w:p w:rsidR="008D2410" w:rsidRPr="00E46792" w:rsidRDefault="00E46792">
                  <w:pPr>
                    <w:widowControl/>
                    <w:snapToGrid w:val="0"/>
                    <w:spacing w:line="276" w:lineRule="auto"/>
                    <w:jc w:val="center"/>
                    <w:rPr>
                      <w:bCs/>
                      <w:spacing w:val="8"/>
                      <w:kern w:val="0"/>
                      <w:szCs w:val="21"/>
                      <w:shd w:val="clear" w:color="auto" w:fill="FFFFFF"/>
                    </w:rPr>
                  </w:pPr>
                  <w:r w:rsidRPr="00E46792">
                    <w:rPr>
                      <w:bCs/>
                      <w:spacing w:val="8"/>
                      <w:kern w:val="0"/>
                      <w:szCs w:val="21"/>
                      <w:shd w:val="clear" w:color="auto" w:fill="FFFFFF"/>
                    </w:rPr>
                    <w:t>序号</w:t>
                  </w:r>
                  <w:r w:rsidRPr="00E46792">
                    <w:rPr>
                      <w:bCs/>
                      <w:spacing w:val="8"/>
                      <w:kern w:val="0"/>
                      <w:szCs w:val="21"/>
                      <w:shd w:val="clear" w:color="auto" w:fill="FFFFFF"/>
                    </w:rPr>
                    <w:t xml:space="preserve">  </w:t>
                  </w:r>
                </w:p>
              </w:tc>
              <w:tc>
                <w:tcPr>
                  <w:tcW w:w="2659" w:type="pct"/>
                  <w:vAlign w:val="center"/>
                </w:tcPr>
                <w:p w:rsidR="008D2410" w:rsidRPr="00E46792" w:rsidRDefault="00E46792">
                  <w:pPr>
                    <w:widowControl/>
                    <w:snapToGrid w:val="0"/>
                    <w:spacing w:line="276" w:lineRule="auto"/>
                    <w:jc w:val="center"/>
                    <w:rPr>
                      <w:bCs/>
                      <w:spacing w:val="8"/>
                      <w:kern w:val="0"/>
                      <w:szCs w:val="21"/>
                      <w:shd w:val="clear" w:color="auto" w:fill="FFFFFF"/>
                    </w:rPr>
                  </w:pPr>
                  <w:r w:rsidRPr="00E46792">
                    <w:rPr>
                      <w:bCs/>
                      <w:spacing w:val="8"/>
                      <w:kern w:val="0"/>
                      <w:szCs w:val="21"/>
                      <w:shd w:val="clear" w:color="auto" w:fill="FFFFFF"/>
                    </w:rPr>
                    <w:t>文件要求</w:t>
                  </w:r>
                </w:p>
              </w:tc>
              <w:tc>
                <w:tcPr>
                  <w:tcW w:w="1564" w:type="pct"/>
                  <w:vAlign w:val="center"/>
                </w:tcPr>
                <w:p w:rsidR="008D2410" w:rsidRPr="00E46792" w:rsidRDefault="00E46792">
                  <w:pPr>
                    <w:widowControl/>
                    <w:snapToGrid w:val="0"/>
                    <w:spacing w:line="276" w:lineRule="auto"/>
                    <w:jc w:val="center"/>
                    <w:rPr>
                      <w:bCs/>
                      <w:spacing w:val="8"/>
                      <w:kern w:val="0"/>
                      <w:szCs w:val="21"/>
                      <w:shd w:val="clear" w:color="auto" w:fill="FFFFFF"/>
                    </w:rPr>
                  </w:pPr>
                  <w:r w:rsidRPr="00E46792">
                    <w:rPr>
                      <w:bCs/>
                      <w:spacing w:val="8"/>
                      <w:kern w:val="0"/>
                      <w:szCs w:val="21"/>
                      <w:shd w:val="clear" w:color="auto" w:fill="FFFFFF"/>
                    </w:rPr>
                    <w:t>本项目情况</w:t>
                  </w:r>
                </w:p>
              </w:tc>
              <w:tc>
                <w:tcPr>
                  <w:tcW w:w="485" w:type="pct"/>
                  <w:vAlign w:val="center"/>
                </w:tcPr>
                <w:p w:rsidR="008D2410" w:rsidRPr="00E46792" w:rsidRDefault="00E46792">
                  <w:pPr>
                    <w:widowControl/>
                    <w:snapToGrid w:val="0"/>
                    <w:spacing w:line="276" w:lineRule="auto"/>
                    <w:jc w:val="center"/>
                    <w:rPr>
                      <w:bCs/>
                      <w:spacing w:val="8"/>
                      <w:kern w:val="0"/>
                      <w:szCs w:val="21"/>
                      <w:shd w:val="clear" w:color="auto" w:fill="FFFFFF"/>
                    </w:rPr>
                  </w:pPr>
                  <w:r w:rsidRPr="00E46792">
                    <w:rPr>
                      <w:bCs/>
                      <w:spacing w:val="8"/>
                      <w:kern w:val="0"/>
                      <w:szCs w:val="21"/>
                      <w:shd w:val="clear" w:color="auto" w:fill="FFFFFF"/>
                    </w:rPr>
                    <w:t>符合性</w:t>
                  </w:r>
                </w:p>
              </w:tc>
            </w:tr>
            <w:tr w:rsidR="00E46792" w:rsidRPr="00E46792">
              <w:trPr>
                <w:trHeight w:val="397"/>
                <w:jc w:val="center"/>
              </w:trPr>
              <w:tc>
                <w:tcPr>
                  <w:tcW w:w="292" w:type="pct"/>
                  <w:vAlign w:val="center"/>
                </w:tcPr>
                <w:p w:rsidR="008D2410" w:rsidRPr="00E46792" w:rsidRDefault="00E46792">
                  <w:pPr>
                    <w:widowControl/>
                    <w:snapToGrid w:val="0"/>
                    <w:spacing w:line="276" w:lineRule="auto"/>
                    <w:jc w:val="center"/>
                    <w:rPr>
                      <w:bCs/>
                      <w:spacing w:val="8"/>
                      <w:kern w:val="0"/>
                      <w:szCs w:val="21"/>
                      <w:shd w:val="clear" w:color="auto" w:fill="FFFFFF"/>
                    </w:rPr>
                  </w:pPr>
                  <w:r w:rsidRPr="00E46792">
                    <w:rPr>
                      <w:bCs/>
                      <w:spacing w:val="8"/>
                      <w:kern w:val="0"/>
                      <w:szCs w:val="21"/>
                      <w:shd w:val="clear" w:color="auto" w:fill="FFFFFF"/>
                    </w:rPr>
                    <w:t>1</w:t>
                  </w:r>
                </w:p>
              </w:tc>
              <w:tc>
                <w:tcPr>
                  <w:tcW w:w="2659" w:type="pct"/>
                  <w:vAlign w:val="center"/>
                </w:tcPr>
                <w:p w:rsidR="008D2410" w:rsidRPr="00E46792" w:rsidRDefault="00E46792">
                  <w:pPr>
                    <w:widowControl/>
                    <w:snapToGrid w:val="0"/>
                    <w:spacing w:line="276" w:lineRule="auto"/>
                    <w:jc w:val="center"/>
                    <w:rPr>
                      <w:spacing w:val="8"/>
                      <w:kern w:val="0"/>
                      <w:szCs w:val="21"/>
                      <w:shd w:val="clear" w:color="auto" w:fill="FFFFFF"/>
                    </w:rPr>
                  </w:pPr>
                  <w:r w:rsidRPr="00E46792">
                    <w:rPr>
                      <w:spacing w:val="8"/>
                      <w:kern w:val="0"/>
                      <w:szCs w:val="21"/>
                      <w:shd w:val="clear" w:color="auto" w:fill="FFFFFF"/>
                    </w:rPr>
                    <w:t>认真贯彻执行产业政策。新上项目必须符合国家产业政策要求，禁止采用国家公布的淘汰工艺和落后设备，不得引进耗能高、污染大、生产粗放、不符合国家产业政策的项目。各级立项部门在为企业办理手续时，要认真对照《产业结构调整指导目录（</w:t>
                  </w:r>
                  <w:r w:rsidRPr="00E46792">
                    <w:rPr>
                      <w:spacing w:val="8"/>
                      <w:kern w:val="0"/>
                      <w:szCs w:val="21"/>
                      <w:shd w:val="clear" w:color="auto" w:fill="FFFFFF"/>
                    </w:rPr>
                    <w:t>2019</w:t>
                  </w:r>
                  <w:r w:rsidRPr="00E46792">
                    <w:rPr>
                      <w:spacing w:val="8"/>
                      <w:kern w:val="0"/>
                      <w:szCs w:val="21"/>
                      <w:shd w:val="clear" w:color="auto" w:fill="FFFFFF"/>
                    </w:rPr>
                    <w:t>年本）》（如有更新，以更新后文件为准），对鼓励类项目，按照有关规定审批、核准或备案；对限制类项目，禁止新建，现有生产能力允许在一定期限内改造升级；对淘汰类项目，市场主体不得进入，行政机关不予审批。</w:t>
                  </w:r>
                </w:p>
              </w:tc>
              <w:tc>
                <w:tcPr>
                  <w:tcW w:w="1564" w:type="pct"/>
                  <w:vAlign w:val="center"/>
                </w:tcPr>
                <w:p w:rsidR="008D2410" w:rsidRPr="00E46792" w:rsidRDefault="00E46792">
                  <w:pPr>
                    <w:widowControl/>
                    <w:snapToGrid w:val="0"/>
                    <w:spacing w:line="276" w:lineRule="auto"/>
                    <w:jc w:val="center"/>
                    <w:rPr>
                      <w:spacing w:val="8"/>
                      <w:kern w:val="0"/>
                      <w:szCs w:val="21"/>
                      <w:shd w:val="clear" w:color="auto" w:fill="FFFFFF"/>
                    </w:rPr>
                  </w:pPr>
                  <w:r w:rsidRPr="00E46792">
                    <w:rPr>
                      <w:spacing w:val="8"/>
                      <w:kern w:val="0"/>
                      <w:szCs w:val="21"/>
                      <w:shd w:val="clear" w:color="auto" w:fill="FFFFFF"/>
                    </w:rPr>
                    <w:t>本项目不属于《产业结构调整指导目录（</w:t>
                  </w:r>
                  <w:r w:rsidRPr="00E46792">
                    <w:rPr>
                      <w:spacing w:val="8"/>
                      <w:kern w:val="0"/>
                      <w:szCs w:val="21"/>
                      <w:shd w:val="clear" w:color="auto" w:fill="FFFFFF"/>
                    </w:rPr>
                    <w:t>2024</w:t>
                  </w:r>
                  <w:r w:rsidRPr="00E46792">
                    <w:rPr>
                      <w:spacing w:val="8"/>
                      <w:kern w:val="0"/>
                      <w:szCs w:val="21"/>
                      <w:shd w:val="clear" w:color="auto" w:fill="FFFFFF"/>
                    </w:rPr>
                    <w:t>年本）》中限制类和淘汰类的项目，属于允许建设项目。</w:t>
                  </w:r>
                </w:p>
              </w:tc>
              <w:tc>
                <w:tcPr>
                  <w:tcW w:w="485" w:type="pct"/>
                  <w:vAlign w:val="center"/>
                </w:tcPr>
                <w:p w:rsidR="008D2410" w:rsidRPr="00E46792" w:rsidRDefault="00E46792">
                  <w:pPr>
                    <w:widowControl/>
                    <w:snapToGrid w:val="0"/>
                    <w:spacing w:line="276" w:lineRule="auto"/>
                    <w:jc w:val="center"/>
                    <w:rPr>
                      <w:spacing w:val="8"/>
                      <w:kern w:val="0"/>
                      <w:szCs w:val="21"/>
                      <w:shd w:val="clear" w:color="auto" w:fill="FFFFFF"/>
                    </w:rPr>
                  </w:pPr>
                  <w:r w:rsidRPr="00E46792">
                    <w:rPr>
                      <w:spacing w:val="8"/>
                      <w:kern w:val="0"/>
                      <w:szCs w:val="21"/>
                      <w:shd w:val="clear" w:color="auto" w:fill="FFFFFF"/>
                    </w:rPr>
                    <w:t>符合</w:t>
                  </w:r>
                </w:p>
              </w:tc>
            </w:tr>
            <w:tr w:rsidR="00E46792" w:rsidRPr="00E46792">
              <w:trPr>
                <w:trHeight w:val="397"/>
                <w:jc w:val="center"/>
              </w:trPr>
              <w:tc>
                <w:tcPr>
                  <w:tcW w:w="292" w:type="pct"/>
                  <w:vAlign w:val="center"/>
                </w:tcPr>
                <w:p w:rsidR="008D2410" w:rsidRPr="00E46792" w:rsidRDefault="00E46792">
                  <w:pPr>
                    <w:widowControl/>
                    <w:snapToGrid w:val="0"/>
                    <w:spacing w:line="276" w:lineRule="auto"/>
                    <w:jc w:val="center"/>
                    <w:rPr>
                      <w:kern w:val="0"/>
                      <w:szCs w:val="21"/>
                    </w:rPr>
                  </w:pPr>
                  <w:r w:rsidRPr="00E46792">
                    <w:rPr>
                      <w:kern w:val="0"/>
                      <w:szCs w:val="21"/>
                    </w:rPr>
                    <w:t>2</w:t>
                  </w:r>
                </w:p>
              </w:tc>
              <w:tc>
                <w:tcPr>
                  <w:tcW w:w="2659" w:type="pct"/>
                  <w:vAlign w:val="center"/>
                </w:tcPr>
                <w:p w:rsidR="008D2410" w:rsidRPr="00E46792" w:rsidRDefault="00E46792">
                  <w:pPr>
                    <w:widowControl/>
                    <w:snapToGrid w:val="0"/>
                    <w:spacing w:line="276" w:lineRule="auto"/>
                    <w:rPr>
                      <w:kern w:val="0"/>
                      <w:szCs w:val="21"/>
                    </w:rPr>
                  </w:pPr>
                  <w:r w:rsidRPr="00E46792">
                    <w:rPr>
                      <w:kern w:val="0"/>
                      <w:szCs w:val="21"/>
                    </w:rPr>
                    <w:t>科学把好项目选址关。新建有污染物排放的工业项目，除在安全生产等方面有特殊要求的以外，应当进入工业园区或工业集聚区。各市要本着节约利用土地的原则，充分考虑项目周边环境、资金投入、推进速度等关键要素，合理选址，科学布局，切实做到符合用地政策，确保规划建设的项目有利于长远发展</w:t>
                  </w:r>
                  <w:r w:rsidRPr="00E46792">
                    <w:rPr>
                      <w:spacing w:val="8"/>
                      <w:kern w:val="0"/>
                      <w:szCs w:val="21"/>
                      <w:shd w:val="clear" w:color="auto" w:fill="FFFFFF"/>
                    </w:rPr>
                    <w:t>。</w:t>
                  </w:r>
                </w:p>
              </w:tc>
              <w:tc>
                <w:tcPr>
                  <w:tcW w:w="1564" w:type="pct"/>
                  <w:vAlign w:val="center"/>
                </w:tcPr>
                <w:p w:rsidR="008D2410" w:rsidRPr="00E46792" w:rsidRDefault="00E46792">
                  <w:pPr>
                    <w:widowControl/>
                    <w:snapToGrid w:val="0"/>
                    <w:spacing w:line="276" w:lineRule="auto"/>
                    <w:jc w:val="center"/>
                    <w:rPr>
                      <w:kern w:val="0"/>
                      <w:szCs w:val="21"/>
                    </w:rPr>
                  </w:pPr>
                  <w:r w:rsidRPr="00E46792">
                    <w:rPr>
                      <w:spacing w:val="8"/>
                      <w:kern w:val="0"/>
                      <w:szCs w:val="21"/>
                      <w:shd w:val="clear" w:color="auto" w:fill="FFFFFF"/>
                    </w:rPr>
                    <w:t>本项目为新建项目，位于梁山经济开发区内</w:t>
                  </w:r>
                  <w:r w:rsidRPr="00E46792">
                    <w:rPr>
                      <w:bCs/>
                      <w:kern w:val="0"/>
                      <w:szCs w:val="21"/>
                    </w:rPr>
                    <w:t>。</w:t>
                  </w:r>
                </w:p>
              </w:tc>
              <w:tc>
                <w:tcPr>
                  <w:tcW w:w="485" w:type="pct"/>
                  <w:vAlign w:val="center"/>
                </w:tcPr>
                <w:p w:rsidR="008D2410" w:rsidRPr="00E46792" w:rsidRDefault="00E46792">
                  <w:pPr>
                    <w:widowControl/>
                    <w:snapToGrid w:val="0"/>
                    <w:spacing w:line="276" w:lineRule="auto"/>
                    <w:jc w:val="center"/>
                    <w:rPr>
                      <w:spacing w:val="8"/>
                      <w:kern w:val="0"/>
                      <w:szCs w:val="21"/>
                      <w:shd w:val="clear" w:color="auto" w:fill="FFFFFF"/>
                    </w:rPr>
                  </w:pPr>
                  <w:r w:rsidRPr="00E46792">
                    <w:rPr>
                      <w:spacing w:val="8"/>
                      <w:kern w:val="0"/>
                      <w:szCs w:val="21"/>
                      <w:shd w:val="clear" w:color="auto" w:fill="FFFFFF"/>
                    </w:rPr>
                    <w:t>符合</w:t>
                  </w:r>
                </w:p>
              </w:tc>
            </w:tr>
            <w:tr w:rsidR="00E46792" w:rsidRPr="00E46792">
              <w:trPr>
                <w:trHeight w:val="397"/>
                <w:jc w:val="center"/>
              </w:trPr>
              <w:tc>
                <w:tcPr>
                  <w:tcW w:w="292" w:type="pct"/>
                  <w:vAlign w:val="center"/>
                </w:tcPr>
                <w:p w:rsidR="008D2410" w:rsidRPr="00E46792" w:rsidRDefault="00E46792">
                  <w:pPr>
                    <w:widowControl/>
                    <w:snapToGrid w:val="0"/>
                    <w:spacing w:line="276" w:lineRule="auto"/>
                    <w:jc w:val="center"/>
                    <w:rPr>
                      <w:kern w:val="0"/>
                      <w:szCs w:val="21"/>
                    </w:rPr>
                  </w:pPr>
                  <w:r w:rsidRPr="00E46792">
                    <w:rPr>
                      <w:kern w:val="0"/>
                      <w:szCs w:val="21"/>
                    </w:rPr>
                    <w:t>3</w:t>
                  </w:r>
                </w:p>
              </w:tc>
              <w:tc>
                <w:tcPr>
                  <w:tcW w:w="2659" w:type="pct"/>
                  <w:vAlign w:val="center"/>
                </w:tcPr>
                <w:p w:rsidR="008D2410" w:rsidRPr="00E46792" w:rsidRDefault="00E46792">
                  <w:pPr>
                    <w:widowControl/>
                    <w:snapToGrid w:val="0"/>
                    <w:spacing w:line="276" w:lineRule="auto"/>
                    <w:rPr>
                      <w:kern w:val="0"/>
                      <w:szCs w:val="21"/>
                    </w:rPr>
                  </w:pPr>
                  <w:r w:rsidRPr="00E46792">
                    <w:rPr>
                      <w:kern w:val="24"/>
                      <w:szCs w:val="21"/>
                    </w:rPr>
                    <w:t>强化替代约束，涉及主要污染物排放的，必须落实区域污染物排放替代，确保增产减污；涉及煤炭消耗的，必须落实煤炭消费减量替代，否则各级环评审批部门一律不予审批通过。</w:t>
                  </w:r>
                </w:p>
              </w:tc>
              <w:tc>
                <w:tcPr>
                  <w:tcW w:w="1564" w:type="pct"/>
                  <w:vAlign w:val="center"/>
                </w:tcPr>
                <w:p w:rsidR="008D2410" w:rsidRPr="00E46792" w:rsidRDefault="00E46792">
                  <w:pPr>
                    <w:widowControl/>
                    <w:snapToGrid w:val="0"/>
                    <w:spacing w:line="276" w:lineRule="auto"/>
                    <w:rPr>
                      <w:bCs/>
                      <w:kern w:val="0"/>
                      <w:szCs w:val="21"/>
                    </w:rPr>
                  </w:pPr>
                  <w:r w:rsidRPr="00E46792">
                    <w:rPr>
                      <w:bCs/>
                      <w:kern w:val="0"/>
                      <w:szCs w:val="21"/>
                    </w:rPr>
                    <w:t>本项目主要污染物进行倍量替代，不涉及煤炭消耗。</w:t>
                  </w:r>
                </w:p>
              </w:tc>
              <w:tc>
                <w:tcPr>
                  <w:tcW w:w="485" w:type="pct"/>
                  <w:vAlign w:val="center"/>
                </w:tcPr>
                <w:p w:rsidR="008D2410" w:rsidRPr="00E46792" w:rsidRDefault="00E46792">
                  <w:pPr>
                    <w:widowControl/>
                    <w:snapToGrid w:val="0"/>
                    <w:spacing w:line="276" w:lineRule="auto"/>
                    <w:jc w:val="center"/>
                    <w:rPr>
                      <w:spacing w:val="8"/>
                      <w:kern w:val="0"/>
                      <w:szCs w:val="21"/>
                      <w:shd w:val="clear" w:color="auto" w:fill="FFFFFF"/>
                    </w:rPr>
                  </w:pPr>
                  <w:r w:rsidRPr="00E46792">
                    <w:rPr>
                      <w:spacing w:val="8"/>
                      <w:kern w:val="0"/>
                      <w:szCs w:val="21"/>
                      <w:shd w:val="clear" w:color="auto" w:fill="FFFFFF"/>
                    </w:rPr>
                    <w:t>符合</w:t>
                  </w:r>
                </w:p>
              </w:tc>
            </w:tr>
            <w:tr w:rsidR="00E46792" w:rsidRPr="00E46792">
              <w:trPr>
                <w:trHeight w:val="397"/>
                <w:jc w:val="center"/>
              </w:trPr>
              <w:tc>
                <w:tcPr>
                  <w:tcW w:w="292" w:type="pct"/>
                  <w:vAlign w:val="center"/>
                </w:tcPr>
                <w:p w:rsidR="008D2410" w:rsidRPr="00E46792" w:rsidRDefault="00E46792">
                  <w:pPr>
                    <w:widowControl/>
                    <w:snapToGrid w:val="0"/>
                    <w:spacing w:line="276" w:lineRule="auto"/>
                    <w:jc w:val="center"/>
                    <w:rPr>
                      <w:kern w:val="0"/>
                      <w:szCs w:val="21"/>
                    </w:rPr>
                  </w:pPr>
                  <w:r w:rsidRPr="00E46792">
                    <w:rPr>
                      <w:kern w:val="0"/>
                      <w:szCs w:val="21"/>
                    </w:rPr>
                    <w:t>4</w:t>
                  </w:r>
                </w:p>
              </w:tc>
              <w:tc>
                <w:tcPr>
                  <w:tcW w:w="2659" w:type="pct"/>
                  <w:vAlign w:val="center"/>
                </w:tcPr>
                <w:p w:rsidR="008D2410" w:rsidRPr="00E46792" w:rsidRDefault="00E46792">
                  <w:pPr>
                    <w:widowControl/>
                    <w:snapToGrid w:val="0"/>
                    <w:spacing w:line="276" w:lineRule="auto"/>
                    <w:rPr>
                      <w:kern w:val="24"/>
                      <w:szCs w:val="21"/>
                    </w:rPr>
                  </w:pPr>
                  <w:r w:rsidRPr="00E46792">
                    <w:rPr>
                      <w:kern w:val="24"/>
                      <w:szCs w:val="21"/>
                    </w:rPr>
                    <w:t>强化日常监管执法。持续加大对违反产业政策、规划、准入规定等违法违规建设行为的查处力度，坚决遏制</w:t>
                  </w:r>
                  <w:r w:rsidRPr="00E46792">
                    <w:rPr>
                      <w:kern w:val="24"/>
                      <w:szCs w:val="21"/>
                    </w:rPr>
                    <w:t>“</w:t>
                  </w:r>
                  <w:r w:rsidRPr="00E46792">
                    <w:rPr>
                      <w:kern w:val="24"/>
                      <w:szCs w:val="21"/>
                    </w:rPr>
                    <w:t>未批先建</w:t>
                  </w:r>
                  <w:r w:rsidRPr="00E46792">
                    <w:rPr>
                      <w:kern w:val="24"/>
                      <w:szCs w:val="21"/>
                    </w:rPr>
                    <w:t>”</w:t>
                  </w:r>
                  <w:r w:rsidRPr="00E46792">
                    <w:rPr>
                      <w:kern w:val="24"/>
                      <w:szCs w:val="21"/>
                    </w:rPr>
                    <w:t>等违法行为。畅通群众举报投诉渠道，对</w:t>
                  </w:r>
                  <w:r w:rsidRPr="00E46792">
                    <w:rPr>
                      <w:kern w:val="24"/>
                      <w:szCs w:val="21"/>
                    </w:rPr>
                    <w:t>“</w:t>
                  </w:r>
                  <w:r w:rsidRPr="00E46792">
                    <w:rPr>
                      <w:kern w:val="24"/>
                      <w:szCs w:val="21"/>
                    </w:rPr>
                    <w:t>散乱污</w:t>
                  </w:r>
                  <w:r w:rsidRPr="00E46792">
                    <w:rPr>
                      <w:kern w:val="24"/>
                      <w:szCs w:val="21"/>
                    </w:rPr>
                    <w:t>”</w:t>
                  </w:r>
                  <w:r w:rsidRPr="00E46792">
                    <w:rPr>
                      <w:kern w:val="24"/>
                      <w:szCs w:val="21"/>
                    </w:rPr>
                    <w:t>项目做到早发现、早应对、早处置，严防死灰复燃。</w:t>
                  </w:r>
                </w:p>
              </w:tc>
              <w:tc>
                <w:tcPr>
                  <w:tcW w:w="1564" w:type="pct"/>
                  <w:vAlign w:val="center"/>
                </w:tcPr>
                <w:p w:rsidR="008D2410" w:rsidRPr="00E46792" w:rsidRDefault="00E46792">
                  <w:pPr>
                    <w:widowControl/>
                    <w:snapToGrid w:val="0"/>
                    <w:spacing w:line="276" w:lineRule="auto"/>
                    <w:rPr>
                      <w:bCs/>
                      <w:kern w:val="0"/>
                      <w:szCs w:val="21"/>
                    </w:rPr>
                  </w:pPr>
                  <w:r w:rsidRPr="00E46792">
                    <w:rPr>
                      <w:kern w:val="24"/>
                      <w:szCs w:val="21"/>
                    </w:rPr>
                    <w:t>无</w:t>
                  </w:r>
                  <w:r w:rsidRPr="00E46792">
                    <w:rPr>
                      <w:kern w:val="24"/>
                      <w:szCs w:val="21"/>
                    </w:rPr>
                    <w:t>“</w:t>
                  </w:r>
                  <w:r w:rsidRPr="00E46792">
                    <w:rPr>
                      <w:kern w:val="24"/>
                      <w:szCs w:val="21"/>
                    </w:rPr>
                    <w:t>未批先建</w:t>
                  </w:r>
                  <w:r w:rsidRPr="00E46792">
                    <w:rPr>
                      <w:kern w:val="24"/>
                      <w:szCs w:val="21"/>
                    </w:rPr>
                    <w:t>”</w:t>
                  </w:r>
                  <w:r w:rsidRPr="00E46792">
                    <w:rPr>
                      <w:kern w:val="24"/>
                      <w:szCs w:val="21"/>
                    </w:rPr>
                    <w:t>等违法行为，项目不属于</w:t>
                  </w:r>
                  <w:r w:rsidRPr="00E46792">
                    <w:rPr>
                      <w:kern w:val="24"/>
                      <w:szCs w:val="21"/>
                    </w:rPr>
                    <w:t>“</w:t>
                  </w:r>
                  <w:r w:rsidRPr="00E46792">
                    <w:rPr>
                      <w:kern w:val="24"/>
                      <w:szCs w:val="21"/>
                    </w:rPr>
                    <w:t>散乱污</w:t>
                  </w:r>
                  <w:r w:rsidRPr="00E46792">
                    <w:rPr>
                      <w:kern w:val="24"/>
                      <w:szCs w:val="21"/>
                    </w:rPr>
                    <w:t>”</w:t>
                  </w:r>
                  <w:r w:rsidRPr="00E46792">
                    <w:rPr>
                      <w:kern w:val="24"/>
                      <w:szCs w:val="21"/>
                    </w:rPr>
                    <w:t>项目。</w:t>
                  </w:r>
                </w:p>
              </w:tc>
              <w:tc>
                <w:tcPr>
                  <w:tcW w:w="485" w:type="pct"/>
                  <w:vAlign w:val="center"/>
                </w:tcPr>
                <w:p w:rsidR="008D2410" w:rsidRPr="00E46792" w:rsidRDefault="00E46792">
                  <w:pPr>
                    <w:widowControl/>
                    <w:snapToGrid w:val="0"/>
                    <w:spacing w:line="276" w:lineRule="auto"/>
                    <w:jc w:val="center"/>
                    <w:rPr>
                      <w:spacing w:val="8"/>
                      <w:kern w:val="0"/>
                      <w:szCs w:val="21"/>
                      <w:shd w:val="clear" w:color="auto" w:fill="FFFFFF"/>
                    </w:rPr>
                  </w:pPr>
                  <w:r w:rsidRPr="00E46792">
                    <w:rPr>
                      <w:spacing w:val="8"/>
                      <w:kern w:val="0"/>
                      <w:szCs w:val="21"/>
                      <w:shd w:val="clear" w:color="auto" w:fill="FFFFFF"/>
                    </w:rPr>
                    <w:t>符合</w:t>
                  </w:r>
                </w:p>
              </w:tc>
            </w:tr>
          </w:tbl>
          <w:p w:rsidR="008D2410" w:rsidRPr="00E46792" w:rsidRDefault="00E46792">
            <w:pPr>
              <w:adjustRightInd w:val="0"/>
              <w:snapToGrid w:val="0"/>
              <w:spacing w:line="360" w:lineRule="auto"/>
              <w:ind w:firstLineChars="200" w:firstLine="482"/>
              <w:rPr>
                <w:b/>
                <w:sz w:val="24"/>
              </w:rPr>
            </w:pPr>
            <w:r w:rsidRPr="00E46792">
              <w:rPr>
                <w:b/>
                <w:bCs/>
                <w:sz w:val="24"/>
              </w:rPr>
              <w:t>7</w:t>
            </w:r>
            <w:r w:rsidRPr="00E46792">
              <w:rPr>
                <w:b/>
                <w:bCs/>
                <w:sz w:val="24"/>
              </w:rPr>
              <w:t>、与《山东省</w:t>
            </w:r>
            <w:r w:rsidRPr="00E46792">
              <w:rPr>
                <w:b/>
                <w:bCs/>
                <w:sz w:val="24"/>
              </w:rPr>
              <w:t>“</w:t>
            </w:r>
            <w:r w:rsidRPr="00E46792">
              <w:rPr>
                <w:b/>
                <w:bCs/>
                <w:sz w:val="24"/>
              </w:rPr>
              <w:t>十四五</w:t>
            </w:r>
            <w:r w:rsidRPr="00E46792">
              <w:rPr>
                <w:b/>
                <w:bCs/>
                <w:sz w:val="24"/>
              </w:rPr>
              <w:t>”</w:t>
            </w:r>
            <w:r w:rsidRPr="00E46792">
              <w:rPr>
                <w:b/>
                <w:bCs/>
                <w:sz w:val="24"/>
              </w:rPr>
              <w:t>生态环境保护规划》符合性分析</w:t>
            </w:r>
          </w:p>
          <w:p w:rsidR="008D2410" w:rsidRPr="00E46792" w:rsidRDefault="00E46792">
            <w:pPr>
              <w:pStyle w:val="05"/>
              <w:spacing w:beforeLines="0"/>
              <w:rPr>
                <w:rFonts w:ascii="Times New Roman" w:eastAsia="宋体" w:hAnsi="Times New Roman"/>
                <w:b/>
                <w:sz w:val="24"/>
                <w:szCs w:val="24"/>
              </w:rPr>
            </w:pPr>
            <w:r w:rsidRPr="00E46792">
              <w:rPr>
                <w:rFonts w:ascii="Times New Roman" w:eastAsia="宋体" w:hAnsi="Times New Roman"/>
                <w:b/>
                <w:sz w:val="24"/>
                <w:szCs w:val="24"/>
              </w:rPr>
              <w:t>表</w:t>
            </w:r>
            <w:r w:rsidRPr="00E46792">
              <w:rPr>
                <w:rFonts w:ascii="Times New Roman" w:eastAsia="宋体" w:hAnsi="Times New Roman"/>
                <w:b/>
                <w:sz w:val="24"/>
                <w:szCs w:val="24"/>
              </w:rPr>
              <w:fldChar w:fldCharType="begin"/>
            </w:r>
            <w:r w:rsidRPr="00E46792">
              <w:rPr>
                <w:rFonts w:ascii="Times New Roman" w:eastAsia="宋体" w:hAnsi="Times New Roman"/>
                <w:b/>
                <w:sz w:val="24"/>
                <w:szCs w:val="24"/>
              </w:rPr>
              <w:instrText xml:space="preserve"> SEQ </w:instrText>
            </w:r>
            <w:r w:rsidRPr="00E46792">
              <w:rPr>
                <w:rFonts w:ascii="Times New Roman" w:eastAsia="宋体" w:hAnsi="Times New Roman"/>
                <w:b/>
                <w:sz w:val="24"/>
                <w:szCs w:val="24"/>
              </w:rPr>
              <w:instrText>表</w:instrText>
            </w:r>
            <w:r w:rsidRPr="00E46792">
              <w:rPr>
                <w:rFonts w:ascii="Times New Roman" w:eastAsia="宋体" w:hAnsi="Times New Roman"/>
                <w:b/>
                <w:sz w:val="24"/>
                <w:szCs w:val="24"/>
              </w:rPr>
              <w:instrText xml:space="preserve"> \* ARABIC </w:instrText>
            </w:r>
            <w:r w:rsidRPr="00E46792">
              <w:rPr>
                <w:rFonts w:ascii="Times New Roman" w:eastAsia="宋体" w:hAnsi="Times New Roman"/>
                <w:b/>
                <w:sz w:val="24"/>
                <w:szCs w:val="24"/>
              </w:rPr>
              <w:fldChar w:fldCharType="separate"/>
            </w:r>
            <w:r>
              <w:rPr>
                <w:rFonts w:ascii="Times New Roman" w:eastAsia="宋体" w:hAnsi="Times New Roman"/>
                <w:b/>
                <w:noProof/>
                <w:sz w:val="24"/>
                <w:szCs w:val="24"/>
              </w:rPr>
              <w:t>9</w:t>
            </w:r>
            <w:r w:rsidRPr="00E46792">
              <w:rPr>
                <w:rFonts w:ascii="Times New Roman" w:eastAsia="宋体" w:hAnsi="Times New Roman"/>
                <w:b/>
                <w:sz w:val="24"/>
                <w:szCs w:val="24"/>
              </w:rPr>
              <w:fldChar w:fldCharType="end"/>
            </w:r>
            <w:r w:rsidRPr="00E46792">
              <w:rPr>
                <w:rFonts w:ascii="Times New Roman" w:eastAsia="宋体" w:hAnsi="Times New Roman"/>
                <w:b/>
                <w:sz w:val="24"/>
                <w:szCs w:val="24"/>
              </w:rPr>
              <w:t xml:space="preserve">  </w:t>
            </w:r>
            <w:r w:rsidRPr="00E46792">
              <w:rPr>
                <w:rFonts w:ascii="Times New Roman" w:eastAsia="宋体" w:hAnsi="Times New Roman"/>
                <w:b/>
                <w:sz w:val="24"/>
                <w:szCs w:val="24"/>
              </w:rPr>
              <w:t>与《山东省</w:t>
            </w:r>
            <w:r w:rsidRPr="00E46792">
              <w:rPr>
                <w:rFonts w:ascii="Times New Roman" w:eastAsia="宋体" w:hAnsi="Times New Roman"/>
                <w:b/>
                <w:sz w:val="24"/>
                <w:szCs w:val="24"/>
              </w:rPr>
              <w:t xml:space="preserve"> “</w:t>
            </w:r>
            <w:r w:rsidRPr="00E46792">
              <w:rPr>
                <w:rFonts w:ascii="Times New Roman" w:eastAsia="宋体" w:hAnsi="Times New Roman"/>
                <w:b/>
                <w:sz w:val="24"/>
                <w:szCs w:val="24"/>
              </w:rPr>
              <w:t>十四五</w:t>
            </w:r>
            <w:r w:rsidRPr="00E46792">
              <w:rPr>
                <w:rFonts w:ascii="Times New Roman" w:eastAsia="宋体" w:hAnsi="Times New Roman"/>
                <w:b/>
                <w:sz w:val="24"/>
                <w:szCs w:val="24"/>
              </w:rPr>
              <w:t>”</w:t>
            </w:r>
            <w:r w:rsidRPr="00E46792">
              <w:rPr>
                <w:rFonts w:ascii="Times New Roman" w:eastAsia="宋体" w:hAnsi="Times New Roman"/>
                <w:b/>
                <w:sz w:val="24"/>
                <w:szCs w:val="24"/>
              </w:rPr>
              <w:t>生态环境保护规划》符合性分析</w:t>
            </w:r>
          </w:p>
          <w:tbl>
            <w:tblPr>
              <w:tblStyle w:val="aff0"/>
              <w:tblW w:w="5000" w:type="pct"/>
              <w:tblLayout w:type="fixed"/>
              <w:tblLook w:val="04A0" w:firstRow="1" w:lastRow="0" w:firstColumn="1" w:lastColumn="0" w:noHBand="0" w:noVBand="1"/>
            </w:tblPr>
            <w:tblGrid>
              <w:gridCol w:w="751"/>
              <w:gridCol w:w="4775"/>
              <w:gridCol w:w="1868"/>
              <w:gridCol w:w="750"/>
            </w:tblGrid>
            <w:tr w:rsidR="00E46792" w:rsidRPr="00E46792">
              <w:trPr>
                <w:trHeight w:val="397"/>
              </w:trPr>
              <w:tc>
                <w:tcPr>
                  <w:tcW w:w="797" w:type="dxa"/>
                  <w:vAlign w:val="center"/>
                </w:tcPr>
                <w:p w:rsidR="008D2410" w:rsidRPr="00E46792" w:rsidRDefault="00E46792">
                  <w:pPr>
                    <w:adjustRightInd w:val="0"/>
                    <w:snapToGrid w:val="0"/>
                    <w:spacing w:line="276" w:lineRule="auto"/>
                    <w:jc w:val="center"/>
                    <w:rPr>
                      <w:b/>
                      <w:bCs/>
                      <w:szCs w:val="21"/>
                    </w:rPr>
                  </w:pPr>
                  <w:r w:rsidRPr="00E46792">
                    <w:rPr>
                      <w:b/>
                      <w:bCs/>
                      <w:szCs w:val="21"/>
                    </w:rPr>
                    <w:t>序号</w:t>
                  </w:r>
                </w:p>
              </w:tc>
              <w:tc>
                <w:tcPr>
                  <w:tcW w:w="5189" w:type="dxa"/>
                  <w:vAlign w:val="center"/>
                </w:tcPr>
                <w:p w:rsidR="008D2410" w:rsidRPr="00E46792" w:rsidRDefault="00E46792">
                  <w:pPr>
                    <w:adjustRightInd w:val="0"/>
                    <w:snapToGrid w:val="0"/>
                    <w:spacing w:line="276" w:lineRule="auto"/>
                    <w:jc w:val="center"/>
                    <w:rPr>
                      <w:b/>
                      <w:bCs/>
                      <w:szCs w:val="21"/>
                    </w:rPr>
                  </w:pPr>
                  <w:r w:rsidRPr="00E46792">
                    <w:rPr>
                      <w:b/>
                      <w:bCs/>
                      <w:szCs w:val="21"/>
                    </w:rPr>
                    <w:t>实施方案规定</w:t>
                  </w:r>
                </w:p>
              </w:tc>
              <w:tc>
                <w:tcPr>
                  <w:tcW w:w="2017" w:type="dxa"/>
                  <w:vAlign w:val="center"/>
                </w:tcPr>
                <w:p w:rsidR="008D2410" w:rsidRPr="00E46792" w:rsidRDefault="00E46792">
                  <w:pPr>
                    <w:adjustRightInd w:val="0"/>
                    <w:snapToGrid w:val="0"/>
                    <w:spacing w:line="276" w:lineRule="auto"/>
                    <w:jc w:val="center"/>
                    <w:rPr>
                      <w:b/>
                      <w:bCs/>
                      <w:szCs w:val="21"/>
                    </w:rPr>
                  </w:pPr>
                  <w:r w:rsidRPr="00E46792">
                    <w:rPr>
                      <w:b/>
                      <w:bCs/>
                      <w:szCs w:val="21"/>
                    </w:rPr>
                    <w:t>本项目情况</w:t>
                  </w:r>
                </w:p>
              </w:tc>
              <w:tc>
                <w:tcPr>
                  <w:tcW w:w="797" w:type="dxa"/>
                  <w:vAlign w:val="center"/>
                </w:tcPr>
                <w:p w:rsidR="008D2410" w:rsidRPr="00E46792" w:rsidRDefault="00E46792">
                  <w:pPr>
                    <w:adjustRightInd w:val="0"/>
                    <w:snapToGrid w:val="0"/>
                    <w:spacing w:line="276" w:lineRule="auto"/>
                    <w:jc w:val="center"/>
                    <w:rPr>
                      <w:b/>
                      <w:bCs/>
                      <w:szCs w:val="21"/>
                    </w:rPr>
                  </w:pPr>
                  <w:r w:rsidRPr="00E46792">
                    <w:rPr>
                      <w:b/>
                      <w:bCs/>
                      <w:szCs w:val="21"/>
                    </w:rPr>
                    <w:t>结论</w:t>
                  </w:r>
                </w:p>
              </w:tc>
            </w:tr>
            <w:tr w:rsidR="00E46792" w:rsidRPr="00E46792">
              <w:trPr>
                <w:trHeight w:val="1566"/>
              </w:trPr>
              <w:tc>
                <w:tcPr>
                  <w:tcW w:w="797" w:type="dxa"/>
                  <w:vAlign w:val="center"/>
                </w:tcPr>
                <w:p w:rsidR="008D2410" w:rsidRPr="00E46792" w:rsidRDefault="00E46792">
                  <w:pPr>
                    <w:adjustRightInd w:val="0"/>
                    <w:snapToGrid w:val="0"/>
                    <w:spacing w:line="276" w:lineRule="auto"/>
                    <w:jc w:val="center"/>
                    <w:rPr>
                      <w:bCs/>
                      <w:szCs w:val="21"/>
                    </w:rPr>
                  </w:pPr>
                  <w:r w:rsidRPr="00E46792">
                    <w:rPr>
                      <w:bCs/>
                      <w:szCs w:val="21"/>
                    </w:rPr>
                    <w:t>1</w:t>
                  </w:r>
                </w:p>
              </w:tc>
              <w:tc>
                <w:tcPr>
                  <w:tcW w:w="5189" w:type="dxa"/>
                  <w:vAlign w:val="center"/>
                </w:tcPr>
                <w:p w:rsidR="008D2410" w:rsidRPr="00E46792" w:rsidRDefault="00E46792">
                  <w:pPr>
                    <w:adjustRightInd w:val="0"/>
                    <w:snapToGrid w:val="0"/>
                    <w:spacing w:line="276" w:lineRule="auto"/>
                    <w:rPr>
                      <w:bCs/>
                      <w:szCs w:val="21"/>
                    </w:rPr>
                  </w:pPr>
                  <w:r w:rsidRPr="00E46792">
                    <w:rPr>
                      <w:bCs/>
                      <w:szCs w:val="21"/>
                    </w:rPr>
                    <w:t>依据国家相关产业政策，对钢铁、地炼、焦化、煤电、电解铝、水泥、轮胎、平板玻璃、氮肥、铁合金等重点行业严格执行产能置换要求</w:t>
                  </w:r>
                  <w:r w:rsidRPr="00E46792">
                    <w:rPr>
                      <w:bCs/>
                      <w:szCs w:val="21"/>
                    </w:rPr>
                    <w:t>,</w:t>
                  </w:r>
                  <w:r w:rsidRPr="00E46792">
                    <w:rPr>
                      <w:bCs/>
                      <w:szCs w:val="21"/>
                    </w:rPr>
                    <w:t>确保产能总量只减不增。原则上不再审批新建煤矿项目。严禁省外水泥熟料、粉磨、焦化产能转入</w:t>
                  </w:r>
                  <w:r w:rsidRPr="00E46792">
                    <w:rPr>
                      <w:bCs/>
                      <w:szCs w:val="21"/>
                    </w:rPr>
                    <w:t>,</w:t>
                  </w:r>
                  <w:r w:rsidRPr="00E46792">
                    <w:rPr>
                      <w:bCs/>
                      <w:szCs w:val="21"/>
                    </w:rPr>
                    <w:t>严禁新增水泥</w:t>
                  </w:r>
                  <w:r w:rsidRPr="00E46792">
                    <w:rPr>
                      <w:bCs/>
                      <w:szCs w:val="21"/>
                    </w:rPr>
                    <w:lastRenderedPageBreak/>
                    <w:t>熟料、粉磨产能。</w:t>
                  </w:r>
                </w:p>
              </w:tc>
              <w:tc>
                <w:tcPr>
                  <w:tcW w:w="2017" w:type="dxa"/>
                  <w:vAlign w:val="center"/>
                </w:tcPr>
                <w:p w:rsidR="008D2410" w:rsidRPr="00E46792" w:rsidRDefault="00E46792">
                  <w:pPr>
                    <w:adjustRightInd w:val="0"/>
                    <w:snapToGrid w:val="0"/>
                    <w:spacing w:line="276" w:lineRule="auto"/>
                    <w:rPr>
                      <w:bCs/>
                      <w:szCs w:val="21"/>
                    </w:rPr>
                  </w:pPr>
                  <w:r w:rsidRPr="00E46792">
                    <w:rPr>
                      <w:bCs/>
                      <w:szCs w:val="21"/>
                    </w:rPr>
                    <w:lastRenderedPageBreak/>
                    <w:t>本项目不属于左栏中所列重点行业，项目不涉及煤炭使用。</w:t>
                  </w:r>
                </w:p>
              </w:tc>
              <w:tc>
                <w:tcPr>
                  <w:tcW w:w="797" w:type="dxa"/>
                  <w:vAlign w:val="center"/>
                </w:tcPr>
                <w:p w:rsidR="008D2410" w:rsidRPr="00E46792" w:rsidRDefault="00E46792">
                  <w:pPr>
                    <w:adjustRightInd w:val="0"/>
                    <w:snapToGrid w:val="0"/>
                    <w:spacing w:line="276" w:lineRule="auto"/>
                    <w:jc w:val="center"/>
                    <w:rPr>
                      <w:bCs/>
                      <w:szCs w:val="21"/>
                    </w:rPr>
                  </w:pPr>
                  <w:r w:rsidRPr="00E46792">
                    <w:rPr>
                      <w:bCs/>
                      <w:szCs w:val="21"/>
                    </w:rPr>
                    <w:t>符合</w:t>
                  </w:r>
                </w:p>
              </w:tc>
            </w:tr>
            <w:tr w:rsidR="00E46792" w:rsidRPr="00E46792">
              <w:trPr>
                <w:trHeight w:val="397"/>
              </w:trPr>
              <w:tc>
                <w:tcPr>
                  <w:tcW w:w="797" w:type="dxa"/>
                  <w:vAlign w:val="center"/>
                </w:tcPr>
                <w:p w:rsidR="008D2410" w:rsidRPr="00E46792" w:rsidRDefault="00E46792">
                  <w:pPr>
                    <w:adjustRightInd w:val="0"/>
                    <w:snapToGrid w:val="0"/>
                    <w:spacing w:line="276" w:lineRule="auto"/>
                    <w:jc w:val="center"/>
                    <w:rPr>
                      <w:bCs/>
                      <w:szCs w:val="21"/>
                    </w:rPr>
                  </w:pPr>
                  <w:r w:rsidRPr="00E46792">
                    <w:rPr>
                      <w:bCs/>
                      <w:szCs w:val="21"/>
                    </w:rPr>
                    <w:lastRenderedPageBreak/>
                    <w:t>2</w:t>
                  </w:r>
                </w:p>
              </w:tc>
              <w:tc>
                <w:tcPr>
                  <w:tcW w:w="5189" w:type="dxa"/>
                  <w:vAlign w:val="center"/>
                </w:tcPr>
                <w:p w:rsidR="008D2410" w:rsidRPr="00E46792" w:rsidRDefault="00E46792">
                  <w:pPr>
                    <w:adjustRightInd w:val="0"/>
                    <w:snapToGrid w:val="0"/>
                    <w:spacing w:line="276" w:lineRule="auto"/>
                    <w:rPr>
                      <w:bCs/>
                      <w:szCs w:val="21"/>
                    </w:rPr>
                  </w:pPr>
                  <w:r w:rsidRPr="00E46792">
                    <w:rPr>
                      <w:bCs/>
                      <w:szCs w:val="21"/>
                    </w:rPr>
                    <w:t>大力推进清洁生产。加强项目建设和产品设计阶段清洁生产。新（改、扩）建项目进行环境影响评价时，应分析论证原辅料使用、资源能源消耗、资源综合利用、厂内外运输方式以及污染物产生与处置等，对使用的清洁生产技术、工艺和设备进行说明，相关情况作为环境影响评价的重要内容。</w:t>
                  </w:r>
                </w:p>
              </w:tc>
              <w:tc>
                <w:tcPr>
                  <w:tcW w:w="2017" w:type="dxa"/>
                  <w:vAlign w:val="center"/>
                </w:tcPr>
                <w:p w:rsidR="008D2410" w:rsidRPr="00E46792" w:rsidRDefault="00E46792">
                  <w:pPr>
                    <w:adjustRightInd w:val="0"/>
                    <w:snapToGrid w:val="0"/>
                    <w:spacing w:line="276" w:lineRule="auto"/>
                    <w:rPr>
                      <w:bCs/>
                      <w:szCs w:val="21"/>
                    </w:rPr>
                  </w:pPr>
                  <w:r w:rsidRPr="00E46792">
                    <w:rPr>
                      <w:szCs w:val="21"/>
                    </w:rPr>
                    <w:t>本项目使用清洁的原料及能源，产生的污染物均进行有效处置，满足清洁生产的要求。</w:t>
                  </w:r>
                </w:p>
              </w:tc>
              <w:tc>
                <w:tcPr>
                  <w:tcW w:w="797" w:type="dxa"/>
                  <w:vAlign w:val="center"/>
                </w:tcPr>
                <w:p w:rsidR="008D2410" w:rsidRPr="00E46792" w:rsidRDefault="00E46792">
                  <w:pPr>
                    <w:adjustRightInd w:val="0"/>
                    <w:snapToGrid w:val="0"/>
                    <w:spacing w:line="276" w:lineRule="auto"/>
                    <w:jc w:val="center"/>
                    <w:rPr>
                      <w:bCs/>
                      <w:szCs w:val="21"/>
                    </w:rPr>
                  </w:pPr>
                  <w:r w:rsidRPr="00E46792">
                    <w:rPr>
                      <w:bCs/>
                      <w:szCs w:val="21"/>
                    </w:rPr>
                    <w:t>符合</w:t>
                  </w:r>
                </w:p>
              </w:tc>
            </w:tr>
          </w:tbl>
          <w:p w:rsidR="008D2410" w:rsidRPr="00E46792" w:rsidRDefault="00E46792">
            <w:pPr>
              <w:widowControl/>
              <w:spacing w:line="360" w:lineRule="auto"/>
              <w:ind w:firstLineChars="200" w:firstLine="482"/>
              <w:jc w:val="left"/>
              <w:rPr>
                <w:b/>
                <w:kern w:val="0"/>
                <w:sz w:val="24"/>
                <w:lang w:bidi="ar"/>
              </w:rPr>
            </w:pPr>
            <w:r w:rsidRPr="00E46792">
              <w:rPr>
                <w:b/>
                <w:kern w:val="0"/>
                <w:sz w:val="24"/>
                <w:lang w:bidi="ar"/>
              </w:rPr>
              <w:t>8</w:t>
            </w:r>
            <w:r w:rsidRPr="00E46792">
              <w:rPr>
                <w:b/>
                <w:kern w:val="0"/>
                <w:sz w:val="24"/>
                <w:lang w:bidi="ar"/>
              </w:rPr>
              <w:t>、与《济宁市</w:t>
            </w:r>
            <w:r w:rsidRPr="00E46792">
              <w:rPr>
                <w:b/>
                <w:kern w:val="0"/>
                <w:sz w:val="24"/>
                <w:lang w:bidi="ar"/>
              </w:rPr>
              <w:t>“</w:t>
            </w:r>
            <w:r w:rsidRPr="00E46792">
              <w:rPr>
                <w:b/>
                <w:kern w:val="0"/>
                <w:sz w:val="24"/>
                <w:lang w:bidi="ar"/>
              </w:rPr>
              <w:t>十四五</w:t>
            </w:r>
            <w:r w:rsidRPr="00E46792">
              <w:rPr>
                <w:b/>
                <w:kern w:val="0"/>
                <w:sz w:val="24"/>
                <w:lang w:bidi="ar"/>
              </w:rPr>
              <w:t>”</w:t>
            </w:r>
            <w:r w:rsidRPr="00E46792">
              <w:rPr>
                <w:b/>
                <w:kern w:val="0"/>
                <w:sz w:val="24"/>
                <w:lang w:bidi="ar"/>
              </w:rPr>
              <w:t>生态环境保护规划》符合性分析</w:t>
            </w:r>
            <w:r w:rsidRPr="00E46792">
              <w:rPr>
                <w:b/>
                <w:kern w:val="0"/>
                <w:sz w:val="24"/>
                <w:lang w:bidi="ar"/>
              </w:rPr>
              <w:t xml:space="preserve"> </w:t>
            </w:r>
          </w:p>
          <w:p w:rsidR="008D2410" w:rsidRPr="00E46792" w:rsidRDefault="00E46792">
            <w:pPr>
              <w:ind w:right="34"/>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10</w:t>
            </w:r>
            <w:r w:rsidRPr="00E46792">
              <w:rPr>
                <w:b/>
                <w:kern w:val="0"/>
                <w:sz w:val="24"/>
              </w:rPr>
              <w:fldChar w:fldCharType="end"/>
            </w:r>
            <w:r w:rsidRPr="00E46792">
              <w:rPr>
                <w:b/>
                <w:kern w:val="0"/>
                <w:sz w:val="24"/>
              </w:rPr>
              <w:t xml:space="preserve">  </w:t>
            </w:r>
            <w:r w:rsidRPr="00E46792">
              <w:rPr>
                <w:b/>
                <w:kern w:val="0"/>
                <w:sz w:val="24"/>
                <w:lang w:bidi="ar"/>
              </w:rPr>
              <w:t>与《济宁市</w:t>
            </w:r>
            <w:r w:rsidRPr="00E46792">
              <w:rPr>
                <w:b/>
                <w:kern w:val="0"/>
                <w:sz w:val="24"/>
                <w:lang w:bidi="ar"/>
              </w:rPr>
              <w:t>“</w:t>
            </w:r>
            <w:r w:rsidRPr="00E46792">
              <w:rPr>
                <w:b/>
                <w:kern w:val="0"/>
                <w:sz w:val="24"/>
                <w:lang w:bidi="ar"/>
              </w:rPr>
              <w:t>十四五</w:t>
            </w:r>
            <w:r w:rsidRPr="00E46792">
              <w:rPr>
                <w:b/>
                <w:kern w:val="0"/>
                <w:sz w:val="24"/>
                <w:lang w:bidi="ar"/>
              </w:rPr>
              <w:t>”</w:t>
            </w:r>
            <w:r w:rsidRPr="00E46792">
              <w:rPr>
                <w:b/>
                <w:kern w:val="0"/>
                <w:sz w:val="24"/>
                <w:lang w:bidi="ar"/>
              </w:rPr>
              <w:t>生态环境保护规划》</w:t>
            </w:r>
            <w:r w:rsidRPr="00E46792">
              <w:rPr>
                <w:b/>
                <w:bCs/>
                <w:sz w:val="24"/>
              </w:rPr>
              <w:t>符合性分析</w:t>
            </w:r>
          </w:p>
          <w:tbl>
            <w:tblPr>
              <w:tblStyle w:val="aff0"/>
              <w:tblW w:w="8165" w:type="dxa"/>
              <w:tblLayout w:type="fixed"/>
              <w:tblLook w:val="04A0" w:firstRow="1" w:lastRow="0" w:firstColumn="1" w:lastColumn="0" w:noHBand="0" w:noVBand="1"/>
            </w:tblPr>
            <w:tblGrid>
              <w:gridCol w:w="5519"/>
              <w:gridCol w:w="1862"/>
              <w:gridCol w:w="784"/>
            </w:tblGrid>
            <w:tr w:rsidR="00E46792" w:rsidRPr="00E46792">
              <w:trPr>
                <w:trHeight w:val="382"/>
              </w:trPr>
              <w:tc>
                <w:tcPr>
                  <w:tcW w:w="3380" w:type="pct"/>
                  <w:vAlign w:val="center"/>
                </w:tcPr>
                <w:p w:rsidR="008D2410" w:rsidRPr="00E46792" w:rsidRDefault="00E46792">
                  <w:pPr>
                    <w:adjustRightInd w:val="0"/>
                    <w:snapToGrid w:val="0"/>
                    <w:spacing w:line="276" w:lineRule="auto"/>
                    <w:jc w:val="center"/>
                    <w:rPr>
                      <w:b/>
                      <w:bCs/>
                      <w:szCs w:val="21"/>
                    </w:rPr>
                  </w:pPr>
                  <w:r w:rsidRPr="00E46792">
                    <w:rPr>
                      <w:b/>
                      <w:bCs/>
                      <w:szCs w:val="21"/>
                    </w:rPr>
                    <w:t>文件要求</w:t>
                  </w:r>
                </w:p>
              </w:tc>
              <w:tc>
                <w:tcPr>
                  <w:tcW w:w="1140" w:type="pct"/>
                  <w:vAlign w:val="center"/>
                </w:tcPr>
                <w:p w:rsidR="008D2410" w:rsidRPr="00E46792" w:rsidRDefault="00E46792">
                  <w:pPr>
                    <w:adjustRightInd w:val="0"/>
                    <w:snapToGrid w:val="0"/>
                    <w:spacing w:line="276" w:lineRule="auto"/>
                    <w:jc w:val="center"/>
                    <w:rPr>
                      <w:b/>
                      <w:bCs/>
                      <w:szCs w:val="21"/>
                    </w:rPr>
                  </w:pPr>
                  <w:r w:rsidRPr="00E46792">
                    <w:rPr>
                      <w:b/>
                      <w:bCs/>
                      <w:szCs w:val="21"/>
                    </w:rPr>
                    <w:t>本项目情况</w:t>
                  </w:r>
                </w:p>
              </w:tc>
              <w:tc>
                <w:tcPr>
                  <w:tcW w:w="480" w:type="pct"/>
                  <w:vAlign w:val="center"/>
                </w:tcPr>
                <w:p w:rsidR="008D2410" w:rsidRPr="00E46792" w:rsidRDefault="00E46792">
                  <w:pPr>
                    <w:adjustRightInd w:val="0"/>
                    <w:snapToGrid w:val="0"/>
                    <w:spacing w:line="276" w:lineRule="auto"/>
                    <w:jc w:val="center"/>
                    <w:rPr>
                      <w:b/>
                      <w:bCs/>
                      <w:szCs w:val="21"/>
                    </w:rPr>
                  </w:pPr>
                  <w:r w:rsidRPr="00E46792">
                    <w:rPr>
                      <w:b/>
                      <w:bCs/>
                      <w:szCs w:val="21"/>
                    </w:rPr>
                    <w:t>符合性</w:t>
                  </w:r>
                </w:p>
              </w:tc>
            </w:tr>
            <w:tr w:rsidR="00E46792" w:rsidRPr="00E46792">
              <w:trPr>
                <w:trHeight w:val="370"/>
              </w:trPr>
              <w:tc>
                <w:tcPr>
                  <w:tcW w:w="3380" w:type="pct"/>
                  <w:vAlign w:val="center"/>
                </w:tcPr>
                <w:p w:rsidR="008D2410" w:rsidRPr="00E46792" w:rsidRDefault="00E46792">
                  <w:pPr>
                    <w:adjustRightInd w:val="0"/>
                    <w:snapToGrid w:val="0"/>
                    <w:spacing w:line="276" w:lineRule="auto"/>
                    <w:jc w:val="center"/>
                    <w:rPr>
                      <w:szCs w:val="21"/>
                    </w:rPr>
                  </w:pPr>
                  <w:r w:rsidRPr="00E46792">
                    <w:rPr>
                      <w:szCs w:val="21"/>
                    </w:rPr>
                    <w:t>优化国土空间开发与保护格局。落实主体功能区战略，构建以生态保护红线、环境质量底线、资源利用上线和生态环境准入清单为核心的</w:t>
                  </w:r>
                  <w:r w:rsidRPr="00E46792">
                    <w:rPr>
                      <w:szCs w:val="21"/>
                    </w:rPr>
                    <w:t>“</w:t>
                  </w:r>
                  <w:r w:rsidRPr="00E46792">
                    <w:rPr>
                      <w:szCs w:val="21"/>
                    </w:rPr>
                    <w:t>三线一单</w:t>
                  </w:r>
                  <w:r w:rsidRPr="00E46792">
                    <w:rPr>
                      <w:szCs w:val="21"/>
                    </w:rPr>
                    <w:t>”</w:t>
                  </w:r>
                  <w:r w:rsidRPr="00E46792">
                    <w:rPr>
                      <w:szCs w:val="21"/>
                    </w:rPr>
                    <w:t>生态环境分区管控体系，建立更新调整和跟踪评估长效机制，推动</w:t>
                  </w:r>
                  <w:r w:rsidRPr="00E46792">
                    <w:rPr>
                      <w:szCs w:val="21"/>
                    </w:rPr>
                    <w:t>“</w:t>
                  </w:r>
                  <w:r w:rsidRPr="00E46792">
                    <w:rPr>
                      <w:szCs w:val="21"/>
                    </w:rPr>
                    <w:t>三线一单</w:t>
                  </w:r>
                  <w:r w:rsidRPr="00E46792">
                    <w:rPr>
                      <w:szCs w:val="21"/>
                    </w:rPr>
                    <w:t>”</w:t>
                  </w:r>
                  <w:r w:rsidRPr="00E46792">
                    <w:rPr>
                      <w:szCs w:val="21"/>
                    </w:rPr>
                    <w:t>数据的信息化和共建共享，加强</w:t>
                  </w:r>
                  <w:r w:rsidRPr="00E46792">
                    <w:rPr>
                      <w:szCs w:val="21"/>
                    </w:rPr>
                    <w:t>“</w:t>
                  </w:r>
                  <w:r w:rsidRPr="00E46792">
                    <w:rPr>
                      <w:szCs w:val="21"/>
                    </w:rPr>
                    <w:t>三线一单</w:t>
                  </w:r>
                  <w:r w:rsidRPr="00E46792">
                    <w:rPr>
                      <w:szCs w:val="21"/>
                    </w:rPr>
                    <w:t>”</w:t>
                  </w:r>
                  <w:r w:rsidRPr="00E46792">
                    <w:rPr>
                      <w:szCs w:val="21"/>
                    </w:rPr>
                    <w:t>在政策制定、环境准入、园区管理、执法监管等方面的应用。依据资源环境承载能力，将</w:t>
                  </w:r>
                  <w:r w:rsidRPr="00E46792">
                    <w:rPr>
                      <w:szCs w:val="21"/>
                    </w:rPr>
                    <w:t>“</w:t>
                  </w:r>
                  <w:r w:rsidRPr="00E46792">
                    <w:rPr>
                      <w:szCs w:val="21"/>
                    </w:rPr>
                    <w:t>三线一单</w:t>
                  </w:r>
                  <w:r w:rsidRPr="00E46792">
                    <w:rPr>
                      <w:szCs w:val="21"/>
                    </w:rPr>
                    <w:t>”</w:t>
                  </w:r>
                  <w:r w:rsidRPr="00E46792">
                    <w:rPr>
                      <w:szCs w:val="21"/>
                    </w:rPr>
                    <w:t>作为区域资源开发、布局优化、结构调整、城镇建设、重大项目选址和审批的重要依据，统筹安排城市建设、产业发展、生态涵养、基础设施和公共服务，优化国土空间开发布局和强度，规范国土空间开发行为，减少人类活动对自然生态空间的占用，推动形成合理有序的城市化地区、农产品主产区、生态功能区格局。</w:t>
                  </w:r>
                </w:p>
              </w:tc>
              <w:tc>
                <w:tcPr>
                  <w:tcW w:w="1140" w:type="pct"/>
                  <w:vAlign w:val="center"/>
                </w:tcPr>
                <w:p w:rsidR="008D2410" w:rsidRPr="00E46792" w:rsidRDefault="00E46792">
                  <w:pPr>
                    <w:widowControl/>
                    <w:wordWrap w:val="0"/>
                    <w:snapToGrid w:val="0"/>
                    <w:spacing w:line="276" w:lineRule="auto"/>
                    <w:jc w:val="center"/>
                    <w:rPr>
                      <w:szCs w:val="21"/>
                    </w:rPr>
                  </w:pPr>
                  <w:r w:rsidRPr="00E46792">
                    <w:rPr>
                      <w:bCs/>
                      <w:szCs w:val="21"/>
                    </w:rPr>
                    <w:t>项目符合</w:t>
                  </w:r>
                  <w:r w:rsidRPr="00E46792">
                    <w:rPr>
                      <w:bCs/>
                      <w:szCs w:val="21"/>
                    </w:rPr>
                    <w:t>“</w:t>
                  </w:r>
                  <w:r w:rsidRPr="00E46792">
                    <w:rPr>
                      <w:bCs/>
                      <w:szCs w:val="21"/>
                    </w:rPr>
                    <w:t>三线一单</w:t>
                  </w:r>
                  <w:r w:rsidRPr="00E46792">
                    <w:rPr>
                      <w:bCs/>
                      <w:szCs w:val="21"/>
                    </w:rPr>
                    <w:t>”</w:t>
                  </w:r>
                  <w:r w:rsidRPr="00E46792">
                    <w:rPr>
                      <w:bCs/>
                      <w:szCs w:val="21"/>
                    </w:rPr>
                    <w:t>生态环境分区管控要求。</w:t>
                  </w:r>
                </w:p>
              </w:tc>
              <w:tc>
                <w:tcPr>
                  <w:tcW w:w="480" w:type="pct"/>
                  <w:vAlign w:val="center"/>
                </w:tcPr>
                <w:p w:rsidR="008D2410" w:rsidRPr="00E46792" w:rsidRDefault="00E46792">
                  <w:pPr>
                    <w:adjustRightInd w:val="0"/>
                    <w:snapToGrid w:val="0"/>
                    <w:spacing w:line="276" w:lineRule="auto"/>
                    <w:jc w:val="center"/>
                    <w:rPr>
                      <w:szCs w:val="21"/>
                    </w:rPr>
                  </w:pPr>
                  <w:r w:rsidRPr="00E46792">
                    <w:rPr>
                      <w:szCs w:val="21"/>
                    </w:rPr>
                    <w:t>符合</w:t>
                  </w:r>
                </w:p>
              </w:tc>
            </w:tr>
            <w:tr w:rsidR="00E46792" w:rsidRPr="00E46792">
              <w:trPr>
                <w:trHeight w:val="2943"/>
              </w:trPr>
              <w:tc>
                <w:tcPr>
                  <w:tcW w:w="3380" w:type="pct"/>
                  <w:vAlign w:val="center"/>
                </w:tcPr>
                <w:p w:rsidR="008D2410" w:rsidRPr="00E46792" w:rsidRDefault="00E46792">
                  <w:pPr>
                    <w:adjustRightInd w:val="0"/>
                    <w:snapToGrid w:val="0"/>
                    <w:spacing w:line="276" w:lineRule="auto"/>
                    <w:jc w:val="center"/>
                    <w:rPr>
                      <w:szCs w:val="21"/>
                    </w:rPr>
                  </w:pPr>
                  <w:r w:rsidRPr="00E46792">
                    <w:rPr>
                      <w:szCs w:val="21"/>
                    </w:rPr>
                    <w:t>坚决遏制</w:t>
                  </w:r>
                  <w:r w:rsidRPr="00E46792">
                    <w:rPr>
                      <w:szCs w:val="21"/>
                    </w:rPr>
                    <w:t>“</w:t>
                  </w:r>
                  <w:r w:rsidRPr="00E46792">
                    <w:rPr>
                      <w:szCs w:val="21"/>
                    </w:rPr>
                    <w:t>两高</w:t>
                  </w:r>
                  <w:r w:rsidRPr="00E46792">
                    <w:rPr>
                      <w:szCs w:val="21"/>
                    </w:rPr>
                    <w:t>”</w:t>
                  </w:r>
                  <w:r w:rsidRPr="00E46792">
                    <w:rPr>
                      <w:szCs w:val="21"/>
                    </w:rPr>
                    <w:t>项目盲目发展。坚持环境质量</w:t>
                  </w:r>
                  <w:r w:rsidRPr="00E46792">
                    <w:rPr>
                      <w:szCs w:val="21"/>
                    </w:rPr>
                    <w:t>“</w:t>
                  </w:r>
                  <w:r w:rsidRPr="00E46792">
                    <w:rPr>
                      <w:szCs w:val="21"/>
                    </w:rPr>
                    <w:t>只能更好，不能变坏</w:t>
                  </w:r>
                  <w:r w:rsidRPr="00E46792">
                    <w:rPr>
                      <w:szCs w:val="21"/>
                    </w:rPr>
                    <w:t>”</w:t>
                  </w:r>
                  <w:r w:rsidRPr="00E46792">
                    <w:rPr>
                      <w:szCs w:val="21"/>
                    </w:rPr>
                    <w:t>的底线，严格落实污染物排放总量和产能总量控制刚性要求。实施</w:t>
                  </w:r>
                  <w:r w:rsidRPr="00E46792">
                    <w:rPr>
                      <w:szCs w:val="21"/>
                    </w:rPr>
                    <w:t>“</w:t>
                  </w:r>
                  <w:r w:rsidRPr="00E46792">
                    <w:rPr>
                      <w:szCs w:val="21"/>
                    </w:rPr>
                    <w:t>四上四压</w:t>
                  </w:r>
                  <w:r w:rsidRPr="00E46792">
                    <w:rPr>
                      <w:szCs w:val="21"/>
                    </w:rPr>
                    <w:t>”</w:t>
                  </w:r>
                  <w:r w:rsidRPr="00E46792">
                    <w:rPr>
                      <w:szCs w:val="21"/>
                    </w:rPr>
                    <w:t>，坚持</w:t>
                  </w:r>
                  <w:r w:rsidRPr="00E46792">
                    <w:rPr>
                      <w:szCs w:val="21"/>
                    </w:rPr>
                    <w:t>“</w:t>
                  </w:r>
                  <w:r w:rsidRPr="00E46792">
                    <w:rPr>
                      <w:szCs w:val="21"/>
                    </w:rPr>
                    <w:t>上新压旧</w:t>
                  </w:r>
                  <w:r w:rsidRPr="00E46792">
                    <w:rPr>
                      <w:szCs w:val="21"/>
                    </w:rPr>
                    <w:t>”“</w:t>
                  </w:r>
                  <w:r w:rsidRPr="00E46792">
                    <w:rPr>
                      <w:szCs w:val="21"/>
                    </w:rPr>
                    <w:t>上大压小</w:t>
                  </w:r>
                  <w:r w:rsidRPr="00E46792">
                    <w:rPr>
                      <w:szCs w:val="21"/>
                    </w:rPr>
                    <w:t>”“</w:t>
                  </w:r>
                  <w:r w:rsidRPr="00E46792">
                    <w:rPr>
                      <w:szCs w:val="21"/>
                    </w:rPr>
                    <w:t>上高压低</w:t>
                  </w:r>
                  <w:r w:rsidRPr="00E46792">
                    <w:rPr>
                      <w:szCs w:val="21"/>
                    </w:rPr>
                    <w:t>”“</w:t>
                  </w:r>
                  <w:r w:rsidRPr="00E46792">
                    <w:rPr>
                      <w:szCs w:val="21"/>
                    </w:rPr>
                    <w:t>上整压散</w:t>
                  </w:r>
                  <w:r w:rsidRPr="00E46792">
                    <w:rPr>
                      <w:szCs w:val="21"/>
                    </w:rPr>
                    <w:t>”</w:t>
                  </w:r>
                  <w:r w:rsidRPr="00E46792">
                    <w:rPr>
                      <w:szCs w:val="21"/>
                    </w:rPr>
                    <w:t>。</w:t>
                  </w:r>
                  <w:r w:rsidRPr="00E46792">
                    <w:rPr>
                      <w:szCs w:val="21"/>
                    </w:rPr>
                    <w:t>“</w:t>
                  </w:r>
                  <w:r w:rsidRPr="00E46792">
                    <w:rPr>
                      <w:szCs w:val="21"/>
                    </w:rPr>
                    <w:t>两高</w:t>
                  </w:r>
                  <w:r w:rsidRPr="00E46792">
                    <w:rPr>
                      <w:szCs w:val="21"/>
                    </w:rPr>
                    <w:t>”</w:t>
                  </w:r>
                  <w:r w:rsidRPr="00E46792">
                    <w:rPr>
                      <w:szCs w:val="21"/>
                    </w:rPr>
                    <w:t>项目确有必要建设的，须严格落实产能、煤耗、能耗、碳排放和污染物排放</w:t>
                  </w:r>
                  <w:r w:rsidRPr="00E46792">
                    <w:rPr>
                      <w:szCs w:val="21"/>
                    </w:rPr>
                    <w:t>“</w:t>
                  </w:r>
                  <w:r w:rsidRPr="00E46792">
                    <w:rPr>
                      <w:szCs w:val="21"/>
                    </w:rPr>
                    <w:t>五个减量替代</w:t>
                  </w:r>
                  <w:r w:rsidRPr="00E46792">
                    <w:rPr>
                      <w:szCs w:val="21"/>
                    </w:rPr>
                    <w:t>”</w:t>
                  </w:r>
                  <w:r w:rsidRPr="00E46792">
                    <w:rPr>
                      <w:szCs w:val="21"/>
                    </w:rPr>
                    <w:t>要求，新（改、扩）建项目要减量替代，已建项目要减量运行。依据国家相关产业政策，对焦化、煤电、水泥、轮胎、平板玻璃、煤化工、铁合金等重点行业严格执行产能置换要求，确保产能总量只减不增。原则上不再审批新建煤矿项目。严禁新增水泥熟料、粉磨产能。</w:t>
                  </w:r>
                </w:p>
              </w:tc>
              <w:tc>
                <w:tcPr>
                  <w:tcW w:w="1140" w:type="pct"/>
                  <w:vAlign w:val="center"/>
                </w:tcPr>
                <w:p w:rsidR="008D2410" w:rsidRPr="00E46792" w:rsidRDefault="00E46792">
                  <w:pPr>
                    <w:adjustRightInd w:val="0"/>
                    <w:snapToGrid w:val="0"/>
                    <w:spacing w:line="276" w:lineRule="auto"/>
                    <w:jc w:val="center"/>
                    <w:rPr>
                      <w:szCs w:val="21"/>
                    </w:rPr>
                  </w:pPr>
                  <w:r w:rsidRPr="00E46792">
                    <w:rPr>
                      <w:szCs w:val="21"/>
                    </w:rPr>
                    <w:t>本项目不属于</w:t>
                  </w:r>
                  <w:r w:rsidRPr="00E46792">
                    <w:rPr>
                      <w:szCs w:val="21"/>
                    </w:rPr>
                    <w:t>“</w:t>
                  </w:r>
                  <w:r w:rsidRPr="00E46792">
                    <w:rPr>
                      <w:szCs w:val="21"/>
                    </w:rPr>
                    <w:t>两高</w:t>
                  </w:r>
                  <w:r w:rsidRPr="00E46792">
                    <w:rPr>
                      <w:szCs w:val="21"/>
                    </w:rPr>
                    <w:t>”</w:t>
                  </w:r>
                  <w:r w:rsidRPr="00E46792">
                    <w:rPr>
                      <w:szCs w:val="21"/>
                    </w:rPr>
                    <w:t>项目。</w:t>
                  </w:r>
                </w:p>
              </w:tc>
              <w:tc>
                <w:tcPr>
                  <w:tcW w:w="480" w:type="pct"/>
                  <w:vAlign w:val="center"/>
                </w:tcPr>
                <w:p w:rsidR="008D2410" w:rsidRPr="00E46792" w:rsidRDefault="00E46792">
                  <w:pPr>
                    <w:adjustRightInd w:val="0"/>
                    <w:snapToGrid w:val="0"/>
                    <w:spacing w:line="276" w:lineRule="auto"/>
                    <w:jc w:val="center"/>
                    <w:rPr>
                      <w:szCs w:val="21"/>
                    </w:rPr>
                  </w:pPr>
                  <w:r w:rsidRPr="00E46792">
                    <w:rPr>
                      <w:szCs w:val="21"/>
                    </w:rPr>
                    <w:t>符合</w:t>
                  </w:r>
                </w:p>
              </w:tc>
            </w:tr>
            <w:tr w:rsidR="00E46792" w:rsidRPr="00E46792">
              <w:trPr>
                <w:trHeight w:val="3165"/>
              </w:trPr>
              <w:tc>
                <w:tcPr>
                  <w:tcW w:w="3380" w:type="pct"/>
                  <w:vAlign w:val="center"/>
                </w:tcPr>
                <w:p w:rsidR="008D2410" w:rsidRPr="00E46792" w:rsidRDefault="00E46792">
                  <w:pPr>
                    <w:adjustRightInd w:val="0"/>
                    <w:snapToGrid w:val="0"/>
                    <w:spacing w:line="276" w:lineRule="auto"/>
                    <w:jc w:val="center"/>
                    <w:rPr>
                      <w:szCs w:val="21"/>
                    </w:rPr>
                  </w:pPr>
                  <w:r w:rsidRPr="00E46792">
                    <w:rPr>
                      <w:szCs w:val="21"/>
                    </w:rPr>
                    <w:lastRenderedPageBreak/>
                    <w:t>狠抓工业污染防治。严格控制缺水地区、水污染严重地区和敏感区域高耗水、高污染行业发展。严格执行南四湖流域水污染物综合排放标准，加强全盐量、硫酸盐、氟化物等特征污染物治理。推进化工等工业园区雨污分流改造和初期雨水收集处理。加大现有工业园区整治力度，全面推进工业园区污水处理设施建设和污水管网排查整治。鼓励有条件的园区实施化工企业废水</w:t>
                  </w:r>
                  <w:r w:rsidRPr="00E46792">
                    <w:rPr>
                      <w:szCs w:val="21"/>
                    </w:rPr>
                    <w:t>“</w:t>
                  </w:r>
                  <w:r w:rsidRPr="00E46792">
                    <w:rPr>
                      <w:szCs w:val="21"/>
                    </w:rPr>
                    <w:t>一企一管、明管输送、实时监测、统一调度</w:t>
                  </w:r>
                  <w:r w:rsidRPr="00E46792">
                    <w:rPr>
                      <w:szCs w:val="21"/>
                    </w:rPr>
                    <w:t>”</w:t>
                  </w:r>
                  <w:r w:rsidRPr="00E46792">
                    <w:rPr>
                      <w:szCs w:val="21"/>
                    </w:rPr>
                    <w:t>，实现园区集中污水处理设施第一时间锁定超标来水源头，及时有效处理处置。鼓励有条件的园区引进</w:t>
                  </w:r>
                  <w:r w:rsidRPr="00E46792">
                    <w:rPr>
                      <w:szCs w:val="21"/>
                    </w:rPr>
                    <w:t>“</w:t>
                  </w:r>
                  <w:r w:rsidRPr="00E46792">
                    <w:rPr>
                      <w:szCs w:val="21"/>
                    </w:rPr>
                    <w:t>环保管家</w:t>
                  </w:r>
                  <w:r w:rsidRPr="00E46792">
                    <w:rPr>
                      <w:szCs w:val="21"/>
                    </w:rPr>
                    <w:t>”</w:t>
                  </w:r>
                  <w:r w:rsidRPr="00E46792">
                    <w:rPr>
                      <w:szCs w:val="21"/>
                    </w:rPr>
                    <w:t>服务，提供定制化、全产业链的第三方环保服务，实现园区污水精细化、专业化管理。推动开展有毒有害以及难降解废水治理试点。</w:t>
                  </w:r>
                </w:p>
              </w:tc>
              <w:tc>
                <w:tcPr>
                  <w:tcW w:w="1140" w:type="pct"/>
                  <w:vAlign w:val="center"/>
                </w:tcPr>
                <w:p w:rsidR="008D2410" w:rsidRPr="00E46792" w:rsidRDefault="00E46792">
                  <w:pPr>
                    <w:adjustRightInd w:val="0"/>
                    <w:snapToGrid w:val="0"/>
                    <w:spacing w:line="276" w:lineRule="auto"/>
                    <w:jc w:val="center"/>
                    <w:rPr>
                      <w:szCs w:val="21"/>
                    </w:rPr>
                  </w:pPr>
                  <w:r w:rsidRPr="00E46792">
                    <w:rPr>
                      <w:szCs w:val="21"/>
                    </w:rPr>
                    <w:t>本项目用水主要为生活用水和生产用水，项目不属于高耗水、高污染项目。</w:t>
                  </w:r>
                </w:p>
              </w:tc>
              <w:tc>
                <w:tcPr>
                  <w:tcW w:w="480" w:type="pct"/>
                  <w:vAlign w:val="center"/>
                </w:tcPr>
                <w:p w:rsidR="008D2410" w:rsidRPr="00E46792" w:rsidRDefault="00E46792">
                  <w:pPr>
                    <w:adjustRightInd w:val="0"/>
                    <w:snapToGrid w:val="0"/>
                    <w:spacing w:line="276" w:lineRule="auto"/>
                    <w:jc w:val="center"/>
                    <w:rPr>
                      <w:szCs w:val="21"/>
                    </w:rPr>
                  </w:pPr>
                  <w:r w:rsidRPr="00E46792">
                    <w:rPr>
                      <w:szCs w:val="21"/>
                    </w:rPr>
                    <w:t>符合</w:t>
                  </w:r>
                </w:p>
              </w:tc>
            </w:tr>
            <w:tr w:rsidR="00E46792" w:rsidRPr="00E46792">
              <w:trPr>
                <w:trHeight w:val="2373"/>
              </w:trPr>
              <w:tc>
                <w:tcPr>
                  <w:tcW w:w="3380" w:type="pct"/>
                  <w:vAlign w:val="center"/>
                </w:tcPr>
                <w:p w:rsidR="008D2410" w:rsidRPr="00E46792" w:rsidRDefault="00E46792">
                  <w:pPr>
                    <w:adjustRightInd w:val="0"/>
                    <w:snapToGrid w:val="0"/>
                    <w:spacing w:line="276" w:lineRule="auto"/>
                    <w:jc w:val="center"/>
                    <w:rPr>
                      <w:szCs w:val="21"/>
                    </w:rPr>
                  </w:pPr>
                  <w:r w:rsidRPr="00E46792">
                    <w:rPr>
                      <w:szCs w:val="21"/>
                    </w:rPr>
                    <w:t>落实污染物排放总量控制制度。围绕生态环境质量改善目标，实施排污总量控制。严格按照国家、省确定污染物减排框架体系，确定各县（市、区）重点减排工程，高质量完成</w:t>
                  </w:r>
                  <w:r w:rsidRPr="00E46792">
                    <w:rPr>
                      <w:szCs w:val="21"/>
                    </w:rPr>
                    <w:t>“</w:t>
                  </w:r>
                  <w:r w:rsidRPr="00E46792">
                    <w:rPr>
                      <w:szCs w:val="21"/>
                    </w:rPr>
                    <w:t>十四五</w:t>
                  </w:r>
                  <w:r w:rsidRPr="00E46792">
                    <w:rPr>
                      <w:szCs w:val="21"/>
                    </w:rPr>
                    <w:t>”</w:t>
                  </w:r>
                  <w:r w:rsidRPr="00E46792">
                    <w:rPr>
                      <w:szCs w:val="21"/>
                    </w:rPr>
                    <w:t>总量减排目标任务。落实国家建立非固定污染源减排管理体系的要求，实施非固定污染源全过程调度管理，强化统计、监管、评估。统筹推进多污染物协同减排，减污降碳协同增效，实施一批重点领域、重点行业协同减排工程。健全污染减排激励约束机制。</w:t>
                  </w:r>
                </w:p>
              </w:tc>
              <w:tc>
                <w:tcPr>
                  <w:tcW w:w="1140" w:type="pct"/>
                  <w:vAlign w:val="center"/>
                </w:tcPr>
                <w:p w:rsidR="008D2410" w:rsidRPr="00E46792" w:rsidRDefault="00E46792">
                  <w:pPr>
                    <w:adjustRightInd w:val="0"/>
                    <w:snapToGrid w:val="0"/>
                    <w:spacing w:line="276" w:lineRule="auto"/>
                    <w:jc w:val="center"/>
                    <w:rPr>
                      <w:szCs w:val="21"/>
                    </w:rPr>
                  </w:pPr>
                  <w:r w:rsidRPr="00E46792">
                    <w:rPr>
                      <w:szCs w:val="21"/>
                    </w:rPr>
                    <w:t>本项目</w:t>
                  </w:r>
                  <w:r w:rsidRPr="00E46792">
                    <w:rPr>
                      <w:bCs/>
                      <w:spacing w:val="-6"/>
                      <w:szCs w:val="21"/>
                    </w:rPr>
                    <w:t>废气排放严格执行相应排放标准，申请主要污染物总量控制指标。</w:t>
                  </w:r>
                </w:p>
              </w:tc>
              <w:tc>
                <w:tcPr>
                  <w:tcW w:w="480" w:type="pct"/>
                  <w:vAlign w:val="center"/>
                </w:tcPr>
                <w:p w:rsidR="008D2410" w:rsidRPr="00E46792" w:rsidRDefault="00E46792">
                  <w:pPr>
                    <w:adjustRightInd w:val="0"/>
                    <w:snapToGrid w:val="0"/>
                    <w:spacing w:line="276" w:lineRule="auto"/>
                    <w:jc w:val="center"/>
                    <w:rPr>
                      <w:szCs w:val="21"/>
                    </w:rPr>
                  </w:pPr>
                  <w:r w:rsidRPr="00E46792">
                    <w:rPr>
                      <w:szCs w:val="21"/>
                    </w:rPr>
                    <w:t>符合</w:t>
                  </w:r>
                </w:p>
              </w:tc>
            </w:tr>
          </w:tbl>
          <w:p w:rsidR="008D2410" w:rsidRPr="00E46792" w:rsidRDefault="00E46792">
            <w:pPr>
              <w:snapToGrid w:val="0"/>
              <w:spacing w:beforeLines="50" w:before="120" w:line="360" w:lineRule="auto"/>
              <w:ind w:firstLineChars="200" w:firstLine="482"/>
              <w:rPr>
                <w:b/>
                <w:sz w:val="24"/>
                <w:lang w:val="zh-CN"/>
              </w:rPr>
            </w:pPr>
            <w:r w:rsidRPr="00E46792">
              <w:rPr>
                <w:b/>
                <w:sz w:val="24"/>
                <w:lang w:val="zh-CN"/>
              </w:rPr>
              <w:t>9</w:t>
            </w:r>
            <w:r w:rsidRPr="00E46792">
              <w:rPr>
                <w:b/>
                <w:sz w:val="24"/>
                <w:lang w:val="zh-CN"/>
              </w:rPr>
              <w:t>、与梁山县饮用水源保护区的关系</w:t>
            </w:r>
          </w:p>
          <w:p w:rsidR="008D2410" w:rsidRPr="00E46792" w:rsidRDefault="00E46792">
            <w:pPr>
              <w:spacing w:line="360" w:lineRule="auto"/>
              <w:ind w:firstLineChars="198" w:firstLine="475"/>
              <w:rPr>
                <w:kern w:val="0"/>
                <w:sz w:val="24"/>
              </w:rPr>
            </w:pPr>
            <w:r w:rsidRPr="00E46792">
              <w:rPr>
                <w:sz w:val="24"/>
              </w:rPr>
              <w:t>梁山县城准保护区为北起东环路和西环路之间所辖区域，南至西环城路向东拐弯射线至东环路，面积</w:t>
            </w:r>
            <w:r w:rsidRPr="00E46792">
              <w:rPr>
                <w:sz w:val="24"/>
              </w:rPr>
              <w:t>27.32km</w:t>
            </w:r>
            <w:r w:rsidRPr="00E46792">
              <w:rPr>
                <w:sz w:val="24"/>
                <w:vertAlign w:val="superscript"/>
              </w:rPr>
              <w:t>2</w:t>
            </w:r>
            <w:r w:rsidRPr="00E46792">
              <w:rPr>
                <w:sz w:val="24"/>
              </w:rPr>
              <w:t>。由于目前梁山县城区只使用深层承压水，按规定只划分一级保护区，梁山县水厂水源地现有水井</w:t>
            </w:r>
            <w:r w:rsidRPr="00E46792">
              <w:rPr>
                <w:sz w:val="24"/>
              </w:rPr>
              <w:t>6</w:t>
            </w:r>
            <w:r w:rsidRPr="00E46792">
              <w:rPr>
                <w:sz w:val="24"/>
              </w:rPr>
              <w:t>眼，其中</w:t>
            </w:r>
            <w:r w:rsidRPr="00E46792">
              <w:rPr>
                <w:sz w:val="24"/>
              </w:rPr>
              <w:t>4#</w:t>
            </w:r>
            <w:r w:rsidRPr="00E46792">
              <w:rPr>
                <w:sz w:val="24"/>
              </w:rPr>
              <w:t>井在自来水公司院内，留有保护空间，</w:t>
            </w:r>
            <w:r w:rsidRPr="00E46792">
              <w:rPr>
                <w:sz w:val="24"/>
              </w:rPr>
              <w:t>5#</w:t>
            </w:r>
            <w:r w:rsidRPr="00E46792">
              <w:rPr>
                <w:sz w:val="24"/>
              </w:rPr>
              <w:t>、</w:t>
            </w:r>
            <w:r w:rsidRPr="00E46792">
              <w:rPr>
                <w:sz w:val="24"/>
              </w:rPr>
              <w:t>6#</w:t>
            </w:r>
            <w:r w:rsidRPr="00E46792">
              <w:rPr>
                <w:sz w:val="24"/>
              </w:rPr>
              <w:t>井在水厂院内，已有围墙防护，留有</w:t>
            </w:r>
            <w:r w:rsidRPr="00E46792">
              <w:rPr>
                <w:sz w:val="24"/>
              </w:rPr>
              <w:t>1500m</w:t>
            </w:r>
            <w:r w:rsidRPr="00E46792">
              <w:rPr>
                <w:sz w:val="24"/>
                <w:vertAlign w:val="superscript"/>
              </w:rPr>
              <w:t>2</w:t>
            </w:r>
            <w:r w:rsidRPr="00E46792">
              <w:rPr>
                <w:sz w:val="24"/>
              </w:rPr>
              <w:t>的保护面积，</w:t>
            </w:r>
            <w:r w:rsidRPr="00E46792">
              <w:rPr>
                <w:sz w:val="24"/>
              </w:rPr>
              <w:t>3#</w:t>
            </w:r>
            <w:r w:rsidRPr="00E46792">
              <w:rPr>
                <w:sz w:val="24"/>
              </w:rPr>
              <w:t>井设在凤山店院内，规划</w:t>
            </w:r>
            <w:r w:rsidRPr="00E46792">
              <w:rPr>
                <w:sz w:val="24"/>
              </w:rPr>
              <w:t>3#</w:t>
            </w:r>
            <w:r w:rsidRPr="00E46792">
              <w:rPr>
                <w:sz w:val="24"/>
              </w:rPr>
              <w:t>井拓展保护空间。另外加强了城区凿井管理，避免越层污染。</w:t>
            </w:r>
            <w:r w:rsidRPr="00E46792">
              <w:rPr>
                <w:kern w:val="0"/>
                <w:sz w:val="24"/>
              </w:rPr>
              <w:t>根据《梁山县农村饮用水水源保护区划分方案》的要求，共划分了戴那里水厂的</w:t>
            </w:r>
            <w:r w:rsidRPr="00E46792">
              <w:rPr>
                <w:kern w:val="0"/>
                <w:sz w:val="24"/>
              </w:rPr>
              <w:t>7</w:t>
            </w:r>
            <w:r w:rsidRPr="00E46792">
              <w:rPr>
                <w:kern w:val="0"/>
                <w:sz w:val="24"/>
              </w:rPr>
              <w:t>眼水井、赵堌堆水厂的</w:t>
            </w:r>
            <w:r w:rsidRPr="00E46792">
              <w:rPr>
                <w:kern w:val="0"/>
                <w:sz w:val="24"/>
              </w:rPr>
              <w:t>6</w:t>
            </w:r>
            <w:r w:rsidRPr="00E46792">
              <w:rPr>
                <w:kern w:val="0"/>
                <w:sz w:val="24"/>
              </w:rPr>
              <w:t>眼水井、辛兴屯水厂的</w:t>
            </w:r>
            <w:r w:rsidRPr="00E46792">
              <w:rPr>
                <w:kern w:val="0"/>
                <w:sz w:val="24"/>
              </w:rPr>
              <w:t>2</w:t>
            </w:r>
            <w:r w:rsidRPr="00E46792">
              <w:rPr>
                <w:kern w:val="0"/>
                <w:sz w:val="24"/>
              </w:rPr>
              <w:t>眼水井、拳铺水厂的</w:t>
            </w:r>
            <w:r w:rsidRPr="00E46792">
              <w:rPr>
                <w:kern w:val="0"/>
                <w:sz w:val="24"/>
              </w:rPr>
              <w:t>5</w:t>
            </w:r>
            <w:r w:rsidRPr="00E46792">
              <w:rPr>
                <w:kern w:val="0"/>
                <w:sz w:val="24"/>
              </w:rPr>
              <w:t>眼水井、鹿吊水厂的</w:t>
            </w:r>
            <w:r w:rsidRPr="00E46792">
              <w:rPr>
                <w:kern w:val="0"/>
                <w:sz w:val="24"/>
              </w:rPr>
              <w:t>7</w:t>
            </w:r>
            <w:r w:rsidRPr="00E46792">
              <w:rPr>
                <w:kern w:val="0"/>
                <w:sz w:val="24"/>
              </w:rPr>
              <w:t>眼水井、干鱼头水厂的</w:t>
            </w:r>
            <w:r w:rsidRPr="00E46792">
              <w:rPr>
                <w:kern w:val="0"/>
                <w:sz w:val="24"/>
              </w:rPr>
              <w:t>3</w:t>
            </w:r>
            <w:r w:rsidRPr="00E46792">
              <w:rPr>
                <w:kern w:val="0"/>
                <w:sz w:val="24"/>
              </w:rPr>
              <w:t>眼水井、唐楼水厂的</w:t>
            </w:r>
            <w:r w:rsidRPr="00E46792">
              <w:rPr>
                <w:kern w:val="0"/>
                <w:sz w:val="24"/>
              </w:rPr>
              <w:t>3</w:t>
            </w:r>
            <w:r w:rsidRPr="00E46792">
              <w:rPr>
                <w:kern w:val="0"/>
                <w:sz w:val="24"/>
              </w:rPr>
              <w:t>眼水井，共计</w:t>
            </w:r>
            <w:r w:rsidRPr="00E46792">
              <w:rPr>
                <w:kern w:val="0"/>
                <w:sz w:val="24"/>
              </w:rPr>
              <w:t>33</w:t>
            </w:r>
            <w:r w:rsidRPr="00E46792">
              <w:rPr>
                <w:kern w:val="0"/>
                <w:sz w:val="24"/>
              </w:rPr>
              <w:t>眼水井，设置</w:t>
            </w:r>
            <w:r w:rsidRPr="00E46792">
              <w:rPr>
                <w:kern w:val="0"/>
                <w:sz w:val="24"/>
              </w:rPr>
              <w:t>33</w:t>
            </w:r>
            <w:r w:rsidRPr="00E46792">
              <w:rPr>
                <w:kern w:val="0"/>
                <w:sz w:val="24"/>
              </w:rPr>
              <w:t>个农村饮用水水源一级保护区，</w:t>
            </w:r>
            <w:r w:rsidRPr="00E46792">
              <w:rPr>
                <w:kern w:val="0"/>
                <w:sz w:val="24"/>
              </w:rPr>
              <w:t>7</w:t>
            </w:r>
            <w:r w:rsidRPr="00E46792">
              <w:rPr>
                <w:kern w:val="0"/>
                <w:sz w:val="24"/>
              </w:rPr>
              <w:t>个饮用水水源地。</w:t>
            </w:r>
          </w:p>
          <w:p w:rsidR="008D2410" w:rsidRPr="00E46792" w:rsidRDefault="00E46792">
            <w:pPr>
              <w:spacing w:line="360" w:lineRule="auto"/>
              <w:ind w:firstLineChars="200" w:firstLine="480"/>
              <w:rPr>
                <w:bCs/>
                <w:sz w:val="24"/>
              </w:rPr>
            </w:pPr>
            <w:r w:rsidRPr="00E46792">
              <w:rPr>
                <w:kern w:val="0"/>
                <w:sz w:val="24"/>
              </w:rPr>
              <w:t>距离本项目最近的农村饮用水水源保护区为辛兴屯水厂，辛兴屯水厂位于本项目西南侧，最近距离为</w:t>
            </w:r>
            <w:r w:rsidRPr="00E46792">
              <w:rPr>
                <w:kern w:val="0"/>
                <w:sz w:val="24"/>
              </w:rPr>
              <w:t>4.9km</w:t>
            </w:r>
            <w:r w:rsidRPr="00E46792">
              <w:rPr>
                <w:kern w:val="0"/>
                <w:sz w:val="24"/>
              </w:rPr>
              <w:t>。本项目位于该水源地下游方向，与该水源地无直接水力联系，因此本项目对该水源地影响较小。本项目的建设不会对梁</w:t>
            </w:r>
            <w:r w:rsidRPr="00E46792">
              <w:rPr>
                <w:kern w:val="0"/>
                <w:sz w:val="24"/>
              </w:rPr>
              <w:lastRenderedPageBreak/>
              <w:t>山县农村饮用水水源保护区造成影响。</w:t>
            </w:r>
          </w:p>
          <w:p w:rsidR="008D2410" w:rsidRPr="00E46792" w:rsidRDefault="00E46792">
            <w:pPr>
              <w:spacing w:line="360" w:lineRule="auto"/>
              <w:ind w:firstLineChars="200" w:firstLine="482"/>
              <w:rPr>
                <w:b/>
                <w:sz w:val="24"/>
                <w:szCs w:val="28"/>
              </w:rPr>
            </w:pPr>
            <w:r w:rsidRPr="00E46792">
              <w:rPr>
                <w:b/>
                <w:sz w:val="24"/>
                <w:szCs w:val="28"/>
              </w:rPr>
              <w:t>10</w:t>
            </w:r>
            <w:r w:rsidRPr="00E46792">
              <w:rPr>
                <w:b/>
                <w:sz w:val="24"/>
                <w:szCs w:val="28"/>
              </w:rPr>
              <w:t>、与南水北调工程的关系</w:t>
            </w:r>
          </w:p>
          <w:p w:rsidR="008D2410" w:rsidRPr="00E46792" w:rsidRDefault="00E46792">
            <w:pPr>
              <w:spacing w:line="360" w:lineRule="auto"/>
              <w:ind w:firstLineChars="200" w:firstLine="480"/>
              <w:contextualSpacing/>
              <w:rPr>
                <w:kern w:val="0"/>
                <w:sz w:val="24"/>
              </w:rPr>
            </w:pPr>
            <w:r w:rsidRPr="00E46792">
              <w:rPr>
                <w:kern w:val="0"/>
                <w:sz w:val="24"/>
              </w:rPr>
              <w:t>本项目位于山东省济宁市梁山县经济开发区洼李村西</w:t>
            </w:r>
            <w:r w:rsidRPr="00E46792">
              <w:rPr>
                <w:kern w:val="0"/>
                <w:sz w:val="24"/>
              </w:rPr>
              <w:t>400</w:t>
            </w:r>
            <w:r w:rsidRPr="00E46792">
              <w:rPr>
                <w:kern w:val="0"/>
                <w:sz w:val="24"/>
              </w:rPr>
              <w:t>米，</w:t>
            </w:r>
            <w:r w:rsidRPr="00E46792">
              <w:rPr>
                <w:sz w:val="24"/>
                <w:szCs w:val="21"/>
              </w:rPr>
              <w:t>距离南水北调济宁段最近距离约</w:t>
            </w:r>
            <w:r w:rsidRPr="00E46792">
              <w:rPr>
                <w:sz w:val="24"/>
                <w:szCs w:val="21"/>
              </w:rPr>
              <w:t>12.5km</w:t>
            </w:r>
            <w:r w:rsidRPr="00E46792">
              <w:rPr>
                <w:kern w:val="0"/>
                <w:sz w:val="24"/>
              </w:rPr>
              <w:t>，根据山东省生态环境厅</w:t>
            </w:r>
            <w:r w:rsidRPr="00E46792">
              <w:rPr>
                <w:kern w:val="0"/>
                <w:sz w:val="24"/>
              </w:rPr>
              <w:t>2024</w:t>
            </w:r>
            <w:r w:rsidRPr="00E46792">
              <w:rPr>
                <w:kern w:val="0"/>
                <w:sz w:val="24"/>
              </w:rPr>
              <w:t>年</w:t>
            </w:r>
            <w:r w:rsidRPr="00E46792">
              <w:rPr>
                <w:kern w:val="0"/>
                <w:sz w:val="24"/>
              </w:rPr>
              <w:t>5</w:t>
            </w:r>
            <w:r w:rsidRPr="00E46792">
              <w:rPr>
                <w:kern w:val="0"/>
                <w:sz w:val="24"/>
              </w:rPr>
              <w:t>月</w:t>
            </w:r>
            <w:r w:rsidRPr="00E46792">
              <w:rPr>
                <w:kern w:val="0"/>
                <w:sz w:val="24"/>
              </w:rPr>
              <w:t>30</w:t>
            </w:r>
            <w:r w:rsidRPr="00E46792">
              <w:rPr>
                <w:kern w:val="0"/>
                <w:sz w:val="24"/>
              </w:rPr>
              <w:t>日下达《关于山东省南四湖流域核心、重点和一般保护区域涉及具体范围的公示》（</w:t>
            </w:r>
            <w:r w:rsidRPr="00E46792">
              <w:rPr>
                <w:kern w:val="0"/>
                <w:sz w:val="24"/>
              </w:rPr>
              <w:t>http://www.sdein.gov.cn/zwgk/gsgg/202405/t20240530_4733078.html</w:t>
            </w:r>
            <w:r w:rsidRPr="00E46792">
              <w:rPr>
                <w:kern w:val="0"/>
                <w:sz w:val="24"/>
              </w:rPr>
              <w:t>），济宁市梁山县杨营镇洼李村属于重点保护区域，因此本项目位于山东省南水北调沿线重点保护区域内。本项目发酵过程中产生的黄水回用于拌和窖泥和养护窖池，锅底废水、纯水制备浓水、设备清洗废水、洗瓶废水经收集后排入厂区自建污水处理站处理，达标后与经化粪池处理后的生活污水一并进入污水管网排入梁山康达水务有限公司处理。因此，本项目对南水北调工程影响很小。</w:t>
            </w:r>
          </w:p>
          <w:p w:rsidR="008D2410" w:rsidRPr="00E46792" w:rsidRDefault="00E46792">
            <w:pPr>
              <w:spacing w:line="360" w:lineRule="auto"/>
              <w:ind w:firstLineChars="200" w:firstLine="482"/>
              <w:contextualSpacing/>
              <w:rPr>
                <w:b/>
                <w:sz w:val="24"/>
                <w:szCs w:val="21"/>
              </w:rPr>
            </w:pPr>
            <w:r w:rsidRPr="00E46792">
              <w:rPr>
                <w:b/>
                <w:sz w:val="24"/>
                <w:szCs w:val="21"/>
              </w:rPr>
              <w:t>10</w:t>
            </w:r>
            <w:r w:rsidRPr="00E46792">
              <w:rPr>
                <w:b/>
                <w:sz w:val="24"/>
                <w:szCs w:val="21"/>
              </w:rPr>
              <w:t>、项目与《关于公布沿黄重点地区扩区调区后合规工业园区名单（第六批）的通知》</w:t>
            </w:r>
            <w:r w:rsidRPr="00E46792">
              <w:rPr>
                <w:b/>
              </w:rPr>
              <w:t>（</w:t>
            </w:r>
            <w:r w:rsidRPr="00E46792">
              <w:rPr>
                <w:b/>
                <w:sz w:val="24"/>
                <w:szCs w:val="21"/>
              </w:rPr>
              <w:t>鲁发改工业〔</w:t>
            </w:r>
            <w:r w:rsidRPr="00E46792">
              <w:rPr>
                <w:b/>
                <w:sz w:val="24"/>
                <w:szCs w:val="21"/>
              </w:rPr>
              <w:t>2023</w:t>
            </w:r>
            <w:r w:rsidRPr="00E46792">
              <w:rPr>
                <w:b/>
                <w:sz w:val="24"/>
                <w:szCs w:val="21"/>
              </w:rPr>
              <w:t>〕</w:t>
            </w:r>
            <w:r w:rsidRPr="00E46792">
              <w:rPr>
                <w:b/>
                <w:sz w:val="24"/>
                <w:szCs w:val="21"/>
              </w:rPr>
              <w:t>887</w:t>
            </w:r>
            <w:r w:rsidRPr="00E46792">
              <w:rPr>
                <w:b/>
                <w:sz w:val="24"/>
                <w:szCs w:val="21"/>
              </w:rPr>
              <w:t>号）的符合性分析</w:t>
            </w:r>
          </w:p>
          <w:p w:rsidR="008D2410" w:rsidRPr="00E46792" w:rsidRDefault="00E46792">
            <w:pPr>
              <w:spacing w:line="360" w:lineRule="auto"/>
              <w:ind w:firstLineChars="200" w:firstLine="480"/>
              <w:contextualSpacing/>
              <w:rPr>
                <w:sz w:val="24"/>
                <w:szCs w:val="21"/>
              </w:rPr>
            </w:pPr>
            <w:r w:rsidRPr="00E46792">
              <w:rPr>
                <w:sz w:val="24"/>
                <w:szCs w:val="21"/>
              </w:rPr>
              <w:t>根据《关于公布沿黄重点地区扩区调区后合规工业园区名单（第六批）的通知》</w:t>
            </w:r>
            <w:r w:rsidRPr="00E46792">
              <w:t>（</w:t>
            </w:r>
            <w:r w:rsidRPr="00E46792">
              <w:rPr>
                <w:sz w:val="24"/>
                <w:szCs w:val="21"/>
              </w:rPr>
              <w:t>鲁发改工业〔</w:t>
            </w:r>
            <w:r w:rsidRPr="00E46792">
              <w:rPr>
                <w:sz w:val="24"/>
                <w:szCs w:val="21"/>
              </w:rPr>
              <w:t>2023</w:t>
            </w:r>
            <w:r w:rsidRPr="00E46792">
              <w:rPr>
                <w:sz w:val="24"/>
                <w:szCs w:val="21"/>
              </w:rPr>
              <w:t>〕</w:t>
            </w:r>
            <w:r w:rsidRPr="00E46792">
              <w:rPr>
                <w:sz w:val="24"/>
                <w:szCs w:val="21"/>
              </w:rPr>
              <w:t>887</w:t>
            </w:r>
            <w:r w:rsidRPr="00E46792">
              <w:rPr>
                <w:sz w:val="24"/>
                <w:szCs w:val="21"/>
              </w:rPr>
              <w:t>号），梁山经济开发区属于沿黄重点地区扩区调区后合规工业园区。</w:t>
            </w:r>
          </w:p>
          <w:p w:rsidR="008D2410" w:rsidRPr="00E46792" w:rsidRDefault="00E46792">
            <w:pPr>
              <w:spacing w:line="360" w:lineRule="auto"/>
              <w:ind w:firstLineChars="200" w:firstLine="480"/>
              <w:contextualSpacing/>
              <w:rPr>
                <w:sz w:val="24"/>
                <w:szCs w:val="21"/>
              </w:rPr>
            </w:pPr>
            <w:r w:rsidRPr="00E46792">
              <w:rPr>
                <w:sz w:val="24"/>
                <w:szCs w:val="21"/>
              </w:rPr>
              <w:t>本项目位于</w:t>
            </w:r>
            <w:r w:rsidRPr="00E46792">
              <w:rPr>
                <w:sz w:val="24"/>
              </w:rPr>
              <w:t>山东省济宁市梁山县经济开发区洼李村西</w:t>
            </w:r>
            <w:r w:rsidRPr="00E46792">
              <w:rPr>
                <w:sz w:val="24"/>
              </w:rPr>
              <w:t>400</w:t>
            </w:r>
            <w:r w:rsidRPr="00E46792">
              <w:rPr>
                <w:sz w:val="24"/>
              </w:rPr>
              <w:t>米，</w:t>
            </w:r>
            <w:r w:rsidRPr="00E46792">
              <w:rPr>
                <w:sz w:val="24"/>
                <w:szCs w:val="21"/>
              </w:rPr>
              <w:t>属于梁山经济开发区。因此本项目位于沿黄重点地区扩区调区后的合规工业园区内。</w:t>
            </w:r>
          </w:p>
          <w:p w:rsidR="008D2410" w:rsidRPr="00E46792" w:rsidRDefault="00E46792">
            <w:pPr>
              <w:spacing w:line="360" w:lineRule="auto"/>
              <w:ind w:firstLineChars="200" w:firstLine="482"/>
              <w:contextualSpacing/>
              <w:rPr>
                <w:b/>
                <w:sz w:val="24"/>
                <w:szCs w:val="21"/>
              </w:rPr>
            </w:pPr>
            <w:r w:rsidRPr="00E46792">
              <w:rPr>
                <w:b/>
                <w:sz w:val="24"/>
                <w:szCs w:val="21"/>
              </w:rPr>
              <w:t>11</w:t>
            </w:r>
            <w:r w:rsidRPr="00E46792">
              <w:rPr>
                <w:b/>
                <w:sz w:val="24"/>
                <w:szCs w:val="21"/>
              </w:rPr>
              <w:t>、与《关于</w:t>
            </w:r>
            <w:r w:rsidRPr="00E46792">
              <w:rPr>
                <w:b/>
                <w:sz w:val="24"/>
                <w:szCs w:val="21"/>
              </w:rPr>
              <w:t>“</w:t>
            </w:r>
            <w:r w:rsidRPr="00E46792">
              <w:rPr>
                <w:b/>
                <w:sz w:val="24"/>
                <w:szCs w:val="21"/>
              </w:rPr>
              <w:t>十四五</w:t>
            </w:r>
            <w:r w:rsidRPr="00E46792">
              <w:rPr>
                <w:b/>
                <w:sz w:val="24"/>
                <w:szCs w:val="21"/>
              </w:rPr>
              <w:t>”</w:t>
            </w:r>
            <w:r w:rsidRPr="00E46792">
              <w:rPr>
                <w:b/>
                <w:sz w:val="24"/>
                <w:szCs w:val="21"/>
              </w:rPr>
              <w:t>推进沿黄重点地区工业项目入园及严控高污染、高耗水、高耗能项目的通知》（发改办产业〔</w:t>
            </w:r>
            <w:r w:rsidRPr="00E46792">
              <w:rPr>
                <w:b/>
                <w:sz w:val="24"/>
                <w:szCs w:val="21"/>
              </w:rPr>
              <w:t>2021</w:t>
            </w:r>
            <w:r w:rsidRPr="00E46792">
              <w:rPr>
                <w:b/>
                <w:sz w:val="24"/>
                <w:szCs w:val="21"/>
              </w:rPr>
              <w:t>〕</w:t>
            </w:r>
            <w:r w:rsidRPr="00E46792">
              <w:rPr>
                <w:b/>
                <w:sz w:val="24"/>
                <w:szCs w:val="21"/>
              </w:rPr>
              <w:t>635</w:t>
            </w:r>
            <w:r w:rsidRPr="00E46792">
              <w:rPr>
                <w:b/>
                <w:sz w:val="24"/>
                <w:szCs w:val="21"/>
              </w:rPr>
              <w:t>号）的符合性分析</w:t>
            </w:r>
          </w:p>
          <w:p w:rsidR="008D2410" w:rsidRPr="00E46792" w:rsidRDefault="00E46792">
            <w:pPr>
              <w:jc w:val="center"/>
              <w:rPr>
                <w:b/>
                <w:kern w:val="0"/>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11</w:t>
            </w:r>
            <w:r w:rsidRPr="00E46792">
              <w:rPr>
                <w:b/>
                <w:kern w:val="0"/>
                <w:sz w:val="24"/>
              </w:rPr>
              <w:fldChar w:fldCharType="end"/>
            </w:r>
            <w:r w:rsidRPr="00E46792">
              <w:rPr>
                <w:b/>
                <w:kern w:val="0"/>
                <w:sz w:val="24"/>
              </w:rPr>
              <w:t xml:space="preserve">  </w:t>
            </w:r>
            <w:r w:rsidRPr="00E46792">
              <w:rPr>
                <w:b/>
                <w:kern w:val="0"/>
                <w:sz w:val="24"/>
              </w:rPr>
              <w:t>本项目与发改办产业〔</w:t>
            </w:r>
            <w:r w:rsidRPr="00E46792">
              <w:rPr>
                <w:b/>
                <w:kern w:val="0"/>
                <w:sz w:val="24"/>
              </w:rPr>
              <w:t>2021</w:t>
            </w:r>
            <w:r w:rsidRPr="00E46792">
              <w:rPr>
                <w:b/>
                <w:kern w:val="0"/>
                <w:sz w:val="24"/>
              </w:rPr>
              <w:t>〕</w:t>
            </w:r>
            <w:r w:rsidRPr="00E46792">
              <w:rPr>
                <w:b/>
                <w:kern w:val="0"/>
                <w:sz w:val="24"/>
              </w:rPr>
              <w:t>635</w:t>
            </w:r>
            <w:r w:rsidRPr="00E46792">
              <w:rPr>
                <w:b/>
                <w:kern w:val="0"/>
                <w:sz w:val="24"/>
              </w:rPr>
              <w:t>号符合性分析</w:t>
            </w:r>
          </w:p>
          <w:tbl>
            <w:tblPr>
              <w:tblW w:w="497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31"/>
              <w:gridCol w:w="5410"/>
              <w:gridCol w:w="1590"/>
              <w:gridCol w:w="666"/>
            </w:tblGrid>
            <w:tr w:rsidR="00E46792" w:rsidRPr="00E46792">
              <w:trPr>
                <w:trHeight w:val="340"/>
                <w:jc w:val="center"/>
              </w:trPr>
              <w:tc>
                <w:tcPr>
                  <w:tcW w:w="266" w:type="pct"/>
                  <w:tcBorders>
                    <w:tl2br w:val="nil"/>
                    <w:tr2bl w:val="nil"/>
                  </w:tcBorders>
                  <w:vAlign w:val="center"/>
                </w:tcPr>
                <w:p w:rsidR="008D2410" w:rsidRPr="00E46792" w:rsidRDefault="00E46792">
                  <w:pPr>
                    <w:adjustRightInd w:val="0"/>
                    <w:snapToGrid w:val="0"/>
                    <w:spacing w:line="276" w:lineRule="auto"/>
                    <w:jc w:val="center"/>
                    <w:rPr>
                      <w:b/>
                      <w:bCs/>
                      <w:kern w:val="0"/>
                      <w:szCs w:val="21"/>
                    </w:rPr>
                  </w:pPr>
                  <w:r w:rsidRPr="00E46792">
                    <w:rPr>
                      <w:b/>
                      <w:bCs/>
                      <w:kern w:val="0"/>
                      <w:szCs w:val="21"/>
                    </w:rPr>
                    <w:t>序号</w:t>
                  </w:r>
                </w:p>
              </w:tc>
              <w:tc>
                <w:tcPr>
                  <w:tcW w:w="3341" w:type="pct"/>
                  <w:tcBorders>
                    <w:tl2br w:val="nil"/>
                    <w:tr2bl w:val="nil"/>
                  </w:tcBorders>
                  <w:vAlign w:val="center"/>
                </w:tcPr>
                <w:p w:rsidR="008D2410" w:rsidRPr="00E46792" w:rsidRDefault="00E46792">
                  <w:pPr>
                    <w:adjustRightInd w:val="0"/>
                    <w:snapToGrid w:val="0"/>
                    <w:spacing w:line="276" w:lineRule="auto"/>
                    <w:jc w:val="center"/>
                    <w:rPr>
                      <w:b/>
                      <w:bCs/>
                      <w:kern w:val="0"/>
                      <w:szCs w:val="21"/>
                    </w:rPr>
                  </w:pPr>
                  <w:r w:rsidRPr="00E46792">
                    <w:rPr>
                      <w:b/>
                      <w:bCs/>
                      <w:kern w:val="0"/>
                      <w:szCs w:val="21"/>
                    </w:rPr>
                    <w:t>文件要求</w:t>
                  </w:r>
                </w:p>
              </w:tc>
              <w:tc>
                <w:tcPr>
                  <w:tcW w:w="982" w:type="pct"/>
                  <w:tcBorders>
                    <w:tl2br w:val="nil"/>
                    <w:tr2bl w:val="nil"/>
                  </w:tcBorders>
                  <w:vAlign w:val="center"/>
                </w:tcPr>
                <w:p w:rsidR="008D2410" w:rsidRPr="00E46792" w:rsidRDefault="00E46792">
                  <w:pPr>
                    <w:adjustRightInd w:val="0"/>
                    <w:snapToGrid w:val="0"/>
                    <w:spacing w:line="276" w:lineRule="auto"/>
                    <w:jc w:val="center"/>
                    <w:rPr>
                      <w:b/>
                      <w:bCs/>
                      <w:kern w:val="0"/>
                      <w:szCs w:val="21"/>
                    </w:rPr>
                  </w:pPr>
                  <w:r w:rsidRPr="00E46792">
                    <w:rPr>
                      <w:b/>
                      <w:bCs/>
                      <w:kern w:val="0"/>
                      <w:szCs w:val="21"/>
                    </w:rPr>
                    <w:t>本项目情况</w:t>
                  </w:r>
                </w:p>
              </w:tc>
              <w:tc>
                <w:tcPr>
                  <w:tcW w:w="412" w:type="pct"/>
                  <w:tcBorders>
                    <w:tl2br w:val="nil"/>
                    <w:tr2bl w:val="nil"/>
                  </w:tcBorders>
                  <w:vAlign w:val="center"/>
                </w:tcPr>
                <w:p w:rsidR="008D2410" w:rsidRPr="00E46792" w:rsidRDefault="00E46792">
                  <w:pPr>
                    <w:adjustRightInd w:val="0"/>
                    <w:snapToGrid w:val="0"/>
                    <w:spacing w:line="276" w:lineRule="auto"/>
                    <w:jc w:val="center"/>
                    <w:rPr>
                      <w:b/>
                      <w:bCs/>
                      <w:kern w:val="0"/>
                      <w:szCs w:val="21"/>
                    </w:rPr>
                  </w:pPr>
                  <w:r w:rsidRPr="00E46792">
                    <w:rPr>
                      <w:b/>
                      <w:bCs/>
                      <w:kern w:val="0"/>
                      <w:szCs w:val="21"/>
                    </w:rPr>
                    <w:t>符合性</w:t>
                  </w:r>
                </w:p>
              </w:tc>
            </w:tr>
            <w:tr w:rsidR="00E46792" w:rsidRPr="00E46792">
              <w:trPr>
                <w:trHeight w:val="1584"/>
                <w:jc w:val="center"/>
              </w:trPr>
              <w:tc>
                <w:tcPr>
                  <w:tcW w:w="266" w:type="pct"/>
                  <w:tcBorders>
                    <w:tl2br w:val="nil"/>
                    <w:tr2bl w:val="nil"/>
                  </w:tcBorders>
                  <w:vAlign w:val="center"/>
                </w:tcPr>
                <w:p w:rsidR="008D2410" w:rsidRPr="00E46792" w:rsidRDefault="00E46792">
                  <w:pPr>
                    <w:adjustRightInd w:val="0"/>
                    <w:snapToGrid w:val="0"/>
                    <w:spacing w:line="276" w:lineRule="auto"/>
                    <w:jc w:val="center"/>
                    <w:rPr>
                      <w:kern w:val="0"/>
                      <w:szCs w:val="21"/>
                    </w:rPr>
                  </w:pPr>
                  <w:r w:rsidRPr="00E46792">
                    <w:rPr>
                      <w:kern w:val="0"/>
                      <w:szCs w:val="21"/>
                    </w:rPr>
                    <w:t>1</w:t>
                  </w:r>
                </w:p>
              </w:tc>
              <w:tc>
                <w:tcPr>
                  <w:tcW w:w="3341"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各有关地区要坚持从严控制，对已备案但尚未开工的拟建工业项目，要指导督促和协调帮助企业将项目调整转入合规工业园区内建设。对不符合产业政策、</w:t>
                  </w:r>
                  <w:r w:rsidRPr="00E46792">
                    <w:rPr>
                      <w:szCs w:val="21"/>
                    </w:rPr>
                    <w:t>“</w:t>
                  </w:r>
                  <w:r w:rsidRPr="00E46792">
                    <w:rPr>
                      <w:szCs w:val="21"/>
                    </w:rPr>
                    <w:t>三线一单</w:t>
                  </w:r>
                  <w:r w:rsidRPr="00E46792">
                    <w:rPr>
                      <w:szCs w:val="21"/>
                    </w:rPr>
                    <w:t>”</w:t>
                  </w:r>
                  <w:r w:rsidRPr="00E46792">
                    <w:rPr>
                      <w:szCs w:val="21"/>
                    </w:rPr>
                    <w:t>生态环境分区管控方案、规划环评以及能耗、水耗等有关要求的工业项目，一律不得批准或备案。拟建工业项目清理规范工作于</w:t>
                  </w:r>
                  <w:r w:rsidRPr="00E46792">
                    <w:rPr>
                      <w:szCs w:val="21"/>
                    </w:rPr>
                    <w:t>2021</w:t>
                  </w:r>
                  <w:r w:rsidRPr="00E46792">
                    <w:rPr>
                      <w:szCs w:val="21"/>
                    </w:rPr>
                    <w:t>年</w:t>
                  </w:r>
                  <w:r w:rsidRPr="00E46792">
                    <w:rPr>
                      <w:szCs w:val="21"/>
                    </w:rPr>
                    <w:t>12</w:t>
                  </w:r>
                  <w:r w:rsidRPr="00E46792">
                    <w:rPr>
                      <w:szCs w:val="21"/>
                    </w:rPr>
                    <w:t>月底前全部完成。</w:t>
                  </w:r>
                  <w:r w:rsidRPr="00E46792">
                    <w:rPr>
                      <w:szCs w:val="21"/>
                    </w:rPr>
                    <w:t>“</w:t>
                  </w:r>
                  <w:r w:rsidRPr="00E46792">
                    <w:rPr>
                      <w:szCs w:val="21"/>
                    </w:rPr>
                    <w:t>十四五</w:t>
                  </w:r>
                  <w:r w:rsidRPr="00E46792">
                    <w:rPr>
                      <w:szCs w:val="21"/>
                    </w:rPr>
                    <w:t>”</w:t>
                  </w:r>
                  <w:r w:rsidRPr="00E46792">
                    <w:rPr>
                      <w:szCs w:val="21"/>
                    </w:rPr>
                    <w:t>时期沿黄重点地区拟建的工业项目，一律按要求进入合规工业园区。</w:t>
                  </w:r>
                </w:p>
              </w:tc>
              <w:tc>
                <w:tcPr>
                  <w:tcW w:w="982" w:type="pct"/>
                  <w:tcBorders>
                    <w:tl2br w:val="nil"/>
                    <w:tr2bl w:val="nil"/>
                  </w:tcBorders>
                  <w:vAlign w:val="center"/>
                </w:tcPr>
                <w:p w:rsidR="008D2410" w:rsidRPr="00E46792" w:rsidRDefault="00E46792">
                  <w:pPr>
                    <w:adjustRightInd w:val="0"/>
                    <w:snapToGrid w:val="0"/>
                    <w:spacing w:line="276" w:lineRule="auto"/>
                    <w:jc w:val="center"/>
                    <w:rPr>
                      <w:szCs w:val="21"/>
                    </w:rPr>
                  </w:pPr>
                  <w:r w:rsidRPr="00E46792">
                    <w:rPr>
                      <w:szCs w:val="21"/>
                    </w:rPr>
                    <w:t>本项目已在梁山县行政审批服务局备案，本项目位于梁山经济开发区西部板块，位于合规工业园区内。</w:t>
                  </w:r>
                </w:p>
              </w:tc>
              <w:tc>
                <w:tcPr>
                  <w:tcW w:w="412" w:type="pct"/>
                  <w:tcBorders>
                    <w:tl2br w:val="nil"/>
                    <w:tr2bl w:val="nil"/>
                  </w:tcBorders>
                  <w:vAlign w:val="center"/>
                </w:tcPr>
                <w:p w:rsidR="008D2410" w:rsidRPr="00E46792" w:rsidRDefault="00E46792">
                  <w:pPr>
                    <w:adjustRightInd w:val="0"/>
                    <w:snapToGrid w:val="0"/>
                    <w:spacing w:line="276" w:lineRule="auto"/>
                    <w:jc w:val="center"/>
                    <w:rPr>
                      <w:kern w:val="0"/>
                      <w:szCs w:val="21"/>
                    </w:rPr>
                  </w:pPr>
                  <w:r w:rsidRPr="00E46792">
                    <w:rPr>
                      <w:kern w:val="0"/>
                      <w:szCs w:val="21"/>
                    </w:rPr>
                    <w:t>符合</w:t>
                  </w:r>
                </w:p>
              </w:tc>
            </w:tr>
            <w:tr w:rsidR="00E46792" w:rsidRPr="00E46792">
              <w:trPr>
                <w:trHeight w:val="340"/>
                <w:jc w:val="center"/>
              </w:trPr>
              <w:tc>
                <w:tcPr>
                  <w:tcW w:w="266" w:type="pct"/>
                  <w:tcBorders>
                    <w:tl2br w:val="nil"/>
                    <w:tr2bl w:val="nil"/>
                  </w:tcBorders>
                  <w:vAlign w:val="center"/>
                </w:tcPr>
                <w:p w:rsidR="008D2410" w:rsidRPr="00E46792" w:rsidRDefault="00E46792">
                  <w:pPr>
                    <w:adjustRightInd w:val="0"/>
                    <w:snapToGrid w:val="0"/>
                    <w:spacing w:line="276" w:lineRule="auto"/>
                    <w:jc w:val="center"/>
                    <w:rPr>
                      <w:kern w:val="0"/>
                      <w:szCs w:val="21"/>
                    </w:rPr>
                  </w:pPr>
                  <w:r w:rsidRPr="00E46792">
                    <w:rPr>
                      <w:kern w:val="0"/>
                      <w:szCs w:val="21"/>
                    </w:rPr>
                    <w:t>2</w:t>
                  </w:r>
                </w:p>
              </w:tc>
              <w:tc>
                <w:tcPr>
                  <w:tcW w:w="3341"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各有关地区对现有已备案但尚未开工的拟建高污染、高耗</w:t>
                  </w:r>
                  <w:r w:rsidRPr="00E46792">
                    <w:rPr>
                      <w:szCs w:val="21"/>
                    </w:rPr>
                    <w:lastRenderedPageBreak/>
                    <w:t>水、高耗能项目（对高污染、高耗水、高耗能项目的界定，按照生态环境部、水利部、国家发展改革委相关规定执行）要一律重新进行评估，确有必要建设且符合相关行业要求的方可继续推进。清理规范工作于</w:t>
                  </w:r>
                  <w:r w:rsidRPr="00E46792">
                    <w:rPr>
                      <w:szCs w:val="21"/>
                    </w:rPr>
                    <w:t>2021</w:t>
                  </w:r>
                  <w:r w:rsidRPr="00E46792">
                    <w:rPr>
                      <w:szCs w:val="21"/>
                    </w:rPr>
                    <w:t>年</w:t>
                  </w:r>
                  <w:r w:rsidRPr="00E46792">
                    <w:rPr>
                      <w:szCs w:val="21"/>
                    </w:rPr>
                    <w:t>12</w:t>
                  </w:r>
                  <w:r w:rsidRPr="00E46792">
                    <w:rPr>
                      <w:szCs w:val="21"/>
                    </w:rPr>
                    <w:t>月底前全部完成。</w:t>
                  </w:r>
                  <w:r w:rsidRPr="00E46792">
                    <w:rPr>
                      <w:szCs w:val="21"/>
                    </w:rPr>
                    <w:t>“</w:t>
                  </w:r>
                  <w:r w:rsidRPr="00E46792">
                    <w:rPr>
                      <w:szCs w:val="21"/>
                    </w:rPr>
                    <w:t>十四五</w:t>
                  </w:r>
                  <w:r w:rsidRPr="00E46792">
                    <w:rPr>
                      <w:szCs w:val="21"/>
                    </w:rPr>
                    <w:t>”</w:t>
                  </w:r>
                  <w:r w:rsidRPr="00E46792">
                    <w:rPr>
                      <w:szCs w:val="21"/>
                    </w:rPr>
                    <w:t>时期沿黄重点地区新建高污染、高耗水、高耗能项目，一律按本通知要求执行。</w:t>
                  </w:r>
                </w:p>
              </w:tc>
              <w:tc>
                <w:tcPr>
                  <w:tcW w:w="982" w:type="pct"/>
                  <w:tcBorders>
                    <w:tl2br w:val="nil"/>
                    <w:tr2bl w:val="nil"/>
                  </w:tcBorders>
                  <w:vAlign w:val="center"/>
                </w:tcPr>
                <w:p w:rsidR="008D2410" w:rsidRPr="00E46792" w:rsidRDefault="00E46792">
                  <w:pPr>
                    <w:adjustRightInd w:val="0"/>
                    <w:snapToGrid w:val="0"/>
                    <w:spacing w:line="276" w:lineRule="auto"/>
                    <w:jc w:val="center"/>
                    <w:rPr>
                      <w:szCs w:val="21"/>
                    </w:rPr>
                  </w:pPr>
                  <w:r w:rsidRPr="00E46792">
                    <w:rPr>
                      <w:szCs w:val="21"/>
                    </w:rPr>
                    <w:lastRenderedPageBreak/>
                    <w:t>本项目不属于</w:t>
                  </w:r>
                  <w:r w:rsidRPr="00E46792">
                    <w:rPr>
                      <w:szCs w:val="21"/>
                    </w:rPr>
                    <w:lastRenderedPageBreak/>
                    <w:t>高污染、高耗水、高耗能项目。</w:t>
                  </w:r>
                </w:p>
              </w:tc>
              <w:tc>
                <w:tcPr>
                  <w:tcW w:w="412" w:type="pct"/>
                  <w:tcBorders>
                    <w:tl2br w:val="nil"/>
                    <w:tr2bl w:val="nil"/>
                  </w:tcBorders>
                  <w:vAlign w:val="center"/>
                </w:tcPr>
                <w:p w:rsidR="008D2410" w:rsidRPr="00E46792" w:rsidRDefault="00E46792">
                  <w:pPr>
                    <w:adjustRightInd w:val="0"/>
                    <w:snapToGrid w:val="0"/>
                    <w:spacing w:line="276" w:lineRule="auto"/>
                    <w:jc w:val="center"/>
                    <w:rPr>
                      <w:kern w:val="0"/>
                      <w:szCs w:val="21"/>
                    </w:rPr>
                  </w:pPr>
                  <w:r w:rsidRPr="00E46792">
                    <w:rPr>
                      <w:kern w:val="0"/>
                      <w:szCs w:val="21"/>
                    </w:rPr>
                    <w:lastRenderedPageBreak/>
                    <w:t>符合</w:t>
                  </w:r>
                </w:p>
              </w:tc>
            </w:tr>
            <w:tr w:rsidR="00E46792" w:rsidRPr="00E46792">
              <w:trPr>
                <w:trHeight w:val="340"/>
                <w:jc w:val="center"/>
              </w:trPr>
              <w:tc>
                <w:tcPr>
                  <w:tcW w:w="266" w:type="pct"/>
                  <w:tcBorders>
                    <w:tl2br w:val="nil"/>
                    <w:tr2bl w:val="nil"/>
                  </w:tcBorders>
                  <w:vAlign w:val="center"/>
                </w:tcPr>
                <w:p w:rsidR="008D2410" w:rsidRPr="00E46792" w:rsidRDefault="00E46792">
                  <w:pPr>
                    <w:adjustRightInd w:val="0"/>
                    <w:snapToGrid w:val="0"/>
                    <w:spacing w:line="276" w:lineRule="auto"/>
                    <w:jc w:val="center"/>
                    <w:rPr>
                      <w:kern w:val="0"/>
                      <w:szCs w:val="21"/>
                    </w:rPr>
                  </w:pPr>
                  <w:r w:rsidRPr="00E46792">
                    <w:rPr>
                      <w:kern w:val="0"/>
                      <w:szCs w:val="21"/>
                    </w:rPr>
                    <w:lastRenderedPageBreak/>
                    <w:t>3</w:t>
                  </w:r>
                </w:p>
              </w:tc>
              <w:tc>
                <w:tcPr>
                  <w:tcW w:w="3341"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各有关地区要加强对已建成高污染、高耗水、高耗能项目的监管，全面梳理形成台账，逐一排查评估，有节能节水减排潜力的项目要改造升级，达不到国家或地方有关排放要求的要实施深度治理，属于落后产能的项目要坚决淘汰。对违反产业政策、未落实环评及其批复、区域削减措施、产能置换或煤炭减量替代要求、违规审批和建设的项目，坚决从严查处，并责令限期整改，逾期未完成整改或整改无望的坚决关停。</w:t>
                  </w:r>
                </w:p>
              </w:tc>
              <w:tc>
                <w:tcPr>
                  <w:tcW w:w="982" w:type="pct"/>
                  <w:tcBorders>
                    <w:tl2br w:val="nil"/>
                    <w:tr2bl w:val="nil"/>
                  </w:tcBorders>
                  <w:vAlign w:val="center"/>
                </w:tcPr>
                <w:p w:rsidR="008D2410" w:rsidRPr="00E46792" w:rsidRDefault="00E46792">
                  <w:pPr>
                    <w:adjustRightInd w:val="0"/>
                    <w:snapToGrid w:val="0"/>
                    <w:spacing w:line="276" w:lineRule="auto"/>
                    <w:jc w:val="center"/>
                    <w:rPr>
                      <w:szCs w:val="21"/>
                    </w:rPr>
                  </w:pPr>
                  <w:r w:rsidRPr="00E46792">
                    <w:rPr>
                      <w:szCs w:val="21"/>
                    </w:rPr>
                    <w:t>本项目不属于高污染、高耗水、高耗能项目。项目建设应符合环评及批复要求。</w:t>
                  </w:r>
                </w:p>
              </w:tc>
              <w:tc>
                <w:tcPr>
                  <w:tcW w:w="412" w:type="pct"/>
                  <w:tcBorders>
                    <w:tl2br w:val="nil"/>
                    <w:tr2bl w:val="nil"/>
                  </w:tcBorders>
                  <w:vAlign w:val="center"/>
                </w:tcPr>
                <w:p w:rsidR="008D2410" w:rsidRPr="00E46792" w:rsidRDefault="00E46792">
                  <w:pPr>
                    <w:adjustRightInd w:val="0"/>
                    <w:snapToGrid w:val="0"/>
                    <w:spacing w:line="276" w:lineRule="auto"/>
                    <w:jc w:val="center"/>
                    <w:rPr>
                      <w:kern w:val="0"/>
                      <w:szCs w:val="21"/>
                    </w:rPr>
                  </w:pPr>
                  <w:r w:rsidRPr="00E46792">
                    <w:rPr>
                      <w:kern w:val="0"/>
                      <w:szCs w:val="21"/>
                    </w:rPr>
                    <w:t>符合</w:t>
                  </w:r>
                </w:p>
              </w:tc>
            </w:tr>
          </w:tbl>
          <w:p w:rsidR="008D2410" w:rsidRPr="00E46792" w:rsidRDefault="00E46792">
            <w:pPr>
              <w:spacing w:line="360" w:lineRule="auto"/>
              <w:ind w:firstLineChars="200" w:firstLine="482"/>
              <w:contextualSpacing/>
              <w:rPr>
                <w:b/>
                <w:sz w:val="24"/>
                <w:szCs w:val="21"/>
              </w:rPr>
            </w:pPr>
            <w:r w:rsidRPr="00E46792">
              <w:rPr>
                <w:b/>
                <w:sz w:val="24"/>
                <w:szCs w:val="21"/>
              </w:rPr>
              <w:t>12</w:t>
            </w:r>
            <w:r w:rsidRPr="00E46792">
              <w:rPr>
                <w:b/>
                <w:sz w:val="24"/>
                <w:szCs w:val="21"/>
              </w:rPr>
              <w:t>、与《饮料酒制造业污染防治技术政策》符合性分析</w:t>
            </w:r>
            <w:r w:rsidRPr="00E46792">
              <w:rPr>
                <w:b/>
                <w:sz w:val="24"/>
                <w:szCs w:val="21"/>
              </w:rPr>
              <w:t xml:space="preserve"> </w:t>
            </w:r>
          </w:p>
          <w:p w:rsidR="008D2410" w:rsidRPr="00E46792" w:rsidRDefault="00E46792">
            <w:pPr>
              <w:spacing w:line="360" w:lineRule="auto"/>
              <w:ind w:firstLineChars="200" w:firstLine="482"/>
              <w:contextualSpacing/>
              <w:jc w:val="center"/>
              <w:rPr>
                <w:b/>
                <w:sz w:val="24"/>
                <w:szCs w:val="21"/>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12</w:t>
            </w:r>
            <w:r w:rsidRPr="00E46792">
              <w:rPr>
                <w:b/>
                <w:kern w:val="0"/>
                <w:sz w:val="24"/>
              </w:rPr>
              <w:fldChar w:fldCharType="end"/>
            </w:r>
            <w:r w:rsidRPr="00E46792">
              <w:rPr>
                <w:b/>
                <w:kern w:val="0"/>
                <w:sz w:val="24"/>
              </w:rPr>
              <w:t xml:space="preserve">  </w:t>
            </w:r>
            <w:r w:rsidRPr="00E46792">
              <w:rPr>
                <w:b/>
                <w:sz w:val="24"/>
                <w:szCs w:val="21"/>
              </w:rPr>
              <w:t>与《饮料酒制造业污染防治技术政策》符合性分析</w:t>
            </w:r>
          </w:p>
          <w:tbl>
            <w:tblPr>
              <w:tblW w:w="497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31"/>
              <w:gridCol w:w="5062"/>
              <w:gridCol w:w="1938"/>
              <w:gridCol w:w="666"/>
            </w:tblGrid>
            <w:tr w:rsidR="00E46792" w:rsidRPr="00E46792">
              <w:trPr>
                <w:trHeight w:val="340"/>
                <w:jc w:val="center"/>
              </w:trPr>
              <w:tc>
                <w:tcPr>
                  <w:tcW w:w="266" w:type="pct"/>
                  <w:tcBorders>
                    <w:tl2br w:val="nil"/>
                    <w:tr2bl w:val="nil"/>
                  </w:tcBorders>
                  <w:vAlign w:val="center"/>
                </w:tcPr>
                <w:p w:rsidR="008D2410" w:rsidRPr="00E46792" w:rsidRDefault="00E46792">
                  <w:pPr>
                    <w:adjustRightInd w:val="0"/>
                    <w:snapToGrid w:val="0"/>
                    <w:spacing w:line="276" w:lineRule="auto"/>
                    <w:jc w:val="center"/>
                    <w:rPr>
                      <w:szCs w:val="21"/>
                    </w:rPr>
                  </w:pPr>
                  <w:r w:rsidRPr="00E46792">
                    <w:rPr>
                      <w:szCs w:val="21"/>
                    </w:rPr>
                    <w:t>序号</w:t>
                  </w:r>
                </w:p>
              </w:tc>
              <w:tc>
                <w:tcPr>
                  <w:tcW w:w="3126" w:type="pct"/>
                  <w:tcBorders>
                    <w:tl2br w:val="nil"/>
                    <w:tr2bl w:val="nil"/>
                  </w:tcBorders>
                  <w:vAlign w:val="center"/>
                </w:tcPr>
                <w:p w:rsidR="008D2410" w:rsidRPr="00E46792" w:rsidRDefault="00E46792">
                  <w:pPr>
                    <w:adjustRightInd w:val="0"/>
                    <w:snapToGrid w:val="0"/>
                    <w:spacing w:line="276" w:lineRule="auto"/>
                    <w:jc w:val="center"/>
                    <w:rPr>
                      <w:szCs w:val="21"/>
                    </w:rPr>
                  </w:pPr>
                  <w:r w:rsidRPr="00E46792">
                    <w:rPr>
                      <w:szCs w:val="21"/>
                    </w:rPr>
                    <w:t>文件要求</w:t>
                  </w:r>
                </w:p>
              </w:tc>
              <w:tc>
                <w:tcPr>
                  <w:tcW w:w="1197" w:type="pct"/>
                  <w:tcBorders>
                    <w:tl2br w:val="nil"/>
                    <w:tr2bl w:val="nil"/>
                  </w:tcBorders>
                  <w:vAlign w:val="center"/>
                </w:tcPr>
                <w:p w:rsidR="008D2410" w:rsidRPr="00E46792" w:rsidRDefault="00E46792">
                  <w:pPr>
                    <w:adjustRightInd w:val="0"/>
                    <w:snapToGrid w:val="0"/>
                    <w:spacing w:line="276" w:lineRule="auto"/>
                    <w:jc w:val="center"/>
                    <w:rPr>
                      <w:szCs w:val="21"/>
                    </w:rPr>
                  </w:pPr>
                  <w:r w:rsidRPr="00E46792">
                    <w:rPr>
                      <w:szCs w:val="21"/>
                    </w:rPr>
                    <w:t>本项目情况</w:t>
                  </w:r>
                </w:p>
              </w:tc>
              <w:tc>
                <w:tcPr>
                  <w:tcW w:w="411" w:type="pct"/>
                  <w:tcBorders>
                    <w:tl2br w:val="nil"/>
                    <w:tr2bl w:val="nil"/>
                  </w:tcBorders>
                  <w:vAlign w:val="center"/>
                </w:tcPr>
                <w:p w:rsidR="008D2410" w:rsidRPr="00E46792" w:rsidRDefault="00E46792">
                  <w:pPr>
                    <w:adjustRightInd w:val="0"/>
                    <w:snapToGrid w:val="0"/>
                    <w:spacing w:line="276" w:lineRule="auto"/>
                    <w:jc w:val="center"/>
                    <w:rPr>
                      <w:szCs w:val="21"/>
                    </w:rPr>
                  </w:pPr>
                  <w:r w:rsidRPr="00E46792">
                    <w:rPr>
                      <w:szCs w:val="21"/>
                    </w:rPr>
                    <w:t>符合性</w:t>
                  </w:r>
                </w:p>
              </w:tc>
            </w:tr>
            <w:tr w:rsidR="00E46792" w:rsidRPr="00E46792">
              <w:trPr>
                <w:trHeight w:val="1584"/>
                <w:jc w:val="center"/>
              </w:trPr>
              <w:tc>
                <w:tcPr>
                  <w:tcW w:w="266"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1</w:t>
                  </w:r>
                </w:p>
              </w:tc>
              <w:tc>
                <w:tcPr>
                  <w:tcW w:w="3126"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（一）源头控制</w:t>
                  </w:r>
                </w:p>
                <w:p w:rsidR="008D2410" w:rsidRPr="00E46792" w:rsidRDefault="00E46792">
                  <w:pPr>
                    <w:adjustRightInd w:val="0"/>
                    <w:snapToGrid w:val="0"/>
                    <w:spacing w:line="276" w:lineRule="auto"/>
                    <w:rPr>
                      <w:szCs w:val="21"/>
                    </w:rPr>
                  </w:pPr>
                  <w:r w:rsidRPr="00E46792">
                    <w:rPr>
                      <w:szCs w:val="21"/>
                    </w:rPr>
                    <w:t>1.</w:t>
                  </w:r>
                  <w:r w:rsidRPr="00E46792">
                    <w:rPr>
                      <w:szCs w:val="21"/>
                    </w:rPr>
                    <w:t>葡萄酒与果酒制造业应注重原料生产基地建设，推行适宜的栽培方式，减少和控制农药和化肥使用量。鼓励采用滴灌等节水灌溉技术，鼓励利用本企业处理达标的废水进行灌溉。</w:t>
                  </w:r>
                </w:p>
                <w:p w:rsidR="008D2410" w:rsidRPr="00E46792" w:rsidRDefault="00E46792">
                  <w:pPr>
                    <w:adjustRightInd w:val="0"/>
                    <w:snapToGrid w:val="0"/>
                    <w:spacing w:line="276" w:lineRule="auto"/>
                    <w:rPr>
                      <w:szCs w:val="21"/>
                    </w:rPr>
                  </w:pPr>
                  <w:r w:rsidRPr="00E46792">
                    <w:rPr>
                      <w:szCs w:val="21"/>
                    </w:rPr>
                    <w:t>2.</w:t>
                  </w:r>
                  <w:r w:rsidRPr="00E46792">
                    <w:rPr>
                      <w:szCs w:val="21"/>
                    </w:rPr>
                    <w:t>白酒、啤酒、黄酒制造业应加强原料储存与输送过程的污染控制，原料宜采用标准化仓储、密闭输送。</w:t>
                  </w:r>
                </w:p>
              </w:tc>
              <w:tc>
                <w:tcPr>
                  <w:tcW w:w="1197"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本项目为</w:t>
                  </w:r>
                  <w:r w:rsidRPr="00E46792">
                    <w:rPr>
                      <w:szCs w:val="21"/>
                    </w:rPr>
                    <w:t xml:space="preserve">C1512 </w:t>
                  </w:r>
                  <w:r w:rsidRPr="00E46792">
                    <w:rPr>
                      <w:szCs w:val="21"/>
                    </w:rPr>
                    <w:t>白酒制造项目，原料高粱为固体，袋装输送</w:t>
                  </w:r>
                </w:p>
              </w:tc>
              <w:tc>
                <w:tcPr>
                  <w:tcW w:w="411"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符合</w:t>
                  </w:r>
                </w:p>
              </w:tc>
            </w:tr>
            <w:tr w:rsidR="00E46792" w:rsidRPr="00E46792">
              <w:trPr>
                <w:trHeight w:val="340"/>
                <w:jc w:val="center"/>
              </w:trPr>
              <w:tc>
                <w:tcPr>
                  <w:tcW w:w="266"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2</w:t>
                  </w:r>
                </w:p>
              </w:tc>
              <w:tc>
                <w:tcPr>
                  <w:tcW w:w="3126"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（二）生产过程污染防控</w:t>
                  </w:r>
                </w:p>
                <w:p w:rsidR="008D2410" w:rsidRPr="00E46792" w:rsidRDefault="00E46792">
                  <w:pPr>
                    <w:adjustRightInd w:val="0"/>
                    <w:snapToGrid w:val="0"/>
                    <w:spacing w:line="276" w:lineRule="auto"/>
                    <w:rPr>
                      <w:szCs w:val="21"/>
                    </w:rPr>
                  </w:pPr>
                  <w:r w:rsidRPr="00E46792">
                    <w:rPr>
                      <w:szCs w:val="21"/>
                    </w:rPr>
                    <w:t>1.</w:t>
                  </w:r>
                  <w:r w:rsidRPr="00E46792">
                    <w:rPr>
                      <w:szCs w:val="21"/>
                    </w:rPr>
                    <w:t>白酒制造业</w:t>
                  </w:r>
                </w:p>
                <w:p w:rsidR="008D2410" w:rsidRPr="00E46792" w:rsidRDefault="00E46792">
                  <w:pPr>
                    <w:adjustRightInd w:val="0"/>
                    <w:snapToGrid w:val="0"/>
                    <w:spacing w:line="276" w:lineRule="auto"/>
                    <w:rPr>
                      <w:szCs w:val="21"/>
                    </w:rPr>
                  </w:pPr>
                  <w:r w:rsidRPr="00E46792">
                    <w:rPr>
                      <w:szCs w:val="21"/>
                    </w:rPr>
                    <w:t>（</w:t>
                  </w:r>
                  <w:r w:rsidRPr="00E46792">
                    <w:rPr>
                      <w:szCs w:val="21"/>
                    </w:rPr>
                    <w:t>1</w:t>
                  </w:r>
                  <w:r w:rsidRPr="00E46792">
                    <w:rPr>
                      <w:szCs w:val="21"/>
                    </w:rPr>
                    <w:t>）鼓励蒸馏冷却系统以风冷代替水冷，降低耗水量。</w:t>
                  </w:r>
                </w:p>
                <w:p w:rsidR="008D2410" w:rsidRPr="00E46792" w:rsidRDefault="00E46792">
                  <w:pPr>
                    <w:adjustRightInd w:val="0"/>
                    <w:snapToGrid w:val="0"/>
                    <w:spacing w:line="276" w:lineRule="auto"/>
                    <w:rPr>
                      <w:szCs w:val="21"/>
                    </w:rPr>
                  </w:pPr>
                  <w:r w:rsidRPr="00E46792">
                    <w:rPr>
                      <w:szCs w:val="21"/>
                    </w:rPr>
                    <w:t>（</w:t>
                  </w:r>
                  <w:r w:rsidRPr="00E46792">
                    <w:rPr>
                      <w:szCs w:val="21"/>
                    </w:rPr>
                    <w:t>2</w:t>
                  </w:r>
                  <w:r w:rsidRPr="00E46792">
                    <w:rPr>
                      <w:szCs w:val="21"/>
                    </w:rPr>
                    <w:t>）提高生产用水的重复利用率。蒸馏用冷却水应封闭循环利用，洗瓶水经单独净化后回用。</w:t>
                  </w:r>
                </w:p>
                <w:p w:rsidR="008D2410" w:rsidRPr="00E46792" w:rsidRDefault="00E46792">
                  <w:pPr>
                    <w:adjustRightInd w:val="0"/>
                    <w:snapToGrid w:val="0"/>
                    <w:spacing w:line="276" w:lineRule="auto"/>
                    <w:rPr>
                      <w:szCs w:val="21"/>
                    </w:rPr>
                  </w:pPr>
                  <w:r w:rsidRPr="00E46792">
                    <w:rPr>
                      <w:szCs w:val="21"/>
                    </w:rPr>
                    <w:t>（</w:t>
                  </w:r>
                  <w:r w:rsidRPr="00E46792">
                    <w:rPr>
                      <w:szCs w:val="21"/>
                    </w:rPr>
                    <w:t>3</w:t>
                  </w:r>
                  <w:r w:rsidRPr="00E46792">
                    <w:rPr>
                      <w:szCs w:val="21"/>
                    </w:rPr>
                    <w:t>）鼓励蒸粮车间安装集气排气系统，实现蒸粮、馏酒及摊晾过程中废气的集中收集、处理和排放。</w:t>
                  </w:r>
                </w:p>
                <w:p w:rsidR="008D2410" w:rsidRPr="00E46792" w:rsidRDefault="00E46792">
                  <w:pPr>
                    <w:adjustRightInd w:val="0"/>
                    <w:snapToGrid w:val="0"/>
                    <w:spacing w:line="276" w:lineRule="auto"/>
                    <w:rPr>
                      <w:szCs w:val="21"/>
                    </w:rPr>
                  </w:pPr>
                  <w:r w:rsidRPr="00E46792">
                    <w:rPr>
                      <w:szCs w:val="21"/>
                    </w:rPr>
                    <w:t>（</w:t>
                  </w:r>
                  <w:r w:rsidRPr="00E46792">
                    <w:rPr>
                      <w:szCs w:val="21"/>
                    </w:rPr>
                    <w:t>4</w:t>
                  </w:r>
                  <w:r w:rsidRPr="00E46792">
                    <w:rPr>
                      <w:szCs w:val="21"/>
                    </w:rPr>
                    <w:t>）应推进粉碎车间采用大功率、低能耗的新型制粉成套设备，并安装高效的除尘设备及降噪系统。</w:t>
                  </w:r>
                </w:p>
              </w:tc>
              <w:tc>
                <w:tcPr>
                  <w:tcW w:w="1197"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本项目为</w:t>
                  </w:r>
                  <w:r w:rsidRPr="00E46792">
                    <w:rPr>
                      <w:szCs w:val="21"/>
                    </w:rPr>
                    <w:t xml:space="preserve">C1512 </w:t>
                  </w:r>
                  <w:r w:rsidRPr="00E46792">
                    <w:rPr>
                      <w:szCs w:val="21"/>
                    </w:rPr>
                    <w:t>白酒制造项目，、粉碎废气通过集气罩收集后经布袋除尘器处理，由</w:t>
                  </w:r>
                  <w:r w:rsidRPr="00E46792">
                    <w:rPr>
                      <w:szCs w:val="21"/>
                    </w:rPr>
                    <w:t>1</w:t>
                  </w:r>
                  <w:r w:rsidRPr="00E46792">
                    <w:rPr>
                      <w:szCs w:val="21"/>
                    </w:rPr>
                    <w:t>根</w:t>
                  </w:r>
                  <w:r w:rsidRPr="00E46792">
                    <w:rPr>
                      <w:szCs w:val="21"/>
                    </w:rPr>
                    <w:t>15m</w:t>
                  </w:r>
                  <w:r w:rsidRPr="00E46792">
                    <w:rPr>
                      <w:szCs w:val="21"/>
                    </w:rPr>
                    <w:t>高排气筒（</w:t>
                  </w:r>
                  <w:r w:rsidRPr="00E46792">
                    <w:rPr>
                      <w:szCs w:val="21"/>
                    </w:rPr>
                    <w:t>DA002</w:t>
                  </w:r>
                  <w:r w:rsidRPr="00E46792">
                    <w:rPr>
                      <w:szCs w:val="21"/>
                    </w:rPr>
                    <w:t>）排放</w:t>
                  </w:r>
                </w:p>
              </w:tc>
              <w:tc>
                <w:tcPr>
                  <w:tcW w:w="411"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符合</w:t>
                  </w:r>
                </w:p>
              </w:tc>
            </w:tr>
            <w:tr w:rsidR="00E46792" w:rsidRPr="00E46792">
              <w:trPr>
                <w:trHeight w:val="340"/>
                <w:jc w:val="center"/>
              </w:trPr>
              <w:tc>
                <w:tcPr>
                  <w:tcW w:w="266"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3</w:t>
                  </w:r>
                </w:p>
              </w:tc>
              <w:tc>
                <w:tcPr>
                  <w:tcW w:w="3126"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t>三、污染治理及综合利用</w:t>
                  </w:r>
                </w:p>
                <w:p w:rsidR="008D2410" w:rsidRPr="00E46792" w:rsidRDefault="00E46792">
                  <w:pPr>
                    <w:adjustRightInd w:val="0"/>
                    <w:snapToGrid w:val="0"/>
                    <w:spacing w:line="276" w:lineRule="auto"/>
                    <w:rPr>
                      <w:szCs w:val="21"/>
                    </w:rPr>
                  </w:pPr>
                  <w:r w:rsidRPr="00E46792">
                    <w:rPr>
                      <w:szCs w:val="21"/>
                    </w:rPr>
                    <w:t>（一）大气污染治理</w:t>
                  </w:r>
                </w:p>
                <w:p w:rsidR="008D2410" w:rsidRPr="00E46792" w:rsidRDefault="00E46792">
                  <w:pPr>
                    <w:adjustRightInd w:val="0"/>
                    <w:snapToGrid w:val="0"/>
                    <w:spacing w:line="276" w:lineRule="auto"/>
                    <w:rPr>
                      <w:szCs w:val="21"/>
                    </w:rPr>
                  </w:pPr>
                  <w:r w:rsidRPr="00E46792">
                    <w:rPr>
                      <w:szCs w:val="21"/>
                    </w:rPr>
                    <w:t>1.</w:t>
                  </w:r>
                  <w:r w:rsidRPr="00E46792">
                    <w:rPr>
                      <w:szCs w:val="21"/>
                    </w:rPr>
                    <w:t>原料输送、粉碎工序产生的粉尘应采用封闭粉碎、袋式除尘或喷水降尘等方法与技术进行收集与处理。</w:t>
                  </w:r>
                </w:p>
                <w:p w:rsidR="008D2410" w:rsidRPr="00E46792" w:rsidRDefault="00E46792">
                  <w:pPr>
                    <w:adjustRightInd w:val="0"/>
                    <w:snapToGrid w:val="0"/>
                    <w:spacing w:line="276" w:lineRule="auto"/>
                    <w:rPr>
                      <w:szCs w:val="21"/>
                    </w:rPr>
                  </w:pPr>
                  <w:r w:rsidRPr="00E46792">
                    <w:rPr>
                      <w:szCs w:val="21"/>
                    </w:rPr>
                    <w:t>2.</w:t>
                  </w:r>
                  <w:r w:rsidRPr="00E46792">
                    <w:rPr>
                      <w:szCs w:val="21"/>
                    </w:rPr>
                    <w:t>酒糟、滤渣堆场应采取封闭措施对产生废气进行收集，采用化学吸收法或活性炭吸附法等技术对收集废气进行处理。</w:t>
                  </w:r>
                </w:p>
                <w:p w:rsidR="008D2410" w:rsidRPr="00E46792" w:rsidRDefault="00E46792">
                  <w:pPr>
                    <w:adjustRightInd w:val="0"/>
                    <w:snapToGrid w:val="0"/>
                    <w:spacing w:line="276" w:lineRule="auto"/>
                    <w:rPr>
                      <w:szCs w:val="21"/>
                    </w:rPr>
                  </w:pPr>
                  <w:r w:rsidRPr="00E46792">
                    <w:rPr>
                      <w:szCs w:val="21"/>
                    </w:rPr>
                    <w:lastRenderedPageBreak/>
                    <w:t>（二）水污染治理</w:t>
                  </w:r>
                </w:p>
                <w:p w:rsidR="008D2410" w:rsidRPr="00E46792" w:rsidRDefault="00E46792">
                  <w:pPr>
                    <w:adjustRightInd w:val="0"/>
                    <w:snapToGrid w:val="0"/>
                    <w:spacing w:line="276" w:lineRule="auto"/>
                    <w:rPr>
                      <w:szCs w:val="21"/>
                    </w:rPr>
                  </w:pPr>
                  <w:r w:rsidRPr="00E46792">
                    <w:rPr>
                      <w:szCs w:val="21"/>
                    </w:rPr>
                    <w:t>1.</w:t>
                  </w:r>
                  <w:r w:rsidRPr="00E46792">
                    <w:rPr>
                      <w:szCs w:val="21"/>
                    </w:rPr>
                    <w:t>高浓度废水（锅底水、黄水、废糟液、麦糟滤液、酵母滤洗水、洗糟水、米浆水、酒糟堆存场地渗滤液等）宜单独收集进行预处理，再与中低浓度工艺废水（冲洗水、洗涤水、冷却水等）混合处理。</w:t>
                  </w:r>
                </w:p>
                <w:p w:rsidR="008D2410" w:rsidRPr="00E46792" w:rsidRDefault="00E46792">
                  <w:pPr>
                    <w:adjustRightInd w:val="0"/>
                    <w:snapToGrid w:val="0"/>
                    <w:spacing w:line="276" w:lineRule="auto"/>
                    <w:rPr>
                      <w:szCs w:val="21"/>
                    </w:rPr>
                  </w:pPr>
                  <w:r w:rsidRPr="00E46792">
                    <w:rPr>
                      <w:szCs w:val="21"/>
                    </w:rPr>
                    <w:t>2.</w:t>
                  </w:r>
                  <w:r w:rsidRPr="00E46792">
                    <w:rPr>
                      <w:szCs w:val="21"/>
                    </w:rPr>
                    <w:t>鼓励白酒企业提取锅底水中的乳酸和乳酸钙，黄水中的酸、酯、醇类物质；鼓励啤酒企业残余废碱液单独收集、处理、封闭循环利用；鼓励葡萄酒与果酒企业对洗瓶废水单独收集处理循环利用；鼓励黄酒企业回收米浆水中的固形物。</w:t>
                  </w:r>
                </w:p>
                <w:p w:rsidR="008D2410" w:rsidRPr="00E46792" w:rsidRDefault="00E46792">
                  <w:pPr>
                    <w:adjustRightInd w:val="0"/>
                    <w:snapToGrid w:val="0"/>
                    <w:spacing w:line="276" w:lineRule="auto"/>
                    <w:rPr>
                      <w:szCs w:val="21"/>
                    </w:rPr>
                  </w:pPr>
                  <w:r w:rsidRPr="00E46792">
                    <w:rPr>
                      <w:szCs w:val="21"/>
                    </w:rPr>
                    <w:t>3.</w:t>
                  </w:r>
                  <w:r w:rsidRPr="00E46792">
                    <w:rPr>
                      <w:szCs w:val="21"/>
                    </w:rPr>
                    <w:t>综合废水宜采取</w:t>
                  </w:r>
                  <w:r w:rsidRPr="00E46792">
                    <w:rPr>
                      <w:szCs w:val="21"/>
                    </w:rPr>
                    <w:t>“</w:t>
                  </w:r>
                  <w:r w:rsidRPr="00E46792">
                    <w:rPr>
                      <w:szCs w:val="21"/>
                    </w:rPr>
                    <w:t>预处理</w:t>
                  </w:r>
                  <w:r w:rsidRPr="00E46792">
                    <w:rPr>
                      <w:szCs w:val="21"/>
                    </w:rPr>
                    <w:t>+</w:t>
                  </w:r>
                  <w:r w:rsidRPr="00E46792">
                    <w:rPr>
                      <w:szCs w:val="21"/>
                    </w:rPr>
                    <w:t>（厌氧）好氧</w:t>
                  </w:r>
                  <w:r w:rsidRPr="00E46792">
                    <w:rPr>
                      <w:szCs w:val="21"/>
                    </w:rPr>
                    <w:t>”</w:t>
                  </w:r>
                  <w:r w:rsidRPr="00E46792">
                    <w:rPr>
                      <w:szCs w:val="21"/>
                    </w:rPr>
                    <w:t>的废水处理工艺技术路线。对于排放标准要求高的区域或需废水回用的企业，废水应进行深度处理，宜在生物处理后再增加混凝沉淀、过滤或膜分离等处理单元。</w:t>
                  </w:r>
                </w:p>
                <w:p w:rsidR="008D2410" w:rsidRPr="00E46792" w:rsidRDefault="00E46792">
                  <w:pPr>
                    <w:adjustRightInd w:val="0"/>
                    <w:snapToGrid w:val="0"/>
                    <w:spacing w:line="276" w:lineRule="auto"/>
                    <w:rPr>
                      <w:szCs w:val="21"/>
                    </w:rPr>
                  </w:pPr>
                  <w:r w:rsidRPr="00E46792">
                    <w:rPr>
                      <w:szCs w:val="21"/>
                    </w:rPr>
                    <w:t>（三）固体废物处理处置及综合利用</w:t>
                  </w:r>
                </w:p>
                <w:p w:rsidR="008D2410" w:rsidRPr="00E46792" w:rsidRDefault="00E46792">
                  <w:pPr>
                    <w:adjustRightInd w:val="0"/>
                    <w:snapToGrid w:val="0"/>
                    <w:spacing w:line="276" w:lineRule="auto"/>
                    <w:rPr>
                      <w:szCs w:val="21"/>
                    </w:rPr>
                  </w:pPr>
                  <w:r w:rsidRPr="00E46792">
                    <w:rPr>
                      <w:szCs w:val="21"/>
                    </w:rPr>
                    <w:t>1.</w:t>
                  </w:r>
                  <w:r w:rsidRPr="00E46792">
                    <w:rPr>
                      <w:szCs w:val="21"/>
                    </w:rPr>
                    <w:t>酒糟、麦糟宜作为优质饲料或锅炉燃料。葡萄酒与果酒皮渣应</w:t>
                  </w:r>
                  <w:r w:rsidRPr="00E46792">
                    <w:rPr>
                      <w:szCs w:val="21"/>
                    </w:rPr>
                    <w:t>100%</w:t>
                  </w:r>
                  <w:r w:rsidRPr="00E46792">
                    <w:rPr>
                      <w:szCs w:val="21"/>
                    </w:rPr>
                    <w:t>收集，并进行综合利用或无害化处理。黄酒糟宜制备糟烧酒、调味料、栽培食用菌，开发饲料蛋白等。</w:t>
                  </w:r>
                </w:p>
                <w:p w:rsidR="008D2410" w:rsidRPr="00E46792" w:rsidRDefault="00E46792">
                  <w:pPr>
                    <w:adjustRightInd w:val="0"/>
                    <w:snapToGrid w:val="0"/>
                    <w:spacing w:line="276" w:lineRule="auto"/>
                    <w:rPr>
                      <w:szCs w:val="21"/>
                    </w:rPr>
                  </w:pPr>
                  <w:r w:rsidRPr="00E46792">
                    <w:rPr>
                      <w:szCs w:val="21"/>
                    </w:rPr>
                    <w:t>2.</w:t>
                  </w:r>
                  <w:r w:rsidRPr="00E46792">
                    <w:rPr>
                      <w:szCs w:val="21"/>
                    </w:rPr>
                    <w:t>鼓励白酒企业废窖泥经处理后作为肥料利用；鼓励啤酒企业产生的废酵母</w:t>
                  </w:r>
                  <w:r w:rsidRPr="00E46792">
                    <w:rPr>
                      <w:szCs w:val="21"/>
                    </w:rPr>
                    <w:t>100%</w:t>
                  </w:r>
                  <w:r w:rsidRPr="00E46792">
                    <w:rPr>
                      <w:szCs w:val="21"/>
                    </w:rPr>
                    <w:t>回收利用，废酵母深度开发生产医药、食品添加剂等产品；鼓励葡萄酒与果酒企业对酒石进行回收综合利用；鼓励采用坛式储酒方式的黄酒企业回收和减少封坛泥用量，节约资源。</w:t>
                  </w:r>
                </w:p>
                <w:p w:rsidR="008D2410" w:rsidRPr="00E46792" w:rsidRDefault="00E46792">
                  <w:pPr>
                    <w:adjustRightInd w:val="0"/>
                    <w:snapToGrid w:val="0"/>
                    <w:spacing w:line="276" w:lineRule="auto"/>
                    <w:rPr>
                      <w:szCs w:val="21"/>
                    </w:rPr>
                  </w:pPr>
                  <w:r w:rsidRPr="00E46792">
                    <w:rPr>
                      <w:szCs w:val="21"/>
                    </w:rPr>
                    <w:t>3.</w:t>
                  </w:r>
                  <w:r w:rsidRPr="00E46792">
                    <w:rPr>
                      <w:szCs w:val="21"/>
                    </w:rPr>
                    <w:t>应对废硅藻土全部收集并妥善处置（填埋等），禁止排入下水道和环境中。</w:t>
                  </w:r>
                </w:p>
                <w:p w:rsidR="008D2410" w:rsidRPr="00E46792" w:rsidRDefault="00E46792">
                  <w:pPr>
                    <w:adjustRightInd w:val="0"/>
                    <w:snapToGrid w:val="0"/>
                    <w:spacing w:line="276" w:lineRule="auto"/>
                    <w:rPr>
                      <w:szCs w:val="21"/>
                    </w:rPr>
                  </w:pPr>
                  <w:r w:rsidRPr="00E46792">
                    <w:rPr>
                      <w:szCs w:val="21"/>
                    </w:rPr>
                    <w:t>4.</w:t>
                  </w:r>
                  <w:r w:rsidRPr="00E46792">
                    <w:rPr>
                      <w:szCs w:val="21"/>
                    </w:rPr>
                    <w:t>鼓励对废酒瓶、废包装材料等进行收集、利用。</w:t>
                  </w:r>
                </w:p>
              </w:tc>
              <w:tc>
                <w:tcPr>
                  <w:tcW w:w="1197"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lastRenderedPageBreak/>
                    <w:t>本项目为粉碎废气通过集气罩收集后经布袋除尘器处理，由</w:t>
                  </w:r>
                  <w:r w:rsidRPr="00E46792">
                    <w:rPr>
                      <w:szCs w:val="21"/>
                    </w:rPr>
                    <w:t>1</w:t>
                  </w:r>
                  <w:r w:rsidRPr="00E46792">
                    <w:rPr>
                      <w:szCs w:val="21"/>
                    </w:rPr>
                    <w:t>根</w:t>
                  </w:r>
                  <w:r w:rsidRPr="00E46792">
                    <w:rPr>
                      <w:szCs w:val="21"/>
                    </w:rPr>
                    <w:t>15m</w:t>
                  </w:r>
                  <w:r w:rsidRPr="00E46792">
                    <w:rPr>
                      <w:szCs w:val="21"/>
                    </w:rPr>
                    <w:t>高排气筒（</w:t>
                  </w:r>
                  <w:r w:rsidRPr="00E46792">
                    <w:rPr>
                      <w:szCs w:val="21"/>
                    </w:rPr>
                    <w:t>DA002</w:t>
                  </w:r>
                  <w:r w:rsidRPr="00E46792">
                    <w:rPr>
                      <w:szCs w:val="21"/>
                    </w:rPr>
                    <w:t>）排放；产生的酒糟采用日产日清，收集</w:t>
                  </w:r>
                  <w:r w:rsidRPr="00E46792">
                    <w:rPr>
                      <w:szCs w:val="21"/>
                    </w:rPr>
                    <w:lastRenderedPageBreak/>
                    <w:t>后统一外售周边饲料加工厂的方式进行处理尽量减少扔糟恶臭。项目发酵过程中产生的黄水回用于拌和窖泥和养护窖池，锅底废水、纯水制备浓水、设备清洗废水、洗瓶废水经收集后排入厂区自建污水处理站处理达标后进入进入污水管网排入梁山康达水务有限公司处理。</w:t>
                  </w:r>
                  <w:r w:rsidRPr="00E46792">
                    <w:rPr>
                      <w:rFonts w:hint="eastAsia"/>
                      <w:szCs w:val="21"/>
                    </w:rPr>
                    <w:t>废糟液、酒糟堆存场地渗滤液收集后掺入酒糟一并外售处理。项目中需处理的高浓废水仅为锅底水，锅底水产生量少与其他环节废水混合后，浓度适宜进入本项目配套建设的污水处理站内进行处理，不会影响全厂废水处理效果。</w:t>
                  </w:r>
                  <w:r w:rsidRPr="00E46792">
                    <w:rPr>
                      <w:szCs w:val="21"/>
                    </w:rPr>
                    <w:t>项目产生的酒糟即产即清，外售饲料加工厂；生活垃圾、污水处理站污泥委托环卫部门定期清运；布袋除尘器收集的粉尘回用于生产；废离子交换树脂收集后外售综合利用；废包装材料收集后外售综合利用；废活性炭、废润滑油、废润滑油桶委托危废资质单位处置</w:t>
                  </w:r>
                </w:p>
              </w:tc>
              <w:tc>
                <w:tcPr>
                  <w:tcW w:w="411" w:type="pct"/>
                  <w:tcBorders>
                    <w:tl2br w:val="nil"/>
                    <w:tr2bl w:val="nil"/>
                  </w:tcBorders>
                  <w:vAlign w:val="center"/>
                </w:tcPr>
                <w:p w:rsidR="008D2410" w:rsidRPr="00E46792" w:rsidRDefault="00E46792">
                  <w:pPr>
                    <w:adjustRightInd w:val="0"/>
                    <w:snapToGrid w:val="0"/>
                    <w:spacing w:line="276" w:lineRule="auto"/>
                    <w:rPr>
                      <w:szCs w:val="21"/>
                    </w:rPr>
                  </w:pPr>
                  <w:r w:rsidRPr="00E46792">
                    <w:rPr>
                      <w:szCs w:val="21"/>
                    </w:rPr>
                    <w:lastRenderedPageBreak/>
                    <w:t>符合</w:t>
                  </w:r>
                </w:p>
              </w:tc>
            </w:tr>
          </w:tbl>
          <w:p w:rsidR="008D2410" w:rsidRPr="00E46792" w:rsidRDefault="00E46792">
            <w:pPr>
              <w:spacing w:line="360" w:lineRule="auto"/>
              <w:ind w:firstLineChars="200" w:firstLine="482"/>
              <w:contextualSpacing/>
              <w:rPr>
                <w:b/>
                <w:sz w:val="24"/>
                <w:szCs w:val="21"/>
              </w:rPr>
            </w:pPr>
            <w:r w:rsidRPr="00E46792">
              <w:rPr>
                <w:b/>
                <w:sz w:val="24"/>
                <w:szCs w:val="21"/>
              </w:rPr>
              <w:lastRenderedPageBreak/>
              <w:t>13</w:t>
            </w:r>
            <w:r w:rsidRPr="00E46792">
              <w:rPr>
                <w:b/>
                <w:sz w:val="24"/>
                <w:szCs w:val="21"/>
              </w:rPr>
              <w:t>、与《清洁生产标准</w:t>
            </w:r>
            <w:r w:rsidRPr="00E46792">
              <w:rPr>
                <w:b/>
                <w:sz w:val="24"/>
                <w:szCs w:val="21"/>
              </w:rPr>
              <w:t xml:space="preserve"> </w:t>
            </w:r>
            <w:r w:rsidRPr="00E46792">
              <w:rPr>
                <w:b/>
                <w:sz w:val="24"/>
                <w:szCs w:val="21"/>
              </w:rPr>
              <w:t>白酒制造业》（</w:t>
            </w:r>
            <w:r w:rsidRPr="00E46792">
              <w:rPr>
                <w:b/>
                <w:sz w:val="24"/>
                <w:szCs w:val="21"/>
              </w:rPr>
              <w:t>HJ/T 402-2007</w:t>
            </w:r>
            <w:r w:rsidRPr="00E46792">
              <w:rPr>
                <w:b/>
                <w:sz w:val="24"/>
                <w:szCs w:val="21"/>
              </w:rPr>
              <w:t>）的符合性</w:t>
            </w:r>
          </w:p>
          <w:p w:rsidR="008D2410" w:rsidRPr="00E46792" w:rsidRDefault="00E46792">
            <w:pPr>
              <w:spacing w:line="360" w:lineRule="auto"/>
              <w:ind w:firstLineChars="200" w:firstLine="480"/>
              <w:rPr>
                <w:sz w:val="24"/>
              </w:rPr>
            </w:pPr>
            <w:r w:rsidRPr="00E46792">
              <w:rPr>
                <w:sz w:val="24"/>
              </w:rPr>
              <w:t>本项目年产</w:t>
            </w:r>
            <w:r w:rsidRPr="00E46792">
              <w:rPr>
                <w:sz w:val="24"/>
              </w:rPr>
              <w:t>80t</w:t>
            </w:r>
            <w:r w:rsidRPr="00E46792">
              <w:rPr>
                <w:sz w:val="24"/>
              </w:rPr>
              <w:t>白酒，用电量为</w:t>
            </w:r>
            <w:r w:rsidRPr="00E46792">
              <w:rPr>
                <w:sz w:val="24"/>
              </w:rPr>
              <w:t>1</w:t>
            </w:r>
            <w:r w:rsidRPr="00E46792">
              <w:rPr>
                <w:sz w:val="24"/>
              </w:rPr>
              <w:t>万</w:t>
            </w:r>
            <w:r w:rsidRPr="00E46792">
              <w:rPr>
                <w:sz w:val="24"/>
              </w:rPr>
              <w:t>kWh/a</w:t>
            </w:r>
            <w:r w:rsidRPr="00E46792">
              <w:rPr>
                <w:sz w:val="24"/>
              </w:rPr>
              <w:t>，用水量为</w:t>
            </w:r>
            <w:r w:rsidRPr="00E46792">
              <w:rPr>
                <w:sz w:val="24"/>
              </w:rPr>
              <w:t>1104.5m³/a</w:t>
            </w:r>
            <w:r w:rsidRPr="00E46792">
              <w:rPr>
                <w:sz w:val="24"/>
              </w:rPr>
              <w:t>，年用高粱</w:t>
            </w:r>
            <w:r w:rsidRPr="00E46792">
              <w:rPr>
                <w:sz w:val="24"/>
              </w:rPr>
              <w:t>420t/a</w:t>
            </w:r>
            <w:r w:rsidRPr="00E46792">
              <w:rPr>
                <w:sz w:val="24"/>
              </w:rPr>
              <w:t>（淀粉含量在</w:t>
            </w:r>
            <w:r w:rsidRPr="00E46792">
              <w:rPr>
                <w:sz w:val="24"/>
              </w:rPr>
              <w:t>65%</w:t>
            </w:r>
            <w:r w:rsidRPr="00E46792">
              <w:rPr>
                <w:sz w:val="24"/>
              </w:rPr>
              <w:t>左右），废水产生量为</w:t>
            </w:r>
            <w:r w:rsidRPr="00E46792">
              <w:rPr>
                <w:sz w:val="24"/>
              </w:rPr>
              <w:t>423.7m³/a</w:t>
            </w:r>
            <w:r w:rsidRPr="00E46792">
              <w:rPr>
                <w:sz w:val="24"/>
              </w:rPr>
              <w:t>，</w:t>
            </w:r>
            <w:r w:rsidRPr="00E46792">
              <w:rPr>
                <w:sz w:val="24"/>
              </w:rPr>
              <w:t>COD</w:t>
            </w:r>
            <w:r w:rsidRPr="00E46792">
              <w:rPr>
                <w:sz w:val="24"/>
              </w:rPr>
              <w:t>产生浓度为</w:t>
            </w:r>
            <w:r w:rsidRPr="00E46792">
              <w:rPr>
                <w:sz w:val="24"/>
              </w:rPr>
              <w:t>35380 mg/L</w:t>
            </w:r>
            <w:r w:rsidRPr="00E46792">
              <w:rPr>
                <w:sz w:val="24"/>
              </w:rPr>
              <w:t>，氨氮产生浓度为</w:t>
            </w:r>
            <w:r w:rsidRPr="00E46792">
              <w:rPr>
                <w:sz w:val="24"/>
              </w:rPr>
              <w:t>220 mg/L</w:t>
            </w:r>
            <w:r w:rsidRPr="00E46792">
              <w:rPr>
                <w:sz w:val="24"/>
              </w:rPr>
              <w:t>。清洁生产指标计算情况见下表。</w:t>
            </w:r>
          </w:p>
          <w:p w:rsidR="008D2410" w:rsidRPr="00E46792" w:rsidRDefault="00E46792">
            <w:pPr>
              <w:spacing w:line="360" w:lineRule="auto"/>
              <w:ind w:firstLineChars="200" w:firstLine="482"/>
              <w:contextualSpacing/>
              <w:jc w:val="center"/>
              <w:rPr>
                <w:b/>
                <w:kern w:val="0"/>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13</w:t>
            </w:r>
            <w:r w:rsidRPr="00E46792">
              <w:rPr>
                <w:b/>
                <w:kern w:val="0"/>
                <w:sz w:val="24"/>
              </w:rPr>
              <w:fldChar w:fldCharType="end"/>
            </w:r>
            <w:r w:rsidRPr="00E46792">
              <w:rPr>
                <w:b/>
                <w:kern w:val="0"/>
                <w:sz w:val="24"/>
              </w:rPr>
              <w:t xml:space="preserve">  </w:t>
            </w:r>
            <w:r w:rsidRPr="00E46792">
              <w:rPr>
                <w:b/>
                <w:kern w:val="0"/>
                <w:sz w:val="24"/>
              </w:rPr>
              <w:t>清洁生产指标计算情况一览表</w:t>
            </w:r>
          </w:p>
          <w:tbl>
            <w:tblPr>
              <w:tblStyle w:val="2a"/>
              <w:tblW w:w="5000" w:type="pct"/>
              <w:tblLayout w:type="fixed"/>
              <w:tblLook w:val="04A0" w:firstRow="1" w:lastRow="0" w:firstColumn="1" w:lastColumn="0" w:noHBand="0" w:noVBand="1"/>
            </w:tblPr>
            <w:tblGrid>
              <w:gridCol w:w="2544"/>
              <w:gridCol w:w="1400"/>
              <w:gridCol w:w="1400"/>
              <w:gridCol w:w="1400"/>
              <w:gridCol w:w="1400"/>
            </w:tblGrid>
            <w:tr w:rsidR="00E46792" w:rsidRPr="00E46792">
              <w:trPr>
                <w:trHeight w:val="397"/>
              </w:trPr>
              <w:tc>
                <w:tcPr>
                  <w:tcW w:w="2544" w:type="dxa"/>
                  <w:vAlign w:val="center"/>
                </w:tcPr>
                <w:p w:rsidR="008D2410" w:rsidRPr="00E46792" w:rsidRDefault="00E46792">
                  <w:pPr>
                    <w:spacing w:line="240" w:lineRule="exact"/>
                    <w:jc w:val="center"/>
                    <w:rPr>
                      <w:kern w:val="0"/>
                      <w:szCs w:val="21"/>
                    </w:rPr>
                  </w:pPr>
                  <w:r w:rsidRPr="00E46792">
                    <w:rPr>
                      <w:kern w:val="0"/>
                      <w:szCs w:val="21"/>
                    </w:rPr>
                    <w:t>项目</w:t>
                  </w:r>
                </w:p>
              </w:tc>
              <w:tc>
                <w:tcPr>
                  <w:tcW w:w="1400" w:type="dxa"/>
                  <w:vAlign w:val="center"/>
                </w:tcPr>
                <w:p w:rsidR="008D2410" w:rsidRPr="00E46792" w:rsidRDefault="00E46792">
                  <w:pPr>
                    <w:pStyle w:val="afffe"/>
                    <w:spacing w:line="240" w:lineRule="auto"/>
                  </w:pPr>
                  <w:r w:rsidRPr="00E46792">
                    <w:t>本项目</w:t>
                  </w:r>
                </w:p>
              </w:tc>
              <w:tc>
                <w:tcPr>
                  <w:tcW w:w="1400" w:type="dxa"/>
                  <w:vAlign w:val="center"/>
                </w:tcPr>
                <w:p w:rsidR="008D2410" w:rsidRPr="00E46792" w:rsidRDefault="00E46792">
                  <w:pPr>
                    <w:pStyle w:val="afffe"/>
                    <w:spacing w:line="240" w:lineRule="auto"/>
                  </w:pPr>
                  <w:r w:rsidRPr="00E46792">
                    <w:t>一级</w:t>
                  </w:r>
                </w:p>
              </w:tc>
              <w:tc>
                <w:tcPr>
                  <w:tcW w:w="1400" w:type="dxa"/>
                  <w:vAlign w:val="center"/>
                </w:tcPr>
                <w:p w:rsidR="008D2410" w:rsidRPr="00E46792" w:rsidRDefault="00E46792">
                  <w:pPr>
                    <w:pStyle w:val="afffe"/>
                    <w:spacing w:line="240" w:lineRule="auto"/>
                  </w:pPr>
                  <w:r w:rsidRPr="00E46792">
                    <w:t>二级</w:t>
                  </w:r>
                </w:p>
              </w:tc>
              <w:tc>
                <w:tcPr>
                  <w:tcW w:w="1400" w:type="dxa"/>
                  <w:vAlign w:val="center"/>
                </w:tcPr>
                <w:p w:rsidR="008D2410" w:rsidRPr="00E46792" w:rsidRDefault="00E46792">
                  <w:pPr>
                    <w:pStyle w:val="afffe"/>
                    <w:spacing w:line="240" w:lineRule="auto"/>
                  </w:pPr>
                  <w:r w:rsidRPr="00E46792">
                    <w:t>三级</w:t>
                  </w:r>
                </w:p>
              </w:tc>
            </w:tr>
            <w:tr w:rsidR="00E46792" w:rsidRPr="00E46792">
              <w:trPr>
                <w:trHeight w:val="397"/>
              </w:trPr>
              <w:tc>
                <w:tcPr>
                  <w:tcW w:w="2544" w:type="dxa"/>
                  <w:vAlign w:val="center"/>
                </w:tcPr>
                <w:p w:rsidR="008D2410" w:rsidRPr="00E46792" w:rsidRDefault="00E46792">
                  <w:pPr>
                    <w:adjustRightInd w:val="0"/>
                    <w:snapToGrid w:val="0"/>
                    <w:spacing w:line="276" w:lineRule="auto"/>
                    <w:jc w:val="center"/>
                    <w:rPr>
                      <w:szCs w:val="21"/>
                    </w:rPr>
                  </w:pPr>
                  <w:r w:rsidRPr="00E46792">
                    <w:rPr>
                      <w:szCs w:val="21"/>
                    </w:rPr>
                    <w:t>电耗量</w:t>
                  </w:r>
                  <w:r w:rsidRPr="00E46792">
                    <w:rPr>
                      <w:szCs w:val="21"/>
                    </w:rPr>
                    <w:t>(kWh/t</w:t>
                  </w:r>
                  <w:r w:rsidRPr="00E46792">
                    <w:rPr>
                      <w:szCs w:val="21"/>
                    </w:rPr>
                    <w:t>产品</w:t>
                  </w:r>
                  <w:r w:rsidRPr="00E46792">
                    <w:rPr>
                      <w:szCs w:val="21"/>
                    </w:rPr>
                    <w:t>)</w:t>
                  </w:r>
                </w:p>
              </w:tc>
              <w:tc>
                <w:tcPr>
                  <w:tcW w:w="1400" w:type="dxa"/>
                  <w:vAlign w:val="center"/>
                </w:tcPr>
                <w:p w:rsidR="008D2410" w:rsidRPr="00E46792" w:rsidRDefault="00E46792">
                  <w:pPr>
                    <w:pStyle w:val="afffe"/>
                    <w:spacing w:line="240" w:lineRule="auto"/>
                  </w:pPr>
                  <w:r w:rsidRPr="00E46792">
                    <w:t>125</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≤140</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≤260</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≤380</w:t>
                  </w:r>
                </w:p>
              </w:tc>
            </w:tr>
            <w:tr w:rsidR="00E46792" w:rsidRPr="00E46792">
              <w:trPr>
                <w:trHeight w:val="397"/>
              </w:trPr>
              <w:tc>
                <w:tcPr>
                  <w:tcW w:w="2544" w:type="dxa"/>
                  <w:vAlign w:val="center"/>
                </w:tcPr>
                <w:p w:rsidR="008D2410" w:rsidRPr="00E46792" w:rsidRDefault="00E46792">
                  <w:pPr>
                    <w:adjustRightInd w:val="0"/>
                    <w:snapToGrid w:val="0"/>
                    <w:spacing w:line="276" w:lineRule="auto"/>
                    <w:jc w:val="center"/>
                    <w:rPr>
                      <w:szCs w:val="21"/>
                    </w:rPr>
                  </w:pPr>
                  <w:r w:rsidRPr="00E46792">
                    <w:rPr>
                      <w:szCs w:val="21"/>
                    </w:rPr>
                    <w:t>水耗量</w:t>
                  </w:r>
                  <w:r w:rsidRPr="00E46792">
                    <w:rPr>
                      <w:szCs w:val="21"/>
                    </w:rPr>
                    <w:t>(t/t</w:t>
                  </w:r>
                  <w:r w:rsidRPr="00E46792">
                    <w:rPr>
                      <w:szCs w:val="21"/>
                    </w:rPr>
                    <w:t>产品</w:t>
                  </w:r>
                  <w:r w:rsidRPr="00E46792">
                    <w:rPr>
                      <w:szCs w:val="21"/>
                    </w:rPr>
                    <w:t>)</w:t>
                  </w:r>
                </w:p>
              </w:tc>
              <w:tc>
                <w:tcPr>
                  <w:tcW w:w="1400" w:type="dxa"/>
                  <w:vAlign w:val="center"/>
                </w:tcPr>
                <w:p w:rsidR="008D2410" w:rsidRPr="00E46792" w:rsidRDefault="00E46792">
                  <w:pPr>
                    <w:pStyle w:val="afffe"/>
                    <w:spacing w:line="240" w:lineRule="auto"/>
                  </w:pPr>
                  <w:r w:rsidRPr="00E46792">
                    <w:t>13.8</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≤10</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≤20</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≤30</w:t>
                  </w:r>
                </w:p>
              </w:tc>
            </w:tr>
            <w:tr w:rsidR="00E46792" w:rsidRPr="00E46792">
              <w:trPr>
                <w:trHeight w:val="397"/>
              </w:trPr>
              <w:tc>
                <w:tcPr>
                  <w:tcW w:w="2544" w:type="dxa"/>
                  <w:vAlign w:val="center"/>
                </w:tcPr>
                <w:p w:rsidR="008D2410" w:rsidRPr="00E46792" w:rsidRDefault="00E46792">
                  <w:pPr>
                    <w:adjustRightInd w:val="0"/>
                    <w:snapToGrid w:val="0"/>
                    <w:spacing w:line="276" w:lineRule="auto"/>
                    <w:jc w:val="center"/>
                    <w:rPr>
                      <w:szCs w:val="21"/>
                    </w:rPr>
                  </w:pPr>
                  <w:r w:rsidRPr="00E46792">
                    <w:rPr>
                      <w:szCs w:val="21"/>
                    </w:rPr>
                    <w:t>单位产品废水产生量（</w:t>
                  </w:r>
                  <w:r w:rsidRPr="00E46792">
                    <w:rPr>
                      <w:szCs w:val="21"/>
                    </w:rPr>
                    <w:t>m</w:t>
                  </w:r>
                  <w:r w:rsidRPr="00E46792">
                    <w:rPr>
                      <w:szCs w:val="21"/>
                      <w:vertAlign w:val="superscript"/>
                    </w:rPr>
                    <w:t>3</w:t>
                  </w:r>
                  <w:r w:rsidRPr="00E46792">
                    <w:rPr>
                      <w:szCs w:val="21"/>
                    </w:rPr>
                    <w:t>/kL</w:t>
                  </w:r>
                  <w:r w:rsidRPr="00E46792">
                    <w:rPr>
                      <w:szCs w:val="21"/>
                    </w:rPr>
                    <w:t>）</w:t>
                  </w:r>
                </w:p>
              </w:tc>
              <w:tc>
                <w:tcPr>
                  <w:tcW w:w="1400" w:type="dxa"/>
                  <w:vAlign w:val="center"/>
                </w:tcPr>
                <w:p w:rsidR="008D2410" w:rsidRPr="00E46792" w:rsidRDefault="00E46792">
                  <w:pPr>
                    <w:pStyle w:val="afffe"/>
                    <w:spacing w:line="240" w:lineRule="auto"/>
                  </w:pPr>
                  <w:r w:rsidRPr="00E46792">
                    <w:t>5.3</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≤10</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≤15</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≤20</w:t>
                  </w:r>
                </w:p>
              </w:tc>
            </w:tr>
            <w:tr w:rsidR="00E46792" w:rsidRPr="00E46792">
              <w:trPr>
                <w:trHeight w:val="397"/>
              </w:trPr>
              <w:tc>
                <w:tcPr>
                  <w:tcW w:w="2544" w:type="dxa"/>
                  <w:vAlign w:val="center"/>
                </w:tcPr>
                <w:p w:rsidR="008D2410" w:rsidRPr="00E46792" w:rsidRDefault="00E46792">
                  <w:pPr>
                    <w:adjustRightInd w:val="0"/>
                    <w:snapToGrid w:val="0"/>
                    <w:spacing w:line="276" w:lineRule="auto"/>
                    <w:jc w:val="center"/>
                    <w:rPr>
                      <w:szCs w:val="21"/>
                    </w:rPr>
                  </w:pPr>
                  <w:r w:rsidRPr="00E46792">
                    <w:rPr>
                      <w:szCs w:val="21"/>
                    </w:rPr>
                    <w:t>单位产品化学需氧量产生量</w:t>
                  </w:r>
                  <w:r w:rsidRPr="00E46792">
                    <w:rPr>
                      <w:szCs w:val="21"/>
                    </w:rPr>
                    <w:t>/</w:t>
                  </w:r>
                  <w:r w:rsidRPr="00E46792">
                    <w:rPr>
                      <w:szCs w:val="21"/>
                    </w:rPr>
                    <w:t>（</w:t>
                  </w:r>
                  <w:r w:rsidRPr="00E46792">
                    <w:rPr>
                      <w:szCs w:val="21"/>
                    </w:rPr>
                    <w:t>kg/kL</w:t>
                  </w:r>
                  <w:r w:rsidRPr="00E46792">
                    <w:rPr>
                      <w:szCs w:val="21"/>
                    </w:rPr>
                    <w:t>）</w:t>
                  </w:r>
                </w:p>
              </w:tc>
              <w:tc>
                <w:tcPr>
                  <w:tcW w:w="1400" w:type="dxa"/>
                  <w:vAlign w:val="center"/>
                </w:tcPr>
                <w:p w:rsidR="008D2410" w:rsidRPr="00E46792" w:rsidRDefault="00E46792">
                  <w:pPr>
                    <w:pStyle w:val="afffe"/>
                    <w:spacing w:line="240" w:lineRule="auto"/>
                  </w:pPr>
                  <w:r w:rsidRPr="00E46792">
                    <w:t>187.4</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≤250</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≤300</w:t>
                  </w:r>
                </w:p>
              </w:tc>
              <w:tc>
                <w:tcPr>
                  <w:tcW w:w="1400" w:type="dxa"/>
                  <w:vAlign w:val="center"/>
                </w:tcPr>
                <w:p w:rsidR="008D2410" w:rsidRPr="00E46792" w:rsidRDefault="00E46792">
                  <w:pPr>
                    <w:adjustRightInd w:val="0"/>
                    <w:snapToGrid w:val="0"/>
                    <w:spacing w:line="276" w:lineRule="auto"/>
                    <w:jc w:val="center"/>
                    <w:rPr>
                      <w:szCs w:val="21"/>
                    </w:rPr>
                  </w:pPr>
                  <w:r w:rsidRPr="00E46792">
                    <w:rPr>
                      <w:szCs w:val="21"/>
                    </w:rPr>
                    <w:t>≤350</w:t>
                  </w:r>
                </w:p>
              </w:tc>
            </w:tr>
          </w:tbl>
          <w:p w:rsidR="008D2410" w:rsidRPr="00E46792" w:rsidRDefault="00E46792">
            <w:pPr>
              <w:spacing w:line="360" w:lineRule="auto"/>
              <w:ind w:firstLineChars="200" w:firstLine="480"/>
              <w:contextualSpacing/>
              <w:rPr>
                <w:sz w:val="24"/>
                <w:szCs w:val="21"/>
              </w:rPr>
            </w:pPr>
            <w:r w:rsidRPr="00E46792">
              <w:rPr>
                <w:sz w:val="24"/>
                <w:szCs w:val="21"/>
              </w:rPr>
              <w:t>由上表可知，本项目清洁生产水平为二级，属于国内清洁生产先进水平。</w:t>
            </w:r>
          </w:p>
          <w:p w:rsidR="008D2410" w:rsidRPr="00E46792" w:rsidRDefault="00E46792">
            <w:pPr>
              <w:spacing w:line="360" w:lineRule="auto"/>
              <w:ind w:firstLineChars="200" w:firstLine="480"/>
              <w:contextualSpacing/>
              <w:rPr>
                <w:sz w:val="24"/>
                <w:szCs w:val="21"/>
              </w:rPr>
            </w:pPr>
            <w:r w:rsidRPr="00E46792">
              <w:rPr>
                <w:sz w:val="24"/>
                <w:szCs w:val="21"/>
              </w:rPr>
              <w:t>从源头上降低水污染物排放量。入园企业不断改革生产工艺，推行清洁生产，从源头减少用水量，并加强管理，杜绝跑、冒、滴、漏等现象发生。</w:t>
            </w:r>
          </w:p>
          <w:p w:rsidR="008D2410" w:rsidRPr="00E46792" w:rsidRDefault="00E46792">
            <w:pPr>
              <w:spacing w:line="360" w:lineRule="auto"/>
              <w:ind w:firstLineChars="200" w:firstLine="480"/>
              <w:contextualSpacing/>
              <w:rPr>
                <w:sz w:val="24"/>
                <w:szCs w:val="21"/>
              </w:rPr>
            </w:pPr>
            <w:r w:rsidRPr="00E46792">
              <w:rPr>
                <w:sz w:val="24"/>
                <w:szCs w:val="21"/>
              </w:rPr>
              <w:t>清洁生产是一个动态的、相对的概念，是一个连续的过程，因而需要生产管理部门设置专人来组织和协调这方面工作，以巩固已取得的清洁生产成果，并使清洁生产工作持续地开展。为此特提出以下清洁生产建议：</w:t>
            </w:r>
          </w:p>
          <w:p w:rsidR="008D2410" w:rsidRPr="00E46792" w:rsidRDefault="00E46792">
            <w:pPr>
              <w:spacing w:line="360" w:lineRule="auto"/>
              <w:ind w:firstLineChars="200" w:firstLine="480"/>
              <w:contextualSpacing/>
              <w:rPr>
                <w:sz w:val="24"/>
                <w:szCs w:val="21"/>
              </w:rPr>
            </w:pPr>
            <w:r w:rsidRPr="00E46792">
              <w:rPr>
                <w:sz w:val="24"/>
                <w:szCs w:val="21"/>
              </w:rPr>
              <w:t>（</w:t>
            </w:r>
            <w:r w:rsidRPr="00E46792">
              <w:rPr>
                <w:sz w:val="24"/>
                <w:szCs w:val="21"/>
              </w:rPr>
              <w:t>1</w:t>
            </w:r>
            <w:r w:rsidRPr="00E46792">
              <w:rPr>
                <w:sz w:val="24"/>
                <w:szCs w:val="21"/>
              </w:rPr>
              <w:t>）加大清洁生产的投入，在生产过程中根据实际情况改进和调整工艺设备的运行参数，以进一步提高产品的质量，做到高效低耗，降低成本，特别是降低生产过程中各种辅料的使用量，减少生产过程中</w:t>
            </w:r>
            <w:r w:rsidRPr="00E46792">
              <w:rPr>
                <w:sz w:val="24"/>
                <w:szCs w:val="21"/>
              </w:rPr>
              <w:t>“</w:t>
            </w:r>
            <w:r w:rsidRPr="00E46792">
              <w:rPr>
                <w:sz w:val="24"/>
                <w:szCs w:val="21"/>
              </w:rPr>
              <w:t>三废</w:t>
            </w:r>
            <w:r w:rsidRPr="00E46792">
              <w:rPr>
                <w:sz w:val="24"/>
                <w:szCs w:val="21"/>
              </w:rPr>
              <w:t>”</w:t>
            </w:r>
            <w:r w:rsidRPr="00E46792">
              <w:rPr>
                <w:sz w:val="24"/>
                <w:szCs w:val="21"/>
              </w:rPr>
              <w:t>的排放量。</w:t>
            </w:r>
          </w:p>
          <w:p w:rsidR="008D2410" w:rsidRPr="00E46792" w:rsidRDefault="00E46792">
            <w:pPr>
              <w:spacing w:line="360" w:lineRule="auto"/>
              <w:ind w:firstLineChars="200" w:firstLine="480"/>
              <w:contextualSpacing/>
              <w:rPr>
                <w:sz w:val="24"/>
                <w:szCs w:val="21"/>
              </w:rPr>
            </w:pPr>
            <w:r w:rsidRPr="00E46792">
              <w:rPr>
                <w:sz w:val="24"/>
                <w:szCs w:val="21"/>
              </w:rPr>
              <w:t>（</w:t>
            </w:r>
            <w:r w:rsidRPr="00E46792">
              <w:rPr>
                <w:sz w:val="24"/>
                <w:szCs w:val="21"/>
              </w:rPr>
              <w:t>2</w:t>
            </w:r>
            <w:r w:rsidRPr="00E46792">
              <w:rPr>
                <w:sz w:val="24"/>
                <w:szCs w:val="21"/>
              </w:rPr>
              <w:t>）严格操作，控制最佳反应条件，物料按最佳配比投加，进一步减少原材料的使用量，提高产品收率。</w:t>
            </w:r>
          </w:p>
          <w:p w:rsidR="008D2410" w:rsidRPr="00E46792" w:rsidRDefault="00E46792">
            <w:pPr>
              <w:spacing w:line="360" w:lineRule="auto"/>
              <w:ind w:firstLineChars="200" w:firstLine="480"/>
              <w:contextualSpacing/>
              <w:rPr>
                <w:sz w:val="24"/>
                <w:szCs w:val="21"/>
              </w:rPr>
            </w:pPr>
            <w:r w:rsidRPr="00E46792">
              <w:rPr>
                <w:sz w:val="24"/>
                <w:szCs w:val="21"/>
              </w:rPr>
              <w:t>（</w:t>
            </w:r>
            <w:r w:rsidRPr="00E46792">
              <w:rPr>
                <w:sz w:val="24"/>
                <w:szCs w:val="21"/>
              </w:rPr>
              <w:t>3</w:t>
            </w:r>
            <w:r w:rsidRPr="00E46792">
              <w:rPr>
                <w:sz w:val="24"/>
                <w:szCs w:val="21"/>
              </w:rPr>
              <w:t>）选用质量较好的原辅材料，加强原材料的采购、贮存管理。</w:t>
            </w:r>
          </w:p>
          <w:p w:rsidR="008D2410" w:rsidRPr="00E46792" w:rsidRDefault="00E46792">
            <w:pPr>
              <w:spacing w:line="360" w:lineRule="auto"/>
              <w:ind w:firstLineChars="200" w:firstLine="480"/>
              <w:contextualSpacing/>
              <w:rPr>
                <w:sz w:val="24"/>
                <w:szCs w:val="21"/>
              </w:rPr>
            </w:pPr>
            <w:r w:rsidRPr="00E46792">
              <w:rPr>
                <w:sz w:val="24"/>
                <w:szCs w:val="21"/>
              </w:rPr>
              <w:t>（</w:t>
            </w:r>
            <w:r w:rsidRPr="00E46792">
              <w:rPr>
                <w:sz w:val="24"/>
                <w:szCs w:val="21"/>
              </w:rPr>
              <w:t>4</w:t>
            </w:r>
            <w:r w:rsidRPr="00E46792">
              <w:rPr>
                <w:sz w:val="24"/>
                <w:szCs w:val="21"/>
              </w:rPr>
              <w:t>）加强项目</w:t>
            </w:r>
            <w:r w:rsidRPr="00E46792">
              <w:rPr>
                <w:sz w:val="24"/>
                <w:szCs w:val="21"/>
              </w:rPr>
              <w:t>“</w:t>
            </w:r>
            <w:r w:rsidRPr="00E46792">
              <w:rPr>
                <w:sz w:val="24"/>
                <w:szCs w:val="21"/>
              </w:rPr>
              <w:t>三废</w:t>
            </w:r>
            <w:r w:rsidRPr="00E46792">
              <w:rPr>
                <w:sz w:val="24"/>
                <w:szCs w:val="21"/>
              </w:rPr>
              <w:t>”</w:t>
            </w:r>
            <w:r w:rsidRPr="00E46792">
              <w:rPr>
                <w:sz w:val="24"/>
                <w:szCs w:val="21"/>
              </w:rPr>
              <w:t>治理工艺的研究，进一步减少项目污染物排放量，减少对周围环境的影响。</w:t>
            </w:r>
          </w:p>
          <w:p w:rsidR="008D2410" w:rsidRPr="00E46792" w:rsidRDefault="00E46792">
            <w:pPr>
              <w:spacing w:line="360" w:lineRule="auto"/>
              <w:ind w:firstLineChars="200" w:firstLine="480"/>
              <w:contextualSpacing/>
              <w:rPr>
                <w:sz w:val="24"/>
                <w:szCs w:val="21"/>
              </w:rPr>
            </w:pPr>
            <w:r w:rsidRPr="00E46792">
              <w:rPr>
                <w:sz w:val="24"/>
                <w:szCs w:val="21"/>
              </w:rPr>
              <w:t>（</w:t>
            </w:r>
            <w:r w:rsidRPr="00E46792">
              <w:rPr>
                <w:sz w:val="24"/>
                <w:szCs w:val="21"/>
              </w:rPr>
              <w:t>5</w:t>
            </w:r>
            <w:r w:rsidRPr="00E46792">
              <w:rPr>
                <w:sz w:val="24"/>
                <w:szCs w:val="21"/>
              </w:rPr>
              <w:t>）健全各项管理体系，细化并严格控制各项能耗指标，有利于降低企业生产成本。</w:t>
            </w:r>
          </w:p>
          <w:p w:rsidR="008D2410" w:rsidRPr="00E46792" w:rsidRDefault="00E46792">
            <w:pPr>
              <w:spacing w:line="360" w:lineRule="auto"/>
              <w:ind w:firstLineChars="200" w:firstLine="480"/>
              <w:contextualSpacing/>
              <w:rPr>
                <w:sz w:val="24"/>
                <w:szCs w:val="21"/>
              </w:rPr>
            </w:pPr>
            <w:r w:rsidRPr="00E46792">
              <w:rPr>
                <w:sz w:val="24"/>
                <w:szCs w:val="21"/>
              </w:rPr>
              <w:t>（</w:t>
            </w:r>
            <w:r w:rsidRPr="00E46792">
              <w:rPr>
                <w:sz w:val="24"/>
                <w:szCs w:val="21"/>
              </w:rPr>
              <w:t>6</w:t>
            </w:r>
            <w:r w:rsidRPr="00E46792">
              <w:rPr>
                <w:sz w:val="24"/>
                <w:szCs w:val="21"/>
              </w:rPr>
              <w:t>）加强员工技术培训，建议严格的奖惩制度并严于实施，不断提升员工素质，提高工作积极性，增强员工责任感。</w:t>
            </w:r>
          </w:p>
          <w:p w:rsidR="008D2410" w:rsidRPr="00E46792" w:rsidRDefault="00E46792">
            <w:pPr>
              <w:spacing w:line="360" w:lineRule="auto"/>
              <w:ind w:firstLineChars="200" w:firstLine="480"/>
              <w:contextualSpacing/>
              <w:rPr>
                <w:sz w:val="24"/>
                <w:szCs w:val="21"/>
              </w:rPr>
            </w:pPr>
            <w:r w:rsidRPr="00E46792">
              <w:rPr>
                <w:sz w:val="24"/>
                <w:szCs w:val="21"/>
              </w:rPr>
              <w:lastRenderedPageBreak/>
              <w:t>（</w:t>
            </w:r>
            <w:r w:rsidRPr="00E46792">
              <w:rPr>
                <w:sz w:val="24"/>
                <w:szCs w:val="21"/>
              </w:rPr>
              <w:t>7</w:t>
            </w:r>
            <w:r w:rsidRPr="00E46792">
              <w:rPr>
                <w:sz w:val="24"/>
                <w:szCs w:val="21"/>
              </w:rPr>
              <w:t>）积极探索先进的管理经验和完善环境管理制度，按照</w:t>
            </w:r>
            <w:r w:rsidRPr="00E46792">
              <w:rPr>
                <w:sz w:val="24"/>
                <w:szCs w:val="21"/>
              </w:rPr>
              <w:t>ISO14001</w:t>
            </w:r>
            <w:r w:rsidRPr="00E46792">
              <w:rPr>
                <w:sz w:val="24"/>
                <w:szCs w:val="21"/>
              </w:rPr>
              <w:t>环境管理体系进行环境管理。</w:t>
            </w:r>
          </w:p>
          <w:p w:rsidR="008D2410" w:rsidRPr="00E46792" w:rsidRDefault="00E46792">
            <w:pPr>
              <w:spacing w:line="360" w:lineRule="auto"/>
              <w:ind w:firstLineChars="200" w:firstLine="480"/>
              <w:contextualSpacing/>
              <w:rPr>
                <w:sz w:val="24"/>
                <w:szCs w:val="21"/>
              </w:rPr>
            </w:pPr>
            <w:r w:rsidRPr="00E46792">
              <w:rPr>
                <w:sz w:val="24"/>
                <w:szCs w:val="21"/>
              </w:rPr>
              <w:t>（</w:t>
            </w:r>
            <w:r w:rsidRPr="00E46792">
              <w:rPr>
                <w:sz w:val="24"/>
                <w:szCs w:val="21"/>
              </w:rPr>
              <w:t>8</w:t>
            </w:r>
            <w:r w:rsidRPr="00E46792">
              <w:rPr>
                <w:sz w:val="24"/>
                <w:szCs w:val="21"/>
              </w:rPr>
              <w:t>）加强生产管理，杜绝</w:t>
            </w:r>
            <w:r w:rsidRPr="00E46792">
              <w:rPr>
                <w:sz w:val="24"/>
                <w:szCs w:val="21"/>
              </w:rPr>
              <w:t>“</w:t>
            </w:r>
            <w:r w:rsidRPr="00E46792">
              <w:rPr>
                <w:sz w:val="24"/>
                <w:szCs w:val="21"/>
              </w:rPr>
              <w:t>跑</w:t>
            </w:r>
            <w:r w:rsidRPr="00E46792">
              <w:rPr>
                <w:sz w:val="24"/>
                <w:szCs w:val="21"/>
              </w:rPr>
              <w:t>”</w:t>
            </w:r>
            <w:r w:rsidRPr="00E46792">
              <w:rPr>
                <w:sz w:val="24"/>
                <w:szCs w:val="21"/>
              </w:rPr>
              <w:t>、</w:t>
            </w:r>
            <w:r w:rsidRPr="00E46792">
              <w:rPr>
                <w:sz w:val="24"/>
                <w:szCs w:val="21"/>
              </w:rPr>
              <w:t>“</w:t>
            </w:r>
            <w:r w:rsidRPr="00E46792">
              <w:rPr>
                <w:sz w:val="24"/>
                <w:szCs w:val="21"/>
              </w:rPr>
              <w:t>冒</w:t>
            </w:r>
            <w:r w:rsidRPr="00E46792">
              <w:rPr>
                <w:sz w:val="24"/>
                <w:szCs w:val="21"/>
              </w:rPr>
              <w:t>”</w:t>
            </w:r>
            <w:r w:rsidRPr="00E46792">
              <w:rPr>
                <w:sz w:val="24"/>
                <w:szCs w:val="21"/>
              </w:rPr>
              <w:t>、</w:t>
            </w:r>
            <w:r w:rsidRPr="00E46792">
              <w:rPr>
                <w:sz w:val="24"/>
                <w:szCs w:val="21"/>
              </w:rPr>
              <w:t>“</w:t>
            </w:r>
            <w:r w:rsidRPr="00E46792">
              <w:rPr>
                <w:sz w:val="24"/>
                <w:szCs w:val="21"/>
              </w:rPr>
              <w:t>滴</w:t>
            </w:r>
            <w:r w:rsidRPr="00E46792">
              <w:rPr>
                <w:sz w:val="24"/>
                <w:szCs w:val="21"/>
              </w:rPr>
              <w:t>”</w:t>
            </w:r>
            <w:r w:rsidRPr="00E46792">
              <w:rPr>
                <w:sz w:val="24"/>
                <w:szCs w:val="21"/>
              </w:rPr>
              <w:t>、</w:t>
            </w:r>
            <w:r w:rsidRPr="00E46792">
              <w:rPr>
                <w:sz w:val="24"/>
                <w:szCs w:val="21"/>
              </w:rPr>
              <w:t>“</w:t>
            </w:r>
            <w:r w:rsidRPr="00E46792">
              <w:rPr>
                <w:sz w:val="24"/>
                <w:szCs w:val="21"/>
              </w:rPr>
              <w:t>漏</w:t>
            </w:r>
            <w:r w:rsidRPr="00E46792">
              <w:rPr>
                <w:sz w:val="24"/>
                <w:szCs w:val="21"/>
              </w:rPr>
              <w:t>”</w:t>
            </w:r>
            <w:r w:rsidRPr="00E46792">
              <w:rPr>
                <w:sz w:val="24"/>
                <w:szCs w:val="21"/>
              </w:rPr>
              <w:t>。</w:t>
            </w:r>
          </w:p>
          <w:p w:rsidR="008D2410" w:rsidRPr="00E46792" w:rsidRDefault="00E46792">
            <w:pPr>
              <w:spacing w:line="360" w:lineRule="auto"/>
              <w:ind w:firstLineChars="200" w:firstLine="480"/>
              <w:contextualSpacing/>
              <w:rPr>
                <w:sz w:val="24"/>
                <w:szCs w:val="21"/>
              </w:rPr>
            </w:pPr>
            <w:r w:rsidRPr="00E46792">
              <w:rPr>
                <w:sz w:val="24"/>
                <w:szCs w:val="21"/>
              </w:rPr>
              <w:t>以上措施得以落实后，可以从源头、从生产全过程控制和减少污染物的产生，降低生产成本，进一步提高清洁生产水平。</w:t>
            </w:r>
          </w:p>
          <w:p w:rsidR="008D2410" w:rsidRPr="00E46792" w:rsidRDefault="00E46792">
            <w:pPr>
              <w:spacing w:line="360" w:lineRule="auto"/>
              <w:ind w:firstLineChars="200" w:firstLine="482"/>
              <w:contextualSpacing/>
              <w:rPr>
                <w:b/>
                <w:sz w:val="24"/>
                <w:szCs w:val="21"/>
              </w:rPr>
            </w:pPr>
            <w:r w:rsidRPr="00E46792">
              <w:rPr>
                <w:b/>
                <w:sz w:val="24"/>
                <w:szCs w:val="21"/>
              </w:rPr>
              <w:t>14</w:t>
            </w:r>
            <w:r w:rsidRPr="00E46792">
              <w:rPr>
                <w:b/>
                <w:sz w:val="24"/>
                <w:szCs w:val="21"/>
              </w:rPr>
              <w:t>、与《梁山县国土空间总体规划（</w:t>
            </w:r>
            <w:r w:rsidRPr="00E46792">
              <w:rPr>
                <w:b/>
                <w:sz w:val="24"/>
                <w:szCs w:val="21"/>
              </w:rPr>
              <w:t>2021-2035</w:t>
            </w:r>
            <w:r w:rsidRPr="00E46792">
              <w:rPr>
                <w:b/>
                <w:sz w:val="24"/>
                <w:szCs w:val="21"/>
              </w:rPr>
              <w:t>年）》符合性</w:t>
            </w:r>
          </w:p>
          <w:p w:rsidR="008D2410" w:rsidRPr="00E46792" w:rsidRDefault="00E46792">
            <w:pPr>
              <w:spacing w:line="360" w:lineRule="auto"/>
              <w:ind w:firstLineChars="200" w:firstLine="480"/>
              <w:rPr>
                <w:sz w:val="24"/>
              </w:rPr>
            </w:pPr>
            <w:r w:rsidRPr="00E46792">
              <w:rPr>
                <w:sz w:val="24"/>
              </w:rPr>
              <w:t>根据《山东省人民政府关于金乡县、梁山县、汶上县国土空间总体规划（</w:t>
            </w:r>
            <w:r w:rsidRPr="00E46792">
              <w:rPr>
                <w:sz w:val="24"/>
              </w:rPr>
              <w:t>2021-2035</w:t>
            </w:r>
            <w:r w:rsidRPr="00E46792">
              <w:rPr>
                <w:sz w:val="24"/>
              </w:rPr>
              <w:t>年）的批复》（鲁政字</w:t>
            </w:r>
            <w:r w:rsidRPr="00E46792">
              <w:rPr>
                <w:sz w:val="24"/>
              </w:rPr>
              <w:t>[2024]59</w:t>
            </w:r>
            <w:r w:rsidRPr="00E46792">
              <w:rPr>
                <w:sz w:val="24"/>
              </w:rPr>
              <w:t>号），《梁山县国土空间总体规划（</w:t>
            </w:r>
            <w:r w:rsidRPr="00E46792">
              <w:rPr>
                <w:sz w:val="24"/>
              </w:rPr>
              <w:t>2021-2035</w:t>
            </w:r>
            <w:r w:rsidRPr="00E46792">
              <w:rPr>
                <w:sz w:val="24"/>
              </w:rPr>
              <w:t>年）》于</w:t>
            </w:r>
            <w:r w:rsidRPr="00E46792">
              <w:rPr>
                <w:sz w:val="24"/>
              </w:rPr>
              <w:t>2024</w:t>
            </w:r>
            <w:r w:rsidRPr="00E46792">
              <w:rPr>
                <w:sz w:val="24"/>
              </w:rPr>
              <w:t>年</w:t>
            </w:r>
            <w:r w:rsidRPr="00E46792">
              <w:rPr>
                <w:sz w:val="24"/>
              </w:rPr>
              <w:t>4</w:t>
            </w:r>
            <w:r w:rsidRPr="00E46792">
              <w:rPr>
                <w:sz w:val="24"/>
              </w:rPr>
              <w:t>月</w:t>
            </w:r>
            <w:r w:rsidRPr="00E46792">
              <w:rPr>
                <w:sz w:val="24"/>
              </w:rPr>
              <w:t>10</w:t>
            </w:r>
            <w:r w:rsidRPr="00E46792">
              <w:rPr>
                <w:sz w:val="24"/>
              </w:rPr>
              <w:t>日批复。</w:t>
            </w:r>
          </w:p>
          <w:p w:rsidR="008D2410" w:rsidRPr="00E46792" w:rsidRDefault="00E46792">
            <w:pPr>
              <w:spacing w:line="360" w:lineRule="auto"/>
              <w:ind w:firstLineChars="200" w:firstLine="480"/>
              <w:rPr>
                <w:sz w:val="24"/>
              </w:rPr>
            </w:pPr>
            <w:r w:rsidRPr="00E46792">
              <w:rPr>
                <w:sz w:val="24"/>
              </w:rPr>
              <w:t>《规划》要求到</w:t>
            </w:r>
            <w:r w:rsidRPr="00E46792">
              <w:rPr>
                <w:sz w:val="24"/>
              </w:rPr>
              <w:t>2035</w:t>
            </w:r>
            <w:r w:rsidRPr="00E46792">
              <w:rPr>
                <w:sz w:val="24"/>
              </w:rPr>
              <w:t>年，梁山县耕地保有量不低于</w:t>
            </w:r>
            <w:r w:rsidRPr="00E46792">
              <w:rPr>
                <w:sz w:val="24"/>
              </w:rPr>
              <w:t>83.95</w:t>
            </w:r>
            <w:r w:rsidRPr="00E46792">
              <w:rPr>
                <w:sz w:val="24"/>
              </w:rPr>
              <w:t>万亩、永久基本农田保护面积不低于</w:t>
            </w:r>
            <w:r w:rsidRPr="00E46792">
              <w:rPr>
                <w:sz w:val="24"/>
              </w:rPr>
              <w:t>75.47</w:t>
            </w:r>
            <w:r w:rsidRPr="00E46792">
              <w:rPr>
                <w:sz w:val="24"/>
              </w:rPr>
              <w:t>万亩、生态保护红线面积不低于</w:t>
            </w:r>
            <w:r w:rsidRPr="00E46792">
              <w:rPr>
                <w:sz w:val="24"/>
              </w:rPr>
              <w:t>7.25</w:t>
            </w:r>
            <w:r w:rsidRPr="00E46792">
              <w:rPr>
                <w:sz w:val="24"/>
              </w:rPr>
              <w:t>平方千米，城镇开发边界面积控制在</w:t>
            </w:r>
            <w:r w:rsidRPr="00E46792">
              <w:rPr>
                <w:sz w:val="24"/>
              </w:rPr>
              <w:t>70.03</w:t>
            </w:r>
            <w:r w:rsidRPr="00E46792">
              <w:rPr>
                <w:sz w:val="24"/>
              </w:rPr>
              <w:t>平方千米以内。全县规划期间划定城镇集中建设区</w:t>
            </w:r>
            <w:r w:rsidRPr="00E46792">
              <w:rPr>
                <w:sz w:val="24"/>
              </w:rPr>
              <w:t>7602.01</w:t>
            </w:r>
            <w:r w:rsidRPr="00E46792">
              <w:rPr>
                <w:sz w:val="24"/>
              </w:rPr>
              <w:t>公顷，包括现状建成区、规划集中连片的城镇集中建设区、城中村、城边村和经济及开发区、乡镇工业园区等，主要分布在梁山街道水泊街道、马营镇、杨营镇、拳铺镇，其他各镇均有分布。</w:t>
            </w:r>
          </w:p>
          <w:p w:rsidR="008D2410" w:rsidRPr="00E46792" w:rsidRDefault="00E46792">
            <w:pPr>
              <w:spacing w:line="360" w:lineRule="auto"/>
              <w:ind w:firstLineChars="200" w:firstLine="480"/>
              <w:rPr>
                <w:sz w:val="24"/>
              </w:rPr>
            </w:pPr>
            <w:r w:rsidRPr="00E46792">
              <w:rPr>
                <w:sz w:val="24"/>
              </w:rPr>
              <w:t>根据《《规划》中的</w:t>
            </w:r>
            <w:r w:rsidRPr="00E46792">
              <w:rPr>
                <w:sz w:val="24"/>
              </w:rPr>
              <w:t>&lt;</w:t>
            </w:r>
            <w:r w:rsidRPr="00E46792">
              <w:rPr>
                <w:sz w:val="24"/>
              </w:rPr>
              <w:t>梁山县国土空间总体规划图</w:t>
            </w:r>
            <w:r w:rsidRPr="00E46792">
              <w:rPr>
                <w:sz w:val="24"/>
              </w:rPr>
              <w:t>&gt;</w:t>
            </w:r>
            <w:r w:rsidRPr="00E46792">
              <w:rPr>
                <w:sz w:val="24"/>
              </w:rPr>
              <w:t>，本项目所在厂区位于城镇开发边界内，不涉及生态保护红线，具体见附图</w:t>
            </w:r>
            <w:r w:rsidRPr="00E46792">
              <w:rPr>
                <w:sz w:val="24"/>
              </w:rPr>
              <w:t>4</w:t>
            </w:r>
            <w:r w:rsidRPr="00E46792">
              <w:rPr>
                <w:sz w:val="24"/>
              </w:rPr>
              <w:t>。</w:t>
            </w:r>
          </w:p>
        </w:tc>
      </w:tr>
    </w:tbl>
    <w:p w:rsidR="008D2410" w:rsidRPr="00E46792" w:rsidRDefault="008D2410">
      <w:pPr>
        <w:spacing w:line="360" w:lineRule="auto"/>
        <w:outlineLvl w:val="0"/>
        <w:rPr>
          <w:sz w:val="30"/>
        </w:rPr>
        <w:sectPr w:rsidR="008D2410" w:rsidRPr="00E46792">
          <w:footerReference w:type="first" r:id="rId10"/>
          <w:pgSz w:w="11906" w:h="16838"/>
          <w:pgMar w:top="1701" w:right="1531" w:bottom="1701" w:left="1531" w:header="851" w:footer="1077" w:gutter="0"/>
          <w:pgNumType w:start="1"/>
          <w:cols w:space="720"/>
          <w:titlePg/>
          <w:docGrid w:linePitch="312"/>
        </w:sectPr>
      </w:pPr>
    </w:p>
    <w:p w:rsidR="008D2410" w:rsidRPr="00E46792" w:rsidRDefault="00E46792">
      <w:pPr>
        <w:pStyle w:val="afb"/>
        <w:jc w:val="center"/>
        <w:outlineLvl w:val="0"/>
        <w:rPr>
          <w:rFonts w:ascii="Times New Roman" w:eastAsia="黑体" w:hAnsi="Times New Roman"/>
          <w:snapToGrid w:val="0"/>
          <w:sz w:val="30"/>
          <w:szCs w:val="30"/>
        </w:rPr>
      </w:pPr>
      <w:r w:rsidRPr="00E46792">
        <w:rPr>
          <w:rFonts w:ascii="Times New Roman" w:eastAsia="黑体" w:hAnsi="Times New Roman"/>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48"/>
        <w:gridCol w:w="8376"/>
      </w:tblGrid>
      <w:tr w:rsidR="00E46792" w:rsidRPr="00E46792">
        <w:trPr>
          <w:trHeight w:val="90"/>
          <w:jc w:val="center"/>
        </w:trPr>
        <w:tc>
          <w:tcPr>
            <w:tcW w:w="675" w:type="dxa"/>
            <w:vAlign w:val="center"/>
          </w:tcPr>
          <w:p w:rsidR="008D2410" w:rsidRPr="00E46792" w:rsidRDefault="00E46792">
            <w:pPr>
              <w:pStyle w:val="afb"/>
              <w:adjustRightInd w:val="0"/>
              <w:snapToGrid w:val="0"/>
              <w:spacing w:before="0" w:beforeAutospacing="0" w:after="0" w:afterAutospacing="0"/>
              <w:jc w:val="center"/>
              <w:rPr>
                <w:rFonts w:ascii="Times New Roman" w:hAnsi="Times New Roman"/>
                <w:szCs w:val="24"/>
              </w:rPr>
            </w:pPr>
            <w:r w:rsidRPr="00E46792">
              <w:rPr>
                <w:rFonts w:ascii="Times New Roman" w:hAnsi="Times New Roman"/>
                <w:szCs w:val="24"/>
              </w:rPr>
              <w:t>建设内容</w:t>
            </w:r>
          </w:p>
        </w:tc>
        <w:tc>
          <w:tcPr>
            <w:tcW w:w="8385" w:type="dxa"/>
          </w:tcPr>
          <w:p w:rsidR="008D2410" w:rsidRPr="00E46792" w:rsidRDefault="00E46792">
            <w:pPr>
              <w:spacing w:beforeLines="50" w:before="120" w:line="360" w:lineRule="auto"/>
              <w:ind w:firstLineChars="200" w:firstLine="482"/>
              <w:contextualSpacing/>
              <w:rPr>
                <w:b/>
                <w:bCs/>
                <w:sz w:val="24"/>
              </w:rPr>
            </w:pPr>
            <w:r w:rsidRPr="00E46792">
              <w:rPr>
                <w:b/>
                <w:bCs/>
                <w:sz w:val="24"/>
              </w:rPr>
              <w:t>一、</w:t>
            </w:r>
            <w:r w:rsidRPr="00E46792">
              <w:rPr>
                <w:b/>
                <w:sz w:val="24"/>
              </w:rPr>
              <w:t>项目概况</w:t>
            </w:r>
          </w:p>
          <w:p w:rsidR="008D2410" w:rsidRPr="00E46792" w:rsidRDefault="00E46792">
            <w:pPr>
              <w:spacing w:line="360" w:lineRule="auto"/>
              <w:ind w:firstLineChars="200" w:firstLine="480"/>
              <w:rPr>
                <w:sz w:val="24"/>
              </w:rPr>
            </w:pPr>
            <w:r w:rsidRPr="00E46792">
              <w:rPr>
                <w:sz w:val="24"/>
              </w:rPr>
              <w:t>项目名称：梁山根源制曲厂年生产</w:t>
            </w:r>
            <w:r w:rsidRPr="00E46792">
              <w:rPr>
                <w:sz w:val="24"/>
              </w:rPr>
              <w:t>80</w:t>
            </w:r>
            <w:r w:rsidRPr="00E46792">
              <w:rPr>
                <w:sz w:val="24"/>
              </w:rPr>
              <w:t>吨白酒项目</w:t>
            </w:r>
          </w:p>
          <w:p w:rsidR="008D2410" w:rsidRPr="00E46792" w:rsidRDefault="00E46792">
            <w:pPr>
              <w:spacing w:line="360" w:lineRule="auto"/>
              <w:ind w:firstLineChars="200" w:firstLine="480"/>
              <w:rPr>
                <w:sz w:val="24"/>
              </w:rPr>
            </w:pPr>
            <w:r w:rsidRPr="00E46792">
              <w:rPr>
                <w:sz w:val="24"/>
              </w:rPr>
              <w:t>建设单位：梁山根源制曲厂</w:t>
            </w:r>
          </w:p>
          <w:p w:rsidR="008D2410" w:rsidRPr="00E46792" w:rsidRDefault="00E46792">
            <w:pPr>
              <w:spacing w:line="360" w:lineRule="auto"/>
              <w:ind w:firstLineChars="200" w:firstLine="480"/>
              <w:rPr>
                <w:sz w:val="24"/>
              </w:rPr>
            </w:pPr>
            <w:r w:rsidRPr="00E46792">
              <w:rPr>
                <w:sz w:val="24"/>
              </w:rPr>
              <w:t>建设性质：新建</w:t>
            </w:r>
          </w:p>
          <w:p w:rsidR="008D2410" w:rsidRPr="00E46792" w:rsidRDefault="00E46792">
            <w:pPr>
              <w:spacing w:line="360" w:lineRule="auto"/>
              <w:ind w:firstLineChars="200" w:firstLine="480"/>
              <w:rPr>
                <w:sz w:val="24"/>
              </w:rPr>
            </w:pPr>
            <w:r w:rsidRPr="00E46792">
              <w:rPr>
                <w:sz w:val="24"/>
              </w:rPr>
              <w:t>行业类别：</w:t>
            </w:r>
            <w:r w:rsidRPr="00E46792">
              <w:rPr>
                <w:sz w:val="24"/>
              </w:rPr>
              <w:t xml:space="preserve">C1512 </w:t>
            </w:r>
            <w:r w:rsidRPr="00E46792">
              <w:rPr>
                <w:sz w:val="24"/>
              </w:rPr>
              <w:t>白酒制造</w:t>
            </w:r>
          </w:p>
          <w:p w:rsidR="008D2410" w:rsidRPr="00E46792" w:rsidRDefault="00E46792">
            <w:pPr>
              <w:spacing w:line="360" w:lineRule="auto"/>
              <w:ind w:firstLineChars="200" w:firstLine="480"/>
              <w:rPr>
                <w:sz w:val="24"/>
              </w:rPr>
            </w:pPr>
            <w:r w:rsidRPr="00E46792">
              <w:rPr>
                <w:sz w:val="24"/>
              </w:rPr>
              <w:t>建设地点：山东省济宁市梁山县经济开发区洼李村西</w:t>
            </w:r>
            <w:r w:rsidRPr="00E46792">
              <w:rPr>
                <w:sz w:val="24"/>
              </w:rPr>
              <w:t>400</w:t>
            </w:r>
            <w:r w:rsidRPr="00E46792">
              <w:rPr>
                <w:sz w:val="24"/>
              </w:rPr>
              <w:t>米</w:t>
            </w:r>
          </w:p>
          <w:p w:rsidR="008D2410" w:rsidRPr="00E46792" w:rsidRDefault="00E46792">
            <w:pPr>
              <w:adjustRightInd w:val="0"/>
              <w:snapToGrid w:val="0"/>
              <w:spacing w:line="360" w:lineRule="auto"/>
              <w:ind w:firstLineChars="200" w:firstLine="480"/>
              <w:jc w:val="left"/>
              <w:rPr>
                <w:sz w:val="24"/>
              </w:rPr>
            </w:pPr>
            <w:r w:rsidRPr="00E46792">
              <w:rPr>
                <w:sz w:val="24"/>
              </w:rPr>
              <w:t>建设内容：本</w:t>
            </w:r>
            <w:r w:rsidRPr="00E46792">
              <w:rPr>
                <w:bCs/>
                <w:sz w:val="24"/>
              </w:rPr>
              <w:t>项目位于山东省济宁市梁山县经济开发区洼李村西</w:t>
            </w:r>
            <w:r w:rsidRPr="00E46792">
              <w:rPr>
                <w:bCs/>
                <w:sz w:val="24"/>
              </w:rPr>
              <w:t>400</w:t>
            </w:r>
            <w:r w:rsidRPr="00E46792">
              <w:rPr>
                <w:bCs/>
                <w:sz w:val="24"/>
              </w:rPr>
              <w:t>米，占地面积</w:t>
            </w:r>
            <w:r w:rsidRPr="00E46792">
              <w:rPr>
                <w:bCs/>
                <w:sz w:val="24"/>
              </w:rPr>
              <w:t>8348</w:t>
            </w:r>
            <w:r w:rsidRPr="00E46792">
              <w:rPr>
                <w:bCs/>
                <w:sz w:val="24"/>
              </w:rPr>
              <w:t>平方米，建筑面积</w:t>
            </w:r>
            <w:r w:rsidRPr="00E46792">
              <w:rPr>
                <w:bCs/>
                <w:sz w:val="24"/>
              </w:rPr>
              <w:t>7517</w:t>
            </w:r>
            <w:r w:rsidRPr="00E46792">
              <w:rPr>
                <w:bCs/>
                <w:sz w:val="24"/>
              </w:rPr>
              <w:t>平方米，主要包括生产车间、库房等。设置发酵池</w:t>
            </w:r>
            <w:r w:rsidRPr="00E46792">
              <w:rPr>
                <w:bCs/>
                <w:sz w:val="24"/>
              </w:rPr>
              <w:t>32</w:t>
            </w:r>
            <w:r w:rsidRPr="00E46792">
              <w:rPr>
                <w:bCs/>
                <w:sz w:val="24"/>
              </w:rPr>
              <w:t>处，购置粉碎机、搅拌机、烘干机、灌装机等设备</w:t>
            </w:r>
            <w:r w:rsidRPr="00E46792">
              <w:rPr>
                <w:bCs/>
                <w:sz w:val="24"/>
              </w:rPr>
              <w:t>40</w:t>
            </w:r>
            <w:r w:rsidRPr="00E46792">
              <w:rPr>
                <w:bCs/>
                <w:sz w:val="24"/>
              </w:rPr>
              <w:t>台</w:t>
            </w:r>
            <w:r w:rsidRPr="00E46792">
              <w:rPr>
                <w:bCs/>
                <w:sz w:val="24"/>
              </w:rPr>
              <w:t>(</w:t>
            </w:r>
            <w:r w:rsidRPr="00E46792">
              <w:rPr>
                <w:bCs/>
                <w:sz w:val="24"/>
              </w:rPr>
              <w:t>套</w:t>
            </w:r>
            <w:r w:rsidRPr="00E46792">
              <w:rPr>
                <w:bCs/>
                <w:sz w:val="24"/>
              </w:rPr>
              <w:t>)</w:t>
            </w:r>
            <w:r w:rsidRPr="00E46792">
              <w:rPr>
                <w:bCs/>
                <w:sz w:val="24"/>
              </w:rPr>
              <w:t>，通过备料、配料、装甑、蒸馏、出甑、晾晒、撒曲、入池搅拌发酵、出窖、罐装等工序，不涉及酒精生产线，年产白酒</w:t>
            </w:r>
            <w:r w:rsidRPr="00E46792">
              <w:rPr>
                <w:bCs/>
                <w:sz w:val="24"/>
              </w:rPr>
              <w:t>80</w:t>
            </w:r>
            <w:r w:rsidRPr="00E46792">
              <w:rPr>
                <w:bCs/>
                <w:sz w:val="24"/>
              </w:rPr>
              <w:t>吨，按白酒密度</w:t>
            </w:r>
            <w:r w:rsidRPr="00E46792">
              <w:rPr>
                <w:bCs/>
                <w:sz w:val="24"/>
              </w:rPr>
              <w:t>0.89761t/m³</w:t>
            </w:r>
            <w:r w:rsidRPr="00E46792">
              <w:rPr>
                <w:bCs/>
                <w:sz w:val="24"/>
              </w:rPr>
              <w:t>计，年产白酒约</w:t>
            </w:r>
            <w:r w:rsidRPr="00E46792">
              <w:rPr>
                <w:bCs/>
                <w:sz w:val="24"/>
              </w:rPr>
              <w:t>89.125</w:t>
            </w:r>
            <w:r w:rsidRPr="00E46792">
              <w:rPr>
                <w:bCs/>
                <w:sz w:val="24"/>
              </w:rPr>
              <w:t>千升。</w:t>
            </w:r>
          </w:p>
          <w:p w:rsidR="008D2410" w:rsidRPr="00E46792" w:rsidRDefault="00E46792">
            <w:pPr>
              <w:spacing w:line="360" w:lineRule="auto"/>
              <w:ind w:firstLineChars="200" w:firstLine="480"/>
              <w:rPr>
                <w:sz w:val="24"/>
              </w:rPr>
            </w:pPr>
            <w:r w:rsidRPr="00E46792">
              <w:rPr>
                <w:sz w:val="24"/>
              </w:rPr>
              <w:t>项目地理位置及周边环境概况：本项目位于济宁市梁山县经济开发区洼李村西</w:t>
            </w:r>
            <w:r w:rsidRPr="00E46792">
              <w:rPr>
                <w:sz w:val="24"/>
              </w:rPr>
              <w:t>400</w:t>
            </w:r>
            <w:r w:rsidRPr="00E46792">
              <w:rPr>
                <w:sz w:val="24"/>
              </w:rPr>
              <w:t>米，项目厂区东侧为山东永扬医疗用品有限公司，西侧为梁山瑞通复合材料有限公司，南侧为空地，北侧为南二干渠。项目地理位置图见附图</w:t>
            </w:r>
            <w:r w:rsidRPr="00E46792">
              <w:rPr>
                <w:sz w:val="24"/>
              </w:rPr>
              <w:t>1</w:t>
            </w:r>
            <w:r w:rsidRPr="00E46792">
              <w:rPr>
                <w:sz w:val="24"/>
              </w:rPr>
              <w:t>。</w:t>
            </w:r>
          </w:p>
          <w:p w:rsidR="008D2410" w:rsidRPr="00E46792" w:rsidRDefault="00E46792">
            <w:pPr>
              <w:spacing w:line="360" w:lineRule="auto"/>
              <w:ind w:firstLineChars="200" w:firstLine="482"/>
              <w:rPr>
                <w:sz w:val="24"/>
              </w:rPr>
            </w:pPr>
            <w:r w:rsidRPr="00E46792">
              <w:rPr>
                <w:b/>
                <w:bCs/>
                <w:sz w:val="24"/>
              </w:rPr>
              <w:t>二、</w:t>
            </w:r>
            <w:r w:rsidRPr="00E46792">
              <w:rPr>
                <w:b/>
                <w:sz w:val="24"/>
              </w:rPr>
              <w:t>项目基本组成</w:t>
            </w:r>
          </w:p>
          <w:p w:rsidR="008D2410" w:rsidRPr="00E46792" w:rsidRDefault="00E46792">
            <w:pPr>
              <w:adjustRightInd w:val="0"/>
              <w:snapToGrid w:val="0"/>
              <w:spacing w:line="360" w:lineRule="auto"/>
              <w:jc w:val="center"/>
              <w:rPr>
                <w:b/>
                <w:bCs/>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14</w:t>
            </w:r>
            <w:r w:rsidRPr="00E46792">
              <w:rPr>
                <w:b/>
                <w:kern w:val="0"/>
                <w:sz w:val="24"/>
              </w:rPr>
              <w:fldChar w:fldCharType="end"/>
            </w:r>
            <w:r w:rsidRPr="00E46792">
              <w:rPr>
                <w:b/>
                <w:kern w:val="0"/>
                <w:sz w:val="24"/>
              </w:rPr>
              <w:t xml:space="preserve">  </w:t>
            </w:r>
            <w:r w:rsidRPr="00E46792">
              <w:rPr>
                <w:b/>
                <w:bCs/>
                <w:sz w:val="24"/>
              </w:rPr>
              <w:t>项目工程组成一览表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133"/>
              <w:gridCol w:w="5527"/>
              <w:gridCol w:w="776"/>
            </w:tblGrid>
            <w:tr w:rsidR="00E46792" w:rsidRPr="00E46792">
              <w:trPr>
                <w:trHeight w:val="397"/>
                <w:jc w:val="center"/>
              </w:trPr>
              <w:tc>
                <w:tcPr>
                  <w:tcW w:w="438" w:type="pct"/>
                  <w:vAlign w:val="center"/>
                </w:tcPr>
                <w:p w:rsidR="008D2410" w:rsidRPr="00E46792" w:rsidRDefault="00E46792">
                  <w:pPr>
                    <w:spacing w:line="360" w:lineRule="exact"/>
                    <w:jc w:val="center"/>
                    <w:rPr>
                      <w:bCs/>
                      <w:szCs w:val="21"/>
                    </w:rPr>
                  </w:pPr>
                  <w:r w:rsidRPr="00E46792">
                    <w:rPr>
                      <w:bCs/>
                      <w:szCs w:val="21"/>
                    </w:rPr>
                    <w:t>项目组成</w:t>
                  </w:r>
                </w:p>
              </w:tc>
              <w:tc>
                <w:tcPr>
                  <w:tcW w:w="695" w:type="pct"/>
                  <w:vAlign w:val="center"/>
                </w:tcPr>
                <w:p w:rsidR="008D2410" w:rsidRPr="00E46792" w:rsidRDefault="00E46792">
                  <w:pPr>
                    <w:spacing w:line="360" w:lineRule="exact"/>
                    <w:jc w:val="center"/>
                    <w:rPr>
                      <w:bCs/>
                      <w:szCs w:val="21"/>
                    </w:rPr>
                  </w:pPr>
                  <w:r w:rsidRPr="00E46792">
                    <w:rPr>
                      <w:bCs/>
                      <w:szCs w:val="21"/>
                    </w:rPr>
                    <w:t>名称</w:t>
                  </w:r>
                </w:p>
              </w:tc>
              <w:tc>
                <w:tcPr>
                  <w:tcW w:w="3391" w:type="pct"/>
                  <w:vAlign w:val="center"/>
                </w:tcPr>
                <w:p w:rsidR="008D2410" w:rsidRPr="00E46792" w:rsidRDefault="00E46792">
                  <w:pPr>
                    <w:spacing w:line="360" w:lineRule="exact"/>
                    <w:jc w:val="center"/>
                    <w:rPr>
                      <w:bCs/>
                      <w:szCs w:val="21"/>
                    </w:rPr>
                  </w:pPr>
                  <w:r w:rsidRPr="00E46792">
                    <w:rPr>
                      <w:bCs/>
                      <w:szCs w:val="21"/>
                    </w:rPr>
                    <w:t>建设内容</w:t>
                  </w:r>
                </w:p>
              </w:tc>
              <w:tc>
                <w:tcPr>
                  <w:tcW w:w="476" w:type="pct"/>
                  <w:vAlign w:val="center"/>
                </w:tcPr>
                <w:p w:rsidR="008D2410" w:rsidRPr="00E46792" w:rsidRDefault="00E46792">
                  <w:pPr>
                    <w:spacing w:line="360" w:lineRule="exact"/>
                    <w:jc w:val="center"/>
                    <w:rPr>
                      <w:bCs/>
                      <w:szCs w:val="21"/>
                    </w:rPr>
                  </w:pPr>
                  <w:r w:rsidRPr="00E46792">
                    <w:rPr>
                      <w:bCs/>
                      <w:szCs w:val="21"/>
                    </w:rPr>
                    <w:t>备注</w:t>
                  </w:r>
                </w:p>
              </w:tc>
            </w:tr>
            <w:tr w:rsidR="00E46792" w:rsidRPr="00E46792">
              <w:trPr>
                <w:trHeight w:val="397"/>
                <w:jc w:val="center"/>
              </w:trPr>
              <w:tc>
                <w:tcPr>
                  <w:tcW w:w="438" w:type="pct"/>
                  <w:vMerge w:val="restart"/>
                  <w:vAlign w:val="center"/>
                </w:tcPr>
                <w:p w:rsidR="008D2410" w:rsidRPr="00E46792" w:rsidRDefault="00E46792">
                  <w:pPr>
                    <w:spacing w:line="360" w:lineRule="exact"/>
                    <w:jc w:val="center"/>
                    <w:rPr>
                      <w:bCs/>
                      <w:szCs w:val="21"/>
                    </w:rPr>
                  </w:pPr>
                  <w:r w:rsidRPr="00E46792">
                    <w:rPr>
                      <w:szCs w:val="21"/>
                    </w:rPr>
                    <w:t>主体工程</w:t>
                  </w:r>
                </w:p>
              </w:tc>
              <w:tc>
                <w:tcPr>
                  <w:tcW w:w="695" w:type="pct"/>
                  <w:vAlign w:val="center"/>
                </w:tcPr>
                <w:p w:rsidR="008D2410" w:rsidRPr="00E46792" w:rsidRDefault="00E46792">
                  <w:pPr>
                    <w:spacing w:line="360" w:lineRule="exact"/>
                    <w:jc w:val="center"/>
                    <w:rPr>
                      <w:bCs/>
                      <w:szCs w:val="21"/>
                    </w:rPr>
                  </w:pPr>
                  <w:r w:rsidRPr="00E46792">
                    <w:rPr>
                      <w:bCs/>
                      <w:szCs w:val="21"/>
                    </w:rPr>
                    <w:t>粉碎车间</w:t>
                  </w:r>
                </w:p>
              </w:tc>
              <w:tc>
                <w:tcPr>
                  <w:tcW w:w="3391" w:type="pct"/>
                  <w:vAlign w:val="center"/>
                </w:tcPr>
                <w:p w:rsidR="008D2410" w:rsidRPr="00E46792" w:rsidRDefault="00E46792">
                  <w:pPr>
                    <w:spacing w:line="360" w:lineRule="exact"/>
                    <w:rPr>
                      <w:bCs/>
                      <w:szCs w:val="21"/>
                    </w:rPr>
                  </w:pPr>
                  <w:r w:rsidRPr="00E46792">
                    <w:rPr>
                      <w:bCs/>
                      <w:szCs w:val="21"/>
                    </w:rPr>
                    <w:t>1</w:t>
                  </w:r>
                  <w:r w:rsidRPr="00E46792">
                    <w:rPr>
                      <w:bCs/>
                      <w:szCs w:val="21"/>
                    </w:rPr>
                    <w:t>座，</w:t>
                  </w:r>
                  <w:r w:rsidRPr="00E46792">
                    <w:rPr>
                      <w:bCs/>
                      <w:szCs w:val="21"/>
                    </w:rPr>
                    <w:t>1F</w:t>
                  </w:r>
                  <w:r w:rsidRPr="00E46792">
                    <w:rPr>
                      <w:bCs/>
                      <w:szCs w:val="21"/>
                    </w:rPr>
                    <w:t>，砖混结构，层高</w:t>
                  </w:r>
                  <w:r w:rsidRPr="00E46792">
                    <w:rPr>
                      <w:bCs/>
                      <w:szCs w:val="21"/>
                    </w:rPr>
                    <w:t>12m</w:t>
                  </w:r>
                  <w:r w:rsidRPr="00E46792">
                    <w:rPr>
                      <w:bCs/>
                      <w:szCs w:val="21"/>
                    </w:rPr>
                    <w:t>，位于厂区北侧，建筑面积</w:t>
                  </w:r>
                  <w:r w:rsidRPr="00E46792">
                    <w:rPr>
                      <w:bCs/>
                      <w:szCs w:val="21"/>
                    </w:rPr>
                    <w:t>200m</w:t>
                  </w:r>
                  <w:r w:rsidRPr="00E46792">
                    <w:rPr>
                      <w:bCs/>
                      <w:szCs w:val="21"/>
                      <w:vertAlign w:val="superscript"/>
                    </w:rPr>
                    <w:t>2</w:t>
                  </w:r>
                  <w:r w:rsidRPr="00E46792">
                    <w:rPr>
                      <w:bCs/>
                      <w:szCs w:val="21"/>
                    </w:rPr>
                    <w:t>，设置粉碎机，用于原料粉碎</w:t>
                  </w:r>
                </w:p>
              </w:tc>
              <w:tc>
                <w:tcPr>
                  <w:tcW w:w="476" w:type="pct"/>
                  <w:vMerge w:val="restart"/>
                  <w:vAlign w:val="center"/>
                </w:tcPr>
                <w:p w:rsidR="008D2410" w:rsidRPr="00E46792" w:rsidRDefault="00E46792">
                  <w:pPr>
                    <w:spacing w:line="360" w:lineRule="exact"/>
                    <w:jc w:val="center"/>
                    <w:rPr>
                      <w:bCs/>
                      <w:szCs w:val="21"/>
                    </w:rPr>
                  </w:pPr>
                  <w:r w:rsidRPr="00E46792">
                    <w:rPr>
                      <w:bCs/>
                      <w:szCs w:val="21"/>
                    </w:rPr>
                    <w:t>新建</w:t>
                  </w:r>
                </w:p>
              </w:tc>
            </w:tr>
            <w:tr w:rsidR="00E46792" w:rsidRPr="00E46792">
              <w:trPr>
                <w:trHeight w:val="1127"/>
                <w:jc w:val="center"/>
              </w:trPr>
              <w:tc>
                <w:tcPr>
                  <w:tcW w:w="438" w:type="pct"/>
                  <w:vMerge/>
                  <w:vAlign w:val="center"/>
                </w:tcPr>
                <w:p w:rsidR="008D2410" w:rsidRPr="00E46792" w:rsidRDefault="008D2410">
                  <w:pPr>
                    <w:spacing w:line="360" w:lineRule="exact"/>
                    <w:jc w:val="center"/>
                    <w:rPr>
                      <w:szCs w:val="21"/>
                    </w:rPr>
                  </w:pPr>
                </w:p>
              </w:tc>
              <w:tc>
                <w:tcPr>
                  <w:tcW w:w="695" w:type="pct"/>
                  <w:vAlign w:val="center"/>
                </w:tcPr>
                <w:p w:rsidR="008D2410" w:rsidRPr="00E46792" w:rsidRDefault="00E46792">
                  <w:pPr>
                    <w:spacing w:line="360" w:lineRule="exact"/>
                    <w:jc w:val="center"/>
                    <w:rPr>
                      <w:b/>
                      <w:szCs w:val="21"/>
                    </w:rPr>
                  </w:pPr>
                  <w:r w:rsidRPr="00E46792">
                    <w:rPr>
                      <w:szCs w:val="21"/>
                    </w:rPr>
                    <w:t>发酵、蒸馏车间</w:t>
                  </w:r>
                </w:p>
              </w:tc>
              <w:tc>
                <w:tcPr>
                  <w:tcW w:w="3391" w:type="pct"/>
                  <w:vAlign w:val="center"/>
                </w:tcPr>
                <w:p w:rsidR="008D2410" w:rsidRPr="00E46792" w:rsidRDefault="00E46792">
                  <w:pPr>
                    <w:spacing w:line="360" w:lineRule="exact"/>
                    <w:rPr>
                      <w:bCs/>
                      <w:szCs w:val="21"/>
                    </w:rPr>
                  </w:pPr>
                  <w:r w:rsidRPr="00E46792">
                    <w:rPr>
                      <w:bCs/>
                      <w:szCs w:val="21"/>
                    </w:rPr>
                    <w:t>1</w:t>
                  </w:r>
                  <w:r w:rsidRPr="00E46792">
                    <w:rPr>
                      <w:bCs/>
                      <w:szCs w:val="21"/>
                    </w:rPr>
                    <w:t>座，</w:t>
                  </w:r>
                  <w:r w:rsidRPr="00E46792">
                    <w:rPr>
                      <w:bCs/>
                      <w:szCs w:val="21"/>
                    </w:rPr>
                    <w:t>1F</w:t>
                  </w:r>
                  <w:r w:rsidRPr="00E46792">
                    <w:rPr>
                      <w:bCs/>
                      <w:szCs w:val="21"/>
                    </w:rPr>
                    <w:t>，砖混结构，层高</w:t>
                  </w:r>
                  <w:r w:rsidRPr="00E46792">
                    <w:rPr>
                      <w:bCs/>
                      <w:szCs w:val="21"/>
                    </w:rPr>
                    <w:t>12m</w:t>
                  </w:r>
                  <w:r w:rsidRPr="00E46792">
                    <w:rPr>
                      <w:bCs/>
                      <w:szCs w:val="21"/>
                    </w:rPr>
                    <w:t>，位于</w:t>
                  </w:r>
                  <w:r w:rsidRPr="00E46792">
                    <w:rPr>
                      <w:bCs/>
                      <w:szCs w:val="21"/>
                    </w:rPr>
                    <w:t>2#</w:t>
                  </w:r>
                  <w:r w:rsidRPr="00E46792">
                    <w:rPr>
                      <w:bCs/>
                      <w:szCs w:val="21"/>
                    </w:rPr>
                    <w:t>仓库南侧，建筑面积</w:t>
                  </w:r>
                  <w:r w:rsidRPr="00E46792">
                    <w:rPr>
                      <w:bCs/>
                      <w:szCs w:val="21"/>
                    </w:rPr>
                    <w:t>1900m</w:t>
                  </w:r>
                  <w:r w:rsidRPr="00E46792">
                    <w:rPr>
                      <w:bCs/>
                      <w:szCs w:val="21"/>
                      <w:vertAlign w:val="superscript"/>
                    </w:rPr>
                    <w:t>2</w:t>
                  </w:r>
                  <w:r w:rsidRPr="00E46792">
                    <w:rPr>
                      <w:bCs/>
                      <w:szCs w:val="21"/>
                    </w:rPr>
                    <w:t>，设置发酵池、冷凝器、甑锅等设备，用于酿酒</w:t>
                  </w:r>
                </w:p>
              </w:tc>
              <w:tc>
                <w:tcPr>
                  <w:tcW w:w="476" w:type="pct"/>
                  <w:vMerge/>
                  <w:vAlign w:val="center"/>
                </w:tcPr>
                <w:p w:rsidR="008D2410" w:rsidRPr="00E46792" w:rsidRDefault="008D2410">
                  <w:pPr>
                    <w:spacing w:line="360" w:lineRule="exact"/>
                    <w:jc w:val="center"/>
                    <w:rPr>
                      <w:bCs/>
                      <w:szCs w:val="21"/>
                    </w:rPr>
                  </w:pPr>
                </w:p>
              </w:tc>
            </w:tr>
            <w:tr w:rsidR="00E46792" w:rsidRPr="00E46792">
              <w:trPr>
                <w:trHeight w:val="397"/>
                <w:jc w:val="center"/>
              </w:trPr>
              <w:tc>
                <w:tcPr>
                  <w:tcW w:w="438" w:type="pct"/>
                  <w:vMerge/>
                  <w:vAlign w:val="center"/>
                </w:tcPr>
                <w:p w:rsidR="008D2410" w:rsidRPr="00E46792" w:rsidRDefault="008D2410">
                  <w:pPr>
                    <w:spacing w:line="360" w:lineRule="exact"/>
                    <w:jc w:val="center"/>
                    <w:rPr>
                      <w:szCs w:val="21"/>
                    </w:rPr>
                  </w:pPr>
                </w:p>
              </w:tc>
              <w:tc>
                <w:tcPr>
                  <w:tcW w:w="695" w:type="pct"/>
                  <w:vAlign w:val="center"/>
                </w:tcPr>
                <w:p w:rsidR="008D2410" w:rsidRPr="00E46792" w:rsidRDefault="00E46792">
                  <w:pPr>
                    <w:spacing w:line="360" w:lineRule="exact"/>
                    <w:jc w:val="center"/>
                    <w:rPr>
                      <w:szCs w:val="21"/>
                    </w:rPr>
                  </w:pPr>
                  <w:r w:rsidRPr="00E46792">
                    <w:rPr>
                      <w:szCs w:val="21"/>
                    </w:rPr>
                    <w:t>灌装车间</w:t>
                  </w:r>
                </w:p>
              </w:tc>
              <w:tc>
                <w:tcPr>
                  <w:tcW w:w="3391" w:type="pct"/>
                  <w:vAlign w:val="center"/>
                </w:tcPr>
                <w:p w:rsidR="008D2410" w:rsidRPr="00E46792" w:rsidRDefault="00E46792">
                  <w:pPr>
                    <w:spacing w:line="360" w:lineRule="exact"/>
                    <w:rPr>
                      <w:bCs/>
                      <w:szCs w:val="21"/>
                    </w:rPr>
                  </w:pPr>
                  <w:r w:rsidRPr="00E46792">
                    <w:rPr>
                      <w:bCs/>
                      <w:szCs w:val="21"/>
                    </w:rPr>
                    <w:t>1</w:t>
                  </w:r>
                  <w:r w:rsidRPr="00E46792">
                    <w:rPr>
                      <w:bCs/>
                      <w:szCs w:val="21"/>
                    </w:rPr>
                    <w:t>座，</w:t>
                  </w:r>
                  <w:r w:rsidRPr="00E46792">
                    <w:rPr>
                      <w:bCs/>
                      <w:szCs w:val="21"/>
                    </w:rPr>
                    <w:t>2F</w:t>
                  </w:r>
                  <w:r w:rsidRPr="00E46792">
                    <w:rPr>
                      <w:bCs/>
                      <w:szCs w:val="21"/>
                    </w:rPr>
                    <w:t>，砖混结构，层高</w:t>
                  </w:r>
                  <w:r w:rsidRPr="00E46792">
                    <w:rPr>
                      <w:bCs/>
                      <w:szCs w:val="21"/>
                    </w:rPr>
                    <w:t>12m</w:t>
                  </w:r>
                  <w:r w:rsidRPr="00E46792">
                    <w:rPr>
                      <w:bCs/>
                      <w:szCs w:val="21"/>
                    </w:rPr>
                    <w:t>，位于蒸馏车间南侧，建筑面积</w:t>
                  </w:r>
                  <w:r w:rsidRPr="00E46792">
                    <w:rPr>
                      <w:bCs/>
                      <w:szCs w:val="21"/>
                    </w:rPr>
                    <w:t>800m</w:t>
                  </w:r>
                  <w:r w:rsidRPr="00E46792">
                    <w:rPr>
                      <w:bCs/>
                      <w:szCs w:val="21"/>
                      <w:vertAlign w:val="superscript"/>
                    </w:rPr>
                    <w:t>2</w:t>
                  </w:r>
                  <w:r w:rsidRPr="00E46792">
                    <w:rPr>
                      <w:bCs/>
                      <w:szCs w:val="21"/>
                    </w:rPr>
                    <w:t>，设置不锈钢酒罐、洗瓶机、灌装机、活性炭过滤器、纯水机等设备，用于产品灌装。</w:t>
                  </w:r>
                </w:p>
              </w:tc>
              <w:tc>
                <w:tcPr>
                  <w:tcW w:w="476" w:type="pct"/>
                  <w:vMerge/>
                  <w:vAlign w:val="center"/>
                </w:tcPr>
                <w:p w:rsidR="008D2410" w:rsidRPr="00E46792" w:rsidRDefault="008D2410">
                  <w:pPr>
                    <w:spacing w:line="360" w:lineRule="exact"/>
                    <w:jc w:val="center"/>
                    <w:rPr>
                      <w:bCs/>
                      <w:szCs w:val="21"/>
                    </w:rPr>
                  </w:pPr>
                </w:p>
              </w:tc>
            </w:tr>
            <w:tr w:rsidR="00E46792" w:rsidRPr="00E46792">
              <w:trPr>
                <w:trHeight w:val="397"/>
                <w:jc w:val="center"/>
              </w:trPr>
              <w:tc>
                <w:tcPr>
                  <w:tcW w:w="438" w:type="pct"/>
                  <w:vMerge w:val="restart"/>
                  <w:vAlign w:val="center"/>
                </w:tcPr>
                <w:p w:rsidR="008D2410" w:rsidRPr="00E46792" w:rsidRDefault="00E46792">
                  <w:pPr>
                    <w:spacing w:line="360" w:lineRule="exact"/>
                    <w:jc w:val="center"/>
                    <w:rPr>
                      <w:bCs/>
                      <w:szCs w:val="21"/>
                    </w:rPr>
                  </w:pPr>
                  <w:r w:rsidRPr="00E46792">
                    <w:rPr>
                      <w:szCs w:val="21"/>
                    </w:rPr>
                    <w:t>储运</w:t>
                  </w:r>
                  <w:r w:rsidRPr="00E46792">
                    <w:rPr>
                      <w:szCs w:val="21"/>
                    </w:rPr>
                    <w:lastRenderedPageBreak/>
                    <w:t>工程</w:t>
                  </w:r>
                </w:p>
              </w:tc>
              <w:tc>
                <w:tcPr>
                  <w:tcW w:w="695" w:type="pct"/>
                  <w:vAlign w:val="center"/>
                </w:tcPr>
                <w:p w:rsidR="008D2410" w:rsidRPr="00E46792" w:rsidRDefault="00E46792">
                  <w:pPr>
                    <w:spacing w:line="360" w:lineRule="exact"/>
                    <w:jc w:val="center"/>
                    <w:rPr>
                      <w:bCs/>
                      <w:szCs w:val="21"/>
                    </w:rPr>
                  </w:pPr>
                  <w:r w:rsidRPr="00E46792">
                    <w:rPr>
                      <w:bCs/>
                      <w:szCs w:val="21"/>
                    </w:rPr>
                    <w:lastRenderedPageBreak/>
                    <w:t>1#</w:t>
                  </w:r>
                  <w:r w:rsidRPr="00E46792">
                    <w:rPr>
                      <w:bCs/>
                      <w:szCs w:val="21"/>
                    </w:rPr>
                    <w:t>仓库</w:t>
                  </w:r>
                </w:p>
              </w:tc>
              <w:tc>
                <w:tcPr>
                  <w:tcW w:w="3391" w:type="pct"/>
                  <w:vAlign w:val="center"/>
                </w:tcPr>
                <w:p w:rsidR="008D2410" w:rsidRPr="00E46792" w:rsidRDefault="00E46792">
                  <w:pPr>
                    <w:spacing w:line="360" w:lineRule="exact"/>
                    <w:rPr>
                      <w:bCs/>
                      <w:szCs w:val="21"/>
                    </w:rPr>
                  </w:pPr>
                  <w:r w:rsidRPr="00E46792">
                    <w:rPr>
                      <w:bCs/>
                      <w:szCs w:val="21"/>
                    </w:rPr>
                    <w:t>1</w:t>
                  </w:r>
                  <w:r w:rsidRPr="00E46792">
                    <w:rPr>
                      <w:bCs/>
                      <w:szCs w:val="21"/>
                    </w:rPr>
                    <w:t>座，砖混结构，层高</w:t>
                  </w:r>
                  <w:r w:rsidRPr="00E46792">
                    <w:rPr>
                      <w:bCs/>
                      <w:szCs w:val="21"/>
                    </w:rPr>
                    <w:t>12m</w:t>
                  </w:r>
                  <w:r w:rsidRPr="00E46792">
                    <w:rPr>
                      <w:bCs/>
                      <w:szCs w:val="21"/>
                    </w:rPr>
                    <w:t>，位于厂区北侧，建筑面积</w:t>
                  </w:r>
                  <w:r w:rsidRPr="00E46792">
                    <w:rPr>
                      <w:bCs/>
                      <w:szCs w:val="21"/>
                    </w:rPr>
                    <w:t>200m</w:t>
                  </w:r>
                  <w:r w:rsidRPr="00E46792">
                    <w:rPr>
                      <w:bCs/>
                      <w:szCs w:val="21"/>
                      <w:vertAlign w:val="superscript"/>
                    </w:rPr>
                    <w:t>2</w:t>
                  </w:r>
                  <w:r w:rsidRPr="00E46792">
                    <w:rPr>
                      <w:bCs/>
                      <w:szCs w:val="21"/>
                    </w:rPr>
                    <w:t>，</w:t>
                  </w:r>
                  <w:r w:rsidRPr="00E46792">
                    <w:rPr>
                      <w:bCs/>
                      <w:szCs w:val="21"/>
                    </w:rPr>
                    <w:lastRenderedPageBreak/>
                    <w:t>主要储存原料及成品</w:t>
                  </w:r>
                </w:p>
              </w:tc>
              <w:tc>
                <w:tcPr>
                  <w:tcW w:w="476" w:type="pct"/>
                  <w:vMerge w:val="restart"/>
                  <w:vAlign w:val="center"/>
                </w:tcPr>
                <w:p w:rsidR="008D2410" w:rsidRPr="00E46792" w:rsidRDefault="00E46792">
                  <w:pPr>
                    <w:spacing w:line="360" w:lineRule="exact"/>
                    <w:jc w:val="center"/>
                    <w:rPr>
                      <w:bCs/>
                      <w:szCs w:val="21"/>
                    </w:rPr>
                  </w:pPr>
                  <w:r w:rsidRPr="00E46792">
                    <w:rPr>
                      <w:bCs/>
                      <w:szCs w:val="21"/>
                    </w:rPr>
                    <w:lastRenderedPageBreak/>
                    <w:t>新建</w:t>
                  </w:r>
                </w:p>
              </w:tc>
            </w:tr>
            <w:tr w:rsidR="00E46792" w:rsidRPr="00E46792">
              <w:trPr>
                <w:trHeight w:val="397"/>
                <w:jc w:val="center"/>
              </w:trPr>
              <w:tc>
                <w:tcPr>
                  <w:tcW w:w="437" w:type="pct"/>
                  <w:vMerge/>
                  <w:vAlign w:val="center"/>
                </w:tcPr>
                <w:p w:rsidR="008D2410" w:rsidRPr="00E46792" w:rsidRDefault="008D2410">
                  <w:pPr>
                    <w:spacing w:line="360" w:lineRule="exact"/>
                    <w:jc w:val="center"/>
                    <w:rPr>
                      <w:szCs w:val="21"/>
                    </w:rPr>
                  </w:pPr>
                </w:p>
              </w:tc>
              <w:tc>
                <w:tcPr>
                  <w:tcW w:w="695" w:type="pct"/>
                  <w:vAlign w:val="center"/>
                </w:tcPr>
                <w:p w:rsidR="008D2410" w:rsidRPr="00E46792" w:rsidRDefault="00E46792">
                  <w:pPr>
                    <w:spacing w:line="360" w:lineRule="exact"/>
                    <w:jc w:val="center"/>
                    <w:rPr>
                      <w:bCs/>
                      <w:szCs w:val="21"/>
                    </w:rPr>
                  </w:pPr>
                  <w:r w:rsidRPr="00E46792">
                    <w:rPr>
                      <w:bCs/>
                      <w:szCs w:val="21"/>
                    </w:rPr>
                    <w:t>2#</w:t>
                  </w:r>
                  <w:r w:rsidRPr="00E46792">
                    <w:rPr>
                      <w:bCs/>
                      <w:szCs w:val="21"/>
                    </w:rPr>
                    <w:t>仓库</w:t>
                  </w:r>
                </w:p>
              </w:tc>
              <w:tc>
                <w:tcPr>
                  <w:tcW w:w="3391" w:type="pct"/>
                  <w:vAlign w:val="center"/>
                </w:tcPr>
                <w:p w:rsidR="008D2410" w:rsidRPr="00E46792" w:rsidRDefault="00E46792">
                  <w:pPr>
                    <w:spacing w:line="360" w:lineRule="exact"/>
                    <w:rPr>
                      <w:bCs/>
                      <w:szCs w:val="21"/>
                    </w:rPr>
                  </w:pPr>
                  <w:r w:rsidRPr="00E46792">
                    <w:rPr>
                      <w:bCs/>
                      <w:szCs w:val="21"/>
                    </w:rPr>
                    <w:t>1</w:t>
                  </w:r>
                  <w:r w:rsidRPr="00E46792">
                    <w:rPr>
                      <w:bCs/>
                      <w:szCs w:val="21"/>
                    </w:rPr>
                    <w:t>座，砖混结构，层高</w:t>
                  </w:r>
                  <w:r w:rsidRPr="00E46792">
                    <w:rPr>
                      <w:bCs/>
                      <w:szCs w:val="21"/>
                    </w:rPr>
                    <w:t>12m</w:t>
                  </w:r>
                  <w:r w:rsidRPr="00E46792">
                    <w:rPr>
                      <w:bCs/>
                      <w:szCs w:val="21"/>
                    </w:rPr>
                    <w:t>，位于发酵车间南侧，建筑面积</w:t>
                  </w:r>
                  <w:r w:rsidRPr="00E46792">
                    <w:rPr>
                      <w:bCs/>
                      <w:szCs w:val="21"/>
                    </w:rPr>
                    <w:t>1600m</w:t>
                  </w:r>
                  <w:r w:rsidRPr="00E46792">
                    <w:rPr>
                      <w:bCs/>
                      <w:szCs w:val="21"/>
                      <w:vertAlign w:val="superscript"/>
                    </w:rPr>
                    <w:t>2</w:t>
                  </w:r>
                  <w:r w:rsidRPr="00E46792">
                    <w:rPr>
                      <w:bCs/>
                      <w:szCs w:val="21"/>
                    </w:rPr>
                    <w:t>，主要储存半成品及成品</w:t>
                  </w:r>
                </w:p>
              </w:tc>
              <w:tc>
                <w:tcPr>
                  <w:tcW w:w="476" w:type="pct"/>
                  <w:vMerge/>
                  <w:vAlign w:val="center"/>
                </w:tcPr>
                <w:p w:rsidR="008D2410" w:rsidRPr="00E46792" w:rsidRDefault="008D2410">
                  <w:pPr>
                    <w:spacing w:line="360" w:lineRule="exact"/>
                    <w:jc w:val="center"/>
                    <w:rPr>
                      <w:bCs/>
                      <w:szCs w:val="21"/>
                    </w:rPr>
                  </w:pPr>
                </w:p>
              </w:tc>
            </w:tr>
            <w:tr w:rsidR="00E46792" w:rsidRPr="00E46792">
              <w:trPr>
                <w:trHeight w:val="397"/>
                <w:jc w:val="center"/>
              </w:trPr>
              <w:tc>
                <w:tcPr>
                  <w:tcW w:w="437" w:type="pct"/>
                  <w:vMerge/>
                  <w:vAlign w:val="center"/>
                </w:tcPr>
                <w:p w:rsidR="008D2410" w:rsidRPr="00E46792" w:rsidRDefault="008D2410">
                  <w:pPr>
                    <w:spacing w:line="360" w:lineRule="exact"/>
                    <w:jc w:val="center"/>
                    <w:rPr>
                      <w:szCs w:val="21"/>
                    </w:rPr>
                  </w:pPr>
                </w:p>
              </w:tc>
              <w:tc>
                <w:tcPr>
                  <w:tcW w:w="695" w:type="pct"/>
                  <w:vAlign w:val="center"/>
                </w:tcPr>
                <w:p w:rsidR="008D2410" w:rsidRPr="00E46792" w:rsidRDefault="00E46792">
                  <w:pPr>
                    <w:spacing w:line="360" w:lineRule="exact"/>
                    <w:jc w:val="center"/>
                    <w:rPr>
                      <w:bCs/>
                      <w:szCs w:val="21"/>
                    </w:rPr>
                  </w:pPr>
                  <w:r w:rsidRPr="00E46792">
                    <w:rPr>
                      <w:bCs/>
                      <w:szCs w:val="21"/>
                    </w:rPr>
                    <w:t>不锈钢酒罐</w:t>
                  </w:r>
                </w:p>
              </w:tc>
              <w:tc>
                <w:tcPr>
                  <w:tcW w:w="3391" w:type="pct"/>
                  <w:vAlign w:val="center"/>
                </w:tcPr>
                <w:p w:rsidR="008D2410" w:rsidRPr="00E46792" w:rsidRDefault="00E46792">
                  <w:pPr>
                    <w:spacing w:line="360" w:lineRule="exact"/>
                    <w:rPr>
                      <w:bCs/>
                      <w:szCs w:val="21"/>
                    </w:rPr>
                  </w:pPr>
                  <w:r w:rsidRPr="00E46792">
                    <w:rPr>
                      <w:bCs/>
                      <w:szCs w:val="21"/>
                    </w:rPr>
                    <w:t>位于</w:t>
                  </w:r>
                  <w:r w:rsidRPr="00E46792">
                    <w:rPr>
                      <w:bCs/>
                      <w:szCs w:val="21"/>
                    </w:rPr>
                    <w:t>2#</w:t>
                  </w:r>
                  <w:r w:rsidRPr="00E46792">
                    <w:rPr>
                      <w:bCs/>
                      <w:szCs w:val="21"/>
                    </w:rPr>
                    <w:t>仓库，设置</w:t>
                  </w:r>
                  <w:r w:rsidRPr="00E46792">
                    <w:rPr>
                      <w:bCs/>
                      <w:szCs w:val="21"/>
                    </w:rPr>
                    <w:t>25</w:t>
                  </w:r>
                  <w:r w:rsidRPr="00E46792">
                    <w:rPr>
                      <w:bCs/>
                      <w:szCs w:val="21"/>
                    </w:rPr>
                    <w:t>台不锈钢酒罐（</w:t>
                  </w:r>
                  <w:r w:rsidRPr="00E46792">
                    <w:rPr>
                      <w:bCs/>
                      <w:szCs w:val="21"/>
                    </w:rPr>
                    <w:t>10</w:t>
                  </w:r>
                  <w:r w:rsidRPr="00E46792">
                    <w:rPr>
                      <w:bCs/>
                      <w:szCs w:val="21"/>
                    </w:rPr>
                    <w:t>台</w:t>
                  </w:r>
                  <w:r w:rsidRPr="00E46792">
                    <w:rPr>
                      <w:bCs/>
                      <w:szCs w:val="21"/>
                    </w:rPr>
                    <w:t>20T</w:t>
                  </w:r>
                  <w:r w:rsidRPr="00E46792">
                    <w:rPr>
                      <w:bCs/>
                      <w:szCs w:val="21"/>
                    </w:rPr>
                    <w:t>酒罐、</w:t>
                  </w:r>
                  <w:r w:rsidRPr="00E46792">
                    <w:rPr>
                      <w:bCs/>
                      <w:szCs w:val="21"/>
                    </w:rPr>
                    <w:t>10</w:t>
                  </w:r>
                  <w:r w:rsidRPr="00E46792">
                    <w:rPr>
                      <w:bCs/>
                      <w:szCs w:val="21"/>
                    </w:rPr>
                    <w:t>台</w:t>
                  </w:r>
                  <w:r w:rsidRPr="00E46792">
                    <w:rPr>
                      <w:bCs/>
                      <w:szCs w:val="21"/>
                    </w:rPr>
                    <w:t>10T</w:t>
                  </w:r>
                  <w:r w:rsidRPr="00E46792">
                    <w:rPr>
                      <w:bCs/>
                      <w:szCs w:val="21"/>
                    </w:rPr>
                    <w:t>酒罐、</w:t>
                  </w:r>
                  <w:r w:rsidRPr="00E46792">
                    <w:rPr>
                      <w:bCs/>
                      <w:szCs w:val="21"/>
                    </w:rPr>
                    <w:t>5</w:t>
                  </w:r>
                  <w:r w:rsidRPr="00E46792">
                    <w:rPr>
                      <w:bCs/>
                      <w:szCs w:val="21"/>
                    </w:rPr>
                    <w:t>台</w:t>
                  </w:r>
                  <w:r w:rsidRPr="00E46792">
                    <w:rPr>
                      <w:bCs/>
                      <w:szCs w:val="21"/>
                    </w:rPr>
                    <w:t>5T</w:t>
                  </w:r>
                  <w:r w:rsidRPr="00E46792">
                    <w:rPr>
                      <w:bCs/>
                      <w:szCs w:val="21"/>
                    </w:rPr>
                    <w:t>酒罐），用于储存原酒及成品酒</w:t>
                  </w:r>
                </w:p>
              </w:tc>
              <w:tc>
                <w:tcPr>
                  <w:tcW w:w="476" w:type="pct"/>
                  <w:vAlign w:val="center"/>
                </w:tcPr>
                <w:p w:rsidR="008D2410" w:rsidRPr="00E46792" w:rsidRDefault="00E46792">
                  <w:pPr>
                    <w:spacing w:line="360" w:lineRule="exact"/>
                    <w:jc w:val="center"/>
                    <w:rPr>
                      <w:bCs/>
                      <w:szCs w:val="21"/>
                    </w:rPr>
                  </w:pPr>
                  <w:r w:rsidRPr="00E46792">
                    <w:rPr>
                      <w:bCs/>
                      <w:szCs w:val="21"/>
                    </w:rPr>
                    <w:t>新建</w:t>
                  </w:r>
                </w:p>
              </w:tc>
            </w:tr>
            <w:tr w:rsidR="00E46792" w:rsidRPr="00E46792">
              <w:trPr>
                <w:trHeight w:val="397"/>
                <w:jc w:val="center"/>
              </w:trPr>
              <w:tc>
                <w:tcPr>
                  <w:tcW w:w="437" w:type="pct"/>
                  <w:vAlign w:val="center"/>
                </w:tcPr>
                <w:p w:rsidR="008D2410" w:rsidRPr="00E46792" w:rsidRDefault="00E46792">
                  <w:pPr>
                    <w:spacing w:line="360" w:lineRule="exact"/>
                    <w:jc w:val="center"/>
                    <w:rPr>
                      <w:szCs w:val="21"/>
                    </w:rPr>
                  </w:pPr>
                  <w:r w:rsidRPr="00E46792">
                    <w:rPr>
                      <w:szCs w:val="21"/>
                    </w:rPr>
                    <w:t>辅助工程</w:t>
                  </w:r>
                </w:p>
              </w:tc>
              <w:tc>
                <w:tcPr>
                  <w:tcW w:w="695" w:type="pct"/>
                  <w:vAlign w:val="center"/>
                </w:tcPr>
                <w:p w:rsidR="008D2410" w:rsidRPr="00E46792" w:rsidRDefault="00E46792">
                  <w:pPr>
                    <w:spacing w:line="360" w:lineRule="exact"/>
                    <w:jc w:val="center"/>
                    <w:rPr>
                      <w:bCs/>
                      <w:szCs w:val="21"/>
                    </w:rPr>
                  </w:pPr>
                  <w:r w:rsidRPr="00E46792">
                    <w:rPr>
                      <w:bCs/>
                      <w:szCs w:val="21"/>
                    </w:rPr>
                    <w:t>办公楼</w:t>
                  </w:r>
                </w:p>
              </w:tc>
              <w:tc>
                <w:tcPr>
                  <w:tcW w:w="3391" w:type="pct"/>
                  <w:vAlign w:val="center"/>
                </w:tcPr>
                <w:p w:rsidR="008D2410" w:rsidRPr="00E46792" w:rsidRDefault="00E46792">
                  <w:pPr>
                    <w:spacing w:line="360" w:lineRule="exact"/>
                    <w:rPr>
                      <w:bCs/>
                      <w:szCs w:val="21"/>
                    </w:rPr>
                  </w:pPr>
                  <w:r w:rsidRPr="00E46792">
                    <w:rPr>
                      <w:bCs/>
                      <w:szCs w:val="21"/>
                    </w:rPr>
                    <w:t>1</w:t>
                  </w:r>
                  <w:r w:rsidRPr="00E46792">
                    <w:rPr>
                      <w:bCs/>
                      <w:szCs w:val="21"/>
                    </w:rPr>
                    <w:t>座，砖混结构，层高</w:t>
                  </w:r>
                  <w:r w:rsidRPr="00E46792">
                    <w:rPr>
                      <w:bCs/>
                      <w:szCs w:val="21"/>
                    </w:rPr>
                    <w:t>12m</w:t>
                  </w:r>
                  <w:r w:rsidRPr="00E46792">
                    <w:rPr>
                      <w:bCs/>
                      <w:szCs w:val="21"/>
                    </w:rPr>
                    <w:t>，</w:t>
                  </w:r>
                  <w:r w:rsidRPr="00E46792">
                    <w:rPr>
                      <w:bCs/>
                      <w:szCs w:val="21"/>
                    </w:rPr>
                    <w:t>2F</w:t>
                  </w:r>
                  <w:r w:rsidRPr="00E46792">
                    <w:rPr>
                      <w:bCs/>
                      <w:szCs w:val="21"/>
                    </w:rPr>
                    <w:t>，建筑面积</w:t>
                  </w:r>
                  <w:r w:rsidRPr="00E46792">
                    <w:rPr>
                      <w:bCs/>
                      <w:szCs w:val="21"/>
                    </w:rPr>
                    <w:t>164m</w:t>
                  </w:r>
                  <w:r w:rsidRPr="00E46792">
                    <w:rPr>
                      <w:bCs/>
                      <w:szCs w:val="21"/>
                      <w:vertAlign w:val="superscript"/>
                    </w:rPr>
                    <w:t>2</w:t>
                  </w:r>
                  <w:r w:rsidRPr="00E46792">
                    <w:rPr>
                      <w:bCs/>
                      <w:szCs w:val="21"/>
                    </w:rPr>
                    <w:t>，用于日常办公</w:t>
                  </w:r>
                </w:p>
              </w:tc>
              <w:tc>
                <w:tcPr>
                  <w:tcW w:w="476" w:type="pct"/>
                  <w:vAlign w:val="center"/>
                </w:tcPr>
                <w:p w:rsidR="008D2410" w:rsidRPr="00E46792" w:rsidRDefault="00E46792">
                  <w:pPr>
                    <w:spacing w:line="360" w:lineRule="exact"/>
                    <w:jc w:val="center"/>
                    <w:rPr>
                      <w:bCs/>
                      <w:szCs w:val="21"/>
                    </w:rPr>
                  </w:pPr>
                  <w:r w:rsidRPr="00E46792">
                    <w:rPr>
                      <w:bCs/>
                      <w:szCs w:val="21"/>
                    </w:rPr>
                    <w:t>依托现有</w:t>
                  </w:r>
                </w:p>
              </w:tc>
            </w:tr>
            <w:tr w:rsidR="00E46792" w:rsidRPr="00E46792">
              <w:trPr>
                <w:trHeight w:val="397"/>
                <w:jc w:val="center"/>
              </w:trPr>
              <w:tc>
                <w:tcPr>
                  <w:tcW w:w="437" w:type="pct"/>
                  <w:vMerge w:val="restart"/>
                  <w:vAlign w:val="center"/>
                </w:tcPr>
                <w:p w:rsidR="008D2410" w:rsidRPr="00E46792" w:rsidRDefault="00E46792">
                  <w:pPr>
                    <w:spacing w:line="360" w:lineRule="exact"/>
                    <w:jc w:val="center"/>
                    <w:rPr>
                      <w:szCs w:val="21"/>
                    </w:rPr>
                  </w:pPr>
                  <w:r w:rsidRPr="00E46792">
                    <w:rPr>
                      <w:szCs w:val="21"/>
                    </w:rPr>
                    <w:t>公用工程</w:t>
                  </w:r>
                </w:p>
              </w:tc>
              <w:tc>
                <w:tcPr>
                  <w:tcW w:w="695" w:type="pct"/>
                  <w:vAlign w:val="center"/>
                </w:tcPr>
                <w:p w:rsidR="008D2410" w:rsidRPr="00E46792" w:rsidRDefault="00E46792">
                  <w:pPr>
                    <w:spacing w:line="360" w:lineRule="exact"/>
                    <w:jc w:val="center"/>
                    <w:rPr>
                      <w:szCs w:val="21"/>
                    </w:rPr>
                  </w:pPr>
                  <w:r w:rsidRPr="00E46792">
                    <w:rPr>
                      <w:szCs w:val="21"/>
                    </w:rPr>
                    <w:t>供水</w:t>
                  </w:r>
                </w:p>
              </w:tc>
              <w:tc>
                <w:tcPr>
                  <w:tcW w:w="3391" w:type="pct"/>
                  <w:vAlign w:val="center"/>
                </w:tcPr>
                <w:p w:rsidR="008D2410" w:rsidRPr="00E46792" w:rsidRDefault="00E46792">
                  <w:pPr>
                    <w:spacing w:line="360" w:lineRule="exact"/>
                    <w:rPr>
                      <w:szCs w:val="21"/>
                    </w:rPr>
                  </w:pPr>
                  <w:r w:rsidRPr="00E46792">
                    <w:t>由梁山经济开发区供水网络提供</w:t>
                  </w:r>
                </w:p>
              </w:tc>
              <w:tc>
                <w:tcPr>
                  <w:tcW w:w="476" w:type="pct"/>
                  <w:vAlign w:val="center"/>
                </w:tcPr>
                <w:p w:rsidR="008D2410" w:rsidRPr="00E46792" w:rsidRDefault="00E46792">
                  <w:pPr>
                    <w:spacing w:line="360" w:lineRule="exact"/>
                    <w:jc w:val="center"/>
                    <w:rPr>
                      <w:szCs w:val="21"/>
                    </w:rPr>
                  </w:pPr>
                  <w:r w:rsidRPr="00E46792">
                    <w:rPr>
                      <w:szCs w:val="21"/>
                    </w:rPr>
                    <w:t>/</w:t>
                  </w:r>
                </w:p>
              </w:tc>
            </w:tr>
            <w:tr w:rsidR="00E46792" w:rsidRPr="00E46792">
              <w:trPr>
                <w:trHeight w:val="397"/>
                <w:jc w:val="center"/>
              </w:trPr>
              <w:tc>
                <w:tcPr>
                  <w:tcW w:w="437" w:type="pct"/>
                  <w:vMerge/>
                  <w:vAlign w:val="center"/>
                </w:tcPr>
                <w:p w:rsidR="008D2410" w:rsidRPr="00E46792" w:rsidRDefault="008D2410">
                  <w:pPr>
                    <w:widowControl/>
                    <w:spacing w:line="360" w:lineRule="exact"/>
                    <w:jc w:val="left"/>
                    <w:rPr>
                      <w:szCs w:val="21"/>
                    </w:rPr>
                  </w:pPr>
                </w:p>
              </w:tc>
              <w:tc>
                <w:tcPr>
                  <w:tcW w:w="695" w:type="pct"/>
                  <w:vAlign w:val="center"/>
                </w:tcPr>
                <w:p w:rsidR="008D2410" w:rsidRPr="00E46792" w:rsidRDefault="00E46792">
                  <w:pPr>
                    <w:spacing w:line="360" w:lineRule="exact"/>
                    <w:jc w:val="center"/>
                    <w:rPr>
                      <w:szCs w:val="21"/>
                    </w:rPr>
                  </w:pPr>
                  <w:r w:rsidRPr="00E46792">
                    <w:rPr>
                      <w:szCs w:val="21"/>
                    </w:rPr>
                    <w:t>供电</w:t>
                  </w:r>
                </w:p>
              </w:tc>
              <w:tc>
                <w:tcPr>
                  <w:tcW w:w="3391" w:type="pct"/>
                  <w:vAlign w:val="center"/>
                </w:tcPr>
                <w:p w:rsidR="008D2410" w:rsidRPr="00E46792" w:rsidRDefault="00E46792">
                  <w:pPr>
                    <w:spacing w:line="360" w:lineRule="exact"/>
                    <w:rPr>
                      <w:szCs w:val="21"/>
                    </w:rPr>
                  </w:pPr>
                  <w:r w:rsidRPr="00E46792">
                    <w:t>由梁山经济开发区供电网络提供</w:t>
                  </w:r>
                </w:p>
              </w:tc>
              <w:tc>
                <w:tcPr>
                  <w:tcW w:w="476" w:type="pct"/>
                  <w:vAlign w:val="center"/>
                </w:tcPr>
                <w:p w:rsidR="008D2410" w:rsidRPr="00E46792" w:rsidRDefault="00E46792">
                  <w:pPr>
                    <w:spacing w:line="360" w:lineRule="exact"/>
                    <w:jc w:val="center"/>
                    <w:rPr>
                      <w:szCs w:val="21"/>
                    </w:rPr>
                  </w:pPr>
                  <w:r w:rsidRPr="00E46792">
                    <w:rPr>
                      <w:szCs w:val="21"/>
                    </w:rPr>
                    <w:t>/</w:t>
                  </w:r>
                </w:p>
              </w:tc>
            </w:tr>
            <w:tr w:rsidR="00E46792" w:rsidRPr="00E46792">
              <w:trPr>
                <w:trHeight w:val="397"/>
                <w:jc w:val="center"/>
              </w:trPr>
              <w:tc>
                <w:tcPr>
                  <w:tcW w:w="437" w:type="pct"/>
                  <w:vMerge/>
                  <w:vAlign w:val="center"/>
                </w:tcPr>
                <w:p w:rsidR="008D2410" w:rsidRPr="00E46792" w:rsidRDefault="008D2410">
                  <w:pPr>
                    <w:widowControl/>
                    <w:spacing w:line="360" w:lineRule="exact"/>
                    <w:jc w:val="left"/>
                    <w:rPr>
                      <w:szCs w:val="21"/>
                    </w:rPr>
                  </w:pPr>
                </w:p>
              </w:tc>
              <w:tc>
                <w:tcPr>
                  <w:tcW w:w="695" w:type="pct"/>
                  <w:vAlign w:val="center"/>
                </w:tcPr>
                <w:p w:rsidR="008D2410" w:rsidRPr="00E46792" w:rsidRDefault="00E46792">
                  <w:pPr>
                    <w:spacing w:line="360" w:lineRule="exact"/>
                    <w:jc w:val="center"/>
                    <w:rPr>
                      <w:szCs w:val="21"/>
                    </w:rPr>
                  </w:pPr>
                  <w:r w:rsidRPr="00E46792">
                    <w:rPr>
                      <w:szCs w:val="21"/>
                    </w:rPr>
                    <w:t>供热</w:t>
                  </w:r>
                </w:p>
              </w:tc>
              <w:tc>
                <w:tcPr>
                  <w:tcW w:w="3391" w:type="pct"/>
                  <w:vAlign w:val="center"/>
                </w:tcPr>
                <w:p w:rsidR="008D2410" w:rsidRPr="00E46792" w:rsidRDefault="00E46792">
                  <w:pPr>
                    <w:contextualSpacing/>
                    <w:rPr>
                      <w:szCs w:val="21"/>
                    </w:rPr>
                  </w:pPr>
                  <w:r w:rsidRPr="00E46792">
                    <w:rPr>
                      <w:szCs w:val="21"/>
                    </w:rPr>
                    <w:t>项目生产用热由</w:t>
                  </w:r>
                  <w:r w:rsidRPr="00E46792">
                    <w:rPr>
                      <w:szCs w:val="21"/>
                    </w:rPr>
                    <w:t>1</w:t>
                  </w:r>
                  <w:r w:rsidRPr="00E46792">
                    <w:rPr>
                      <w:szCs w:val="21"/>
                    </w:rPr>
                    <w:t>台</w:t>
                  </w:r>
                  <w:r w:rsidRPr="00E46792">
                    <w:rPr>
                      <w:szCs w:val="21"/>
                    </w:rPr>
                    <w:t>0.3t/h</w:t>
                  </w:r>
                  <w:r w:rsidRPr="00E46792">
                    <w:rPr>
                      <w:szCs w:val="21"/>
                    </w:rPr>
                    <w:t>天然气锅炉供应</w:t>
                  </w:r>
                </w:p>
              </w:tc>
              <w:tc>
                <w:tcPr>
                  <w:tcW w:w="476" w:type="pct"/>
                  <w:vAlign w:val="center"/>
                </w:tcPr>
                <w:p w:rsidR="008D2410" w:rsidRPr="00E46792" w:rsidRDefault="00E46792">
                  <w:pPr>
                    <w:spacing w:line="360" w:lineRule="exact"/>
                    <w:jc w:val="center"/>
                    <w:rPr>
                      <w:szCs w:val="21"/>
                    </w:rPr>
                  </w:pPr>
                  <w:r w:rsidRPr="00E46792">
                    <w:rPr>
                      <w:szCs w:val="21"/>
                    </w:rPr>
                    <w:t>新建</w:t>
                  </w:r>
                </w:p>
              </w:tc>
            </w:tr>
            <w:tr w:rsidR="00E46792" w:rsidRPr="00E46792">
              <w:trPr>
                <w:trHeight w:val="397"/>
                <w:jc w:val="center"/>
              </w:trPr>
              <w:tc>
                <w:tcPr>
                  <w:tcW w:w="437" w:type="pct"/>
                  <w:vMerge w:val="restart"/>
                  <w:vAlign w:val="center"/>
                </w:tcPr>
                <w:p w:rsidR="008D2410" w:rsidRPr="00E46792" w:rsidRDefault="00E46792">
                  <w:pPr>
                    <w:widowControl/>
                    <w:spacing w:line="360" w:lineRule="exact"/>
                    <w:jc w:val="left"/>
                    <w:rPr>
                      <w:szCs w:val="21"/>
                    </w:rPr>
                  </w:pPr>
                  <w:r w:rsidRPr="00E46792">
                    <w:rPr>
                      <w:szCs w:val="21"/>
                    </w:rPr>
                    <w:t>环保工程</w:t>
                  </w:r>
                </w:p>
              </w:tc>
              <w:tc>
                <w:tcPr>
                  <w:tcW w:w="695" w:type="pct"/>
                  <w:vAlign w:val="center"/>
                </w:tcPr>
                <w:p w:rsidR="008D2410" w:rsidRPr="00E46792" w:rsidRDefault="00E46792">
                  <w:pPr>
                    <w:spacing w:line="360" w:lineRule="exact"/>
                    <w:jc w:val="center"/>
                    <w:rPr>
                      <w:szCs w:val="21"/>
                    </w:rPr>
                  </w:pPr>
                  <w:r w:rsidRPr="00E46792">
                    <w:rPr>
                      <w:szCs w:val="21"/>
                    </w:rPr>
                    <w:t>废气治理</w:t>
                  </w:r>
                </w:p>
              </w:tc>
              <w:tc>
                <w:tcPr>
                  <w:tcW w:w="3391" w:type="pct"/>
                  <w:vAlign w:val="center"/>
                </w:tcPr>
                <w:p w:rsidR="008D2410" w:rsidRPr="00E46792" w:rsidRDefault="00E46792">
                  <w:pPr>
                    <w:pStyle w:val="17"/>
                    <w:adjustRightInd w:val="0"/>
                    <w:spacing w:line="360" w:lineRule="exact"/>
                    <w:rPr>
                      <w:rFonts w:ascii="Times New Roman" w:eastAsia="宋体"/>
                      <w:sz w:val="21"/>
                      <w:szCs w:val="21"/>
                    </w:rPr>
                  </w:pPr>
                  <w:r w:rsidRPr="00E46792">
                    <w:rPr>
                      <w:rFonts w:ascii="Times New Roman" w:eastAsia="宋体"/>
                      <w:sz w:val="21"/>
                      <w:szCs w:val="21"/>
                    </w:rPr>
                    <w:t>1</w:t>
                  </w:r>
                  <w:r w:rsidRPr="00E46792">
                    <w:rPr>
                      <w:rFonts w:ascii="Times New Roman" w:eastAsia="宋体"/>
                      <w:sz w:val="21"/>
                      <w:szCs w:val="21"/>
                    </w:rPr>
                    <w:t>、有组织废气</w:t>
                  </w:r>
                </w:p>
                <w:p w:rsidR="008D2410" w:rsidRPr="00E46792" w:rsidRDefault="00E46792">
                  <w:pPr>
                    <w:pStyle w:val="17"/>
                    <w:adjustRightInd w:val="0"/>
                    <w:spacing w:line="360" w:lineRule="exact"/>
                    <w:rPr>
                      <w:rFonts w:ascii="Times New Roman" w:eastAsia="宋体"/>
                      <w:sz w:val="21"/>
                      <w:szCs w:val="21"/>
                    </w:rPr>
                  </w:pPr>
                  <w:r w:rsidRPr="00E46792">
                    <w:rPr>
                      <w:rFonts w:ascii="Times New Roman" w:eastAsia="宋体"/>
                      <w:sz w:val="21"/>
                      <w:szCs w:val="21"/>
                    </w:rPr>
                    <w:t>1</w:t>
                  </w:r>
                  <w:r w:rsidRPr="00E46792">
                    <w:rPr>
                      <w:rFonts w:ascii="Times New Roman" w:eastAsia="宋体"/>
                      <w:sz w:val="21"/>
                      <w:szCs w:val="21"/>
                    </w:rPr>
                    <w:t>）粉碎废气通过集气罩收集后经布袋除尘器处理，由</w:t>
                  </w:r>
                  <w:r w:rsidRPr="00E46792">
                    <w:rPr>
                      <w:rFonts w:ascii="Times New Roman" w:eastAsia="宋体"/>
                      <w:sz w:val="21"/>
                      <w:szCs w:val="21"/>
                    </w:rPr>
                    <w:t>1</w:t>
                  </w:r>
                  <w:r w:rsidRPr="00E46792">
                    <w:rPr>
                      <w:rFonts w:ascii="Times New Roman" w:eastAsia="宋体"/>
                      <w:sz w:val="21"/>
                      <w:szCs w:val="21"/>
                    </w:rPr>
                    <w:t>根</w:t>
                  </w:r>
                  <w:r w:rsidRPr="00E46792">
                    <w:rPr>
                      <w:rFonts w:ascii="Times New Roman" w:eastAsia="宋体"/>
                      <w:sz w:val="21"/>
                      <w:szCs w:val="21"/>
                    </w:rPr>
                    <w:t>15m</w:t>
                  </w:r>
                  <w:r w:rsidRPr="00E46792">
                    <w:rPr>
                      <w:rFonts w:ascii="Times New Roman" w:eastAsia="宋体"/>
                      <w:sz w:val="21"/>
                      <w:szCs w:val="21"/>
                    </w:rPr>
                    <w:t>高排气筒（</w:t>
                  </w:r>
                  <w:r w:rsidRPr="00E46792">
                    <w:rPr>
                      <w:rFonts w:ascii="Times New Roman" w:eastAsia="宋体"/>
                      <w:sz w:val="21"/>
                      <w:szCs w:val="21"/>
                    </w:rPr>
                    <w:t>DA002</w:t>
                  </w:r>
                  <w:r w:rsidRPr="00E46792">
                    <w:rPr>
                      <w:rFonts w:ascii="Times New Roman" w:eastAsia="宋体"/>
                      <w:sz w:val="21"/>
                      <w:szCs w:val="21"/>
                    </w:rPr>
                    <w:t>）排放；</w:t>
                  </w:r>
                </w:p>
                <w:p w:rsidR="008D2410" w:rsidRPr="00E46792" w:rsidRDefault="00E46792">
                  <w:pPr>
                    <w:pStyle w:val="17"/>
                    <w:adjustRightInd w:val="0"/>
                    <w:spacing w:line="360" w:lineRule="exact"/>
                    <w:rPr>
                      <w:rFonts w:ascii="Times New Roman" w:eastAsia="宋体"/>
                      <w:sz w:val="21"/>
                      <w:szCs w:val="21"/>
                    </w:rPr>
                  </w:pPr>
                  <w:r w:rsidRPr="00E46792">
                    <w:rPr>
                      <w:rFonts w:ascii="Times New Roman" w:eastAsia="宋体"/>
                      <w:sz w:val="21"/>
                      <w:szCs w:val="21"/>
                    </w:rPr>
                    <w:t>2</w:t>
                  </w:r>
                  <w:r w:rsidRPr="00E46792">
                    <w:rPr>
                      <w:rFonts w:ascii="Times New Roman" w:eastAsia="宋体"/>
                      <w:sz w:val="21"/>
                      <w:szCs w:val="21"/>
                    </w:rPr>
                    <w:t>）天然气锅炉采用低氮燃烧技术，天然气燃烧废气经</w:t>
                  </w:r>
                  <w:r w:rsidRPr="00E46792">
                    <w:rPr>
                      <w:rFonts w:ascii="Times New Roman" w:eastAsia="宋体"/>
                      <w:sz w:val="21"/>
                      <w:szCs w:val="21"/>
                    </w:rPr>
                    <w:t>1</w:t>
                  </w:r>
                  <w:r w:rsidRPr="00E46792">
                    <w:rPr>
                      <w:rFonts w:ascii="Times New Roman" w:eastAsia="宋体"/>
                      <w:sz w:val="21"/>
                      <w:szCs w:val="21"/>
                    </w:rPr>
                    <w:t>根</w:t>
                  </w:r>
                  <w:r w:rsidRPr="00E46792">
                    <w:rPr>
                      <w:rFonts w:ascii="Times New Roman" w:eastAsia="宋体"/>
                      <w:sz w:val="21"/>
                      <w:szCs w:val="21"/>
                    </w:rPr>
                    <w:t>15m</w:t>
                  </w:r>
                  <w:r w:rsidRPr="00E46792">
                    <w:rPr>
                      <w:rFonts w:ascii="Times New Roman" w:eastAsia="宋体"/>
                      <w:sz w:val="21"/>
                      <w:szCs w:val="21"/>
                    </w:rPr>
                    <w:t>高排气筒（</w:t>
                  </w:r>
                  <w:r w:rsidRPr="00E46792">
                    <w:rPr>
                      <w:rFonts w:ascii="Times New Roman" w:eastAsia="宋体"/>
                      <w:sz w:val="21"/>
                      <w:szCs w:val="21"/>
                    </w:rPr>
                    <w:t>DA003</w:t>
                  </w:r>
                  <w:r w:rsidRPr="00E46792">
                    <w:rPr>
                      <w:rFonts w:ascii="Times New Roman" w:eastAsia="宋体"/>
                      <w:sz w:val="21"/>
                      <w:szCs w:val="21"/>
                    </w:rPr>
                    <w:t>）排放。</w:t>
                  </w:r>
                </w:p>
                <w:p w:rsidR="008D2410" w:rsidRPr="00E46792" w:rsidRDefault="00E46792">
                  <w:pPr>
                    <w:pStyle w:val="17"/>
                    <w:adjustRightInd w:val="0"/>
                    <w:spacing w:line="360" w:lineRule="exact"/>
                    <w:rPr>
                      <w:rFonts w:ascii="Times New Roman" w:eastAsia="宋体"/>
                      <w:sz w:val="21"/>
                      <w:szCs w:val="21"/>
                    </w:rPr>
                  </w:pPr>
                  <w:r w:rsidRPr="00E46792">
                    <w:rPr>
                      <w:rFonts w:ascii="Times New Roman" w:eastAsia="宋体"/>
                      <w:sz w:val="21"/>
                      <w:szCs w:val="21"/>
                    </w:rPr>
                    <w:t>3</w:t>
                  </w:r>
                  <w:r w:rsidRPr="00E46792">
                    <w:rPr>
                      <w:rFonts w:ascii="Times New Roman" w:eastAsia="宋体"/>
                      <w:sz w:val="21"/>
                      <w:szCs w:val="21"/>
                    </w:rPr>
                    <w:t>）污水处理站产生的恶臭气体采用池体加盖密闭，上部设置抽风系统，恶臭气体经</w:t>
                  </w:r>
                  <w:r w:rsidRPr="00E46792">
                    <w:rPr>
                      <w:rFonts w:ascii="Times New Roman" w:eastAsia="宋体"/>
                      <w:sz w:val="21"/>
                      <w:szCs w:val="21"/>
                    </w:rPr>
                    <w:t>“</w:t>
                  </w:r>
                  <w:r w:rsidRPr="00E46792">
                    <w:rPr>
                      <w:rFonts w:ascii="Times New Roman" w:eastAsia="宋体"/>
                      <w:sz w:val="21"/>
                      <w:szCs w:val="21"/>
                    </w:rPr>
                    <w:t>生物除臭</w:t>
                  </w:r>
                  <w:r w:rsidRPr="00E46792">
                    <w:rPr>
                      <w:rFonts w:ascii="Times New Roman" w:eastAsia="宋体"/>
                      <w:sz w:val="21"/>
                      <w:szCs w:val="21"/>
                    </w:rPr>
                    <w:t>+</w:t>
                  </w:r>
                  <w:r w:rsidRPr="00E46792">
                    <w:rPr>
                      <w:rFonts w:ascii="Times New Roman" w:eastAsia="宋体"/>
                      <w:sz w:val="21"/>
                      <w:szCs w:val="21"/>
                    </w:rPr>
                    <w:t>活性炭吸附</w:t>
                  </w:r>
                  <w:r w:rsidRPr="00E46792">
                    <w:rPr>
                      <w:rFonts w:ascii="Times New Roman" w:eastAsia="宋体"/>
                      <w:sz w:val="21"/>
                      <w:szCs w:val="21"/>
                    </w:rPr>
                    <w:t>”</w:t>
                  </w:r>
                  <w:r w:rsidRPr="00E46792">
                    <w:rPr>
                      <w:rFonts w:ascii="Times New Roman" w:eastAsia="宋体"/>
                      <w:sz w:val="21"/>
                      <w:szCs w:val="21"/>
                    </w:rPr>
                    <w:t>处理后由</w:t>
                  </w:r>
                  <w:r w:rsidRPr="00E46792">
                    <w:rPr>
                      <w:rFonts w:ascii="Times New Roman" w:eastAsia="宋体"/>
                      <w:sz w:val="21"/>
                      <w:szCs w:val="21"/>
                    </w:rPr>
                    <w:t>1</w:t>
                  </w:r>
                  <w:r w:rsidRPr="00E46792">
                    <w:rPr>
                      <w:rFonts w:ascii="Times New Roman" w:eastAsia="宋体"/>
                      <w:sz w:val="21"/>
                      <w:szCs w:val="21"/>
                    </w:rPr>
                    <w:t>根</w:t>
                  </w:r>
                  <w:r w:rsidRPr="00E46792">
                    <w:rPr>
                      <w:rFonts w:ascii="Times New Roman" w:eastAsia="宋体"/>
                      <w:sz w:val="21"/>
                      <w:szCs w:val="21"/>
                    </w:rPr>
                    <w:t>15m</w:t>
                  </w:r>
                  <w:r w:rsidRPr="00E46792">
                    <w:rPr>
                      <w:rFonts w:ascii="Times New Roman" w:eastAsia="宋体"/>
                      <w:sz w:val="21"/>
                      <w:szCs w:val="21"/>
                    </w:rPr>
                    <w:t>高排气筒（</w:t>
                  </w:r>
                  <w:r w:rsidRPr="00E46792">
                    <w:rPr>
                      <w:rFonts w:ascii="Times New Roman" w:eastAsia="宋体"/>
                      <w:sz w:val="21"/>
                      <w:szCs w:val="21"/>
                    </w:rPr>
                    <w:t>DA004</w:t>
                  </w:r>
                  <w:r w:rsidRPr="00E46792">
                    <w:rPr>
                      <w:rFonts w:ascii="Times New Roman" w:eastAsia="宋体"/>
                      <w:sz w:val="21"/>
                      <w:szCs w:val="21"/>
                    </w:rPr>
                    <w:t>）排放。</w:t>
                  </w:r>
                </w:p>
                <w:p w:rsidR="008D2410" w:rsidRPr="00E46792" w:rsidRDefault="00E46792">
                  <w:pPr>
                    <w:pStyle w:val="17"/>
                    <w:adjustRightInd w:val="0"/>
                    <w:spacing w:line="360" w:lineRule="exact"/>
                    <w:rPr>
                      <w:rFonts w:ascii="Times New Roman" w:eastAsia="宋体"/>
                      <w:sz w:val="21"/>
                      <w:szCs w:val="21"/>
                    </w:rPr>
                  </w:pPr>
                  <w:r w:rsidRPr="00E46792">
                    <w:rPr>
                      <w:rFonts w:ascii="Times New Roman" w:eastAsia="宋体"/>
                      <w:sz w:val="21"/>
                      <w:szCs w:val="21"/>
                    </w:rPr>
                    <w:t>2</w:t>
                  </w:r>
                  <w:r w:rsidRPr="00E46792">
                    <w:rPr>
                      <w:rFonts w:ascii="Times New Roman" w:eastAsia="宋体"/>
                      <w:sz w:val="21"/>
                      <w:szCs w:val="21"/>
                    </w:rPr>
                    <w:t>、无组织废气</w:t>
                  </w:r>
                </w:p>
                <w:p w:rsidR="008D2410" w:rsidRPr="00E46792" w:rsidRDefault="00E46792">
                  <w:pPr>
                    <w:spacing w:line="360" w:lineRule="exact"/>
                    <w:rPr>
                      <w:szCs w:val="21"/>
                    </w:rPr>
                  </w:pPr>
                  <w:r w:rsidRPr="00E46792">
                    <w:rPr>
                      <w:szCs w:val="21"/>
                    </w:rPr>
                    <w:t>未被收集的颗粒物在密闭生产车间内无组织排放。对污水处理站喷洒除臭剂、厂区绿化。产生的酒糟采用日产日清，对车间扔糟区域喷洒除臭剂，尽量减少扔糟恶臭</w:t>
                  </w:r>
                </w:p>
              </w:tc>
              <w:tc>
                <w:tcPr>
                  <w:tcW w:w="476" w:type="pct"/>
                  <w:vAlign w:val="center"/>
                </w:tcPr>
                <w:p w:rsidR="008D2410" w:rsidRPr="00E46792" w:rsidRDefault="00E46792">
                  <w:pPr>
                    <w:spacing w:line="360" w:lineRule="exact"/>
                    <w:jc w:val="center"/>
                    <w:rPr>
                      <w:szCs w:val="21"/>
                    </w:rPr>
                  </w:pPr>
                  <w:r w:rsidRPr="00E46792">
                    <w:rPr>
                      <w:szCs w:val="21"/>
                    </w:rPr>
                    <w:t>新建</w:t>
                  </w:r>
                </w:p>
              </w:tc>
            </w:tr>
            <w:tr w:rsidR="00E46792" w:rsidRPr="00E46792">
              <w:trPr>
                <w:trHeight w:val="397"/>
                <w:jc w:val="center"/>
              </w:trPr>
              <w:tc>
                <w:tcPr>
                  <w:tcW w:w="438" w:type="pct"/>
                  <w:vMerge/>
                  <w:vAlign w:val="center"/>
                </w:tcPr>
                <w:p w:rsidR="008D2410" w:rsidRPr="00E46792" w:rsidRDefault="008D2410">
                  <w:pPr>
                    <w:widowControl/>
                    <w:spacing w:line="360" w:lineRule="exact"/>
                    <w:jc w:val="left"/>
                    <w:rPr>
                      <w:szCs w:val="21"/>
                    </w:rPr>
                  </w:pPr>
                </w:p>
              </w:tc>
              <w:tc>
                <w:tcPr>
                  <w:tcW w:w="695" w:type="pct"/>
                  <w:vAlign w:val="center"/>
                </w:tcPr>
                <w:p w:rsidR="008D2410" w:rsidRPr="00E46792" w:rsidRDefault="00E46792">
                  <w:pPr>
                    <w:spacing w:line="360" w:lineRule="exact"/>
                    <w:jc w:val="center"/>
                    <w:rPr>
                      <w:szCs w:val="21"/>
                    </w:rPr>
                  </w:pPr>
                  <w:r w:rsidRPr="00E46792">
                    <w:rPr>
                      <w:szCs w:val="21"/>
                    </w:rPr>
                    <w:t>废水治理</w:t>
                  </w:r>
                </w:p>
              </w:tc>
              <w:tc>
                <w:tcPr>
                  <w:tcW w:w="3391" w:type="pct"/>
                  <w:vAlign w:val="center"/>
                </w:tcPr>
                <w:p w:rsidR="008D2410" w:rsidRPr="00E46792" w:rsidRDefault="00E46792">
                  <w:pPr>
                    <w:spacing w:line="360" w:lineRule="exact"/>
                    <w:rPr>
                      <w:szCs w:val="21"/>
                    </w:rPr>
                  </w:pPr>
                  <w:r w:rsidRPr="00E46792">
                    <w:rPr>
                      <w:bCs/>
                      <w:szCs w:val="21"/>
                    </w:rPr>
                    <w:t>本项目发酵过程中产生的黄水回用于拌和窖泥和养护窖池，不外排</w:t>
                  </w:r>
                  <w:r w:rsidRPr="00E46792">
                    <w:rPr>
                      <w:rFonts w:hint="eastAsia"/>
                      <w:bCs/>
                      <w:szCs w:val="21"/>
                    </w:rPr>
                    <w:t>；废糟液、酒糟堆存场地渗滤液收集后掺入酒糟一并外售处理</w:t>
                  </w:r>
                  <w:r w:rsidRPr="00E46792">
                    <w:rPr>
                      <w:bCs/>
                      <w:szCs w:val="21"/>
                    </w:rPr>
                    <w:t>；锅底废水、纯水制备浓水、设备清洗废水、洗瓶废水经收集后排入厂区自建污水处理站处理，达标后与经化粪池处理后的生活污水一并进入污水管网排入梁山康达水务有限公司处理。</w:t>
                  </w:r>
                </w:p>
              </w:tc>
              <w:tc>
                <w:tcPr>
                  <w:tcW w:w="476" w:type="pct"/>
                  <w:vAlign w:val="center"/>
                </w:tcPr>
                <w:p w:rsidR="008D2410" w:rsidRPr="00E46792" w:rsidRDefault="00E46792">
                  <w:pPr>
                    <w:spacing w:line="360" w:lineRule="exact"/>
                    <w:jc w:val="center"/>
                    <w:rPr>
                      <w:szCs w:val="21"/>
                    </w:rPr>
                  </w:pPr>
                  <w:r w:rsidRPr="00E46792">
                    <w:rPr>
                      <w:szCs w:val="21"/>
                    </w:rPr>
                    <w:t>新建</w:t>
                  </w:r>
                </w:p>
              </w:tc>
            </w:tr>
            <w:tr w:rsidR="00E46792" w:rsidRPr="00E46792">
              <w:trPr>
                <w:trHeight w:val="397"/>
                <w:jc w:val="center"/>
              </w:trPr>
              <w:tc>
                <w:tcPr>
                  <w:tcW w:w="438" w:type="pct"/>
                  <w:vMerge/>
                  <w:vAlign w:val="center"/>
                </w:tcPr>
                <w:p w:rsidR="008D2410" w:rsidRPr="00E46792" w:rsidRDefault="008D2410">
                  <w:pPr>
                    <w:widowControl/>
                    <w:spacing w:line="360" w:lineRule="exact"/>
                    <w:jc w:val="left"/>
                    <w:rPr>
                      <w:szCs w:val="21"/>
                    </w:rPr>
                  </w:pPr>
                </w:p>
              </w:tc>
              <w:tc>
                <w:tcPr>
                  <w:tcW w:w="695" w:type="pct"/>
                  <w:vAlign w:val="center"/>
                </w:tcPr>
                <w:p w:rsidR="008D2410" w:rsidRPr="00E46792" w:rsidRDefault="00E46792">
                  <w:pPr>
                    <w:spacing w:line="360" w:lineRule="exact"/>
                    <w:jc w:val="center"/>
                    <w:rPr>
                      <w:szCs w:val="21"/>
                    </w:rPr>
                  </w:pPr>
                  <w:r w:rsidRPr="00E46792">
                    <w:rPr>
                      <w:szCs w:val="21"/>
                    </w:rPr>
                    <w:t>噪声治理</w:t>
                  </w:r>
                </w:p>
              </w:tc>
              <w:tc>
                <w:tcPr>
                  <w:tcW w:w="3391" w:type="pct"/>
                  <w:vAlign w:val="center"/>
                </w:tcPr>
                <w:p w:rsidR="008D2410" w:rsidRPr="00E46792" w:rsidRDefault="00E46792">
                  <w:pPr>
                    <w:spacing w:line="360" w:lineRule="exact"/>
                    <w:rPr>
                      <w:szCs w:val="21"/>
                    </w:rPr>
                  </w:pPr>
                  <w:r w:rsidRPr="00E46792">
                    <w:rPr>
                      <w:szCs w:val="21"/>
                    </w:rPr>
                    <w:t>选用低噪声设备，合理布局，加强管理维护，加强厂房门窗密闭、安装减振基础</w:t>
                  </w:r>
                </w:p>
              </w:tc>
              <w:tc>
                <w:tcPr>
                  <w:tcW w:w="476" w:type="pct"/>
                  <w:vAlign w:val="center"/>
                </w:tcPr>
                <w:p w:rsidR="008D2410" w:rsidRPr="00E46792" w:rsidRDefault="00E46792">
                  <w:pPr>
                    <w:spacing w:line="360" w:lineRule="exact"/>
                    <w:jc w:val="center"/>
                    <w:rPr>
                      <w:szCs w:val="21"/>
                    </w:rPr>
                  </w:pPr>
                  <w:r w:rsidRPr="00E46792">
                    <w:rPr>
                      <w:szCs w:val="21"/>
                    </w:rPr>
                    <w:t>新建</w:t>
                  </w:r>
                </w:p>
              </w:tc>
            </w:tr>
            <w:tr w:rsidR="00E46792" w:rsidRPr="00E46792">
              <w:trPr>
                <w:trHeight w:val="397"/>
                <w:jc w:val="center"/>
              </w:trPr>
              <w:tc>
                <w:tcPr>
                  <w:tcW w:w="438" w:type="pct"/>
                  <w:vMerge/>
                  <w:vAlign w:val="center"/>
                </w:tcPr>
                <w:p w:rsidR="008D2410" w:rsidRPr="00E46792" w:rsidRDefault="008D2410">
                  <w:pPr>
                    <w:widowControl/>
                    <w:spacing w:line="360" w:lineRule="exact"/>
                    <w:jc w:val="left"/>
                    <w:rPr>
                      <w:szCs w:val="21"/>
                    </w:rPr>
                  </w:pPr>
                </w:p>
              </w:tc>
              <w:tc>
                <w:tcPr>
                  <w:tcW w:w="695" w:type="pct"/>
                  <w:vAlign w:val="center"/>
                </w:tcPr>
                <w:p w:rsidR="008D2410" w:rsidRPr="00E46792" w:rsidRDefault="00E46792">
                  <w:pPr>
                    <w:spacing w:line="360" w:lineRule="exact"/>
                    <w:jc w:val="center"/>
                    <w:rPr>
                      <w:szCs w:val="21"/>
                    </w:rPr>
                  </w:pPr>
                  <w:r w:rsidRPr="00E46792">
                    <w:rPr>
                      <w:szCs w:val="21"/>
                    </w:rPr>
                    <w:t>固废处置</w:t>
                  </w:r>
                </w:p>
              </w:tc>
              <w:tc>
                <w:tcPr>
                  <w:tcW w:w="3391" w:type="pct"/>
                  <w:vAlign w:val="center"/>
                </w:tcPr>
                <w:p w:rsidR="008D2410" w:rsidRPr="00E46792" w:rsidRDefault="00E46792">
                  <w:pPr>
                    <w:spacing w:line="360" w:lineRule="exact"/>
                    <w:rPr>
                      <w:szCs w:val="21"/>
                    </w:rPr>
                  </w:pPr>
                  <w:r w:rsidRPr="00E46792">
                    <w:rPr>
                      <w:rFonts w:hint="eastAsia"/>
                      <w:szCs w:val="21"/>
                    </w:rPr>
                    <w:t>项目产生的酒糟即产即清，外售饲料加工厂；生活垃圾、污水处理站污泥委托环卫部门定期清运；除尘器收尘回用于生产；废离子交换树脂、废布袋收集后外售综合利用；废包装材料收集后外售综合利用；废活性炭、废生物填料、废润滑油、废润滑油桶委托危废资质单位处置</w:t>
                  </w:r>
                </w:p>
              </w:tc>
              <w:tc>
                <w:tcPr>
                  <w:tcW w:w="476" w:type="pct"/>
                  <w:vAlign w:val="center"/>
                </w:tcPr>
                <w:p w:rsidR="008D2410" w:rsidRPr="00E46792" w:rsidRDefault="00E46792">
                  <w:pPr>
                    <w:spacing w:line="360" w:lineRule="exact"/>
                    <w:jc w:val="center"/>
                    <w:rPr>
                      <w:szCs w:val="21"/>
                    </w:rPr>
                  </w:pPr>
                  <w:r w:rsidRPr="00E46792">
                    <w:rPr>
                      <w:szCs w:val="21"/>
                    </w:rPr>
                    <w:t>新建</w:t>
                  </w:r>
                </w:p>
              </w:tc>
            </w:tr>
            <w:tr w:rsidR="00E46792" w:rsidRPr="00E46792">
              <w:trPr>
                <w:trHeight w:val="397"/>
                <w:jc w:val="center"/>
              </w:trPr>
              <w:tc>
                <w:tcPr>
                  <w:tcW w:w="438" w:type="pct"/>
                  <w:vMerge/>
                  <w:vAlign w:val="center"/>
                </w:tcPr>
                <w:p w:rsidR="008D2410" w:rsidRPr="00E46792" w:rsidRDefault="008D2410">
                  <w:pPr>
                    <w:widowControl/>
                    <w:spacing w:line="360" w:lineRule="exact"/>
                    <w:jc w:val="left"/>
                    <w:rPr>
                      <w:szCs w:val="21"/>
                    </w:rPr>
                  </w:pPr>
                </w:p>
              </w:tc>
              <w:tc>
                <w:tcPr>
                  <w:tcW w:w="695" w:type="pct"/>
                  <w:vAlign w:val="center"/>
                </w:tcPr>
                <w:p w:rsidR="008D2410" w:rsidRPr="00E46792" w:rsidRDefault="00E46792">
                  <w:pPr>
                    <w:spacing w:line="360" w:lineRule="exact"/>
                    <w:jc w:val="center"/>
                    <w:rPr>
                      <w:szCs w:val="21"/>
                    </w:rPr>
                  </w:pPr>
                  <w:r w:rsidRPr="00E46792">
                    <w:rPr>
                      <w:szCs w:val="21"/>
                    </w:rPr>
                    <w:t>环境风险</w:t>
                  </w:r>
                </w:p>
              </w:tc>
              <w:tc>
                <w:tcPr>
                  <w:tcW w:w="3391" w:type="pct"/>
                  <w:vAlign w:val="center"/>
                </w:tcPr>
                <w:p w:rsidR="008D2410" w:rsidRPr="00E46792" w:rsidRDefault="00E46792">
                  <w:pPr>
                    <w:spacing w:line="360" w:lineRule="exact"/>
                    <w:rPr>
                      <w:szCs w:val="21"/>
                    </w:rPr>
                  </w:pPr>
                  <w:r w:rsidRPr="00E46792">
                    <w:t>厂区采取分区防渗措施，仓库贮存区周围应设围堰</w:t>
                  </w:r>
                </w:p>
              </w:tc>
              <w:tc>
                <w:tcPr>
                  <w:tcW w:w="476" w:type="pct"/>
                  <w:vAlign w:val="center"/>
                </w:tcPr>
                <w:p w:rsidR="008D2410" w:rsidRPr="00E46792" w:rsidRDefault="00E46792">
                  <w:pPr>
                    <w:spacing w:line="360" w:lineRule="exact"/>
                    <w:jc w:val="center"/>
                    <w:rPr>
                      <w:szCs w:val="21"/>
                    </w:rPr>
                  </w:pPr>
                  <w:r w:rsidRPr="00E46792">
                    <w:rPr>
                      <w:szCs w:val="21"/>
                    </w:rPr>
                    <w:t>新建</w:t>
                  </w:r>
                </w:p>
              </w:tc>
            </w:tr>
          </w:tbl>
          <w:p w:rsidR="008D2410" w:rsidRPr="00E46792" w:rsidRDefault="00E46792">
            <w:pPr>
              <w:spacing w:beforeLines="50" w:before="120" w:line="360" w:lineRule="auto"/>
              <w:ind w:firstLineChars="200" w:firstLine="482"/>
              <w:rPr>
                <w:bCs/>
                <w:sz w:val="24"/>
              </w:rPr>
            </w:pPr>
            <w:r w:rsidRPr="00E46792">
              <w:rPr>
                <w:b/>
                <w:bCs/>
                <w:sz w:val="24"/>
              </w:rPr>
              <w:lastRenderedPageBreak/>
              <w:t>三、项目平面布置</w:t>
            </w:r>
          </w:p>
          <w:p w:rsidR="008D2410" w:rsidRPr="00E46792" w:rsidRDefault="00E46792">
            <w:pPr>
              <w:spacing w:line="360" w:lineRule="auto"/>
              <w:ind w:firstLineChars="200" w:firstLine="480"/>
              <w:rPr>
                <w:bCs/>
                <w:sz w:val="24"/>
              </w:rPr>
            </w:pPr>
            <w:r w:rsidRPr="00E46792">
              <w:rPr>
                <w:sz w:val="24"/>
              </w:rPr>
              <w:t>本项目位于山东省济宁市梁山县经济开发区洼李村西</w:t>
            </w:r>
            <w:r w:rsidRPr="00E46792">
              <w:rPr>
                <w:sz w:val="24"/>
              </w:rPr>
              <w:t>400</w:t>
            </w:r>
            <w:r w:rsidRPr="00E46792">
              <w:rPr>
                <w:sz w:val="24"/>
              </w:rPr>
              <w:t>米，厂区出入口位于南侧，与外部道路连接，</w:t>
            </w:r>
            <w:r w:rsidRPr="00E46792">
              <w:rPr>
                <w:bCs/>
                <w:sz w:val="24"/>
              </w:rPr>
              <w:t>生产车间位于厂区北侧，自北向南设置粉碎车间、</w:t>
            </w:r>
            <w:r w:rsidRPr="00E46792">
              <w:rPr>
                <w:bCs/>
                <w:sz w:val="24"/>
              </w:rPr>
              <w:t>2#</w:t>
            </w:r>
            <w:r w:rsidRPr="00E46792">
              <w:rPr>
                <w:bCs/>
                <w:sz w:val="24"/>
              </w:rPr>
              <w:t>仓库、酿酒车间、灌装车间、办公楼，一般固废暂存区位于厂区内东北侧，用于暂存一般固废。</w:t>
            </w:r>
          </w:p>
          <w:p w:rsidR="008D2410" w:rsidRPr="00E46792" w:rsidRDefault="00E46792">
            <w:pPr>
              <w:spacing w:line="360" w:lineRule="auto"/>
              <w:ind w:firstLineChars="200" w:firstLine="480"/>
              <w:rPr>
                <w:sz w:val="24"/>
              </w:rPr>
            </w:pPr>
            <w:r w:rsidRPr="00E46792">
              <w:rPr>
                <w:bCs/>
                <w:sz w:val="24"/>
              </w:rPr>
              <w:t>本项目</w:t>
            </w:r>
            <w:r w:rsidRPr="00E46792">
              <w:rPr>
                <w:sz w:val="24"/>
              </w:rPr>
              <w:t>厂区布局符合工艺流程中的物料走向，减少了物流的运输时间和成本。总体而言，此布局功能区相对独立设置，生产联系紧密，便于生产和管理。项目总平面布置图见附图</w:t>
            </w:r>
            <w:r w:rsidRPr="00E46792">
              <w:rPr>
                <w:sz w:val="24"/>
              </w:rPr>
              <w:t>3</w:t>
            </w:r>
            <w:r w:rsidRPr="00E46792">
              <w:rPr>
                <w:sz w:val="24"/>
              </w:rPr>
              <w:t>。</w:t>
            </w:r>
          </w:p>
          <w:p w:rsidR="008D2410" w:rsidRPr="00E46792" w:rsidRDefault="00E46792">
            <w:pPr>
              <w:spacing w:line="360" w:lineRule="auto"/>
              <w:ind w:firstLineChars="200" w:firstLine="482"/>
              <w:rPr>
                <w:b/>
                <w:bCs/>
                <w:sz w:val="24"/>
              </w:rPr>
            </w:pPr>
            <w:r w:rsidRPr="00E46792">
              <w:rPr>
                <w:b/>
                <w:bCs/>
                <w:sz w:val="24"/>
              </w:rPr>
              <w:t>四、主要产品、原辅材料及生产设备</w:t>
            </w:r>
          </w:p>
          <w:p w:rsidR="008D2410" w:rsidRPr="00E46792" w:rsidRDefault="00E46792">
            <w:pPr>
              <w:spacing w:line="360" w:lineRule="auto"/>
              <w:ind w:firstLineChars="200" w:firstLine="480"/>
              <w:rPr>
                <w:sz w:val="24"/>
              </w:rPr>
            </w:pPr>
            <w:r w:rsidRPr="00E46792">
              <w:rPr>
                <w:sz w:val="24"/>
              </w:rPr>
              <w:t>1</w:t>
            </w:r>
            <w:r w:rsidRPr="00E46792">
              <w:rPr>
                <w:sz w:val="24"/>
              </w:rPr>
              <w:t>、产品方案</w:t>
            </w:r>
          </w:p>
          <w:p w:rsidR="008D2410" w:rsidRPr="00E46792" w:rsidRDefault="00E46792">
            <w:pPr>
              <w:adjustRightInd w:val="0"/>
              <w:snapToGrid w:val="0"/>
              <w:spacing w:line="360" w:lineRule="auto"/>
              <w:jc w:val="center"/>
              <w:rPr>
                <w:b/>
                <w:bCs/>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15</w:t>
            </w:r>
            <w:r w:rsidRPr="00E46792">
              <w:rPr>
                <w:b/>
                <w:kern w:val="0"/>
                <w:sz w:val="24"/>
              </w:rPr>
              <w:fldChar w:fldCharType="end"/>
            </w:r>
            <w:r w:rsidRPr="00E46792">
              <w:rPr>
                <w:b/>
                <w:kern w:val="0"/>
                <w:sz w:val="24"/>
              </w:rPr>
              <w:t xml:space="preserve">  </w:t>
            </w:r>
            <w:r w:rsidRPr="00E46792">
              <w:rPr>
                <w:b/>
                <w:bCs/>
                <w:sz w:val="24"/>
              </w:rPr>
              <w:t>项目主要产品方案一览表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663"/>
              <w:gridCol w:w="1001"/>
              <w:gridCol w:w="1319"/>
              <w:gridCol w:w="3165"/>
            </w:tblGrid>
            <w:tr w:rsidR="00E46792" w:rsidRPr="00E46792">
              <w:trPr>
                <w:cantSplit/>
                <w:trHeight w:val="397"/>
                <w:jc w:val="center"/>
              </w:trPr>
              <w:tc>
                <w:tcPr>
                  <w:tcW w:w="615" w:type="pct"/>
                  <w:vAlign w:val="center"/>
                </w:tcPr>
                <w:p w:rsidR="008D2410" w:rsidRPr="00E46792" w:rsidRDefault="00E46792">
                  <w:pPr>
                    <w:snapToGrid w:val="0"/>
                    <w:jc w:val="center"/>
                    <w:rPr>
                      <w:szCs w:val="21"/>
                    </w:rPr>
                  </w:pPr>
                  <w:r w:rsidRPr="00E46792">
                    <w:rPr>
                      <w:szCs w:val="21"/>
                    </w:rPr>
                    <w:t>序号</w:t>
                  </w:r>
                </w:p>
              </w:tc>
              <w:tc>
                <w:tcPr>
                  <w:tcW w:w="1020" w:type="pct"/>
                  <w:tcBorders>
                    <w:right w:val="single" w:sz="4" w:space="0" w:color="auto"/>
                  </w:tcBorders>
                  <w:vAlign w:val="center"/>
                </w:tcPr>
                <w:p w:rsidR="008D2410" w:rsidRPr="00E46792" w:rsidRDefault="00E46792">
                  <w:pPr>
                    <w:snapToGrid w:val="0"/>
                    <w:jc w:val="center"/>
                    <w:rPr>
                      <w:szCs w:val="21"/>
                    </w:rPr>
                  </w:pPr>
                  <w:r w:rsidRPr="00E46792">
                    <w:rPr>
                      <w:szCs w:val="21"/>
                    </w:rPr>
                    <w:t>产品名称</w:t>
                  </w:r>
                </w:p>
              </w:tc>
              <w:tc>
                <w:tcPr>
                  <w:tcW w:w="614"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napToGrid w:val="0"/>
                    <w:jc w:val="center"/>
                    <w:rPr>
                      <w:szCs w:val="21"/>
                    </w:rPr>
                  </w:pPr>
                  <w:r w:rsidRPr="00E46792">
                    <w:rPr>
                      <w:szCs w:val="21"/>
                    </w:rPr>
                    <w:t>单位</w:t>
                  </w:r>
                </w:p>
              </w:tc>
              <w:tc>
                <w:tcPr>
                  <w:tcW w:w="809" w:type="pct"/>
                  <w:tcBorders>
                    <w:left w:val="single" w:sz="4" w:space="0" w:color="auto"/>
                  </w:tcBorders>
                  <w:vAlign w:val="center"/>
                </w:tcPr>
                <w:p w:rsidR="008D2410" w:rsidRPr="00E46792" w:rsidRDefault="00E46792">
                  <w:pPr>
                    <w:snapToGrid w:val="0"/>
                    <w:jc w:val="center"/>
                    <w:rPr>
                      <w:szCs w:val="21"/>
                    </w:rPr>
                  </w:pPr>
                  <w:r w:rsidRPr="00E46792">
                    <w:rPr>
                      <w:szCs w:val="21"/>
                    </w:rPr>
                    <w:t>产量</w:t>
                  </w:r>
                </w:p>
              </w:tc>
              <w:tc>
                <w:tcPr>
                  <w:tcW w:w="1942" w:type="pct"/>
                  <w:tcBorders>
                    <w:left w:val="single" w:sz="4" w:space="0" w:color="auto"/>
                  </w:tcBorders>
                  <w:vAlign w:val="center"/>
                </w:tcPr>
                <w:p w:rsidR="008D2410" w:rsidRPr="00E46792" w:rsidRDefault="00E46792">
                  <w:pPr>
                    <w:snapToGrid w:val="0"/>
                    <w:jc w:val="center"/>
                    <w:rPr>
                      <w:szCs w:val="21"/>
                    </w:rPr>
                  </w:pPr>
                  <w:r w:rsidRPr="00E46792">
                    <w:rPr>
                      <w:szCs w:val="21"/>
                    </w:rPr>
                    <w:t>参数</w:t>
                  </w:r>
                </w:p>
              </w:tc>
            </w:tr>
            <w:tr w:rsidR="00E46792" w:rsidRPr="00E46792">
              <w:trPr>
                <w:cantSplit/>
                <w:trHeight w:val="397"/>
                <w:jc w:val="center"/>
              </w:trPr>
              <w:tc>
                <w:tcPr>
                  <w:tcW w:w="615" w:type="pct"/>
                  <w:vAlign w:val="center"/>
                </w:tcPr>
                <w:p w:rsidR="008D2410" w:rsidRPr="00E46792" w:rsidRDefault="00E46792">
                  <w:pPr>
                    <w:snapToGrid w:val="0"/>
                    <w:jc w:val="center"/>
                    <w:rPr>
                      <w:szCs w:val="21"/>
                    </w:rPr>
                  </w:pPr>
                  <w:r w:rsidRPr="00E46792">
                    <w:rPr>
                      <w:szCs w:val="21"/>
                    </w:rPr>
                    <w:t>1</w:t>
                  </w:r>
                </w:p>
              </w:tc>
              <w:tc>
                <w:tcPr>
                  <w:tcW w:w="1020" w:type="pct"/>
                  <w:tcBorders>
                    <w:right w:val="single" w:sz="4" w:space="0" w:color="auto"/>
                  </w:tcBorders>
                  <w:vAlign w:val="center"/>
                </w:tcPr>
                <w:p w:rsidR="008D2410" w:rsidRPr="00E46792" w:rsidRDefault="00E46792">
                  <w:pPr>
                    <w:snapToGrid w:val="0"/>
                    <w:jc w:val="center"/>
                    <w:rPr>
                      <w:szCs w:val="21"/>
                    </w:rPr>
                  </w:pPr>
                  <w:r w:rsidRPr="00E46792">
                    <w:rPr>
                      <w:szCs w:val="21"/>
                    </w:rPr>
                    <w:t>白酒</w:t>
                  </w:r>
                </w:p>
              </w:tc>
              <w:tc>
                <w:tcPr>
                  <w:tcW w:w="614"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napToGrid w:val="0"/>
                    <w:jc w:val="center"/>
                    <w:rPr>
                      <w:szCs w:val="21"/>
                    </w:rPr>
                  </w:pPr>
                  <w:r w:rsidRPr="00E46792">
                    <w:rPr>
                      <w:szCs w:val="21"/>
                    </w:rPr>
                    <w:t>t/a</w:t>
                  </w:r>
                </w:p>
              </w:tc>
              <w:tc>
                <w:tcPr>
                  <w:tcW w:w="809" w:type="pct"/>
                  <w:tcBorders>
                    <w:left w:val="single" w:sz="4" w:space="0" w:color="auto"/>
                  </w:tcBorders>
                  <w:vAlign w:val="center"/>
                </w:tcPr>
                <w:p w:rsidR="008D2410" w:rsidRPr="00E46792" w:rsidRDefault="00E46792">
                  <w:pPr>
                    <w:snapToGrid w:val="0"/>
                    <w:jc w:val="center"/>
                    <w:rPr>
                      <w:szCs w:val="21"/>
                    </w:rPr>
                  </w:pPr>
                  <w:r w:rsidRPr="00E46792">
                    <w:rPr>
                      <w:szCs w:val="21"/>
                    </w:rPr>
                    <w:t>80</w:t>
                  </w:r>
                </w:p>
              </w:tc>
              <w:tc>
                <w:tcPr>
                  <w:tcW w:w="1942" w:type="pct"/>
                  <w:tcBorders>
                    <w:left w:val="single" w:sz="4" w:space="0" w:color="auto"/>
                  </w:tcBorders>
                  <w:vAlign w:val="center"/>
                </w:tcPr>
                <w:p w:rsidR="008D2410" w:rsidRPr="00E46792" w:rsidRDefault="00E46792">
                  <w:pPr>
                    <w:snapToGrid w:val="0"/>
                    <w:jc w:val="center"/>
                    <w:rPr>
                      <w:szCs w:val="21"/>
                    </w:rPr>
                  </w:pPr>
                  <w:r w:rsidRPr="00E46792">
                    <w:rPr>
                      <w:szCs w:val="21"/>
                    </w:rPr>
                    <w:t>瓶装</w:t>
                  </w:r>
                  <w:r w:rsidRPr="00E46792">
                    <w:rPr>
                      <w:szCs w:val="21"/>
                    </w:rPr>
                    <w:t>53°</w:t>
                  </w:r>
                </w:p>
                <w:p w:rsidR="008D2410" w:rsidRPr="00E46792" w:rsidRDefault="00E46792">
                  <w:pPr>
                    <w:snapToGrid w:val="0"/>
                    <w:jc w:val="center"/>
                    <w:rPr>
                      <w:szCs w:val="21"/>
                    </w:rPr>
                  </w:pPr>
                  <w:r w:rsidRPr="00E46792">
                    <w:rPr>
                      <w:szCs w:val="21"/>
                    </w:rPr>
                    <w:t>（</w:t>
                  </w:r>
                  <w:r w:rsidRPr="00E46792">
                    <w:rPr>
                      <w:szCs w:val="21"/>
                    </w:rPr>
                    <w:t>65°</w:t>
                  </w:r>
                  <w:r w:rsidRPr="00E46792">
                    <w:rPr>
                      <w:szCs w:val="21"/>
                    </w:rPr>
                    <w:t>原酒</w:t>
                  </w:r>
                  <w:r w:rsidRPr="00E46792">
                    <w:rPr>
                      <w:szCs w:val="21"/>
                    </w:rPr>
                    <w:t>65.2</w:t>
                  </w:r>
                  <w:r w:rsidRPr="00E46792">
                    <w:rPr>
                      <w:szCs w:val="21"/>
                    </w:rPr>
                    <w:t>吨）</w:t>
                  </w:r>
                </w:p>
              </w:tc>
            </w:tr>
          </w:tbl>
          <w:p w:rsidR="008D2410" w:rsidRPr="00E46792" w:rsidRDefault="00E46792">
            <w:pPr>
              <w:spacing w:beforeLines="50" w:before="120" w:line="360" w:lineRule="auto"/>
              <w:ind w:firstLineChars="200" w:firstLine="480"/>
              <w:rPr>
                <w:sz w:val="24"/>
              </w:rPr>
            </w:pPr>
            <w:r w:rsidRPr="00E46792">
              <w:rPr>
                <w:sz w:val="24"/>
              </w:rPr>
              <w:t>本项目发酵天数为</w:t>
            </w:r>
            <w:r w:rsidRPr="00E46792">
              <w:rPr>
                <w:sz w:val="24"/>
              </w:rPr>
              <w:t>20</w:t>
            </w:r>
            <w:r w:rsidRPr="00E46792">
              <w:rPr>
                <w:sz w:val="24"/>
              </w:rPr>
              <w:t>天，</w:t>
            </w:r>
            <w:r w:rsidRPr="00E46792">
              <w:rPr>
                <w:sz w:val="24"/>
              </w:rPr>
              <w:t>20</w:t>
            </w:r>
            <w:r w:rsidRPr="00E46792">
              <w:rPr>
                <w:sz w:val="24"/>
              </w:rPr>
              <w:t>天为一个批次，每批次投料一次，年生产</w:t>
            </w:r>
            <w:r w:rsidRPr="00E46792">
              <w:rPr>
                <w:sz w:val="24"/>
              </w:rPr>
              <w:t>10</w:t>
            </w:r>
            <w:r w:rsidRPr="00E46792">
              <w:rPr>
                <w:sz w:val="24"/>
              </w:rPr>
              <w:t>批次产品。每批次投料</w:t>
            </w:r>
            <w:r w:rsidRPr="00E46792">
              <w:rPr>
                <w:sz w:val="24"/>
              </w:rPr>
              <w:t>42</w:t>
            </w:r>
            <w:r w:rsidRPr="00E46792">
              <w:rPr>
                <w:sz w:val="24"/>
              </w:rPr>
              <w:t>吨高粱、</w:t>
            </w:r>
            <w:r w:rsidRPr="00E46792">
              <w:rPr>
                <w:sz w:val="24"/>
              </w:rPr>
              <w:t>10.5</w:t>
            </w:r>
            <w:r w:rsidRPr="00E46792">
              <w:rPr>
                <w:sz w:val="24"/>
              </w:rPr>
              <w:t>吨大曲、</w:t>
            </w:r>
            <w:r w:rsidRPr="00E46792">
              <w:rPr>
                <w:sz w:val="24"/>
              </w:rPr>
              <w:t>1.3</w:t>
            </w:r>
            <w:r w:rsidRPr="00E46792">
              <w:rPr>
                <w:sz w:val="24"/>
              </w:rPr>
              <w:t>吨稻壳，使用黄泥</w:t>
            </w:r>
            <w:r w:rsidRPr="00E46792">
              <w:rPr>
                <w:sz w:val="24"/>
              </w:rPr>
              <w:t>18</w:t>
            </w:r>
            <w:r w:rsidRPr="00E46792">
              <w:rPr>
                <w:sz w:val="24"/>
              </w:rPr>
              <w:t>吨。</w:t>
            </w:r>
          </w:p>
          <w:p w:rsidR="008D2410" w:rsidRPr="00E46792" w:rsidRDefault="00E46792">
            <w:pPr>
              <w:spacing w:beforeLines="50" w:before="120" w:line="360" w:lineRule="auto"/>
              <w:ind w:firstLineChars="200" w:firstLine="480"/>
              <w:rPr>
                <w:b/>
                <w:sz w:val="24"/>
              </w:rPr>
            </w:pPr>
            <w:r w:rsidRPr="00E46792">
              <w:rPr>
                <w:sz w:val="24"/>
              </w:rPr>
              <w:t>2</w:t>
            </w:r>
            <w:r w:rsidRPr="00E46792">
              <w:rPr>
                <w:sz w:val="24"/>
              </w:rPr>
              <w:t>、主要设备</w:t>
            </w:r>
          </w:p>
          <w:p w:rsidR="008D2410" w:rsidRPr="00E46792" w:rsidRDefault="00E46792">
            <w:pPr>
              <w:adjustRightInd w:val="0"/>
              <w:snapToGrid w:val="0"/>
              <w:spacing w:line="360" w:lineRule="auto"/>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16</w:t>
            </w:r>
            <w:r w:rsidRPr="00E46792">
              <w:rPr>
                <w:b/>
                <w:kern w:val="0"/>
                <w:sz w:val="24"/>
              </w:rPr>
              <w:fldChar w:fldCharType="end"/>
            </w:r>
            <w:r w:rsidRPr="00E46792">
              <w:rPr>
                <w:b/>
                <w:kern w:val="0"/>
                <w:sz w:val="24"/>
              </w:rPr>
              <w:t xml:space="preserve">  </w:t>
            </w:r>
            <w:r w:rsidRPr="00E46792">
              <w:rPr>
                <w:b/>
                <w:sz w:val="24"/>
              </w:rPr>
              <w:t>主要生产设备一览表</w:t>
            </w:r>
          </w:p>
          <w:tbl>
            <w:tblPr>
              <w:tblStyle w:val="2a"/>
              <w:tblW w:w="5000" w:type="pct"/>
              <w:tblLook w:val="04A0" w:firstRow="1" w:lastRow="0" w:firstColumn="1" w:lastColumn="0" w:noHBand="0" w:noVBand="1"/>
            </w:tblPr>
            <w:tblGrid>
              <w:gridCol w:w="974"/>
              <w:gridCol w:w="1082"/>
              <w:gridCol w:w="1337"/>
              <w:gridCol w:w="1377"/>
              <w:gridCol w:w="1129"/>
              <w:gridCol w:w="1129"/>
              <w:gridCol w:w="1122"/>
            </w:tblGrid>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序号</w:t>
                  </w:r>
                </w:p>
              </w:tc>
              <w:tc>
                <w:tcPr>
                  <w:tcW w:w="665" w:type="pct"/>
                  <w:vAlign w:val="center"/>
                </w:tcPr>
                <w:p w:rsidR="008D2410" w:rsidRPr="00E46792" w:rsidRDefault="00E46792">
                  <w:pPr>
                    <w:snapToGrid w:val="0"/>
                    <w:jc w:val="center"/>
                    <w:rPr>
                      <w:szCs w:val="21"/>
                    </w:rPr>
                  </w:pPr>
                  <w:r w:rsidRPr="00E46792">
                    <w:rPr>
                      <w:szCs w:val="21"/>
                    </w:rPr>
                    <w:t>主要工艺</w:t>
                  </w:r>
                </w:p>
              </w:tc>
              <w:tc>
                <w:tcPr>
                  <w:tcW w:w="821" w:type="pct"/>
                  <w:vAlign w:val="center"/>
                </w:tcPr>
                <w:p w:rsidR="008D2410" w:rsidRPr="00E46792" w:rsidRDefault="00E46792">
                  <w:pPr>
                    <w:snapToGrid w:val="0"/>
                    <w:jc w:val="center"/>
                    <w:rPr>
                      <w:szCs w:val="21"/>
                    </w:rPr>
                  </w:pPr>
                  <w:r w:rsidRPr="00E46792">
                    <w:rPr>
                      <w:szCs w:val="21"/>
                    </w:rPr>
                    <w:t>设备名称</w:t>
                  </w:r>
                </w:p>
              </w:tc>
              <w:tc>
                <w:tcPr>
                  <w:tcW w:w="840" w:type="pct"/>
                  <w:vAlign w:val="center"/>
                </w:tcPr>
                <w:p w:rsidR="008D2410" w:rsidRPr="00E46792" w:rsidRDefault="00E46792">
                  <w:pPr>
                    <w:snapToGrid w:val="0"/>
                    <w:jc w:val="center"/>
                    <w:rPr>
                      <w:szCs w:val="21"/>
                    </w:rPr>
                  </w:pPr>
                  <w:r w:rsidRPr="00E46792">
                    <w:rPr>
                      <w:szCs w:val="21"/>
                    </w:rPr>
                    <w:t>型号</w:t>
                  </w:r>
                </w:p>
              </w:tc>
              <w:tc>
                <w:tcPr>
                  <w:tcW w:w="693" w:type="pct"/>
                  <w:vAlign w:val="center"/>
                </w:tcPr>
                <w:p w:rsidR="008D2410" w:rsidRPr="00E46792" w:rsidRDefault="00E46792">
                  <w:pPr>
                    <w:snapToGrid w:val="0"/>
                    <w:jc w:val="center"/>
                    <w:rPr>
                      <w:szCs w:val="21"/>
                    </w:rPr>
                  </w:pPr>
                  <w:r w:rsidRPr="00E46792">
                    <w:rPr>
                      <w:szCs w:val="21"/>
                    </w:rPr>
                    <w:t>原有数量</w:t>
                  </w:r>
                </w:p>
              </w:tc>
              <w:tc>
                <w:tcPr>
                  <w:tcW w:w="693" w:type="pct"/>
                  <w:vAlign w:val="center"/>
                </w:tcPr>
                <w:p w:rsidR="008D2410" w:rsidRPr="00E46792" w:rsidRDefault="00E46792">
                  <w:pPr>
                    <w:snapToGrid w:val="0"/>
                    <w:jc w:val="center"/>
                    <w:rPr>
                      <w:szCs w:val="21"/>
                    </w:rPr>
                  </w:pPr>
                  <w:r w:rsidRPr="00E46792">
                    <w:rPr>
                      <w:szCs w:val="21"/>
                    </w:rPr>
                    <w:t>本项目建成后数量</w:t>
                  </w:r>
                </w:p>
              </w:tc>
              <w:tc>
                <w:tcPr>
                  <w:tcW w:w="689" w:type="pct"/>
                  <w:vAlign w:val="center"/>
                </w:tcPr>
                <w:p w:rsidR="008D2410" w:rsidRPr="00E46792" w:rsidRDefault="00E46792">
                  <w:pPr>
                    <w:snapToGrid w:val="0"/>
                    <w:jc w:val="center"/>
                    <w:rPr>
                      <w:szCs w:val="21"/>
                    </w:rPr>
                  </w:pPr>
                  <w:r w:rsidRPr="00E46792">
                    <w:rPr>
                      <w:szCs w:val="21"/>
                    </w:rPr>
                    <w:t>单位</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1</w:t>
                  </w:r>
                </w:p>
              </w:tc>
              <w:tc>
                <w:tcPr>
                  <w:tcW w:w="665" w:type="pct"/>
                  <w:vMerge w:val="restart"/>
                  <w:noWrap/>
                  <w:vAlign w:val="center"/>
                </w:tcPr>
                <w:p w:rsidR="008D2410" w:rsidRPr="00E46792" w:rsidRDefault="00E46792">
                  <w:pPr>
                    <w:snapToGrid w:val="0"/>
                    <w:jc w:val="center"/>
                    <w:rPr>
                      <w:szCs w:val="21"/>
                    </w:rPr>
                  </w:pPr>
                  <w:r w:rsidRPr="00E46792">
                    <w:rPr>
                      <w:szCs w:val="21"/>
                    </w:rPr>
                    <w:t>粉碎</w:t>
                  </w:r>
                </w:p>
              </w:tc>
              <w:tc>
                <w:tcPr>
                  <w:tcW w:w="821" w:type="pct"/>
                  <w:vAlign w:val="center"/>
                </w:tcPr>
                <w:p w:rsidR="008D2410" w:rsidRPr="00E46792" w:rsidRDefault="00E46792">
                  <w:pPr>
                    <w:snapToGrid w:val="0"/>
                    <w:jc w:val="center"/>
                    <w:rPr>
                      <w:szCs w:val="21"/>
                    </w:rPr>
                  </w:pPr>
                  <w:r w:rsidRPr="00E46792">
                    <w:rPr>
                      <w:szCs w:val="21"/>
                    </w:rPr>
                    <w:t>粉碎机</w:t>
                  </w:r>
                </w:p>
              </w:tc>
              <w:tc>
                <w:tcPr>
                  <w:tcW w:w="840" w:type="pct"/>
                  <w:vAlign w:val="center"/>
                </w:tcPr>
                <w:p w:rsidR="008D2410" w:rsidRPr="00E46792" w:rsidRDefault="00E46792">
                  <w:pPr>
                    <w:snapToGrid w:val="0"/>
                    <w:jc w:val="center"/>
                    <w:rPr>
                      <w:szCs w:val="21"/>
                    </w:rPr>
                  </w:pPr>
                  <w:r w:rsidRPr="00E46792">
                    <w:rPr>
                      <w:szCs w:val="21"/>
                    </w:rPr>
                    <w:t>BT12-20</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2</w:t>
                  </w:r>
                </w:p>
              </w:tc>
              <w:tc>
                <w:tcPr>
                  <w:tcW w:w="665" w:type="pct"/>
                  <w:vMerge/>
                  <w:vAlign w:val="center"/>
                </w:tcPr>
                <w:p w:rsidR="008D2410" w:rsidRPr="00E46792" w:rsidRDefault="008D2410">
                  <w:pPr>
                    <w:snapToGrid w:val="0"/>
                    <w:jc w:val="center"/>
                    <w:rPr>
                      <w:szCs w:val="21"/>
                    </w:rPr>
                  </w:pPr>
                </w:p>
              </w:tc>
              <w:tc>
                <w:tcPr>
                  <w:tcW w:w="821" w:type="pct"/>
                  <w:vAlign w:val="center"/>
                </w:tcPr>
                <w:p w:rsidR="008D2410" w:rsidRPr="00E46792" w:rsidRDefault="00E46792">
                  <w:pPr>
                    <w:snapToGrid w:val="0"/>
                    <w:jc w:val="center"/>
                    <w:rPr>
                      <w:szCs w:val="21"/>
                    </w:rPr>
                  </w:pPr>
                  <w:r w:rsidRPr="00E46792">
                    <w:rPr>
                      <w:szCs w:val="21"/>
                    </w:rPr>
                    <w:t>粉碎机</w:t>
                  </w:r>
                </w:p>
              </w:tc>
              <w:tc>
                <w:tcPr>
                  <w:tcW w:w="840" w:type="pct"/>
                  <w:vAlign w:val="center"/>
                </w:tcPr>
                <w:p w:rsidR="008D2410" w:rsidRPr="00E46792" w:rsidRDefault="00E46792">
                  <w:pPr>
                    <w:snapToGrid w:val="0"/>
                    <w:jc w:val="center"/>
                    <w:rPr>
                      <w:szCs w:val="21"/>
                    </w:rPr>
                  </w:pPr>
                  <w:r w:rsidRPr="00E46792">
                    <w:rPr>
                      <w:szCs w:val="21"/>
                    </w:rPr>
                    <w:t>FS-6D</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3</w:t>
                  </w:r>
                </w:p>
              </w:tc>
              <w:tc>
                <w:tcPr>
                  <w:tcW w:w="665" w:type="pct"/>
                  <w:vAlign w:val="center"/>
                </w:tcPr>
                <w:p w:rsidR="008D2410" w:rsidRPr="00E46792" w:rsidRDefault="00E46792">
                  <w:pPr>
                    <w:snapToGrid w:val="0"/>
                    <w:jc w:val="center"/>
                    <w:rPr>
                      <w:szCs w:val="21"/>
                    </w:rPr>
                  </w:pPr>
                  <w:r w:rsidRPr="00E46792">
                    <w:rPr>
                      <w:szCs w:val="21"/>
                    </w:rPr>
                    <w:t>发酵</w:t>
                  </w:r>
                </w:p>
              </w:tc>
              <w:tc>
                <w:tcPr>
                  <w:tcW w:w="821" w:type="pct"/>
                  <w:vAlign w:val="center"/>
                </w:tcPr>
                <w:p w:rsidR="008D2410" w:rsidRPr="00E46792" w:rsidRDefault="00E46792">
                  <w:pPr>
                    <w:snapToGrid w:val="0"/>
                    <w:jc w:val="center"/>
                    <w:rPr>
                      <w:szCs w:val="21"/>
                    </w:rPr>
                  </w:pPr>
                  <w:r w:rsidRPr="00E46792">
                    <w:rPr>
                      <w:szCs w:val="21"/>
                    </w:rPr>
                    <w:t>发酵池</w:t>
                  </w:r>
                </w:p>
              </w:tc>
              <w:tc>
                <w:tcPr>
                  <w:tcW w:w="840" w:type="pct"/>
                  <w:noWrap/>
                  <w:vAlign w:val="center"/>
                </w:tcPr>
                <w:p w:rsidR="008D2410" w:rsidRPr="00E46792" w:rsidRDefault="00E46792">
                  <w:pPr>
                    <w:snapToGrid w:val="0"/>
                    <w:jc w:val="center"/>
                    <w:rPr>
                      <w:szCs w:val="21"/>
                    </w:rPr>
                  </w:pPr>
                  <w:r w:rsidRPr="00E46792">
                    <w:rPr>
                      <w:szCs w:val="21"/>
                    </w:rPr>
                    <w:t>1.5*2.5*1.8m</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32</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4</w:t>
                  </w:r>
                </w:p>
              </w:tc>
              <w:tc>
                <w:tcPr>
                  <w:tcW w:w="665" w:type="pct"/>
                  <w:vAlign w:val="center"/>
                </w:tcPr>
                <w:p w:rsidR="008D2410" w:rsidRPr="00E46792" w:rsidRDefault="00E46792">
                  <w:pPr>
                    <w:snapToGrid w:val="0"/>
                    <w:jc w:val="center"/>
                    <w:rPr>
                      <w:szCs w:val="21"/>
                    </w:rPr>
                  </w:pPr>
                  <w:r w:rsidRPr="00E46792">
                    <w:rPr>
                      <w:szCs w:val="21"/>
                    </w:rPr>
                    <w:t>冷凝</w:t>
                  </w:r>
                </w:p>
              </w:tc>
              <w:tc>
                <w:tcPr>
                  <w:tcW w:w="821" w:type="pct"/>
                  <w:vAlign w:val="center"/>
                </w:tcPr>
                <w:p w:rsidR="008D2410" w:rsidRPr="00E46792" w:rsidRDefault="00E46792">
                  <w:pPr>
                    <w:snapToGrid w:val="0"/>
                    <w:jc w:val="center"/>
                    <w:rPr>
                      <w:szCs w:val="21"/>
                    </w:rPr>
                  </w:pPr>
                  <w:r w:rsidRPr="00E46792">
                    <w:rPr>
                      <w:szCs w:val="21"/>
                    </w:rPr>
                    <w:t>冷凝器</w:t>
                  </w:r>
                </w:p>
              </w:tc>
              <w:tc>
                <w:tcPr>
                  <w:tcW w:w="840" w:type="pct"/>
                  <w:vAlign w:val="center"/>
                </w:tcPr>
                <w:p w:rsidR="008D2410" w:rsidRPr="00E46792" w:rsidRDefault="00E46792">
                  <w:pPr>
                    <w:snapToGrid w:val="0"/>
                    <w:jc w:val="center"/>
                    <w:rPr>
                      <w:szCs w:val="21"/>
                    </w:rPr>
                  </w:pPr>
                  <w:r w:rsidRPr="00E46792">
                    <w:rPr>
                      <w:szCs w:val="21"/>
                    </w:rPr>
                    <w:t>ZH-500</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5</w:t>
                  </w:r>
                </w:p>
              </w:tc>
              <w:tc>
                <w:tcPr>
                  <w:tcW w:w="665" w:type="pct"/>
                  <w:vAlign w:val="center"/>
                </w:tcPr>
                <w:p w:rsidR="008D2410" w:rsidRPr="00E46792" w:rsidRDefault="00E46792">
                  <w:pPr>
                    <w:snapToGrid w:val="0"/>
                    <w:jc w:val="center"/>
                    <w:rPr>
                      <w:szCs w:val="21"/>
                    </w:rPr>
                  </w:pPr>
                  <w:r w:rsidRPr="00E46792">
                    <w:rPr>
                      <w:szCs w:val="21"/>
                    </w:rPr>
                    <w:t>清蒸排杂</w:t>
                  </w:r>
                </w:p>
              </w:tc>
              <w:tc>
                <w:tcPr>
                  <w:tcW w:w="821" w:type="pct"/>
                  <w:vAlign w:val="center"/>
                </w:tcPr>
                <w:p w:rsidR="008D2410" w:rsidRPr="00E46792" w:rsidRDefault="00E46792">
                  <w:pPr>
                    <w:snapToGrid w:val="0"/>
                    <w:jc w:val="center"/>
                    <w:rPr>
                      <w:szCs w:val="21"/>
                    </w:rPr>
                  </w:pPr>
                  <w:r w:rsidRPr="00E46792">
                    <w:rPr>
                      <w:szCs w:val="21"/>
                    </w:rPr>
                    <w:t>甑锅</w:t>
                  </w:r>
                </w:p>
              </w:tc>
              <w:tc>
                <w:tcPr>
                  <w:tcW w:w="840" w:type="pct"/>
                  <w:vAlign w:val="center"/>
                </w:tcPr>
                <w:p w:rsidR="008D2410" w:rsidRPr="00E46792" w:rsidRDefault="00E46792">
                  <w:pPr>
                    <w:snapToGrid w:val="0"/>
                    <w:jc w:val="center"/>
                    <w:rPr>
                      <w:szCs w:val="21"/>
                    </w:rPr>
                  </w:pPr>
                  <w:r w:rsidRPr="00E46792">
                    <w:rPr>
                      <w:szCs w:val="21"/>
                    </w:rPr>
                    <w:t>1.6T</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6</w:t>
                  </w:r>
                </w:p>
              </w:tc>
              <w:tc>
                <w:tcPr>
                  <w:tcW w:w="665" w:type="pct"/>
                  <w:vAlign w:val="center"/>
                </w:tcPr>
                <w:p w:rsidR="008D2410" w:rsidRPr="00E46792" w:rsidRDefault="00E46792">
                  <w:pPr>
                    <w:snapToGrid w:val="0"/>
                    <w:jc w:val="center"/>
                    <w:rPr>
                      <w:szCs w:val="21"/>
                    </w:rPr>
                  </w:pPr>
                  <w:r w:rsidRPr="00E46792">
                    <w:rPr>
                      <w:szCs w:val="21"/>
                    </w:rPr>
                    <w:t>勾兑</w:t>
                  </w:r>
                </w:p>
              </w:tc>
              <w:tc>
                <w:tcPr>
                  <w:tcW w:w="821" w:type="pct"/>
                  <w:vAlign w:val="center"/>
                </w:tcPr>
                <w:p w:rsidR="008D2410" w:rsidRPr="00E46792" w:rsidRDefault="00E46792">
                  <w:pPr>
                    <w:snapToGrid w:val="0"/>
                    <w:jc w:val="center"/>
                    <w:rPr>
                      <w:szCs w:val="21"/>
                    </w:rPr>
                  </w:pPr>
                  <w:r w:rsidRPr="00E46792">
                    <w:rPr>
                      <w:szCs w:val="21"/>
                    </w:rPr>
                    <w:t>勾兑罐</w:t>
                  </w:r>
                </w:p>
              </w:tc>
              <w:tc>
                <w:tcPr>
                  <w:tcW w:w="840" w:type="pct"/>
                  <w:vAlign w:val="center"/>
                </w:tcPr>
                <w:p w:rsidR="008D2410" w:rsidRPr="00E46792" w:rsidRDefault="00E46792">
                  <w:pPr>
                    <w:snapToGrid w:val="0"/>
                    <w:jc w:val="center"/>
                    <w:rPr>
                      <w:szCs w:val="21"/>
                    </w:rPr>
                  </w:pPr>
                  <w:r w:rsidRPr="00E46792">
                    <w:rPr>
                      <w:szCs w:val="21"/>
                    </w:rPr>
                    <w:t>10m³</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3</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7</w:t>
                  </w:r>
                </w:p>
              </w:tc>
              <w:tc>
                <w:tcPr>
                  <w:tcW w:w="665" w:type="pct"/>
                  <w:vMerge w:val="restart"/>
                  <w:noWrap/>
                  <w:vAlign w:val="center"/>
                </w:tcPr>
                <w:p w:rsidR="008D2410" w:rsidRPr="00E46792" w:rsidRDefault="00E46792">
                  <w:pPr>
                    <w:snapToGrid w:val="0"/>
                    <w:jc w:val="center"/>
                    <w:rPr>
                      <w:szCs w:val="21"/>
                    </w:rPr>
                  </w:pPr>
                  <w:r w:rsidRPr="00E46792">
                    <w:rPr>
                      <w:szCs w:val="21"/>
                    </w:rPr>
                    <w:t>储存</w:t>
                  </w:r>
                </w:p>
              </w:tc>
              <w:tc>
                <w:tcPr>
                  <w:tcW w:w="821" w:type="pct"/>
                  <w:vAlign w:val="center"/>
                </w:tcPr>
                <w:p w:rsidR="008D2410" w:rsidRPr="00E46792" w:rsidRDefault="00E46792">
                  <w:pPr>
                    <w:snapToGrid w:val="0"/>
                    <w:jc w:val="center"/>
                    <w:rPr>
                      <w:szCs w:val="21"/>
                    </w:rPr>
                  </w:pPr>
                  <w:r w:rsidRPr="00E46792">
                    <w:rPr>
                      <w:szCs w:val="21"/>
                    </w:rPr>
                    <w:t>不锈钢酒罐</w:t>
                  </w:r>
                </w:p>
              </w:tc>
              <w:tc>
                <w:tcPr>
                  <w:tcW w:w="840" w:type="pct"/>
                  <w:noWrap/>
                  <w:vAlign w:val="center"/>
                </w:tcPr>
                <w:p w:rsidR="008D2410" w:rsidRPr="00E46792" w:rsidRDefault="00E46792">
                  <w:pPr>
                    <w:snapToGrid w:val="0"/>
                    <w:jc w:val="center"/>
                    <w:rPr>
                      <w:szCs w:val="21"/>
                    </w:rPr>
                  </w:pPr>
                  <w:r w:rsidRPr="00E46792">
                    <w:rPr>
                      <w:szCs w:val="21"/>
                    </w:rPr>
                    <w:t>20T</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10</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8</w:t>
                  </w:r>
                </w:p>
              </w:tc>
              <w:tc>
                <w:tcPr>
                  <w:tcW w:w="665" w:type="pct"/>
                  <w:vMerge/>
                  <w:vAlign w:val="center"/>
                </w:tcPr>
                <w:p w:rsidR="008D2410" w:rsidRPr="00E46792" w:rsidRDefault="008D2410">
                  <w:pPr>
                    <w:snapToGrid w:val="0"/>
                    <w:jc w:val="center"/>
                    <w:rPr>
                      <w:szCs w:val="21"/>
                    </w:rPr>
                  </w:pPr>
                </w:p>
              </w:tc>
              <w:tc>
                <w:tcPr>
                  <w:tcW w:w="821" w:type="pct"/>
                  <w:vAlign w:val="center"/>
                </w:tcPr>
                <w:p w:rsidR="008D2410" w:rsidRPr="00E46792" w:rsidRDefault="00E46792">
                  <w:pPr>
                    <w:snapToGrid w:val="0"/>
                    <w:jc w:val="center"/>
                    <w:rPr>
                      <w:szCs w:val="21"/>
                    </w:rPr>
                  </w:pPr>
                  <w:r w:rsidRPr="00E46792">
                    <w:rPr>
                      <w:szCs w:val="21"/>
                    </w:rPr>
                    <w:t>不锈钢酒罐</w:t>
                  </w:r>
                </w:p>
              </w:tc>
              <w:tc>
                <w:tcPr>
                  <w:tcW w:w="840" w:type="pct"/>
                  <w:vAlign w:val="center"/>
                </w:tcPr>
                <w:p w:rsidR="008D2410" w:rsidRPr="00E46792" w:rsidRDefault="00E46792">
                  <w:pPr>
                    <w:snapToGrid w:val="0"/>
                    <w:jc w:val="center"/>
                    <w:rPr>
                      <w:szCs w:val="21"/>
                    </w:rPr>
                  </w:pPr>
                  <w:r w:rsidRPr="00E46792">
                    <w:rPr>
                      <w:szCs w:val="21"/>
                    </w:rPr>
                    <w:t>10T</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10</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9</w:t>
                  </w:r>
                </w:p>
              </w:tc>
              <w:tc>
                <w:tcPr>
                  <w:tcW w:w="665" w:type="pct"/>
                  <w:vMerge/>
                  <w:vAlign w:val="center"/>
                </w:tcPr>
                <w:p w:rsidR="008D2410" w:rsidRPr="00E46792" w:rsidRDefault="008D2410">
                  <w:pPr>
                    <w:snapToGrid w:val="0"/>
                    <w:jc w:val="center"/>
                    <w:rPr>
                      <w:szCs w:val="21"/>
                    </w:rPr>
                  </w:pPr>
                </w:p>
              </w:tc>
              <w:tc>
                <w:tcPr>
                  <w:tcW w:w="821" w:type="pct"/>
                  <w:vAlign w:val="center"/>
                </w:tcPr>
                <w:p w:rsidR="008D2410" w:rsidRPr="00E46792" w:rsidRDefault="00E46792">
                  <w:pPr>
                    <w:snapToGrid w:val="0"/>
                    <w:jc w:val="center"/>
                    <w:rPr>
                      <w:szCs w:val="21"/>
                    </w:rPr>
                  </w:pPr>
                  <w:r w:rsidRPr="00E46792">
                    <w:rPr>
                      <w:szCs w:val="21"/>
                    </w:rPr>
                    <w:t>不锈钢酒罐</w:t>
                  </w:r>
                </w:p>
              </w:tc>
              <w:tc>
                <w:tcPr>
                  <w:tcW w:w="840" w:type="pct"/>
                  <w:vAlign w:val="center"/>
                </w:tcPr>
                <w:p w:rsidR="008D2410" w:rsidRPr="00E46792" w:rsidRDefault="00E46792">
                  <w:pPr>
                    <w:snapToGrid w:val="0"/>
                    <w:jc w:val="center"/>
                    <w:rPr>
                      <w:szCs w:val="21"/>
                    </w:rPr>
                  </w:pPr>
                  <w:r w:rsidRPr="00E46792">
                    <w:rPr>
                      <w:szCs w:val="21"/>
                    </w:rPr>
                    <w:t>5T</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5</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10</w:t>
                  </w:r>
                </w:p>
              </w:tc>
              <w:tc>
                <w:tcPr>
                  <w:tcW w:w="665" w:type="pct"/>
                  <w:vAlign w:val="center"/>
                </w:tcPr>
                <w:p w:rsidR="008D2410" w:rsidRPr="00E46792" w:rsidRDefault="00E46792">
                  <w:pPr>
                    <w:snapToGrid w:val="0"/>
                    <w:jc w:val="center"/>
                    <w:rPr>
                      <w:szCs w:val="21"/>
                    </w:rPr>
                  </w:pPr>
                  <w:r w:rsidRPr="00E46792">
                    <w:rPr>
                      <w:szCs w:val="21"/>
                    </w:rPr>
                    <w:t>洗瓶</w:t>
                  </w:r>
                </w:p>
              </w:tc>
              <w:tc>
                <w:tcPr>
                  <w:tcW w:w="821" w:type="pct"/>
                  <w:vAlign w:val="center"/>
                </w:tcPr>
                <w:p w:rsidR="008D2410" w:rsidRPr="00E46792" w:rsidRDefault="00E46792">
                  <w:pPr>
                    <w:snapToGrid w:val="0"/>
                    <w:jc w:val="center"/>
                    <w:rPr>
                      <w:szCs w:val="21"/>
                    </w:rPr>
                  </w:pPr>
                  <w:r w:rsidRPr="00E46792">
                    <w:rPr>
                      <w:szCs w:val="21"/>
                    </w:rPr>
                    <w:t>洗瓶机</w:t>
                  </w:r>
                </w:p>
              </w:tc>
              <w:tc>
                <w:tcPr>
                  <w:tcW w:w="840" w:type="pct"/>
                  <w:vAlign w:val="center"/>
                </w:tcPr>
                <w:p w:rsidR="008D2410" w:rsidRPr="00E46792" w:rsidRDefault="00E46792">
                  <w:pPr>
                    <w:snapToGrid w:val="0"/>
                    <w:jc w:val="center"/>
                    <w:rPr>
                      <w:szCs w:val="21"/>
                    </w:rPr>
                  </w:pPr>
                  <w:r w:rsidRPr="00E46792">
                    <w:rPr>
                      <w:szCs w:val="21"/>
                    </w:rPr>
                    <w:t>32</w:t>
                  </w:r>
                  <w:r w:rsidRPr="00E46792">
                    <w:rPr>
                      <w:szCs w:val="21"/>
                    </w:rPr>
                    <w:t>头</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11</w:t>
                  </w:r>
                </w:p>
              </w:tc>
              <w:tc>
                <w:tcPr>
                  <w:tcW w:w="665" w:type="pct"/>
                  <w:vMerge w:val="restart"/>
                  <w:noWrap/>
                  <w:vAlign w:val="center"/>
                </w:tcPr>
                <w:p w:rsidR="008D2410" w:rsidRPr="00E46792" w:rsidRDefault="00E46792">
                  <w:pPr>
                    <w:snapToGrid w:val="0"/>
                    <w:jc w:val="center"/>
                    <w:rPr>
                      <w:szCs w:val="21"/>
                    </w:rPr>
                  </w:pPr>
                  <w:r w:rsidRPr="00E46792">
                    <w:rPr>
                      <w:szCs w:val="21"/>
                    </w:rPr>
                    <w:t>灌装</w:t>
                  </w:r>
                </w:p>
              </w:tc>
              <w:tc>
                <w:tcPr>
                  <w:tcW w:w="821" w:type="pct"/>
                  <w:vAlign w:val="center"/>
                </w:tcPr>
                <w:p w:rsidR="008D2410" w:rsidRPr="00E46792" w:rsidRDefault="00E46792">
                  <w:pPr>
                    <w:snapToGrid w:val="0"/>
                    <w:jc w:val="center"/>
                    <w:rPr>
                      <w:szCs w:val="21"/>
                    </w:rPr>
                  </w:pPr>
                  <w:r w:rsidRPr="00E46792">
                    <w:rPr>
                      <w:szCs w:val="21"/>
                    </w:rPr>
                    <w:t>灌装机</w:t>
                  </w:r>
                </w:p>
              </w:tc>
              <w:tc>
                <w:tcPr>
                  <w:tcW w:w="840" w:type="pct"/>
                  <w:vAlign w:val="center"/>
                </w:tcPr>
                <w:p w:rsidR="008D2410" w:rsidRPr="00E46792" w:rsidRDefault="00E46792">
                  <w:pPr>
                    <w:snapToGrid w:val="0"/>
                    <w:jc w:val="center"/>
                    <w:rPr>
                      <w:szCs w:val="21"/>
                    </w:rPr>
                  </w:pPr>
                  <w:r w:rsidRPr="00E46792">
                    <w:rPr>
                      <w:szCs w:val="21"/>
                    </w:rPr>
                    <w:t>2</w:t>
                  </w:r>
                  <w:r w:rsidRPr="00E46792">
                    <w:rPr>
                      <w:szCs w:val="21"/>
                    </w:rPr>
                    <w:t>头</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12</w:t>
                  </w:r>
                </w:p>
              </w:tc>
              <w:tc>
                <w:tcPr>
                  <w:tcW w:w="665" w:type="pct"/>
                  <w:vMerge/>
                  <w:vAlign w:val="center"/>
                </w:tcPr>
                <w:p w:rsidR="008D2410" w:rsidRPr="00E46792" w:rsidRDefault="008D2410">
                  <w:pPr>
                    <w:snapToGrid w:val="0"/>
                    <w:jc w:val="center"/>
                    <w:rPr>
                      <w:szCs w:val="21"/>
                    </w:rPr>
                  </w:pPr>
                </w:p>
              </w:tc>
              <w:tc>
                <w:tcPr>
                  <w:tcW w:w="821" w:type="pct"/>
                  <w:vAlign w:val="center"/>
                </w:tcPr>
                <w:p w:rsidR="008D2410" w:rsidRPr="00E46792" w:rsidRDefault="00E46792">
                  <w:pPr>
                    <w:snapToGrid w:val="0"/>
                    <w:jc w:val="center"/>
                    <w:rPr>
                      <w:szCs w:val="21"/>
                    </w:rPr>
                  </w:pPr>
                  <w:r w:rsidRPr="00E46792">
                    <w:rPr>
                      <w:szCs w:val="21"/>
                    </w:rPr>
                    <w:t>活性炭过滤器</w:t>
                  </w:r>
                </w:p>
              </w:tc>
              <w:tc>
                <w:tcPr>
                  <w:tcW w:w="840" w:type="pct"/>
                  <w:vAlign w:val="center"/>
                </w:tcPr>
                <w:p w:rsidR="008D2410" w:rsidRPr="00E46792" w:rsidRDefault="00E46792">
                  <w:pPr>
                    <w:snapToGrid w:val="0"/>
                    <w:jc w:val="center"/>
                    <w:rPr>
                      <w:szCs w:val="21"/>
                    </w:rPr>
                  </w:pPr>
                  <w:r w:rsidRPr="00E46792">
                    <w:rPr>
                      <w:szCs w:val="21"/>
                    </w:rPr>
                    <w:t>/</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lastRenderedPageBreak/>
                    <w:t>13</w:t>
                  </w:r>
                </w:p>
              </w:tc>
              <w:tc>
                <w:tcPr>
                  <w:tcW w:w="665" w:type="pct"/>
                  <w:vMerge w:val="restart"/>
                  <w:noWrap/>
                  <w:vAlign w:val="center"/>
                </w:tcPr>
                <w:p w:rsidR="008D2410" w:rsidRPr="00E46792" w:rsidRDefault="00E46792">
                  <w:pPr>
                    <w:snapToGrid w:val="0"/>
                    <w:jc w:val="center"/>
                    <w:rPr>
                      <w:szCs w:val="21"/>
                    </w:rPr>
                  </w:pPr>
                  <w:r w:rsidRPr="00E46792">
                    <w:rPr>
                      <w:szCs w:val="21"/>
                    </w:rPr>
                    <w:t>公用</w:t>
                  </w:r>
                </w:p>
              </w:tc>
              <w:tc>
                <w:tcPr>
                  <w:tcW w:w="821" w:type="pct"/>
                  <w:vAlign w:val="center"/>
                </w:tcPr>
                <w:p w:rsidR="008D2410" w:rsidRPr="00E46792" w:rsidRDefault="00E46792">
                  <w:pPr>
                    <w:snapToGrid w:val="0"/>
                    <w:jc w:val="center"/>
                    <w:rPr>
                      <w:szCs w:val="21"/>
                    </w:rPr>
                  </w:pPr>
                  <w:r w:rsidRPr="00E46792">
                    <w:rPr>
                      <w:szCs w:val="21"/>
                    </w:rPr>
                    <w:t>纯水机</w:t>
                  </w:r>
                </w:p>
              </w:tc>
              <w:tc>
                <w:tcPr>
                  <w:tcW w:w="840" w:type="pct"/>
                  <w:vAlign w:val="center"/>
                </w:tcPr>
                <w:p w:rsidR="008D2410" w:rsidRPr="00E46792" w:rsidRDefault="00E46792">
                  <w:pPr>
                    <w:snapToGrid w:val="0"/>
                    <w:jc w:val="center"/>
                    <w:rPr>
                      <w:szCs w:val="21"/>
                    </w:rPr>
                  </w:pPr>
                  <w:r w:rsidRPr="00E46792">
                    <w:rPr>
                      <w:szCs w:val="21"/>
                    </w:rPr>
                    <w:t>0.5t/h</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14</w:t>
                  </w:r>
                </w:p>
              </w:tc>
              <w:tc>
                <w:tcPr>
                  <w:tcW w:w="665" w:type="pct"/>
                  <w:vMerge/>
                  <w:vAlign w:val="center"/>
                </w:tcPr>
                <w:p w:rsidR="008D2410" w:rsidRPr="00E46792" w:rsidRDefault="008D2410">
                  <w:pPr>
                    <w:snapToGrid w:val="0"/>
                    <w:jc w:val="center"/>
                    <w:rPr>
                      <w:szCs w:val="21"/>
                    </w:rPr>
                  </w:pPr>
                </w:p>
              </w:tc>
              <w:tc>
                <w:tcPr>
                  <w:tcW w:w="821" w:type="pct"/>
                  <w:vAlign w:val="center"/>
                </w:tcPr>
                <w:p w:rsidR="008D2410" w:rsidRPr="00E46792" w:rsidRDefault="00E46792">
                  <w:pPr>
                    <w:snapToGrid w:val="0"/>
                    <w:jc w:val="center"/>
                    <w:rPr>
                      <w:szCs w:val="21"/>
                    </w:rPr>
                  </w:pPr>
                  <w:r w:rsidRPr="00E46792">
                    <w:rPr>
                      <w:szCs w:val="21"/>
                    </w:rPr>
                    <w:t>燃气锅炉</w:t>
                  </w:r>
                </w:p>
              </w:tc>
              <w:tc>
                <w:tcPr>
                  <w:tcW w:w="840" w:type="pct"/>
                  <w:noWrap/>
                  <w:vAlign w:val="center"/>
                </w:tcPr>
                <w:p w:rsidR="008D2410" w:rsidRPr="00E46792" w:rsidRDefault="00E46792">
                  <w:pPr>
                    <w:snapToGrid w:val="0"/>
                    <w:jc w:val="center"/>
                    <w:rPr>
                      <w:szCs w:val="21"/>
                    </w:rPr>
                  </w:pPr>
                  <w:r w:rsidRPr="00E46792">
                    <w:rPr>
                      <w:szCs w:val="21"/>
                    </w:rPr>
                    <w:t>0.3t/h</w:t>
                  </w:r>
                </w:p>
              </w:tc>
              <w:tc>
                <w:tcPr>
                  <w:tcW w:w="693" w:type="pct"/>
                  <w:vAlign w:val="center"/>
                </w:tcPr>
                <w:p w:rsidR="008D2410" w:rsidRPr="00E46792" w:rsidRDefault="00E46792">
                  <w:pPr>
                    <w:snapToGrid w:val="0"/>
                    <w:jc w:val="center"/>
                    <w:rPr>
                      <w:szCs w:val="21"/>
                    </w:rPr>
                  </w:pPr>
                  <w:r w:rsidRPr="00E46792">
                    <w:rPr>
                      <w:szCs w:val="21"/>
                    </w:rPr>
                    <w:t>0</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15</w:t>
                  </w:r>
                </w:p>
              </w:tc>
              <w:tc>
                <w:tcPr>
                  <w:tcW w:w="665" w:type="pct"/>
                  <w:vMerge w:val="restart"/>
                  <w:vAlign w:val="center"/>
                </w:tcPr>
                <w:p w:rsidR="008D2410" w:rsidRPr="00E46792" w:rsidRDefault="00E46792">
                  <w:pPr>
                    <w:snapToGrid w:val="0"/>
                    <w:jc w:val="center"/>
                    <w:rPr>
                      <w:szCs w:val="21"/>
                    </w:rPr>
                  </w:pPr>
                  <w:r w:rsidRPr="00E46792">
                    <w:rPr>
                      <w:szCs w:val="21"/>
                    </w:rPr>
                    <w:t>大曲生产</w:t>
                  </w:r>
                </w:p>
              </w:tc>
              <w:tc>
                <w:tcPr>
                  <w:tcW w:w="821" w:type="pct"/>
                  <w:vAlign w:val="center"/>
                </w:tcPr>
                <w:p w:rsidR="008D2410" w:rsidRPr="00E46792" w:rsidRDefault="00E46792">
                  <w:pPr>
                    <w:snapToGrid w:val="0"/>
                    <w:jc w:val="center"/>
                    <w:rPr>
                      <w:szCs w:val="21"/>
                    </w:rPr>
                  </w:pPr>
                  <w:r w:rsidRPr="00E46792">
                    <w:rPr>
                      <w:szCs w:val="21"/>
                    </w:rPr>
                    <w:t>粉碎机</w:t>
                  </w:r>
                </w:p>
              </w:tc>
              <w:tc>
                <w:tcPr>
                  <w:tcW w:w="840" w:type="pct"/>
                  <w:noWrap/>
                  <w:vAlign w:val="center"/>
                </w:tcPr>
                <w:p w:rsidR="008D2410" w:rsidRPr="00E46792" w:rsidRDefault="00E46792">
                  <w:pPr>
                    <w:snapToGrid w:val="0"/>
                    <w:jc w:val="center"/>
                    <w:rPr>
                      <w:szCs w:val="21"/>
                    </w:rPr>
                  </w:pPr>
                  <w:r w:rsidRPr="00E46792">
                    <w:rPr>
                      <w:szCs w:val="21"/>
                    </w:rPr>
                    <w:t>/</w:t>
                  </w:r>
                </w:p>
              </w:tc>
              <w:tc>
                <w:tcPr>
                  <w:tcW w:w="693" w:type="pct"/>
                  <w:vAlign w:val="center"/>
                </w:tcPr>
                <w:p w:rsidR="008D2410" w:rsidRPr="00E46792" w:rsidRDefault="00E46792">
                  <w:pPr>
                    <w:snapToGrid w:val="0"/>
                    <w:jc w:val="center"/>
                    <w:rPr>
                      <w:szCs w:val="21"/>
                    </w:rPr>
                  </w:pPr>
                  <w:r w:rsidRPr="00E46792">
                    <w:rPr>
                      <w:szCs w:val="21"/>
                    </w:rPr>
                    <w:t>1</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16</w:t>
                  </w:r>
                </w:p>
              </w:tc>
              <w:tc>
                <w:tcPr>
                  <w:tcW w:w="665" w:type="pct"/>
                  <w:vMerge/>
                  <w:vAlign w:val="center"/>
                </w:tcPr>
                <w:p w:rsidR="008D2410" w:rsidRPr="00E46792" w:rsidRDefault="008D2410">
                  <w:pPr>
                    <w:snapToGrid w:val="0"/>
                    <w:jc w:val="center"/>
                    <w:rPr>
                      <w:szCs w:val="21"/>
                    </w:rPr>
                  </w:pPr>
                </w:p>
              </w:tc>
              <w:tc>
                <w:tcPr>
                  <w:tcW w:w="821" w:type="pct"/>
                  <w:vAlign w:val="center"/>
                </w:tcPr>
                <w:p w:rsidR="008D2410" w:rsidRPr="00E46792" w:rsidRDefault="00E46792">
                  <w:pPr>
                    <w:snapToGrid w:val="0"/>
                    <w:jc w:val="center"/>
                    <w:rPr>
                      <w:szCs w:val="21"/>
                    </w:rPr>
                  </w:pPr>
                  <w:r w:rsidRPr="00E46792">
                    <w:rPr>
                      <w:szCs w:val="21"/>
                    </w:rPr>
                    <w:t>成型机</w:t>
                  </w:r>
                </w:p>
              </w:tc>
              <w:tc>
                <w:tcPr>
                  <w:tcW w:w="840" w:type="pct"/>
                  <w:noWrap/>
                  <w:vAlign w:val="center"/>
                </w:tcPr>
                <w:p w:rsidR="008D2410" w:rsidRPr="00E46792" w:rsidRDefault="00E46792">
                  <w:pPr>
                    <w:snapToGrid w:val="0"/>
                    <w:jc w:val="center"/>
                    <w:rPr>
                      <w:szCs w:val="21"/>
                    </w:rPr>
                  </w:pPr>
                  <w:r w:rsidRPr="00E46792">
                    <w:rPr>
                      <w:szCs w:val="21"/>
                    </w:rPr>
                    <w:t>/</w:t>
                  </w:r>
                </w:p>
              </w:tc>
              <w:tc>
                <w:tcPr>
                  <w:tcW w:w="693" w:type="pct"/>
                  <w:vAlign w:val="center"/>
                </w:tcPr>
                <w:p w:rsidR="008D2410" w:rsidRPr="00E46792" w:rsidRDefault="00E46792">
                  <w:pPr>
                    <w:snapToGrid w:val="0"/>
                    <w:jc w:val="center"/>
                    <w:rPr>
                      <w:szCs w:val="21"/>
                    </w:rPr>
                  </w:pPr>
                  <w:r w:rsidRPr="00E46792">
                    <w:rPr>
                      <w:szCs w:val="21"/>
                    </w:rPr>
                    <w:t>1</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599" w:type="pct"/>
                  <w:noWrap/>
                  <w:vAlign w:val="center"/>
                </w:tcPr>
                <w:p w:rsidR="008D2410" w:rsidRPr="00E46792" w:rsidRDefault="00E46792">
                  <w:pPr>
                    <w:snapToGrid w:val="0"/>
                    <w:jc w:val="center"/>
                    <w:rPr>
                      <w:szCs w:val="21"/>
                    </w:rPr>
                  </w:pPr>
                  <w:r w:rsidRPr="00E46792">
                    <w:rPr>
                      <w:szCs w:val="21"/>
                    </w:rPr>
                    <w:t>17</w:t>
                  </w:r>
                </w:p>
              </w:tc>
              <w:tc>
                <w:tcPr>
                  <w:tcW w:w="665" w:type="pct"/>
                  <w:vMerge/>
                  <w:vAlign w:val="center"/>
                </w:tcPr>
                <w:p w:rsidR="008D2410" w:rsidRPr="00E46792" w:rsidRDefault="008D2410">
                  <w:pPr>
                    <w:snapToGrid w:val="0"/>
                    <w:jc w:val="center"/>
                    <w:rPr>
                      <w:szCs w:val="21"/>
                    </w:rPr>
                  </w:pPr>
                </w:p>
              </w:tc>
              <w:tc>
                <w:tcPr>
                  <w:tcW w:w="821" w:type="pct"/>
                  <w:vAlign w:val="center"/>
                </w:tcPr>
                <w:p w:rsidR="008D2410" w:rsidRPr="00E46792" w:rsidRDefault="00E46792">
                  <w:pPr>
                    <w:snapToGrid w:val="0"/>
                    <w:jc w:val="center"/>
                    <w:rPr>
                      <w:szCs w:val="21"/>
                    </w:rPr>
                  </w:pPr>
                  <w:r w:rsidRPr="00E46792">
                    <w:rPr>
                      <w:szCs w:val="21"/>
                    </w:rPr>
                    <w:t>发酵池</w:t>
                  </w:r>
                </w:p>
              </w:tc>
              <w:tc>
                <w:tcPr>
                  <w:tcW w:w="840" w:type="pct"/>
                  <w:noWrap/>
                  <w:vAlign w:val="center"/>
                </w:tcPr>
                <w:p w:rsidR="008D2410" w:rsidRPr="00E46792" w:rsidRDefault="00E46792">
                  <w:pPr>
                    <w:snapToGrid w:val="0"/>
                    <w:jc w:val="center"/>
                    <w:rPr>
                      <w:szCs w:val="21"/>
                    </w:rPr>
                  </w:pPr>
                  <w:r w:rsidRPr="00E46792">
                    <w:rPr>
                      <w:szCs w:val="21"/>
                    </w:rPr>
                    <w:t>/</w:t>
                  </w:r>
                </w:p>
              </w:tc>
              <w:tc>
                <w:tcPr>
                  <w:tcW w:w="693" w:type="pct"/>
                  <w:vAlign w:val="center"/>
                </w:tcPr>
                <w:p w:rsidR="008D2410" w:rsidRPr="00E46792" w:rsidRDefault="00E46792">
                  <w:pPr>
                    <w:snapToGrid w:val="0"/>
                    <w:jc w:val="center"/>
                    <w:rPr>
                      <w:szCs w:val="21"/>
                    </w:rPr>
                  </w:pPr>
                  <w:r w:rsidRPr="00E46792">
                    <w:rPr>
                      <w:szCs w:val="21"/>
                    </w:rPr>
                    <w:t>1</w:t>
                  </w:r>
                </w:p>
              </w:tc>
              <w:tc>
                <w:tcPr>
                  <w:tcW w:w="693" w:type="pct"/>
                  <w:vAlign w:val="center"/>
                </w:tcPr>
                <w:p w:rsidR="008D2410" w:rsidRPr="00E46792" w:rsidRDefault="00E46792">
                  <w:pPr>
                    <w:snapToGrid w:val="0"/>
                    <w:jc w:val="center"/>
                    <w:rPr>
                      <w:szCs w:val="21"/>
                    </w:rPr>
                  </w:pPr>
                  <w:r w:rsidRPr="00E46792">
                    <w:rPr>
                      <w:szCs w:val="21"/>
                    </w:rPr>
                    <w:t>1</w:t>
                  </w:r>
                </w:p>
              </w:tc>
              <w:tc>
                <w:tcPr>
                  <w:tcW w:w="689" w:type="pct"/>
                  <w:vAlign w:val="center"/>
                </w:tcPr>
                <w:p w:rsidR="008D2410" w:rsidRPr="00E46792" w:rsidRDefault="00E46792">
                  <w:pPr>
                    <w:snapToGrid w:val="0"/>
                    <w:jc w:val="center"/>
                    <w:rPr>
                      <w:szCs w:val="21"/>
                    </w:rPr>
                  </w:pPr>
                  <w:r w:rsidRPr="00E46792">
                    <w:rPr>
                      <w:szCs w:val="21"/>
                    </w:rPr>
                    <w:t>台</w:t>
                  </w:r>
                </w:p>
              </w:tc>
            </w:tr>
          </w:tbl>
          <w:p w:rsidR="008D2410" w:rsidRPr="00E46792" w:rsidRDefault="00E46792">
            <w:pPr>
              <w:adjustRightInd w:val="0"/>
              <w:spacing w:beforeLines="20" w:before="48"/>
              <w:jc w:val="left"/>
              <w:rPr>
                <w:kern w:val="0"/>
                <w:szCs w:val="21"/>
                <w:lang w:val="zh-CN"/>
              </w:rPr>
            </w:pPr>
            <w:r w:rsidRPr="00E46792">
              <w:rPr>
                <w:kern w:val="0"/>
                <w:szCs w:val="21"/>
                <w:lang w:val="zh-CN"/>
              </w:rPr>
              <w:t>注：本项目设备选型均不在《产业结构调整指导目录（</w:t>
            </w:r>
            <w:r w:rsidRPr="00E46792">
              <w:rPr>
                <w:kern w:val="0"/>
                <w:szCs w:val="21"/>
                <w:lang w:val="zh-CN"/>
              </w:rPr>
              <w:t>2024</w:t>
            </w:r>
            <w:r w:rsidRPr="00E46792">
              <w:rPr>
                <w:kern w:val="0"/>
                <w:szCs w:val="21"/>
                <w:lang w:val="zh-CN"/>
              </w:rPr>
              <w:t>年本）》淘汰类及限制类之列。</w:t>
            </w:r>
          </w:p>
          <w:p w:rsidR="008D2410" w:rsidRPr="00E46792" w:rsidRDefault="00E46792">
            <w:pPr>
              <w:numPr>
                <w:ilvl w:val="0"/>
                <w:numId w:val="5"/>
              </w:numPr>
              <w:spacing w:beforeLines="50" w:before="120" w:line="360" w:lineRule="auto"/>
              <w:ind w:firstLineChars="200" w:firstLine="480"/>
              <w:rPr>
                <w:sz w:val="24"/>
              </w:rPr>
            </w:pPr>
            <w:r w:rsidRPr="00E46792">
              <w:rPr>
                <w:sz w:val="24"/>
              </w:rPr>
              <w:t>主要原辅材料</w:t>
            </w:r>
          </w:p>
          <w:p w:rsidR="008D2410" w:rsidRPr="00E46792" w:rsidRDefault="00E46792">
            <w:pPr>
              <w:spacing w:line="360" w:lineRule="auto"/>
              <w:ind w:firstLineChars="200" w:firstLine="480"/>
              <w:rPr>
                <w:sz w:val="24"/>
              </w:rPr>
            </w:pPr>
            <w:r w:rsidRPr="00E46792">
              <w:rPr>
                <w:sz w:val="24"/>
              </w:rPr>
              <w:t>项目主要原辅材料见下表。</w:t>
            </w:r>
          </w:p>
          <w:p w:rsidR="008D2410" w:rsidRPr="00E46792" w:rsidRDefault="00E46792">
            <w:pPr>
              <w:adjustRightInd w:val="0"/>
              <w:snapToGrid w:val="0"/>
              <w:spacing w:afterLines="20" w:after="48"/>
              <w:jc w:val="center"/>
              <w:rPr>
                <w:b/>
                <w:bCs/>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17</w:t>
            </w:r>
            <w:r w:rsidRPr="00E46792">
              <w:rPr>
                <w:b/>
                <w:kern w:val="0"/>
                <w:sz w:val="24"/>
              </w:rPr>
              <w:fldChar w:fldCharType="end"/>
            </w:r>
            <w:r w:rsidRPr="00E46792">
              <w:rPr>
                <w:b/>
                <w:kern w:val="0"/>
                <w:sz w:val="24"/>
              </w:rPr>
              <w:t xml:space="preserve">  </w:t>
            </w:r>
            <w:r w:rsidRPr="00E46792">
              <w:rPr>
                <w:b/>
                <w:bCs/>
                <w:sz w:val="24"/>
              </w:rPr>
              <w:t>项目主要原辅材料一览表</w:t>
            </w:r>
          </w:p>
          <w:tbl>
            <w:tblPr>
              <w:tblStyle w:val="aff0"/>
              <w:tblW w:w="5000" w:type="pct"/>
              <w:tblLook w:val="04A0" w:firstRow="1" w:lastRow="0" w:firstColumn="1" w:lastColumn="0" w:noHBand="0" w:noVBand="1"/>
            </w:tblPr>
            <w:tblGrid>
              <w:gridCol w:w="609"/>
              <w:gridCol w:w="851"/>
              <w:gridCol w:w="704"/>
              <w:gridCol w:w="1128"/>
              <w:gridCol w:w="1524"/>
              <w:gridCol w:w="1288"/>
              <w:gridCol w:w="2046"/>
            </w:tblGrid>
            <w:tr w:rsidR="00E46792" w:rsidRPr="00E46792">
              <w:trPr>
                <w:trHeight w:val="340"/>
              </w:trPr>
              <w:tc>
                <w:tcPr>
                  <w:tcW w:w="374" w:type="pct"/>
                  <w:vAlign w:val="center"/>
                </w:tcPr>
                <w:p w:rsidR="008D2410" w:rsidRPr="00E46792" w:rsidRDefault="00E46792">
                  <w:pPr>
                    <w:snapToGrid w:val="0"/>
                    <w:jc w:val="center"/>
                    <w:rPr>
                      <w:szCs w:val="21"/>
                    </w:rPr>
                  </w:pPr>
                  <w:r w:rsidRPr="00E46792">
                    <w:rPr>
                      <w:szCs w:val="21"/>
                    </w:rPr>
                    <w:t>序号</w:t>
                  </w:r>
                </w:p>
              </w:tc>
              <w:tc>
                <w:tcPr>
                  <w:tcW w:w="522" w:type="pct"/>
                  <w:vAlign w:val="center"/>
                </w:tcPr>
                <w:p w:rsidR="008D2410" w:rsidRPr="00E46792" w:rsidRDefault="00E46792">
                  <w:pPr>
                    <w:snapToGrid w:val="0"/>
                    <w:jc w:val="center"/>
                    <w:rPr>
                      <w:szCs w:val="21"/>
                    </w:rPr>
                  </w:pPr>
                  <w:r w:rsidRPr="00E46792">
                    <w:rPr>
                      <w:szCs w:val="21"/>
                    </w:rPr>
                    <w:t>名称</w:t>
                  </w:r>
                </w:p>
              </w:tc>
              <w:tc>
                <w:tcPr>
                  <w:tcW w:w="432" w:type="pct"/>
                  <w:vAlign w:val="center"/>
                </w:tcPr>
                <w:p w:rsidR="008D2410" w:rsidRPr="00E46792" w:rsidRDefault="00E46792">
                  <w:pPr>
                    <w:snapToGrid w:val="0"/>
                    <w:jc w:val="center"/>
                    <w:rPr>
                      <w:szCs w:val="21"/>
                    </w:rPr>
                  </w:pPr>
                  <w:r w:rsidRPr="00E46792">
                    <w:rPr>
                      <w:szCs w:val="21"/>
                    </w:rPr>
                    <w:t>用量</w:t>
                  </w:r>
                </w:p>
              </w:tc>
              <w:tc>
                <w:tcPr>
                  <w:tcW w:w="692" w:type="pct"/>
                  <w:vAlign w:val="center"/>
                </w:tcPr>
                <w:p w:rsidR="008D2410" w:rsidRPr="00E46792" w:rsidRDefault="00E46792">
                  <w:pPr>
                    <w:snapToGrid w:val="0"/>
                    <w:jc w:val="center"/>
                    <w:rPr>
                      <w:szCs w:val="21"/>
                    </w:rPr>
                  </w:pPr>
                  <w:r w:rsidRPr="00E46792">
                    <w:rPr>
                      <w:szCs w:val="21"/>
                    </w:rPr>
                    <w:t>单位</w:t>
                  </w:r>
                </w:p>
              </w:tc>
              <w:tc>
                <w:tcPr>
                  <w:tcW w:w="935" w:type="pct"/>
                  <w:vAlign w:val="center"/>
                </w:tcPr>
                <w:p w:rsidR="008D2410" w:rsidRPr="00E46792" w:rsidRDefault="00E46792">
                  <w:pPr>
                    <w:snapToGrid w:val="0"/>
                    <w:jc w:val="center"/>
                    <w:rPr>
                      <w:szCs w:val="21"/>
                    </w:rPr>
                  </w:pPr>
                  <w:r w:rsidRPr="00E46792">
                    <w:rPr>
                      <w:szCs w:val="21"/>
                    </w:rPr>
                    <w:t>性状</w:t>
                  </w:r>
                </w:p>
              </w:tc>
              <w:tc>
                <w:tcPr>
                  <w:tcW w:w="790" w:type="pct"/>
                  <w:vAlign w:val="center"/>
                </w:tcPr>
                <w:p w:rsidR="008D2410" w:rsidRPr="00E46792" w:rsidRDefault="00E46792">
                  <w:pPr>
                    <w:snapToGrid w:val="0"/>
                    <w:jc w:val="center"/>
                    <w:rPr>
                      <w:szCs w:val="21"/>
                    </w:rPr>
                  </w:pPr>
                  <w:r w:rsidRPr="00E46792">
                    <w:rPr>
                      <w:szCs w:val="21"/>
                    </w:rPr>
                    <w:t>最大存储量</w:t>
                  </w:r>
                </w:p>
              </w:tc>
              <w:tc>
                <w:tcPr>
                  <w:tcW w:w="1255" w:type="pct"/>
                  <w:vAlign w:val="center"/>
                </w:tcPr>
                <w:p w:rsidR="008D2410" w:rsidRPr="00E46792" w:rsidRDefault="00E46792">
                  <w:pPr>
                    <w:snapToGrid w:val="0"/>
                    <w:jc w:val="center"/>
                    <w:rPr>
                      <w:szCs w:val="21"/>
                    </w:rPr>
                  </w:pPr>
                  <w:r w:rsidRPr="00E46792">
                    <w:rPr>
                      <w:szCs w:val="21"/>
                    </w:rPr>
                    <w:t>备注</w:t>
                  </w:r>
                </w:p>
              </w:tc>
            </w:tr>
            <w:tr w:rsidR="00E46792" w:rsidRPr="00E46792">
              <w:trPr>
                <w:trHeight w:val="340"/>
              </w:trPr>
              <w:tc>
                <w:tcPr>
                  <w:tcW w:w="374" w:type="pct"/>
                  <w:vAlign w:val="center"/>
                </w:tcPr>
                <w:p w:rsidR="008D2410" w:rsidRPr="00E46792" w:rsidRDefault="00E46792">
                  <w:pPr>
                    <w:snapToGrid w:val="0"/>
                    <w:jc w:val="center"/>
                    <w:rPr>
                      <w:szCs w:val="21"/>
                    </w:rPr>
                  </w:pPr>
                  <w:r w:rsidRPr="00E46792">
                    <w:rPr>
                      <w:szCs w:val="21"/>
                    </w:rPr>
                    <w:t>1</w:t>
                  </w:r>
                </w:p>
              </w:tc>
              <w:tc>
                <w:tcPr>
                  <w:tcW w:w="522" w:type="pct"/>
                  <w:vAlign w:val="center"/>
                </w:tcPr>
                <w:p w:rsidR="008D2410" w:rsidRPr="00E46792" w:rsidRDefault="00E46792">
                  <w:pPr>
                    <w:snapToGrid w:val="0"/>
                    <w:jc w:val="center"/>
                    <w:rPr>
                      <w:szCs w:val="21"/>
                    </w:rPr>
                  </w:pPr>
                  <w:r w:rsidRPr="00E46792">
                    <w:rPr>
                      <w:szCs w:val="21"/>
                    </w:rPr>
                    <w:t>高粱</w:t>
                  </w:r>
                </w:p>
              </w:tc>
              <w:tc>
                <w:tcPr>
                  <w:tcW w:w="432" w:type="pct"/>
                  <w:vAlign w:val="center"/>
                </w:tcPr>
                <w:p w:rsidR="008D2410" w:rsidRPr="00E46792" w:rsidRDefault="00E46792">
                  <w:pPr>
                    <w:snapToGrid w:val="0"/>
                    <w:jc w:val="center"/>
                    <w:rPr>
                      <w:szCs w:val="21"/>
                    </w:rPr>
                  </w:pPr>
                  <w:r w:rsidRPr="00E46792">
                    <w:rPr>
                      <w:szCs w:val="21"/>
                    </w:rPr>
                    <w:t>420</w:t>
                  </w:r>
                </w:p>
              </w:tc>
              <w:tc>
                <w:tcPr>
                  <w:tcW w:w="692" w:type="pct"/>
                  <w:vAlign w:val="center"/>
                </w:tcPr>
                <w:p w:rsidR="008D2410" w:rsidRPr="00E46792" w:rsidRDefault="00E46792">
                  <w:pPr>
                    <w:snapToGrid w:val="0"/>
                    <w:jc w:val="center"/>
                    <w:rPr>
                      <w:szCs w:val="21"/>
                    </w:rPr>
                  </w:pPr>
                  <w:r w:rsidRPr="00E46792">
                    <w:rPr>
                      <w:szCs w:val="21"/>
                    </w:rPr>
                    <w:t>t/a</w:t>
                  </w:r>
                </w:p>
              </w:tc>
              <w:tc>
                <w:tcPr>
                  <w:tcW w:w="935" w:type="pct"/>
                  <w:vAlign w:val="center"/>
                </w:tcPr>
                <w:p w:rsidR="008D2410" w:rsidRPr="00E46792" w:rsidRDefault="00E46792">
                  <w:pPr>
                    <w:snapToGrid w:val="0"/>
                    <w:jc w:val="center"/>
                    <w:rPr>
                      <w:szCs w:val="21"/>
                    </w:rPr>
                  </w:pPr>
                  <w:r w:rsidRPr="00E46792">
                    <w:rPr>
                      <w:szCs w:val="21"/>
                    </w:rPr>
                    <w:t>颗粒状固体</w:t>
                  </w:r>
                </w:p>
              </w:tc>
              <w:tc>
                <w:tcPr>
                  <w:tcW w:w="790" w:type="pct"/>
                  <w:vAlign w:val="center"/>
                </w:tcPr>
                <w:p w:rsidR="008D2410" w:rsidRPr="00E46792" w:rsidRDefault="00E46792">
                  <w:pPr>
                    <w:snapToGrid w:val="0"/>
                    <w:jc w:val="center"/>
                    <w:rPr>
                      <w:szCs w:val="21"/>
                    </w:rPr>
                  </w:pPr>
                  <w:r w:rsidRPr="00E46792">
                    <w:rPr>
                      <w:szCs w:val="21"/>
                    </w:rPr>
                    <w:t>20t</w:t>
                  </w:r>
                </w:p>
              </w:tc>
              <w:tc>
                <w:tcPr>
                  <w:tcW w:w="1255" w:type="pct"/>
                  <w:vAlign w:val="center"/>
                </w:tcPr>
                <w:p w:rsidR="008D2410" w:rsidRPr="00E46792" w:rsidRDefault="00E46792">
                  <w:pPr>
                    <w:snapToGrid w:val="0"/>
                    <w:jc w:val="center"/>
                    <w:rPr>
                      <w:szCs w:val="21"/>
                    </w:rPr>
                  </w:pPr>
                  <w:r w:rsidRPr="00E46792">
                    <w:rPr>
                      <w:szCs w:val="21"/>
                    </w:rPr>
                    <w:t>外购</w:t>
                  </w:r>
                </w:p>
              </w:tc>
            </w:tr>
            <w:tr w:rsidR="00E46792" w:rsidRPr="00E46792">
              <w:trPr>
                <w:trHeight w:val="340"/>
              </w:trPr>
              <w:tc>
                <w:tcPr>
                  <w:tcW w:w="374" w:type="pct"/>
                  <w:vAlign w:val="center"/>
                </w:tcPr>
                <w:p w:rsidR="008D2410" w:rsidRPr="00E46792" w:rsidRDefault="00E46792">
                  <w:pPr>
                    <w:snapToGrid w:val="0"/>
                    <w:jc w:val="center"/>
                    <w:rPr>
                      <w:szCs w:val="21"/>
                    </w:rPr>
                  </w:pPr>
                  <w:r w:rsidRPr="00E46792">
                    <w:rPr>
                      <w:szCs w:val="21"/>
                    </w:rPr>
                    <w:t>2</w:t>
                  </w:r>
                </w:p>
              </w:tc>
              <w:tc>
                <w:tcPr>
                  <w:tcW w:w="522" w:type="pct"/>
                  <w:vAlign w:val="center"/>
                </w:tcPr>
                <w:p w:rsidR="008D2410" w:rsidRPr="00E46792" w:rsidRDefault="00E46792">
                  <w:pPr>
                    <w:snapToGrid w:val="0"/>
                    <w:jc w:val="center"/>
                    <w:rPr>
                      <w:szCs w:val="21"/>
                    </w:rPr>
                  </w:pPr>
                  <w:r w:rsidRPr="00E46792">
                    <w:rPr>
                      <w:szCs w:val="21"/>
                    </w:rPr>
                    <w:t>大曲</w:t>
                  </w:r>
                </w:p>
              </w:tc>
              <w:tc>
                <w:tcPr>
                  <w:tcW w:w="432" w:type="pct"/>
                  <w:vAlign w:val="center"/>
                </w:tcPr>
                <w:p w:rsidR="008D2410" w:rsidRPr="00E46792" w:rsidRDefault="00E46792">
                  <w:pPr>
                    <w:snapToGrid w:val="0"/>
                    <w:jc w:val="center"/>
                    <w:rPr>
                      <w:szCs w:val="21"/>
                    </w:rPr>
                  </w:pPr>
                  <w:r w:rsidRPr="00E46792">
                    <w:rPr>
                      <w:szCs w:val="21"/>
                    </w:rPr>
                    <w:t>105</w:t>
                  </w:r>
                </w:p>
              </w:tc>
              <w:tc>
                <w:tcPr>
                  <w:tcW w:w="692" w:type="pct"/>
                  <w:vAlign w:val="center"/>
                </w:tcPr>
                <w:p w:rsidR="008D2410" w:rsidRPr="00E46792" w:rsidRDefault="00E46792">
                  <w:pPr>
                    <w:snapToGrid w:val="0"/>
                    <w:jc w:val="center"/>
                    <w:rPr>
                      <w:szCs w:val="21"/>
                    </w:rPr>
                  </w:pPr>
                  <w:r w:rsidRPr="00E46792">
                    <w:rPr>
                      <w:szCs w:val="21"/>
                    </w:rPr>
                    <w:t>t/a</w:t>
                  </w:r>
                </w:p>
              </w:tc>
              <w:tc>
                <w:tcPr>
                  <w:tcW w:w="935" w:type="pct"/>
                  <w:vAlign w:val="center"/>
                </w:tcPr>
                <w:p w:rsidR="008D2410" w:rsidRPr="00E46792" w:rsidRDefault="00E46792">
                  <w:pPr>
                    <w:snapToGrid w:val="0"/>
                    <w:jc w:val="center"/>
                    <w:rPr>
                      <w:szCs w:val="21"/>
                    </w:rPr>
                  </w:pPr>
                  <w:r w:rsidRPr="00E46792">
                    <w:rPr>
                      <w:szCs w:val="21"/>
                    </w:rPr>
                    <w:t>块状固体</w:t>
                  </w:r>
                </w:p>
              </w:tc>
              <w:tc>
                <w:tcPr>
                  <w:tcW w:w="790" w:type="pct"/>
                  <w:vAlign w:val="center"/>
                </w:tcPr>
                <w:p w:rsidR="008D2410" w:rsidRPr="00E46792" w:rsidRDefault="00E46792">
                  <w:pPr>
                    <w:snapToGrid w:val="0"/>
                    <w:jc w:val="center"/>
                    <w:rPr>
                      <w:szCs w:val="21"/>
                    </w:rPr>
                  </w:pPr>
                  <w:r w:rsidRPr="00E46792">
                    <w:rPr>
                      <w:szCs w:val="21"/>
                    </w:rPr>
                    <w:t>20t</w:t>
                  </w:r>
                </w:p>
              </w:tc>
              <w:tc>
                <w:tcPr>
                  <w:tcW w:w="1255" w:type="pct"/>
                  <w:vAlign w:val="center"/>
                </w:tcPr>
                <w:p w:rsidR="008D2410" w:rsidRPr="00E46792" w:rsidRDefault="00E46792">
                  <w:pPr>
                    <w:snapToGrid w:val="0"/>
                    <w:jc w:val="center"/>
                    <w:rPr>
                      <w:szCs w:val="21"/>
                    </w:rPr>
                  </w:pPr>
                  <w:r w:rsidRPr="00E46792">
                    <w:rPr>
                      <w:szCs w:val="21"/>
                    </w:rPr>
                    <w:t>依托现有项目</w:t>
                  </w:r>
                </w:p>
              </w:tc>
            </w:tr>
            <w:tr w:rsidR="00E46792" w:rsidRPr="00E46792">
              <w:trPr>
                <w:trHeight w:val="340"/>
              </w:trPr>
              <w:tc>
                <w:tcPr>
                  <w:tcW w:w="374" w:type="pct"/>
                  <w:vAlign w:val="center"/>
                </w:tcPr>
                <w:p w:rsidR="008D2410" w:rsidRPr="00E46792" w:rsidRDefault="00E46792">
                  <w:pPr>
                    <w:snapToGrid w:val="0"/>
                    <w:jc w:val="center"/>
                    <w:rPr>
                      <w:szCs w:val="21"/>
                    </w:rPr>
                  </w:pPr>
                  <w:r w:rsidRPr="00E46792">
                    <w:rPr>
                      <w:szCs w:val="21"/>
                    </w:rPr>
                    <w:t>3</w:t>
                  </w:r>
                </w:p>
              </w:tc>
              <w:tc>
                <w:tcPr>
                  <w:tcW w:w="522" w:type="pct"/>
                  <w:vAlign w:val="center"/>
                </w:tcPr>
                <w:p w:rsidR="008D2410" w:rsidRPr="00E46792" w:rsidRDefault="00E46792">
                  <w:pPr>
                    <w:snapToGrid w:val="0"/>
                    <w:jc w:val="center"/>
                    <w:rPr>
                      <w:szCs w:val="21"/>
                    </w:rPr>
                  </w:pPr>
                  <w:r w:rsidRPr="00E46792">
                    <w:rPr>
                      <w:szCs w:val="21"/>
                    </w:rPr>
                    <w:t>黄泥</w:t>
                  </w:r>
                </w:p>
              </w:tc>
              <w:tc>
                <w:tcPr>
                  <w:tcW w:w="432" w:type="pct"/>
                  <w:vAlign w:val="center"/>
                </w:tcPr>
                <w:p w:rsidR="008D2410" w:rsidRPr="00E46792" w:rsidRDefault="00E46792">
                  <w:pPr>
                    <w:snapToGrid w:val="0"/>
                    <w:jc w:val="center"/>
                    <w:rPr>
                      <w:szCs w:val="21"/>
                    </w:rPr>
                  </w:pPr>
                  <w:r w:rsidRPr="00E46792">
                    <w:rPr>
                      <w:szCs w:val="21"/>
                    </w:rPr>
                    <w:t>180</w:t>
                  </w:r>
                </w:p>
              </w:tc>
              <w:tc>
                <w:tcPr>
                  <w:tcW w:w="692" w:type="pct"/>
                  <w:vAlign w:val="center"/>
                </w:tcPr>
                <w:p w:rsidR="008D2410" w:rsidRPr="00E46792" w:rsidRDefault="00E46792">
                  <w:pPr>
                    <w:snapToGrid w:val="0"/>
                    <w:jc w:val="center"/>
                    <w:rPr>
                      <w:szCs w:val="21"/>
                    </w:rPr>
                  </w:pPr>
                  <w:r w:rsidRPr="00E46792">
                    <w:rPr>
                      <w:szCs w:val="21"/>
                    </w:rPr>
                    <w:t>t/a</w:t>
                  </w:r>
                </w:p>
              </w:tc>
              <w:tc>
                <w:tcPr>
                  <w:tcW w:w="935" w:type="pct"/>
                  <w:vAlign w:val="center"/>
                </w:tcPr>
                <w:p w:rsidR="008D2410" w:rsidRPr="00E46792" w:rsidRDefault="00E46792">
                  <w:pPr>
                    <w:snapToGrid w:val="0"/>
                    <w:jc w:val="center"/>
                    <w:rPr>
                      <w:szCs w:val="21"/>
                    </w:rPr>
                  </w:pPr>
                  <w:r w:rsidRPr="00E46792">
                    <w:rPr>
                      <w:szCs w:val="21"/>
                    </w:rPr>
                    <w:t>块状固体</w:t>
                  </w:r>
                </w:p>
              </w:tc>
              <w:tc>
                <w:tcPr>
                  <w:tcW w:w="790" w:type="pct"/>
                  <w:vAlign w:val="center"/>
                </w:tcPr>
                <w:p w:rsidR="008D2410" w:rsidRPr="00E46792" w:rsidRDefault="00E46792">
                  <w:pPr>
                    <w:snapToGrid w:val="0"/>
                    <w:jc w:val="center"/>
                    <w:rPr>
                      <w:szCs w:val="21"/>
                    </w:rPr>
                  </w:pPr>
                  <w:r w:rsidRPr="00E46792">
                    <w:rPr>
                      <w:rFonts w:eastAsia="等线"/>
                      <w:szCs w:val="21"/>
                    </w:rPr>
                    <w:t>20t</w:t>
                  </w:r>
                </w:p>
              </w:tc>
              <w:tc>
                <w:tcPr>
                  <w:tcW w:w="1255" w:type="pct"/>
                  <w:vAlign w:val="center"/>
                </w:tcPr>
                <w:p w:rsidR="008D2410" w:rsidRPr="00E46792" w:rsidRDefault="00E46792">
                  <w:pPr>
                    <w:snapToGrid w:val="0"/>
                    <w:jc w:val="center"/>
                    <w:rPr>
                      <w:szCs w:val="21"/>
                    </w:rPr>
                  </w:pPr>
                  <w:r w:rsidRPr="00E46792">
                    <w:rPr>
                      <w:szCs w:val="21"/>
                    </w:rPr>
                    <w:t>外购，用于窖池窖泥</w:t>
                  </w:r>
                </w:p>
              </w:tc>
            </w:tr>
            <w:tr w:rsidR="00E46792" w:rsidRPr="00E46792">
              <w:trPr>
                <w:trHeight w:val="340"/>
              </w:trPr>
              <w:tc>
                <w:tcPr>
                  <w:tcW w:w="374" w:type="pct"/>
                  <w:vAlign w:val="center"/>
                </w:tcPr>
                <w:p w:rsidR="008D2410" w:rsidRPr="00E46792" w:rsidRDefault="00E46792">
                  <w:pPr>
                    <w:snapToGrid w:val="0"/>
                    <w:jc w:val="center"/>
                    <w:rPr>
                      <w:szCs w:val="21"/>
                    </w:rPr>
                  </w:pPr>
                  <w:r w:rsidRPr="00E46792">
                    <w:rPr>
                      <w:szCs w:val="21"/>
                    </w:rPr>
                    <w:t>4</w:t>
                  </w:r>
                </w:p>
              </w:tc>
              <w:tc>
                <w:tcPr>
                  <w:tcW w:w="522" w:type="pct"/>
                  <w:vAlign w:val="center"/>
                </w:tcPr>
                <w:p w:rsidR="008D2410" w:rsidRPr="00E46792" w:rsidRDefault="00E46792">
                  <w:pPr>
                    <w:snapToGrid w:val="0"/>
                    <w:jc w:val="center"/>
                    <w:rPr>
                      <w:szCs w:val="21"/>
                    </w:rPr>
                  </w:pPr>
                  <w:r w:rsidRPr="00E46792">
                    <w:rPr>
                      <w:szCs w:val="21"/>
                    </w:rPr>
                    <w:t>稻壳</w:t>
                  </w:r>
                </w:p>
              </w:tc>
              <w:tc>
                <w:tcPr>
                  <w:tcW w:w="432" w:type="pct"/>
                  <w:vAlign w:val="center"/>
                </w:tcPr>
                <w:p w:rsidR="008D2410" w:rsidRPr="00E46792" w:rsidRDefault="00E46792">
                  <w:pPr>
                    <w:snapToGrid w:val="0"/>
                    <w:jc w:val="center"/>
                    <w:rPr>
                      <w:szCs w:val="21"/>
                    </w:rPr>
                  </w:pPr>
                  <w:r w:rsidRPr="00E46792">
                    <w:rPr>
                      <w:szCs w:val="21"/>
                    </w:rPr>
                    <w:t>13</w:t>
                  </w:r>
                </w:p>
              </w:tc>
              <w:tc>
                <w:tcPr>
                  <w:tcW w:w="692" w:type="pct"/>
                  <w:vAlign w:val="center"/>
                </w:tcPr>
                <w:p w:rsidR="008D2410" w:rsidRPr="00E46792" w:rsidRDefault="00E46792">
                  <w:pPr>
                    <w:snapToGrid w:val="0"/>
                    <w:jc w:val="center"/>
                    <w:rPr>
                      <w:szCs w:val="21"/>
                    </w:rPr>
                  </w:pPr>
                  <w:r w:rsidRPr="00E46792">
                    <w:rPr>
                      <w:kern w:val="0"/>
                      <w:szCs w:val="21"/>
                      <w:lang w:bidi="ar"/>
                    </w:rPr>
                    <w:t>t</w:t>
                  </w:r>
                  <w:r w:rsidRPr="00E46792">
                    <w:rPr>
                      <w:szCs w:val="21"/>
                    </w:rPr>
                    <w:t>/a</w:t>
                  </w:r>
                </w:p>
              </w:tc>
              <w:tc>
                <w:tcPr>
                  <w:tcW w:w="935" w:type="pct"/>
                  <w:vAlign w:val="center"/>
                </w:tcPr>
                <w:p w:rsidR="008D2410" w:rsidRPr="00E46792" w:rsidRDefault="00E46792">
                  <w:pPr>
                    <w:snapToGrid w:val="0"/>
                    <w:jc w:val="center"/>
                    <w:rPr>
                      <w:szCs w:val="21"/>
                    </w:rPr>
                  </w:pPr>
                  <w:r w:rsidRPr="00E46792">
                    <w:rPr>
                      <w:szCs w:val="21"/>
                    </w:rPr>
                    <w:t>颗粒状固体</w:t>
                  </w:r>
                </w:p>
              </w:tc>
              <w:tc>
                <w:tcPr>
                  <w:tcW w:w="790" w:type="pct"/>
                  <w:vAlign w:val="center"/>
                </w:tcPr>
                <w:p w:rsidR="008D2410" w:rsidRPr="00E46792" w:rsidRDefault="00E46792">
                  <w:pPr>
                    <w:snapToGrid w:val="0"/>
                    <w:jc w:val="center"/>
                    <w:rPr>
                      <w:rFonts w:eastAsia="等线"/>
                      <w:szCs w:val="21"/>
                    </w:rPr>
                  </w:pPr>
                  <w:r w:rsidRPr="00E46792">
                    <w:rPr>
                      <w:szCs w:val="21"/>
                    </w:rPr>
                    <w:t>1t</w:t>
                  </w:r>
                </w:p>
              </w:tc>
              <w:tc>
                <w:tcPr>
                  <w:tcW w:w="1255" w:type="pct"/>
                  <w:vAlign w:val="center"/>
                </w:tcPr>
                <w:p w:rsidR="008D2410" w:rsidRPr="00E46792" w:rsidRDefault="00E46792">
                  <w:pPr>
                    <w:snapToGrid w:val="0"/>
                    <w:jc w:val="center"/>
                    <w:rPr>
                      <w:szCs w:val="21"/>
                    </w:rPr>
                  </w:pPr>
                  <w:r w:rsidRPr="00E46792">
                    <w:rPr>
                      <w:szCs w:val="21"/>
                    </w:rPr>
                    <w:t>外购</w:t>
                  </w:r>
                </w:p>
              </w:tc>
            </w:tr>
          </w:tbl>
          <w:p w:rsidR="008D2410" w:rsidRPr="00E46792" w:rsidRDefault="00E46792">
            <w:pPr>
              <w:spacing w:line="360" w:lineRule="auto"/>
              <w:ind w:firstLineChars="200" w:firstLine="482"/>
              <w:rPr>
                <w:b/>
                <w:bCs/>
                <w:sz w:val="24"/>
              </w:rPr>
            </w:pPr>
            <w:r w:rsidRPr="00E46792">
              <w:rPr>
                <w:b/>
                <w:bCs/>
                <w:sz w:val="24"/>
              </w:rPr>
              <w:t>五、组织定员</w:t>
            </w:r>
          </w:p>
          <w:p w:rsidR="008D2410" w:rsidRPr="00E46792" w:rsidRDefault="00E46792">
            <w:pPr>
              <w:spacing w:line="360" w:lineRule="auto"/>
              <w:ind w:firstLineChars="200" w:firstLine="480"/>
              <w:rPr>
                <w:sz w:val="24"/>
              </w:rPr>
            </w:pPr>
            <w:r w:rsidRPr="00E46792">
              <w:rPr>
                <w:sz w:val="24"/>
              </w:rPr>
              <w:t>职工人数：项目新增劳动定员</w:t>
            </w:r>
            <w:r w:rsidRPr="00E46792">
              <w:rPr>
                <w:sz w:val="24"/>
              </w:rPr>
              <w:t>5</w:t>
            </w:r>
            <w:r w:rsidRPr="00E46792">
              <w:rPr>
                <w:sz w:val="24"/>
              </w:rPr>
              <w:t>人。</w:t>
            </w:r>
          </w:p>
          <w:p w:rsidR="008D2410" w:rsidRPr="00E46792" w:rsidRDefault="00E46792">
            <w:pPr>
              <w:spacing w:line="360" w:lineRule="auto"/>
              <w:ind w:firstLineChars="200" w:firstLine="480"/>
              <w:rPr>
                <w:sz w:val="24"/>
              </w:rPr>
            </w:pPr>
            <w:r w:rsidRPr="00E46792">
              <w:rPr>
                <w:sz w:val="24"/>
              </w:rPr>
              <w:t>工作制度：全厂采用一班工作制，每班工作</w:t>
            </w:r>
            <w:r w:rsidRPr="00E46792">
              <w:rPr>
                <w:sz w:val="24"/>
              </w:rPr>
              <w:t>8</w:t>
            </w:r>
            <w:r w:rsidRPr="00E46792">
              <w:rPr>
                <w:sz w:val="24"/>
              </w:rPr>
              <w:t>小时，全年工作天数为</w:t>
            </w:r>
            <w:r w:rsidRPr="00E46792">
              <w:rPr>
                <w:sz w:val="24"/>
              </w:rPr>
              <w:t>200</w:t>
            </w:r>
            <w:r w:rsidRPr="00E46792">
              <w:rPr>
                <w:sz w:val="24"/>
              </w:rPr>
              <w:t>天。</w:t>
            </w:r>
          </w:p>
          <w:p w:rsidR="008D2410" w:rsidRPr="00E46792" w:rsidRDefault="00E46792">
            <w:pPr>
              <w:spacing w:line="360" w:lineRule="auto"/>
              <w:ind w:firstLineChars="200" w:firstLine="482"/>
              <w:rPr>
                <w:b/>
                <w:bCs/>
                <w:sz w:val="24"/>
              </w:rPr>
            </w:pPr>
            <w:r w:rsidRPr="00E46792">
              <w:rPr>
                <w:b/>
                <w:bCs/>
                <w:sz w:val="24"/>
              </w:rPr>
              <w:t>六、公用工程</w:t>
            </w:r>
          </w:p>
          <w:p w:rsidR="008D2410" w:rsidRPr="00E46792" w:rsidRDefault="00E46792">
            <w:pPr>
              <w:spacing w:line="360" w:lineRule="auto"/>
              <w:ind w:firstLine="480"/>
              <w:rPr>
                <w:b/>
                <w:sz w:val="24"/>
              </w:rPr>
            </w:pPr>
            <w:r w:rsidRPr="00E46792">
              <w:rPr>
                <w:b/>
                <w:sz w:val="24"/>
              </w:rPr>
              <w:t>1</w:t>
            </w:r>
            <w:r w:rsidRPr="00E46792">
              <w:rPr>
                <w:b/>
                <w:sz w:val="24"/>
              </w:rPr>
              <w:t>、给排水</w:t>
            </w:r>
          </w:p>
          <w:p w:rsidR="008D2410" w:rsidRPr="00E46792" w:rsidRDefault="00E46792">
            <w:pPr>
              <w:adjustRightInd w:val="0"/>
              <w:snapToGrid w:val="0"/>
              <w:spacing w:line="360" w:lineRule="auto"/>
              <w:ind w:firstLineChars="200" w:firstLine="482"/>
              <w:rPr>
                <w:sz w:val="24"/>
              </w:rPr>
            </w:pPr>
            <w:r w:rsidRPr="00E46792">
              <w:rPr>
                <w:b/>
                <w:sz w:val="24"/>
                <w:szCs w:val="22"/>
              </w:rPr>
              <w:t>给水</w:t>
            </w:r>
            <w:r w:rsidRPr="00E46792">
              <w:rPr>
                <w:sz w:val="24"/>
                <w:szCs w:val="22"/>
              </w:rPr>
              <w:t>：</w:t>
            </w:r>
            <w:r w:rsidRPr="00E46792">
              <w:rPr>
                <w:sz w:val="24"/>
              </w:rPr>
              <w:t>本项目用水主要是新增员工生活用水、生产用水，使用新鲜水，由梁山经济开发区自来水管网提供。</w:t>
            </w:r>
          </w:p>
          <w:p w:rsidR="008D2410" w:rsidRPr="00E46792" w:rsidRDefault="00E46792">
            <w:pPr>
              <w:widowControl/>
              <w:spacing w:line="360" w:lineRule="auto"/>
              <w:ind w:firstLineChars="200" w:firstLine="480"/>
              <w:contextualSpacing/>
              <w:rPr>
                <w:sz w:val="24"/>
                <w:szCs w:val="21"/>
              </w:rPr>
            </w:pPr>
            <w:r w:rsidRPr="00E46792">
              <w:rPr>
                <w:sz w:val="24"/>
                <w:szCs w:val="21"/>
              </w:rPr>
              <w:t>（</w:t>
            </w:r>
            <w:r w:rsidRPr="00E46792">
              <w:rPr>
                <w:sz w:val="24"/>
                <w:szCs w:val="21"/>
              </w:rPr>
              <w:t>1</w:t>
            </w:r>
            <w:r w:rsidRPr="00E46792">
              <w:rPr>
                <w:sz w:val="24"/>
                <w:szCs w:val="21"/>
              </w:rPr>
              <w:t>）生活用水：本项目新增职工</w:t>
            </w:r>
            <w:r w:rsidRPr="00E46792">
              <w:rPr>
                <w:sz w:val="24"/>
                <w:szCs w:val="21"/>
              </w:rPr>
              <w:t>5</w:t>
            </w:r>
            <w:r w:rsidRPr="00E46792">
              <w:rPr>
                <w:sz w:val="24"/>
                <w:szCs w:val="21"/>
              </w:rPr>
              <w:t>人，均不在厂区食宿，生活用水按</w:t>
            </w:r>
            <w:r w:rsidRPr="00E46792">
              <w:rPr>
                <w:sz w:val="24"/>
                <w:szCs w:val="21"/>
              </w:rPr>
              <w:t>40L/</w:t>
            </w:r>
            <w:r w:rsidRPr="00E46792">
              <w:rPr>
                <w:sz w:val="24"/>
                <w:szCs w:val="21"/>
              </w:rPr>
              <w:t>人</w:t>
            </w:r>
            <w:r w:rsidRPr="00E46792">
              <w:rPr>
                <w:sz w:val="24"/>
                <w:szCs w:val="21"/>
              </w:rPr>
              <w:t>·d</w:t>
            </w:r>
            <w:r w:rsidRPr="00E46792">
              <w:rPr>
                <w:sz w:val="24"/>
                <w:szCs w:val="21"/>
              </w:rPr>
              <w:t>计，全年按生产</w:t>
            </w:r>
            <w:r w:rsidRPr="00E46792">
              <w:rPr>
                <w:sz w:val="24"/>
                <w:szCs w:val="21"/>
              </w:rPr>
              <w:t>200</w:t>
            </w:r>
            <w:r w:rsidRPr="00E46792">
              <w:rPr>
                <w:sz w:val="24"/>
                <w:szCs w:val="21"/>
              </w:rPr>
              <w:t>天计，则新增生活用水量为</w:t>
            </w:r>
            <w:r w:rsidRPr="00E46792">
              <w:rPr>
                <w:sz w:val="24"/>
                <w:szCs w:val="21"/>
              </w:rPr>
              <w:t>0.2m³/d</w:t>
            </w:r>
            <w:r w:rsidRPr="00E46792">
              <w:rPr>
                <w:sz w:val="24"/>
                <w:szCs w:val="21"/>
              </w:rPr>
              <w:t>，</w:t>
            </w:r>
            <w:r w:rsidRPr="00E46792">
              <w:rPr>
                <w:sz w:val="24"/>
                <w:szCs w:val="21"/>
              </w:rPr>
              <w:t>40m³/a</w:t>
            </w:r>
            <w:r w:rsidRPr="00E46792">
              <w:rPr>
                <w:sz w:val="24"/>
                <w:szCs w:val="21"/>
              </w:rPr>
              <w:t>。</w:t>
            </w:r>
          </w:p>
          <w:p w:rsidR="008D2410" w:rsidRPr="00E46792" w:rsidRDefault="00E46792">
            <w:pPr>
              <w:widowControl/>
              <w:spacing w:line="360" w:lineRule="auto"/>
              <w:ind w:firstLineChars="200" w:firstLine="480"/>
              <w:contextualSpacing/>
              <w:rPr>
                <w:sz w:val="24"/>
              </w:rPr>
            </w:pPr>
            <w:r w:rsidRPr="00E46792">
              <w:rPr>
                <w:sz w:val="24"/>
              </w:rPr>
              <w:t>（</w:t>
            </w:r>
            <w:r w:rsidRPr="00E46792">
              <w:rPr>
                <w:sz w:val="24"/>
              </w:rPr>
              <w:t>2</w:t>
            </w:r>
            <w:r w:rsidRPr="00E46792">
              <w:rPr>
                <w:sz w:val="24"/>
              </w:rPr>
              <w:t>）生产用水：本项目生产用水环节主要包括润料用水、蒸馏循环冷却水补水、设备冲洗用水、锅炉房用水、勾兑用水、洗池用水、洗瓶用水。</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①</w:t>
            </w:r>
            <w:r w:rsidRPr="00E46792">
              <w:rPr>
                <w:sz w:val="24"/>
              </w:rPr>
              <w:t>润料用水</w:t>
            </w:r>
          </w:p>
          <w:p w:rsidR="008D2410" w:rsidRPr="00E46792" w:rsidRDefault="00E46792">
            <w:pPr>
              <w:adjustRightInd w:val="0"/>
              <w:spacing w:line="360" w:lineRule="auto"/>
              <w:ind w:firstLineChars="200" w:firstLine="480"/>
              <w:contextualSpacing/>
              <w:rPr>
                <w:sz w:val="24"/>
              </w:rPr>
            </w:pPr>
            <w:r w:rsidRPr="00E46792">
              <w:rPr>
                <w:sz w:val="24"/>
              </w:rPr>
              <w:t>本项目润料使用</w:t>
            </w:r>
            <w:r w:rsidRPr="00E46792">
              <w:rPr>
                <w:sz w:val="24"/>
              </w:rPr>
              <w:t>50℃</w:t>
            </w:r>
            <w:r w:rsidRPr="00E46792">
              <w:rPr>
                <w:sz w:val="24"/>
              </w:rPr>
              <w:t>热水，热水利用蒸汽进行预热后使用，类比同类项目，润料每天用水量约为</w:t>
            </w:r>
            <w:r w:rsidRPr="00E46792">
              <w:rPr>
                <w:sz w:val="24"/>
              </w:rPr>
              <w:t>1.0m³</w:t>
            </w:r>
            <w:r w:rsidRPr="00E46792">
              <w:rPr>
                <w:sz w:val="24"/>
              </w:rPr>
              <w:t>，合计</w:t>
            </w:r>
            <w:r w:rsidRPr="00E46792">
              <w:rPr>
                <w:sz w:val="24"/>
              </w:rPr>
              <w:t>200m³/a</w:t>
            </w:r>
            <w:r w:rsidRPr="00E46792">
              <w:rPr>
                <w:sz w:val="24"/>
              </w:rPr>
              <w:t>。</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lastRenderedPageBreak/>
              <w:t>②</w:t>
            </w:r>
            <w:r w:rsidRPr="00E46792">
              <w:rPr>
                <w:sz w:val="24"/>
              </w:rPr>
              <w:t>蒸馏工序循环冷却水补水</w:t>
            </w:r>
          </w:p>
          <w:p w:rsidR="008D2410" w:rsidRPr="00E46792" w:rsidRDefault="00E46792">
            <w:pPr>
              <w:adjustRightInd w:val="0"/>
              <w:spacing w:line="360" w:lineRule="auto"/>
              <w:ind w:firstLineChars="200" w:firstLine="480"/>
              <w:contextualSpacing/>
              <w:rPr>
                <w:sz w:val="24"/>
              </w:rPr>
            </w:pPr>
            <w:r w:rsidRPr="00E46792">
              <w:rPr>
                <w:sz w:val="24"/>
              </w:rPr>
              <w:t>本项目蒸馏过程中甑锅采用循环冷却水，冷凝器循环水量为</w:t>
            </w:r>
            <w:r w:rsidRPr="00E46792">
              <w:rPr>
                <w:sz w:val="24"/>
              </w:rPr>
              <w:t>1m³/h</w:t>
            </w:r>
            <w:r w:rsidRPr="00E46792">
              <w:rPr>
                <w:sz w:val="24"/>
              </w:rPr>
              <w:t>、</w:t>
            </w:r>
            <w:r w:rsidRPr="00E46792">
              <w:rPr>
                <w:sz w:val="24"/>
              </w:rPr>
              <w:t>8m³/d</w:t>
            </w:r>
            <w:r w:rsidRPr="00E46792">
              <w:rPr>
                <w:sz w:val="24"/>
              </w:rPr>
              <w:t>，循环系统因蒸发损耗，需定期补充一定量的新鲜水，补充水量约为循环水量的</w:t>
            </w:r>
            <w:r w:rsidRPr="00E46792">
              <w:rPr>
                <w:sz w:val="24"/>
              </w:rPr>
              <w:t>1%</w:t>
            </w:r>
            <w:r w:rsidRPr="00E46792">
              <w:rPr>
                <w:sz w:val="24"/>
              </w:rPr>
              <w:t>，即</w:t>
            </w:r>
            <w:r w:rsidRPr="00E46792">
              <w:rPr>
                <w:sz w:val="24"/>
              </w:rPr>
              <w:t>0.08m³/d</w:t>
            </w:r>
            <w:r w:rsidRPr="00E46792">
              <w:rPr>
                <w:sz w:val="24"/>
              </w:rPr>
              <w:t>、</w:t>
            </w:r>
            <w:r w:rsidRPr="00E46792">
              <w:rPr>
                <w:sz w:val="24"/>
              </w:rPr>
              <w:t>16m³/a</w:t>
            </w:r>
            <w:r w:rsidRPr="00E46792">
              <w:rPr>
                <w:sz w:val="24"/>
              </w:rPr>
              <w:t>。</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③</w:t>
            </w:r>
            <w:r w:rsidRPr="00E46792">
              <w:rPr>
                <w:sz w:val="24"/>
              </w:rPr>
              <w:t>设备冲洗用水</w:t>
            </w:r>
          </w:p>
          <w:p w:rsidR="008D2410" w:rsidRPr="00E46792" w:rsidRDefault="00E46792">
            <w:pPr>
              <w:adjustRightInd w:val="0"/>
              <w:spacing w:line="360" w:lineRule="auto"/>
              <w:ind w:firstLineChars="200" w:firstLine="480"/>
              <w:contextualSpacing/>
              <w:rPr>
                <w:sz w:val="24"/>
              </w:rPr>
            </w:pPr>
            <w:r w:rsidRPr="00E46792">
              <w:rPr>
                <w:sz w:val="24"/>
              </w:rPr>
              <w:t>甑锅需要定期冲洗，冲洗频次为</w:t>
            </w:r>
            <w:r w:rsidRPr="00E46792">
              <w:rPr>
                <w:sz w:val="24"/>
              </w:rPr>
              <w:t>1</w:t>
            </w:r>
            <w:r w:rsidRPr="00E46792">
              <w:rPr>
                <w:sz w:val="24"/>
              </w:rPr>
              <w:t>次</w:t>
            </w:r>
            <w:r w:rsidRPr="00E46792">
              <w:rPr>
                <w:sz w:val="24"/>
              </w:rPr>
              <w:t>/</w:t>
            </w:r>
            <w:r w:rsidRPr="00E46792">
              <w:rPr>
                <w:sz w:val="24"/>
              </w:rPr>
              <w:t>天，冲洗用水量约</w:t>
            </w:r>
            <w:r w:rsidRPr="00E46792">
              <w:rPr>
                <w:sz w:val="24"/>
              </w:rPr>
              <w:t>0.3m³/d</w:t>
            </w:r>
            <w:r w:rsidRPr="00E46792">
              <w:rPr>
                <w:sz w:val="24"/>
              </w:rPr>
              <w:t>，</w:t>
            </w:r>
            <w:r w:rsidRPr="00E46792">
              <w:rPr>
                <w:sz w:val="24"/>
              </w:rPr>
              <w:t>60m³/a</w:t>
            </w:r>
            <w:r w:rsidRPr="00E46792">
              <w:rPr>
                <w:sz w:val="24"/>
              </w:rPr>
              <w:t>。</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④</w:t>
            </w:r>
            <w:r w:rsidRPr="00E46792">
              <w:rPr>
                <w:sz w:val="24"/>
              </w:rPr>
              <w:t>锅炉房蒸馏用水</w:t>
            </w:r>
          </w:p>
          <w:p w:rsidR="008D2410" w:rsidRPr="00E46792" w:rsidRDefault="00E46792">
            <w:pPr>
              <w:spacing w:line="360" w:lineRule="auto"/>
              <w:ind w:firstLineChars="200" w:firstLine="480"/>
              <w:contextualSpacing/>
              <w:rPr>
                <w:sz w:val="24"/>
              </w:rPr>
            </w:pPr>
            <w:r w:rsidRPr="00E46792">
              <w:rPr>
                <w:sz w:val="24"/>
              </w:rPr>
              <w:t>根据企业提供资料，本项目设置</w:t>
            </w:r>
            <w:r w:rsidRPr="00E46792">
              <w:rPr>
                <w:sz w:val="24"/>
              </w:rPr>
              <w:t>1</w:t>
            </w:r>
            <w:r w:rsidRPr="00E46792">
              <w:rPr>
                <w:sz w:val="24"/>
              </w:rPr>
              <w:t>台</w:t>
            </w:r>
            <w:r w:rsidRPr="00E46792">
              <w:rPr>
                <w:sz w:val="24"/>
              </w:rPr>
              <w:t>0.3t/h</w:t>
            </w:r>
            <w:r w:rsidRPr="00E46792">
              <w:rPr>
                <w:sz w:val="24"/>
              </w:rPr>
              <w:t>燃气锅炉，运行时间为</w:t>
            </w:r>
            <w:r w:rsidRPr="00E46792">
              <w:rPr>
                <w:sz w:val="24"/>
              </w:rPr>
              <w:t>1600h/a</w:t>
            </w:r>
            <w:r w:rsidRPr="00E46792">
              <w:rPr>
                <w:sz w:val="24"/>
              </w:rPr>
              <w:t>，运行负荷</w:t>
            </w:r>
            <w:r w:rsidRPr="00E46792">
              <w:rPr>
                <w:sz w:val="24"/>
              </w:rPr>
              <w:t>80%</w:t>
            </w:r>
            <w:r w:rsidRPr="00E46792">
              <w:rPr>
                <w:sz w:val="24"/>
              </w:rPr>
              <w:t>，锅炉消耗纯水水量约</w:t>
            </w:r>
            <w:r w:rsidRPr="00E46792">
              <w:rPr>
                <w:sz w:val="24"/>
              </w:rPr>
              <w:t>384m³/a</w:t>
            </w:r>
            <w:r w:rsidRPr="00E46792">
              <w:rPr>
                <w:sz w:val="24"/>
              </w:rPr>
              <w:t>。燃气锅炉产生的蒸汽通过管道输送至蒸馏车间进行充分利用，蒸汽不回收，无冷凝水产生。</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⑤</w:t>
            </w:r>
            <w:r w:rsidRPr="00E46792">
              <w:rPr>
                <w:sz w:val="24"/>
              </w:rPr>
              <w:t>勾兑用水</w:t>
            </w:r>
          </w:p>
          <w:p w:rsidR="008D2410" w:rsidRPr="00E46792" w:rsidRDefault="00E46792">
            <w:pPr>
              <w:adjustRightInd w:val="0"/>
              <w:spacing w:line="360" w:lineRule="auto"/>
              <w:ind w:firstLineChars="200" w:firstLine="480"/>
              <w:contextualSpacing/>
              <w:rPr>
                <w:sz w:val="24"/>
              </w:rPr>
            </w:pPr>
            <w:r w:rsidRPr="00E46792">
              <w:rPr>
                <w:sz w:val="24"/>
              </w:rPr>
              <w:t>原酒勾兑过程中加入纯水，本项目年产</w:t>
            </w:r>
            <w:r w:rsidRPr="00E46792">
              <w:rPr>
                <w:sz w:val="24"/>
              </w:rPr>
              <w:t>53°</w:t>
            </w:r>
            <w:r w:rsidRPr="00E46792">
              <w:rPr>
                <w:sz w:val="24"/>
              </w:rPr>
              <w:t>白酒</w:t>
            </w:r>
            <w:r w:rsidRPr="00E46792">
              <w:rPr>
                <w:sz w:val="24"/>
              </w:rPr>
              <w:t>80</w:t>
            </w:r>
            <w:r w:rsidRPr="00E46792">
              <w:rPr>
                <w:sz w:val="24"/>
              </w:rPr>
              <w:t>吨，利用</w:t>
            </w:r>
            <w:r w:rsidRPr="00E46792">
              <w:rPr>
                <w:sz w:val="24"/>
              </w:rPr>
              <w:t>65.2</w:t>
            </w:r>
            <w:r w:rsidRPr="00E46792">
              <w:rPr>
                <w:sz w:val="24"/>
              </w:rPr>
              <w:t>吨</w:t>
            </w:r>
            <w:r w:rsidRPr="00E46792">
              <w:rPr>
                <w:sz w:val="24"/>
              </w:rPr>
              <w:t>65°</w:t>
            </w:r>
            <w:r w:rsidRPr="00E46792">
              <w:rPr>
                <w:sz w:val="24"/>
              </w:rPr>
              <w:t>原酒勾兑，则需要纯水</w:t>
            </w:r>
            <w:r w:rsidRPr="00E46792">
              <w:rPr>
                <w:sz w:val="24"/>
              </w:rPr>
              <w:t>14.8m³/a</w:t>
            </w:r>
            <w:r w:rsidRPr="00E46792">
              <w:rPr>
                <w:sz w:val="24"/>
              </w:rPr>
              <w:t>。</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⑥</w:t>
            </w:r>
            <w:r w:rsidRPr="00E46792">
              <w:rPr>
                <w:sz w:val="24"/>
              </w:rPr>
              <w:t>洗瓶用水</w:t>
            </w:r>
          </w:p>
          <w:p w:rsidR="008D2410" w:rsidRPr="00E46792" w:rsidRDefault="00E46792">
            <w:pPr>
              <w:adjustRightInd w:val="0"/>
              <w:spacing w:line="360" w:lineRule="auto"/>
              <w:ind w:firstLineChars="200" w:firstLine="480"/>
              <w:contextualSpacing/>
              <w:rPr>
                <w:sz w:val="24"/>
              </w:rPr>
            </w:pPr>
            <w:r w:rsidRPr="00E46792">
              <w:rPr>
                <w:sz w:val="24"/>
              </w:rPr>
              <w:t>灌装工艺采用的酒瓶均为一次性原生瓶，不回收旧酒瓶，洗瓶水全部采用纯水，洗瓶机用水量约</w:t>
            </w:r>
            <w:r w:rsidRPr="00E46792">
              <w:rPr>
                <w:sz w:val="24"/>
              </w:rPr>
              <w:t>0.2m³/d</w:t>
            </w:r>
            <w:r w:rsidRPr="00E46792">
              <w:rPr>
                <w:sz w:val="24"/>
              </w:rPr>
              <w:t>，则洗瓶用水量为</w:t>
            </w:r>
            <w:r w:rsidRPr="00E46792">
              <w:rPr>
                <w:sz w:val="24"/>
              </w:rPr>
              <w:t>40m³/a</w:t>
            </w:r>
            <w:r w:rsidRPr="00E46792">
              <w:rPr>
                <w:sz w:val="24"/>
              </w:rPr>
              <w:t>。</w:t>
            </w:r>
          </w:p>
          <w:p w:rsidR="008D2410" w:rsidRPr="00E46792" w:rsidRDefault="00E46792">
            <w:pPr>
              <w:spacing w:line="360" w:lineRule="auto"/>
              <w:ind w:firstLineChars="200" w:firstLine="480"/>
              <w:contextualSpacing/>
              <w:rPr>
                <w:sz w:val="24"/>
              </w:rPr>
            </w:pPr>
            <w:r w:rsidRPr="00E46792">
              <w:rPr>
                <w:rFonts w:ascii="宋体" w:hAnsi="宋体" w:cs="宋体" w:hint="eastAsia"/>
                <w:sz w:val="24"/>
              </w:rPr>
              <w:t>⑦</w:t>
            </w:r>
            <w:r w:rsidRPr="00E46792">
              <w:rPr>
                <w:sz w:val="24"/>
              </w:rPr>
              <w:t>洗池用水</w:t>
            </w:r>
          </w:p>
          <w:p w:rsidR="008D2410" w:rsidRPr="00E46792" w:rsidRDefault="00E46792">
            <w:pPr>
              <w:spacing w:line="360" w:lineRule="auto"/>
              <w:ind w:firstLineChars="200" w:firstLine="480"/>
              <w:contextualSpacing/>
              <w:rPr>
                <w:sz w:val="24"/>
              </w:rPr>
            </w:pPr>
            <w:r w:rsidRPr="00E46792">
              <w:rPr>
                <w:sz w:val="24"/>
              </w:rPr>
              <w:t>本项目发酵时间约</w:t>
            </w:r>
            <w:r w:rsidRPr="00E46792">
              <w:rPr>
                <w:sz w:val="24"/>
              </w:rPr>
              <w:t>40</w:t>
            </w:r>
            <w:r w:rsidRPr="00E46792">
              <w:rPr>
                <w:sz w:val="24"/>
              </w:rPr>
              <w:t>天，发酵完成后发酵池需清洗，年清洗</w:t>
            </w:r>
            <w:r w:rsidRPr="00E46792">
              <w:rPr>
                <w:sz w:val="24"/>
              </w:rPr>
              <w:t>5</w:t>
            </w:r>
            <w:r w:rsidRPr="00E46792">
              <w:rPr>
                <w:sz w:val="24"/>
              </w:rPr>
              <w:t>次，池子容积为</w:t>
            </w:r>
            <w:r w:rsidRPr="00E46792">
              <w:rPr>
                <w:sz w:val="24"/>
              </w:rPr>
              <w:t>1.5*2.5*1.8m</w:t>
            </w:r>
            <w:r w:rsidRPr="00E46792">
              <w:rPr>
                <w:sz w:val="24"/>
              </w:rPr>
              <w:t>，共设置</w:t>
            </w:r>
            <w:r w:rsidRPr="00E46792">
              <w:rPr>
                <w:sz w:val="24"/>
              </w:rPr>
              <w:t>32</w:t>
            </w:r>
            <w:r w:rsidRPr="00E46792">
              <w:rPr>
                <w:sz w:val="24"/>
              </w:rPr>
              <w:t>个。每个发酵池清洗用水量约为</w:t>
            </w:r>
            <w:r w:rsidRPr="00E46792">
              <w:rPr>
                <w:sz w:val="24"/>
              </w:rPr>
              <w:t>1.5m³/</w:t>
            </w:r>
            <w:r w:rsidRPr="00E46792">
              <w:rPr>
                <w:sz w:val="24"/>
              </w:rPr>
              <w:t>次，年清洗用水量为</w:t>
            </w:r>
            <w:r w:rsidRPr="00E46792">
              <w:rPr>
                <w:sz w:val="24"/>
              </w:rPr>
              <w:t>240m³/a</w:t>
            </w:r>
            <w:r w:rsidRPr="00E46792">
              <w:rPr>
                <w:sz w:val="24"/>
              </w:rPr>
              <w:t>。</w:t>
            </w:r>
          </w:p>
          <w:p w:rsidR="008D2410" w:rsidRPr="00E46792" w:rsidRDefault="00E46792">
            <w:pPr>
              <w:spacing w:line="360" w:lineRule="auto"/>
              <w:ind w:firstLineChars="200" w:firstLine="480"/>
              <w:contextualSpacing/>
              <w:rPr>
                <w:sz w:val="24"/>
              </w:rPr>
            </w:pPr>
            <w:r w:rsidRPr="00E46792">
              <w:rPr>
                <w:rFonts w:ascii="宋体" w:hAnsi="宋体" w:cs="宋体" w:hint="eastAsia"/>
                <w:sz w:val="24"/>
              </w:rPr>
              <w:t>⑧</w:t>
            </w:r>
            <w:r w:rsidRPr="00E46792">
              <w:rPr>
                <w:sz w:val="24"/>
              </w:rPr>
              <w:t>纯水制备用水</w:t>
            </w:r>
          </w:p>
          <w:p w:rsidR="008D2410" w:rsidRPr="00E46792" w:rsidRDefault="00E46792">
            <w:pPr>
              <w:spacing w:line="360" w:lineRule="auto"/>
              <w:ind w:firstLineChars="200" w:firstLine="480"/>
              <w:contextualSpacing/>
              <w:rPr>
                <w:position w:val="1"/>
                <w:sz w:val="24"/>
              </w:rPr>
            </w:pPr>
            <w:r w:rsidRPr="00E46792">
              <w:rPr>
                <w:sz w:val="24"/>
              </w:rPr>
              <w:t>本项目勾兑用水、洗瓶用水使用纯水，纯水用量为</w:t>
            </w:r>
            <w:r w:rsidRPr="00E46792">
              <w:rPr>
                <w:sz w:val="24"/>
              </w:rPr>
              <w:t>438.8m³/a</w:t>
            </w:r>
            <w:r w:rsidRPr="00E46792">
              <w:rPr>
                <w:sz w:val="24"/>
              </w:rPr>
              <w:t>，软化水制备设备制水率</w:t>
            </w:r>
            <w:r w:rsidRPr="00E46792">
              <w:rPr>
                <w:sz w:val="24"/>
              </w:rPr>
              <w:t>80%</w:t>
            </w:r>
            <w:r w:rsidRPr="00E46792">
              <w:rPr>
                <w:sz w:val="24"/>
              </w:rPr>
              <w:t>，则消耗新鲜水</w:t>
            </w:r>
            <w:r w:rsidRPr="00E46792">
              <w:rPr>
                <w:sz w:val="24"/>
              </w:rPr>
              <w:t>548.5m³/a</w:t>
            </w:r>
            <w:r w:rsidRPr="00E46792">
              <w:rPr>
                <w:sz w:val="24"/>
              </w:rPr>
              <w:t>。</w:t>
            </w:r>
          </w:p>
          <w:p w:rsidR="008D2410" w:rsidRPr="00E46792" w:rsidRDefault="00E46792">
            <w:pPr>
              <w:adjustRightInd w:val="0"/>
              <w:spacing w:line="360" w:lineRule="auto"/>
              <w:ind w:firstLineChars="200" w:firstLine="480"/>
              <w:contextualSpacing/>
              <w:rPr>
                <w:sz w:val="24"/>
              </w:rPr>
            </w:pPr>
            <w:r w:rsidRPr="00E46792">
              <w:rPr>
                <w:sz w:val="24"/>
              </w:rPr>
              <w:t>综上，本项目新增用水量为</w:t>
            </w:r>
            <w:r w:rsidRPr="00E46792">
              <w:rPr>
                <w:sz w:val="24"/>
              </w:rPr>
              <w:t>1008.5m³/a</w:t>
            </w:r>
            <w:r w:rsidRPr="00E46792">
              <w:rPr>
                <w:sz w:val="24"/>
              </w:rPr>
              <w:t>。</w:t>
            </w:r>
          </w:p>
          <w:p w:rsidR="008D2410" w:rsidRPr="00E46792" w:rsidRDefault="00E46792">
            <w:pPr>
              <w:adjustRightInd w:val="0"/>
              <w:spacing w:line="360" w:lineRule="auto"/>
              <w:ind w:firstLineChars="200" w:firstLine="480"/>
              <w:contextualSpacing/>
              <w:rPr>
                <w:sz w:val="24"/>
              </w:rPr>
            </w:pPr>
            <w:r w:rsidRPr="00E46792">
              <w:rPr>
                <w:sz w:val="24"/>
              </w:rPr>
              <w:t>对照《取水定额第</w:t>
            </w:r>
            <w:r w:rsidRPr="00E46792">
              <w:rPr>
                <w:sz w:val="24"/>
              </w:rPr>
              <w:t xml:space="preserve"> 15 </w:t>
            </w:r>
            <w:r w:rsidRPr="00E46792">
              <w:rPr>
                <w:sz w:val="24"/>
              </w:rPr>
              <w:t>部分：白酒制造业》（</w:t>
            </w:r>
            <w:r w:rsidRPr="00E46792">
              <w:rPr>
                <w:sz w:val="24"/>
              </w:rPr>
              <w:t>GB/T18919.6-2014</w:t>
            </w:r>
            <w:r w:rsidRPr="00E46792">
              <w:rPr>
                <w:sz w:val="24"/>
              </w:rPr>
              <w:t>）新建企业取水定额</w:t>
            </w:r>
            <w:r w:rsidRPr="00E46792">
              <w:rPr>
                <w:sz w:val="24"/>
              </w:rPr>
              <w:t>≤43m³/kL</w:t>
            </w:r>
            <w:r w:rsidRPr="00E46792">
              <w:rPr>
                <w:sz w:val="24"/>
              </w:rPr>
              <w:t>原酒，本项目取水定额约</w:t>
            </w:r>
            <w:r w:rsidRPr="00E46792">
              <w:rPr>
                <w:sz w:val="24"/>
              </w:rPr>
              <w:t>15.5m³/kL</w:t>
            </w:r>
            <w:r w:rsidRPr="00E46792">
              <w:rPr>
                <w:sz w:val="24"/>
              </w:rPr>
              <w:t>原酒，满足标准要求。</w:t>
            </w:r>
          </w:p>
          <w:p w:rsidR="008D2410" w:rsidRPr="00E46792" w:rsidRDefault="00E46792">
            <w:pPr>
              <w:adjustRightInd w:val="0"/>
              <w:spacing w:line="360" w:lineRule="auto"/>
              <w:ind w:firstLineChars="200" w:firstLine="480"/>
              <w:contextualSpacing/>
              <w:rPr>
                <w:sz w:val="24"/>
                <w:szCs w:val="20"/>
              </w:rPr>
            </w:pPr>
            <w:r w:rsidRPr="00E46792">
              <w:rPr>
                <w:sz w:val="24"/>
                <w:szCs w:val="20"/>
              </w:rPr>
              <w:t>2</w:t>
            </w:r>
            <w:r w:rsidRPr="00E46792">
              <w:rPr>
                <w:sz w:val="24"/>
                <w:szCs w:val="20"/>
              </w:rPr>
              <w:t>、排水</w:t>
            </w:r>
          </w:p>
          <w:p w:rsidR="008D2410" w:rsidRPr="00E46792" w:rsidRDefault="00E46792">
            <w:pPr>
              <w:widowControl/>
              <w:spacing w:line="360" w:lineRule="auto"/>
              <w:ind w:firstLineChars="200" w:firstLine="480"/>
              <w:contextualSpacing/>
              <w:rPr>
                <w:sz w:val="24"/>
                <w:szCs w:val="21"/>
              </w:rPr>
            </w:pPr>
            <w:r w:rsidRPr="00E46792">
              <w:rPr>
                <w:sz w:val="24"/>
                <w:szCs w:val="21"/>
              </w:rPr>
              <w:lastRenderedPageBreak/>
              <w:t>本项目排水采用清污分流、雨污分流制，雨水经厂区内雨水沟，排到厂外雨水管网。</w:t>
            </w:r>
          </w:p>
          <w:p w:rsidR="008D2410" w:rsidRPr="00E46792" w:rsidRDefault="00E46792">
            <w:pPr>
              <w:widowControl/>
              <w:spacing w:line="360" w:lineRule="auto"/>
              <w:ind w:firstLineChars="200" w:firstLine="480"/>
              <w:contextualSpacing/>
              <w:rPr>
                <w:sz w:val="24"/>
              </w:rPr>
            </w:pPr>
            <w:r w:rsidRPr="00E46792">
              <w:rPr>
                <w:sz w:val="24"/>
              </w:rPr>
              <w:t>（</w:t>
            </w:r>
            <w:r w:rsidRPr="00E46792">
              <w:rPr>
                <w:sz w:val="24"/>
              </w:rPr>
              <w:t>1</w:t>
            </w:r>
            <w:r w:rsidRPr="00E46792">
              <w:rPr>
                <w:sz w:val="24"/>
              </w:rPr>
              <w:t>）生活污水：生活污水产生量按照生活用水量的</w:t>
            </w:r>
            <w:r w:rsidRPr="00E46792">
              <w:rPr>
                <w:sz w:val="24"/>
              </w:rPr>
              <w:t>80%</w:t>
            </w:r>
            <w:r w:rsidRPr="00E46792">
              <w:rPr>
                <w:sz w:val="24"/>
              </w:rPr>
              <w:t>计算，则生活污水产生量为</w:t>
            </w:r>
            <w:r w:rsidRPr="00E46792">
              <w:rPr>
                <w:sz w:val="24"/>
              </w:rPr>
              <w:t>0.16m³/d</w:t>
            </w:r>
            <w:r w:rsidRPr="00E46792">
              <w:rPr>
                <w:sz w:val="24"/>
              </w:rPr>
              <w:t>，</w:t>
            </w:r>
            <w:r w:rsidRPr="00E46792">
              <w:rPr>
                <w:sz w:val="24"/>
              </w:rPr>
              <w:t>32m³/a</w:t>
            </w:r>
            <w:r w:rsidRPr="00E46792">
              <w:rPr>
                <w:sz w:val="24"/>
              </w:rPr>
              <w:t>，经厂区化粪池处理后排入梁山康达水务有限公司处理。</w:t>
            </w:r>
          </w:p>
          <w:p w:rsidR="008D2410" w:rsidRPr="00E46792" w:rsidRDefault="00E46792">
            <w:pPr>
              <w:adjustRightInd w:val="0"/>
              <w:spacing w:line="360" w:lineRule="auto"/>
              <w:ind w:firstLineChars="200" w:firstLine="480"/>
              <w:contextualSpacing/>
              <w:rPr>
                <w:sz w:val="24"/>
              </w:rPr>
            </w:pPr>
            <w:r w:rsidRPr="00E46792">
              <w:rPr>
                <w:sz w:val="24"/>
              </w:rPr>
              <w:t>（</w:t>
            </w:r>
            <w:r w:rsidRPr="00E46792">
              <w:rPr>
                <w:sz w:val="24"/>
              </w:rPr>
              <w:t>2</w:t>
            </w:r>
            <w:r w:rsidRPr="00E46792">
              <w:rPr>
                <w:sz w:val="24"/>
              </w:rPr>
              <w:t>）生产废水：本项目生产废水产生环节主要为稻壳清蒸及蒸馏工序产生的锅底废水、发酵过程中产生的黄水、设备冲洗废水、洗池废水、纯水制备过程中产生的浓盐水、洗瓶废水。</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①</w:t>
            </w:r>
            <w:r w:rsidRPr="00E46792">
              <w:rPr>
                <w:sz w:val="24"/>
              </w:rPr>
              <w:t>稻壳清蒸及蒸馏工序锅底废水</w:t>
            </w:r>
          </w:p>
          <w:p w:rsidR="008D2410" w:rsidRPr="00E46792" w:rsidRDefault="00E46792">
            <w:pPr>
              <w:adjustRightInd w:val="0"/>
              <w:spacing w:line="360" w:lineRule="auto"/>
              <w:ind w:firstLineChars="200" w:firstLine="480"/>
              <w:contextualSpacing/>
              <w:rPr>
                <w:sz w:val="24"/>
              </w:rPr>
            </w:pPr>
            <w:r w:rsidRPr="00E46792">
              <w:rPr>
                <w:sz w:val="24"/>
              </w:rPr>
              <w:t>本项目稻壳清蒸及蒸馏工序运行时，蒸汽直接与物料在甑锅内接触，部分会冷凝在甑锅锅底形成一定量的锅底废水，根据企业生产经验，锅底废水产生量约为</w:t>
            </w:r>
            <w:r w:rsidRPr="00E46792">
              <w:rPr>
                <w:sz w:val="24"/>
              </w:rPr>
              <w:t>10m³/a</w:t>
            </w:r>
            <w:r w:rsidRPr="00E46792">
              <w:rPr>
                <w:sz w:val="24"/>
              </w:rPr>
              <w:t>，该部分废水经收集后排入厂区自建污水处理站处理。</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②</w:t>
            </w:r>
            <w:r w:rsidRPr="00E46792">
              <w:rPr>
                <w:sz w:val="24"/>
              </w:rPr>
              <w:t>发酵过程中产生的黄水</w:t>
            </w:r>
          </w:p>
          <w:p w:rsidR="008D2410" w:rsidRPr="00E46792" w:rsidRDefault="00E46792">
            <w:pPr>
              <w:adjustRightInd w:val="0"/>
              <w:spacing w:line="360" w:lineRule="auto"/>
              <w:ind w:firstLineChars="200" w:firstLine="480"/>
              <w:contextualSpacing/>
              <w:rPr>
                <w:sz w:val="24"/>
              </w:rPr>
            </w:pPr>
            <w:r w:rsidRPr="00E46792">
              <w:rPr>
                <w:sz w:val="24"/>
              </w:rPr>
              <w:t>本项目白酒发酵过程中会产生一定量的黄水，根据企业提供资料，黄水产生量约为</w:t>
            </w:r>
            <w:r w:rsidRPr="00E46792">
              <w:rPr>
                <w:sz w:val="24"/>
              </w:rPr>
              <w:t>70m³/a</w:t>
            </w:r>
            <w:r w:rsidRPr="00E46792">
              <w:rPr>
                <w:sz w:val="24"/>
              </w:rPr>
              <w:t>，</w:t>
            </w:r>
            <w:r w:rsidRPr="00E46792">
              <w:rPr>
                <w:rFonts w:hint="eastAsia"/>
                <w:sz w:val="24"/>
              </w:rPr>
              <w:t>回用于拌和窖泥和养护窖池</w:t>
            </w:r>
            <w:r w:rsidRPr="00E46792">
              <w:rPr>
                <w:sz w:val="24"/>
              </w:rPr>
              <w:t>。</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③</w:t>
            </w:r>
            <w:r w:rsidRPr="00E46792">
              <w:rPr>
                <w:sz w:val="24"/>
              </w:rPr>
              <w:t>设备冲洗废水</w:t>
            </w:r>
          </w:p>
          <w:p w:rsidR="008D2410" w:rsidRPr="00E46792" w:rsidRDefault="00E46792">
            <w:pPr>
              <w:adjustRightInd w:val="0"/>
              <w:spacing w:line="360" w:lineRule="auto"/>
              <w:ind w:firstLineChars="200" w:firstLine="480"/>
              <w:contextualSpacing/>
              <w:rPr>
                <w:sz w:val="24"/>
              </w:rPr>
            </w:pPr>
            <w:r w:rsidRPr="00E46792">
              <w:rPr>
                <w:sz w:val="24"/>
              </w:rPr>
              <w:t>本项目设备冲洗用水量共计</w:t>
            </w:r>
            <w:r w:rsidRPr="00E46792">
              <w:rPr>
                <w:sz w:val="24"/>
              </w:rPr>
              <w:t>60m³/a</w:t>
            </w:r>
            <w:r w:rsidRPr="00E46792">
              <w:rPr>
                <w:sz w:val="24"/>
              </w:rPr>
              <w:t>，其中约有</w:t>
            </w:r>
            <w:r w:rsidRPr="00E46792">
              <w:rPr>
                <w:sz w:val="24"/>
              </w:rPr>
              <w:t>20%</w:t>
            </w:r>
            <w:r w:rsidRPr="00E46792">
              <w:rPr>
                <w:sz w:val="24"/>
              </w:rPr>
              <w:t>蒸发损耗，其余</w:t>
            </w:r>
            <w:r w:rsidRPr="00E46792">
              <w:rPr>
                <w:sz w:val="24"/>
              </w:rPr>
              <w:t>80%</w:t>
            </w:r>
            <w:r w:rsidRPr="00E46792">
              <w:rPr>
                <w:sz w:val="24"/>
              </w:rPr>
              <w:t>为冲洗废水，合计</w:t>
            </w:r>
            <w:r w:rsidRPr="00E46792">
              <w:rPr>
                <w:sz w:val="24"/>
              </w:rPr>
              <w:t>48m³/a</w:t>
            </w:r>
            <w:r w:rsidRPr="00E46792">
              <w:rPr>
                <w:sz w:val="24"/>
              </w:rPr>
              <w:t>，该部分废水经收集后排入厂区自建污水处理站处理。</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④</w:t>
            </w:r>
            <w:r w:rsidRPr="00E46792">
              <w:rPr>
                <w:sz w:val="24"/>
              </w:rPr>
              <w:t>纯水制备过程中产生的浓盐水</w:t>
            </w:r>
          </w:p>
          <w:p w:rsidR="008D2410" w:rsidRPr="00E46792" w:rsidRDefault="00E46792">
            <w:pPr>
              <w:adjustRightInd w:val="0"/>
              <w:spacing w:line="360" w:lineRule="auto"/>
              <w:ind w:firstLineChars="200" w:firstLine="480"/>
              <w:contextualSpacing/>
              <w:rPr>
                <w:sz w:val="24"/>
              </w:rPr>
            </w:pPr>
            <w:r w:rsidRPr="00E46792">
              <w:rPr>
                <w:sz w:val="24"/>
              </w:rPr>
              <w:t>现有工程纯水制备过程中会产生盐度较高的浓盐水，项目纯水制备率约为</w:t>
            </w:r>
            <w:r w:rsidRPr="00E46792">
              <w:rPr>
                <w:sz w:val="24"/>
              </w:rPr>
              <w:t>80%</w:t>
            </w:r>
            <w:r w:rsidRPr="00E46792">
              <w:rPr>
                <w:sz w:val="24"/>
              </w:rPr>
              <w:t>，浓盐水产生量为</w:t>
            </w:r>
            <w:r w:rsidRPr="00E46792">
              <w:rPr>
                <w:sz w:val="24"/>
              </w:rPr>
              <w:t>20%</w:t>
            </w:r>
            <w:r w:rsidRPr="00E46792">
              <w:rPr>
                <w:sz w:val="24"/>
              </w:rPr>
              <w:t>，浓盐水产生量为</w:t>
            </w:r>
            <w:r w:rsidRPr="00E46792">
              <w:rPr>
                <w:sz w:val="24"/>
              </w:rPr>
              <w:t>109.7m³/a</w:t>
            </w:r>
            <w:r w:rsidRPr="00E46792">
              <w:rPr>
                <w:sz w:val="24"/>
              </w:rPr>
              <w:t>，经收集后排入厂区自建污水处理站处理。</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⑤</w:t>
            </w:r>
            <w:r w:rsidRPr="00E46792">
              <w:rPr>
                <w:sz w:val="24"/>
              </w:rPr>
              <w:t>洗瓶废水</w:t>
            </w:r>
          </w:p>
          <w:p w:rsidR="008D2410" w:rsidRPr="00E46792" w:rsidRDefault="00E46792">
            <w:pPr>
              <w:adjustRightInd w:val="0"/>
              <w:spacing w:line="360" w:lineRule="auto"/>
              <w:ind w:firstLineChars="200" w:firstLine="480"/>
              <w:contextualSpacing/>
              <w:rPr>
                <w:sz w:val="24"/>
              </w:rPr>
            </w:pPr>
            <w:r w:rsidRPr="00E46792">
              <w:rPr>
                <w:sz w:val="24"/>
              </w:rPr>
              <w:t>洗瓶过程中约损耗</w:t>
            </w:r>
            <w:r w:rsidRPr="00E46792">
              <w:rPr>
                <w:sz w:val="24"/>
              </w:rPr>
              <w:t>20%</w:t>
            </w:r>
            <w:r w:rsidRPr="00E46792">
              <w:rPr>
                <w:sz w:val="24"/>
              </w:rPr>
              <w:t>水量，剩余</w:t>
            </w:r>
            <w:r w:rsidRPr="00E46792">
              <w:rPr>
                <w:sz w:val="24"/>
              </w:rPr>
              <w:t>80%</w:t>
            </w:r>
            <w:r w:rsidRPr="00E46792">
              <w:rPr>
                <w:sz w:val="24"/>
              </w:rPr>
              <w:t>水量为洗瓶废水，洗瓶废水产生量为</w:t>
            </w:r>
            <w:r w:rsidRPr="00E46792">
              <w:rPr>
                <w:sz w:val="24"/>
              </w:rPr>
              <w:t>32m³/a</w:t>
            </w:r>
            <w:r w:rsidRPr="00E46792">
              <w:rPr>
                <w:sz w:val="24"/>
              </w:rPr>
              <w:t>，此部分废水为清净下水，经收集后排入厂区自建污水处理站处理。</w:t>
            </w:r>
          </w:p>
          <w:p w:rsidR="008D2410" w:rsidRPr="00E46792" w:rsidRDefault="00E46792">
            <w:pPr>
              <w:adjustRightInd w:val="0"/>
              <w:spacing w:line="360" w:lineRule="auto"/>
              <w:ind w:firstLineChars="200" w:firstLine="480"/>
              <w:contextualSpacing/>
              <w:rPr>
                <w:sz w:val="24"/>
              </w:rPr>
            </w:pPr>
            <w:r w:rsidRPr="00E46792">
              <w:rPr>
                <w:rFonts w:ascii="宋体" w:hAnsi="宋体" w:cs="宋体" w:hint="eastAsia"/>
                <w:sz w:val="24"/>
              </w:rPr>
              <w:t>⑥</w:t>
            </w:r>
            <w:r w:rsidRPr="00E46792">
              <w:rPr>
                <w:sz w:val="24"/>
              </w:rPr>
              <w:t>洗池废水</w:t>
            </w:r>
          </w:p>
          <w:p w:rsidR="008D2410" w:rsidRPr="00E46792" w:rsidRDefault="00E46792">
            <w:pPr>
              <w:adjustRightInd w:val="0"/>
              <w:spacing w:line="360" w:lineRule="auto"/>
              <w:ind w:firstLineChars="200" w:firstLine="480"/>
              <w:contextualSpacing/>
              <w:rPr>
                <w:sz w:val="24"/>
              </w:rPr>
            </w:pPr>
            <w:r w:rsidRPr="00E46792">
              <w:rPr>
                <w:sz w:val="24"/>
              </w:rPr>
              <w:t>洗池过程中约损耗</w:t>
            </w:r>
            <w:r w:rsidRPr="00E46792">
              <w:rPr>
                <w:sz w:val="24"/>
              </w:rPr>
              <w:t>20%</w:t>
            </w:r>
            <w:r w:rsidRPr="00E46792">
              <w:rPr>
                <w:sz w:val="24"/>
              </w:rPr>
              <w:t>水量，剩余</w:t>
            </w:r>
            <w:r w:rsidRPr="00E46792">
              <w:rPr>
                <w:sz w:val="24"/>
              </w:rPr>
              <w:t>80%</w:t>
            </w:r>
            <w:r w:rsidRPr="00E46792">
              <w:rPr>
                <w:sz w:val="24"/>
              </w:rPr>
              <w:t>水量为洗池废水，洗池废水产生量为</w:t>
            </w:r>
            <w:r w:rsidRPr="00E46792">
              <w:rPr>
                <w:sz w:val="24"/>
              </w:rPr>
              <w:t>192m³/a</w:t>
            </w:r>
            <w:r w:rsidRPr="00E46792">
              <w:rPr>
                <w:sz w:val="24"/>
              </w:rPr>
              <w:t>，经收集后排入厂区自建污水处理站处理。</w:t>
            </w:r>
          </w:p>
          <w:p w:rsidR="008D2410" w:rsidRPr="00E46792" w:rsidRDefault="00E46792">
            <w:pPr>
              <w:adjustRightInd w:val="0"/>
              <w:spacing w:line="360" w:lineRule="auto"/>
              <w:ind w:firstLineChars="200" w:firstLine="480"/>
              <w:contextualSpacing/>
              <w:rPr>
                <w:sz w:val="24"/>
              </w:rPr>
            </w:pPr>
            <w:r w:rsidRPr="00E46792">
              <w:rPr>
                <w:sz w:val="24"/>
              </w:rPr>
              <w:lastRenderedPageBreak/>
              <w:t>本项目水平衡图见下图。</w:t>
            </w:r>
          </w:p>
          <w:p w:rsidR="008D2410" w:rsidRPr="00E46792" w:rsidRDefault="00E46792">
            <w:pPr>
              <w:spacing w:line="360" w:lineRule="auto"/>
              <w:ind w:hanging="92"/>
              <w:jc w:val="center"/>
            </w:pPr>
            <w:r w:rsidRPr="00E46792">
              <w:object w:dxaOrig="8280" w:dyaOrig="5355" w14:anchorId="29372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67.75pt" o:ole="">
                  <v:imagedata r:id="rId11" o:title=""/>
                </v:shape>
                <o:OLEObject Type="Embed" ProgID="Visio.Drawing.15" ShapeID="_x0000_i1025" DrawAspect="Content" ObjectID="_1784101033" r:id="rId12"/>
              </w:object>
            </w:r>
          </w:p>
          <w:p w:rsidR="008D2410" w:rsidRPr="00E46792" w:rsidRDefault="00E46792">
            <w:pPr>
              <w:spacing w:line="360" w:lineRule="auto"/>
              <w:ind w:hanging="92"/>
              <w:jc w:val="center"/>
              <w:rPr>
                <w:b/>
                <w:bCs/>
                <w:sz w:val="24"/>
              </w:rPr>
            </w:pPr>
            <w:r w:rsidRPr="00E46792">
              <w:rPr>
                <w:b/>
                <w:bCs/>
                <w:sz w:val="24"/>
              </w:rPr>
              <w:t>图</w:t>
            </w:r>
            <w:r w:rsidRPr="00E46792">
              <w:rPr>
                <w:b/>
                <w:bCs/>
                <w:sz w:val="24"/>
              </w:rPr>
              <w:t xml:space="preserve">2  </w:t>
            </w:r>
            <w:r w:rsidRPr="00E46792">
              <w:rPr>
                <w:b/>
                <w:bCs/>
                <w:sz w:val="24"/>
              </w:rPr>
              <w:t>本项目水平衡图（单位：</w:t>
            </w:r>
            <w:r w:rsidRPr="00E46792">
              <w:rPr>
                <w:b/>
                <w:bCs/>
                <w:sz w:val="24"/>
              </w:rPr>
              <w:t>m³/a</w:t>
            </w:r>
            <w:r w:rsidRPr="00E46792">
              <w:rPr>
                <w:b/>
                <w:bCs/>
                <w:sz w:val="24"/>
              </w:rPr>
              <w:t>）</w:t>
            </w:r>
          </w:p>
          <w:p w:rsidR="008D2410" w:rsidRPr="00E46792" w:rsidRDefault="00E46792">
            <w:pPr>
              <w:adjustRightInd w:val="0"/>
              <w:spacing w:before="240" w:line="360" w:lineRule="auto"/>
              <w:ind w:leftChars="-46" w:hangingChars="46" w:hanging="97"/>
              <w:contextualSpacing/>
              <w:jc w:val="center"/>
            </w:pPr>
            <w:r w:rsidRPr="00E46792">
              <w:object w:dxaOrig="8220" w:dyaOrig="5295" w14:anchorId="0C07706A">
                <v:shape id="_x0000_i1026" type="#_x0000_t75" style="width:411pt;height:264.75pt" o:ole="">
                  <v:imagedata r:id="rId13" o:title=""/>
                </v:shape>
                <o:OLEObject Type="Embed" ProgID="Visio.Drawing.15" ShapeID="_x0000_i1026" DrawAspect="Content" ObjectID="_1784101034" r:id="rId14"/>
              </w:object>
            </w:r>
          </w:p>
          <w:p w:rsidR="008D2410" w:rsidRPr="00E46792" w:rsidRDefault="00E46792">
            <w:pPr>
              <w:adjustRightInd w:val="0"/>
              <w:spacing w:before="240" w:line="360" w:lineRule="auto"/>
              <w:ind w:leftChars="-46" w:left="14" w:hangingChars="46" w:hanging="111"/>
              <w:contextualSpacing/>
              <w:jc w:val="center"/>
              <w:rPr>
                <w:b/>
                <w:bCs/>
              </w:rPr>
            </w:pPr>
            <w:r w:rsidRPr="00E46792">
              <w:rPr>
                <w:b/>
                <w:bCs/>
                <w:sz w:val="24"/>
              </w:rPr>
              <w:t>图</w:t>
            </w:r>
            <w:r w:rsidRPr="00E46792">
              <w:rPr>
                <w:b/>
                <w:bCs/>
                <w:sz w:val="24"/>
              </w:rPr>
              <w:t xml:space="preserve">2  </w:t>
            </w:r>
            <w:r w:rsidRPr="00E46792">
              <w:rPr>
                <w:b/>
                <w:bCs/>
                <w:sz w:val="24"/>
              </w:rPr>
              <w:t>本项目建成后全厂水平衡图（单位：</w:t>
            </w:r>
            <w:r w:rsidRPr="00E46792">
              <w:rPr>
                <w:b/>
                <w:bCs/>
                <w:sz w:val="24"/>
              </w:rPr>
              <w:t>m³/a</w:t>
            </w:r>
            <w:r w:rsidRPr="00E46792">
              <w:rPr>
                <w:b/>
                <w:bCs/>
                <w:sz w:val="24"/>
              </w:rPr>
              <w:t>）</w:t>
            </w:r>
          </w:p>
          <w:p w:rsidR="008D2410" w:rsidRPr="00E46792" w:rsidRDefault="00E46792">
            <w:pPr>
              <w:spacing w:line="360" w:lineRule="auto"/>
              <w:ind w:firstLineChars="200" w:firstLine="482"/>
              <w:jc w:val="left"/>
              <w:rPr>
                <w:b/>
                <w:sz w:val="24"/>
              </w:rPr>
            </w:pPr>
            <w:r w:rsidRPr="00E46792">
              <w:rPr>
                <w:b/>
                <w:sz w:val="24"/>
              </w:rPr>
              <w:t>2</w:t>
            </w:r>
            <w:r w:rsidRPr="00E46792">
              <w:rPr>
                <w:b/>
                <w:sz w:val="24"/>
              </w:rPr>
              <w:t>、供电</w:t>
            </w:r>
          </w:p>
          <w:p w:rsidR="008D2410" w:rsidRPr="00E46792" w:rsidRDefault="00E46792">
            <w:pPr>
              <w:spacing w:line="360" w:lineRule="auto"/>
              <w:ind w:firstLineChars="200" w:firstLine="480"/>
              <w:rPr>
                <w:sz w:val="24"/>
              </w:rPr>
            </w:pPr>
            <w:r w:rsidRPr="00E46792">
              <w:rPr>
                <w:sz w:val="24"/>
              </w:rPr>
              <w:t>项目供电电源由梁山经济开发区供电系统提供，新增用电量为</w:t>
            </w:r>
            <w:r w:rsidRPr="00E46792">
              <w:rPr>
                <w:sz w:val="24"/>
              </w:rPr>
              <w:t>1</w:t>
            </w:r>
            <w:r w:rsidRPr="00E46792">
              <w:rPr>
                <w:sz w:val="24"/>
              </w:rPr>
              <w:t>万</w:t>
            </w:r>
            <w:r w:rsidRPr="00E46792">
              <w:rPr>
                <w:sz w:val="24"/>
              </w:rPr>
              <w:t>kWh/a</w:t>
            </w:r>
            <w:r w:rsidRPr="00E46792">
              <w:rPr>
                <w:sz w:val="24"/>
              </w:rPr>
              <w:t>。</w:t>
            </w:r>
          </w:p>
          <w:p w:rsidR="008D2410" w:rsidRPr="00E46792" w:rsidRDefault="00E46792">
            <w:pPr>
              <w:spacing w:line="360" w:lineRule="auto"/>
              <w:ind w:firstLineChars="200" w:firstLine="482"/>
              <w:rPr>
                <w:b/>
                <w:sz w:val="24"/>
              </w:rPr>
            </w:pPr>
            <w:r w:rsidRPr="00E46792">
              <w:rPr>
                <w:b/>
                <w:sz w:val="24"/>
              </w:rPr>
              <w:lastRenderedPageBreak/>
              <w:t>3</w:t>
            </w:r>
            <w:r w:rsidRPr="00E46792">
              <w:rPr>
                <w:b/>
                <w:sz w:val="24"/>
              </w:rPr>
              <w:t>、供热</w:t>
            </w:r>
          </w:p>
          <w:p w:rsidR="008D2410" w:rsidRPr="00E46792" w:rsidRDefault="00E46792">
            <w:pPr>
              <w:spacing w:line="360" w:lineRule="auto"/>
              <w:ind w:firstLineChars="200" w:firstLine="480"/>
              <w:rPr>
                <w:sz w:val="24"/>
              </w:rPr>
            </w:pPr>
            <w:r w:rsidRPr="00E46792">
              <w:rPr>
                <w:sz w:val="24"/>
              </w:rPr>
              <w:t>项目生产用热由厂区内</w:t>
            </w:r>
            <w:r w:rsidRPr="00E46792">
              <w:rPr>
                <w:sz w:val="24"/>
              </w:rPr>
              <w:t>1</w:t>
            </w:r>
            <w:r w:rsidRPr="00E46792">
              <w:rPr>
                <w:sz w:val="24"/>
              </w:rPr>
              <w:t>台</w:t>
            </w:r>
            <w:r w:rsidRPr="00E46792">
              <w:rPr>
                <w:sz w:val="24"/>
              </w:rPr>
              <w:t>0.3t/h</w:t>
            </w:r>
            <w:r w:rsidRPr="00E46792">
              <w:rPr>
                <w:sz w:val="24"/>
              </w:rPr>
              <w:t>燃气锅炉供应。</w:t>
            </w:r>
          </w:p>
          <w:p w:rsidR="008D2410" w:rsidRPr="00E46792" w:rsidRDefault="00E46792">
            <w:pPr>
              <w:spacing w:line="360" w:lineRule="auto"/>
              <w:ind w:firstLineChars="200" w:firstLine="482"/>
              <w:rPr>
                <w:b/>
                <w:sz w:val="24"/>
              </w:rPr>
            </w:pPr>
            <w:r w:rsidRPr="00E46792">
              <w:rPr>
                <w:b/>
                <w:sz w:val="24"/>
              </w:rPr>
              <w:t>4</w:t>
            </w:r>
            <w:r w:rsidRPr="00E46792">
              <w:rPr>
                <w:b/>
                <w:sz w:val="24"/>
              </w:rPr>
              <w:t>、供气</w:t>
            </w:r>
          </w:p>
          <w:p w:rsidR="008D2410" w:rsidRPr="00E46792" w:rsidRDefault="00E46792">
            <w:pPr>
              <w:spacing w:line="360" w:lineRule="auto"/>
              <w:ind w:firstLineChars="200" w:firstLine="480"/>
              <w:rPr>
                <w:sz w:val="24"/>
              </w:rPr>
            </w:pPr>
            <w:r w:rsidRPr="00E46792">
              <w:rPr>
                <w:sz w:val="24"/>
              </w:rPr>
              <w:t>本项目天然气为管道天然气，年用天然气量</w:t>
            </w:r>
            <w:r w:rsidRPr="00E46792">
              <w:rPr>
                <w:sz w:val="24"/>
              </w:rPr>
              <w:t>4</w:t>
            </w:r>
            <w:r w:rsidRPr="00E46792">
              <w:rPr>
                <w:sz w:val="24"/>
              </w:rPr>
              <w:t>万</w:t>
            </w:r>
            <w:r w:rsidRPr="00E46792">
              <w:rPr>
                <w:sz w:val="24"/>
              </w:rPr>
              <w:t>m³/a</w:t>
            </w:r>
            <w:r w:rsidRPr="00E46792">
              <w:rPr>
                <w:sz w:val="24"/>
              </w:rPr>
              <w:t>。</w:t>
            </w:r>
          </w:p>
          <w:p w:rsidR="008D2410" w:rsidRPr="00E46792" w:rsidRDefault="00E46792">
            <w:pPr>
              <w:spacing w:line="360" w:lineRule="auto"/>
              <w:ind w:firstLineChars="200" w:firstLine="482"/>
              <w:rPr>
                <w:b/>
                <w:bCs/>
                <w:sz w:val="24"/>
              </w:rPr>
            </w:pPr>
            <w:r w:rsidRPr="00E46792">
              <w:rPr>
                <w:b/>
                <w:bCs/>
                <w:sz w:val="24"/>
              </w:rPr>
              <w:t>七、环保投资</w:t>
            </w:r>
          </w:p>
          <w:p w:rsidR="008D2410" w:rsidRPr="00E46792" w:rsidRDefault="00E46792">
            <w:pPr>
              <w:adjustRightInd w:val="0"/>
              <w:snapToGrid w:val="0"/>
              <w:spacing w:line="360" w:lineRule="auto"/>
              <w:ind w:firstLineChars="200" w:firstLine="480"/>
              <w:rPr>
                <w:sz w:val="24"/>
              </w:rPr>
            </w:pPr>
            <w:r w:rsidRPr="00E46792">
              <w:rPr>
                <w:sz w:val="24"/>
              </w:rPr>
              <w:t>项目总投资</w:t>
            </w:r>
            <w:r w:rsidRPr="00E46792">
              <w:rPr>
                <w:sz w:val="24"/>
              </w:rPr>
              <w:t>100</w:t>
            </w:r>
            <w:r w:rsidRPr="00E46792">
              <w:rPr>
                <w:sz w:val="24"/>
              </w:rPr>
              <w:t>万元，环保投资为</w:t>
            </w:r>
            <w:r w:rsidRPr="00E46792">
              <w:rPr>
                <w:sz w:val="24"/>
              </w:rPr>
              <w:t>28</w:t>
            </w:r>
            <w:r w:rsidRPr="00E46792">
              <w:rPr>
                <w:sz w:val="24"/>
              </w:rPr>
              <w:t>万元，占总投资的</w:t>
            </w:r>
            <w:r w:rsidRPr="00E46792">
              <w:rPr>
                <w:sz w:val="24"/>
              </w:rPr>
              <w:t>28%</w:t>
            </w:r>
            <w:r w:rsidRPr="00E46792">
              <w:rPr>
                <w:sz w:val="24"/>
              </w:rPr>
              <w:t>。项目环保投资见下表。</w:t>
            </w:r>
          </w:p>
          <w:p w:rsidR="008D2410" w:rsidRPr="00E46792" w:rsidRDefault="00E46792">
            <w:pPr>
              <w:adjustRightInd w:val="0"/>
              <w:snapToGrid w:val="0"/>
              <w:spacing w:afterLines="50" w:after="120"/>
              <w:ind w:firstLineChars="200" w:firstLine="482"/>
              <w:jc w:val="center"/>
              <w:rPr>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18</w:t>
            </w:r>
            <w:r w:rsidRPr="00E46792">
              <w:rPr>
                <w:b/>
                <w:kern w:val="0"/>
                <w:sz w:val="24"/>
              </w:rPr>
              <w:fldChar w:fldCharType="end"/>
            </w:r>
            <w:r w:rsidRPr="00E46792">
              <w:rPr>
                <w:b/>
                <w:kern w:val="0"/>
                <w:sz w:val="24"/>
              </w:rPr>
              <w:t xml:space="preserve">  </w:t>
            </w:r>
            <w:r w:rsidRPr="00E46792">
              <w:rPr>
                <w:b/>
                <w:bCs/>
                <w:sz w:val="24"/>
              </w:rPr>
              <w:t>项目环保投资一览表</w:t>
            </w:r>
          </w:p>
          <w:tbl>
            <w:tblPr>
              <w:tblpPr w:leftFromText="181" w:rightFromText="181" w:bottomFromText="113" w:vertAnchor="text" w:tblpY="1"/>
              <w:tblOverlap w:val="never"/>
              <w:tblW w:w="49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65"/>
              <w:gridCol w:w="2349"/>
              <w:gridCol w:w="3943"/>
              <w:gridCol w:w="1055"/>
            </w:tblGrid>
            <w:tr w:rsidR="00E46792" w:rsidRPr="00E46792">
              <w:trPr>
                <w:trHeight w:val="397"/>
              </w:trPr>
              <w:tc>
                <w:tcPr>
                  <w:tcW w:w="780" w:type="dxa"/>
                  <w:vAlign w:val="center"/>
                </w:tcPr>
                <w:p w:rsidR="008D2410" w:rsidRPr="00E46792" w:rsidRDefault="00E46792">
                  <w:pPr>
                    <w:jc w:val="center"/>
                    <w:rPr>
                      <w:b/>
                      <w:szCs w:val="21"/>
                    </w:rPr>
                  </w:pPr>
                  <w:r w:rsidRPr="00E46792">
                    <w:rPr>
                      <w:b/>
                      <w:szCs w:val="21"/>
                    </w:rPr>
                    <w:t>类型</w:t>
                  </w:r>
                </w:p>
              </w:tc>
              <w:tc>
                <w:tcPr>
                  <w:tcW w:w="2425" w:type="dxa"/>
                  <w:tcBorders>
                    <w:bottom w:val="single" w:sz="4" w:space="0" w:color="auto"/>
                  </w:tcBorders>
                  <w:vAlign w:val="center"/>
                </w:tcPr>
                <w:p w:rsidR="008D2410" w:rsidRPr="00E46792" w:rsidRDefault="00E46792">
                  <w:pPr>
                    <w:jc w:val="center"/>
                    <w:rPr>
                      <w:b/>
                      <w:szCs w:val="21"/>
                    </w:rPr>
                  </w:pPr>
                  <w:r w:rsidRPr="00E46792">
                    <w:rPr>
                      <w:b/>
                      <w:szCs w:val="21"/>
                    </w:rPr>
                    <w:t>污染物</w:t>
                  </w:r>
                </w:p>
              </w:tc>
              <w:tc>
                <w:tcPr>
                  <w:tcW w:w="4062" w:type="dxa"/>
                  <w:tcBorders>
                    <w:bottom w:val="single" w:sz="4" w:space="0" w:color="auto"/>
                  </w:tcBorders>
                  <w:vAlign w:val="center"/>
                </w:tcPr>
                <w:p w:rsidR="008D2410" w:rsidRPr="00E46792" w:rsidRDefault="00E46792">
                  <w:pPr>
                    <w:jc w:val="center"/>
                    <w:rPr>
                      <w:b/>
                      <w:szCs w:val="21"/>
                    </w:rPr>
                  </w:pPr>
                  <w:r w:rsidRPr="00E46792">
                    <w:rPr>
                      <w:b/>
                      <w:szCs w:val="21"/>
                    </w:rPr>
                    <w:t>环保措施</w:t>
                  </w:r>
                </w:p>
              </w:tc>
              <w:tc>
                <w:tcPr>
                  <w:tcW w:w="1073" w:type="dxa"/>
                  <w:tcBorders>
                    <w:bottom w:val="single" w:sz="4" w:space="0" w:color="auto"/>
                  </w:tcBorders>
                  <w:vAlign w:val="center"/>
                </w:tcPr>
                <w:p w:rsidR="008D2410" w:rsidRPr="00E46792" w:rsidRDefault="00E46792">
                  <w:pPr>
                    <w:jc w:val="center"/>
                    <w:rPr>
                      <w:b/>
                      <w:szCs w:val="21"/>
                    </w:rPr>
                  </w:pPr>
                  <w:r w:rsidRPr="00E46792">
                    <w:rPr>
                      <w:b/>
                      <w:szCs w:val="21"/>
                    </w:rPr>
                    <w:t>环保投资（万元）</w:t>
                  </w:r>
                </w:p>
              </w:tc>
            </w:tr>
            <w:tr w:rsidR="00E46792" w:rsidRPr="00E46792">
              <w:trPr>
                <w:trHeight w:val="397"/>
              </w:trPr>
              <w:tc>
                <w:tcPr>
                  <w:tcW w:w="780" w:type="dxa"/>
                  <w:vMerge w:val="restart"/>
                  <w:vAlign w:val="center"/>
                </w:tcPr>
                <w:p w:rsidR="008D2410" w:rsidRPr="00E46792" w:rsidRDefault="00E46792">
                  <w:pPr>
                    <w:jc w:val="center"/>
                    <w:rPr>
                      <w:szCs w:val="21"/>
                    </w:rPr>
                  </w:pPr>
                  <w:r w:rsidRPr="00E46792">
                    <w:rPr>
                      <w:szCs w:val="21"/>
                    </w:rPr>
                    <w:t>废气</w:t>
                  </w:r>
                </w:p>
              </w:tc>
              <w:tc>
                <w:tcPr>
                  <w:tcW w:w="2425" w:type="dxa"/>
                  <w:vAlign w:val="center"/>
                </w:tcPr>
                <w:p w:rsidR="008D2410" w:rsidRPr="00E46792" w:rsidRDefault="00E46792">
                  <w:pPr>
                    <w:jc w:val="center"/>
                    <w:rPr>
                      <w:szCs w:val="21"/>
                    </w:rPr>
                  </w:pPr>
                  <w:r w:rsidRPr="00E46792">
                    <w:rPr>
                      <w:szCs w:val="21"/>
                    </w:rPr>
                    <w:t>颗粒物</w:t>
                  </w:r>
                </w:p>
              </w:tc>
              <w:tc>
                <w:tcPr>
                  <w:tcW w:w="4062" w:type="dxa"/>
                  <w:vAlign w:val="center"/>
                </w:tcPr>
                <w:p w:rsidR="008D2410" w:rsidRPr="00E46792" w:rsidRDefault="00E46792">
                  <w:pPr>
                    <w:jc w:val="center"/>
                    <w:rPr>
                      <w:szCs w:val="21"/>
                    </w:rPr>
                  </w:pPr>
                  <w:r w:rsidRPr="00E46792">
                    <w:rPr>
                      <w:bCs/>
                      <w:szCs w:val="21"/>
                    </w:rPr>
                    <w:t>布袋除尘器</w:t>
                  </w:r>
                  <w:r w:rsidRPr="00E46792">
                    <w:rPr>
                      <w:bCs/>
                      <w:szCs w:val="21"/>
                    </w:rPr>
                    <w:t>+15m</w:t>
                  </w:r>
                  <w:r w:rsidRPr="00E46792">
                    <w:rPr>
                      <w:bCs/>
                      <w:szCs w:val="21"/>
                    </w:rPr>
                    <w:t>高排气筒（</w:t>
                  </w:r>
                  <w:r w:rsidRPr="00E46792">
                    <w:rPr>
                      <w:bCs/>
                      <w:szCs w:val="21"/>
                    </w:rPr>
                    <w:t>DA002</w:t>
                  </w:r>
                  <w:r w:rsidRPr="00E46792">
                    <w:rPr>
                      <w:bCs/>
                      <w:szCs w:val="21"/>
                    </w:rPr>
                    <w:t>）</w:t>
                  </w:r>
                </w:p>
              </w:tc>
              <w:tc>
                <w:tcPr>
                  <w:tcW w:w="1073" w:type="dxa"/>
                  <w:vAlign w:val="center"/>
                </w:tcPr>
                <w:p w:rsidR="008D2410" w:rsidRPr="00E46792" w:rsidRDefault="00E46792">
                  <w:pPr>
                    <w:jc w:val="center"/>
                    <w:rPr>
                      <w:szCs w:val="21"/>
                    </w:rPr>
                  </w:pPr>
                  <w:r w:rsidRPr="00E46792">
                    <w:rPr>
                      <w:szCs w:val="21"/>
                    </w:rPr>
                    <w:t>8</w:t>
                  </w:r>
                </w:p>
              </w:tc>
            </w:tr>
            <w:tr w:rsidR="00E46792" w:rsidRPr="00E46792">
              <w:trPr>
                <w:trHeight w:val="397"/>
              </w:trPr>
              <w:tc>
                <w:tcPr>
                  <w:tcW w:w="780" w:type="dxa"/>
                  <w:vMerge/>
                  <w:vAlign w:val="center"/>
                </w:tcPr>
                <w:p w:rsidR="008D2410" w:rsidRPr="00E46792" w:rsidRDefault="008D2410">
                  <w:pPr>
                    <w:jc w:val="center"/>
                    <w:rPr>
                      <w:szCs w:val="21"/>
                    </w:rPr>
                  </w:pPr>
                </w:p>
              </w:tc>
              <w:tc>
                <w:tcPr>
                  <w:tcW w:w="2425" w:type="dxa"/>
                  <w:vAlign w:val="center"/>
                </w:tcPr>
                <w:p w:rsidR="008D2410" w:rsidRPr="00E46792" w:rsidRDefault="00E46792">
                  <w:pPr>
                    <w:jc w:val="center"/>
                    <w:rPr>
                      <w:szCs w:val="21"/>
                    </w:rPr>
                  </w:pPr>
                  <w:r w:rsidRPr="00E46792">
                    <w:rPr>
                      <w:szCs w:val="21"/>
                    </w:rPr>
                    <w:t>颗粒物、二氧化硫、氮氧化物、林格曼黑度</w:t>
                  </w:r>
                </w:p>
              </w:tc>
              <w:tc>
                <w:tcPr>
                  <w:tcW w:w="4062" w:type="dxa"/>
                  <w:vAlign w:val="center"/>
                </w:tcPr>
                <w:p w:rsidR="008D2410" w:rsidRPr="00E46792" w:rsidRDefault="00E46792">
                  <w:pPr>
                    <w:jc w:val="center"/>
                    <w:rPr>
                      <w:bCs/>
                      <w:szCs w:val="21"/>
                    </w:rPr>
                  </w:pPr>
                  <w:r w:rsidRPr="00E46792">
                    <w:rPr>
                      <w:bCs/>
                      <w:szCs w:val="21"/>
                    </w:rPr>
                    <w:t>低氮燃烧器</w:t>
                  </w:r>
                  <w:r w:rsidRPr="00E46792">
                    <w:rPr>
                      <w:bCs/>
                      <w:szCs w:val="21"/>
                    </w:rPr>
                    <w:t>+15m</w:t>
                  </w:r>
                  <w:r w:rsidRPr="00E46792">
                    <w:rPr>
                      <w:bCs/>
                      <w:szCs w:val="21"/>
                    </w:rPr>
                    <w:t>高排气筒（</w:t>
                  </w:r>
                  <w:r w:rsidRPr="00E46792">
                    <w:rPr>
                      <w:bCs/>
                      <w:szCs w:val="21"/>
                    </w:rPr>
                    <w:t>DA003</w:t>
                  </w:r>
                  <w:r w:rsidRPr="00E46792">
                    <w:rPr>
                      <w:bCs/>
                      <w:szCs w:val="21"/>
                    </w:rPr>
                    <w:t>）</w:t>
                  </w:r>
                </w:p>
              </w:tc>
              <w:tc>
                <w:tcPr>
                  <w:tcW w:w="1073" w:type="dxa"/>
                  <w:vAlign w:val="center"/>
                </w:tcPr>
                <w:p w:rsidR="008D2410" w:rsidRPr="00E46792" w:rsidRDefault="00E46792">
                  <w:pPr>
                    <w:jc w:val="center"/>
                    <w:rPr>
                      <w:szCs w:val="21"/>
                    </w:rPr>
                  </w:pPr>
                  <w:r w:rsidRPr="00E46792">
                    <w:rPr>
                      <w:szCs w:val="21"/>
                    </w:rPr>
                    <w:t>3</w:t>
                  </w:r>
                </w:p>
              </w:tc>
            </w:tr>
            <w:tr w:rsidR="00E46792" w:rsidRPr="00E46792">
              <w:trPr>
                <w:trHeight w:val="397"/>
              </w:trPr>
              <w:tc>
                <w:tcPr>
                  <w:tcW w:w="780" w:type="dxa"/>
                  <w:vMerge/>
                  <w:vAlign w:val="center"/>
                </w:tcPr>
                <w:p w:rsidR="008D2410" w:rsidRPr="00E46792" w:rsidRDefault="008D2410">
                  <w:pPr>
                    <w:jc w:val="center"/>
                    <w:rPr>
                      <w:szCs w:val="21"/>
                    </w:rPr>
                  </w:pPr>
                </w:p>
              </w:tc>
              <w:tc>
                <w:tcPr>
                  <w:tcW w:w="2425" w:type="dxa"/>
                  <w:tcBorders>
                    <w:top w:val="single" w:sz="4" w:space="0" w:color="auto"/>
                  </w:tcBorders>
                  <w:vAlign w:val="center"/>
                </w:tcPr>
                <w:p w:rsidR="008D2410" w:rsidRPr="00E46792" w:rsidRDefault="00E46792">
                  <w:pPr>
                    <w:jc w:val="center"/>
                    <w:rPr>
                      <w:szCs w:val="21"/>
                    </w:rPr>
                  </w:pPr>
                  <w:r w:rsidRPr="00E46792">
                    <w:rPr>
                      <w:szCs w:val="21"/>
                    </w:rPr>
                    <w:t>氨、硫化氢、臭气浓度</w:t>
                  </w:r>
                  <w:r w:rsidRPr="00E46792">
                    <w:rPr>
                      <w:rFonts w:hint="eastAsia"/>
                      <w:szCs w:val="21"/>
                    </w:rPr>
                    <w:t>等</w:t>
                  </w:r>
                </w:p>
              </w:tc>
              <w:tc>
                <w:tcPr>
                  <w:tcW w:w="4062" w:type="dxa"/>
                  <w:tcBorders>
                    <w:top w:val="single" w:sz="4" w:space="0" w:color="auto"/>
                  </w:tcBorders>
                  <w:vAlign w:val="center"/>
                </w:tcPr>
                <w:p w:rsidR="008D2410" w:rsidRPr="00E46792" w:rsidRDefault="00E46792">
                  <w:pPr>
                    <w:jc w:val="center"/>
                    <w:rPr>
                      <w:bCs/>
                      <w:szCs w:val="21"/>
                    </w:rPr>
                  </w:pPr>
                  <w:r w:rsidRPr="00E46792">
                    <w:rPr>
                      <w:bCs/>
                      <w:szCs w:val="21"/>
                    </w:rPr>
                    <w:t>生物除臭</w:t>
                  </w:r>
                  <w:r w:rsidRPr="00E46792">
                    <w:rPr>
                      <w:bCs/>
                      <w:szCs w:val="21"/>
                    </w:rPr>
                    <w:t>+</w:t>
                  </w:r>
                  <w:r w:rsidRPr="00E46792">
                    <w:rPr>
                      <w:bCs/>
                      <w:szCs w:val="21"/>
                    </w:rPr>
                    <w:t>活性炭吸附</w:t>
                  </w:r>
                  <w:r w:rsidRPr="00E46792">
                    <w:rPr>
                      <w:bCs/>
                      <w:szCs w:val="21"/>
                    </w:rPr>
                    <w:t>+15m</w:t>
                  </w:r>
                  <w:r w:rsidRPr="00E46792">
                    <w:rPr>
                      <w:bCs/>
                      <w:szCs w:val="21"/>
                    </w:rPr>
                    <w:t>高排气筒（</w:t>
                  </w:r>
                  <w:r w:rsidRPr="00E46792">
                    <w:rPr>
                      <w:bCs/>
                      <w:szCs w:val="21"/>
                    </w:rPr>
                    <w:t>DA004</w:t>
                  </w:r>
                  <w:r w:rsidRPr="00E46792">
                    <w:rPr>
                      <w:bCs/>
                      <w:szCs w:val="21"/>
                    </w:rPr>
                    <w:t>）</w:t>
                  </w:r>
                </w:p>
              </w:tc>
              <w:tc>
                <w:tcPr>
                  <w:tcW w:w="1073" w:type="dxa"/>
                  <w:tcBorders>
                    <w:top w:val="single" w:sz="4" w:space="0" w:color="auto"/>
                  </w:tcBorders>
                  <w:vAlign w:val="center"/>
                </w:tcPr>
                <w:p w:rsidR="008D2410" w:rsidRPr="00E46792" w:rsidRDefault="00E46792">
                  <w:pPr>
                    <w:jc w:val="center"/>
                    <w:rPr>
                      <w:szCs w:val="21"/>
                    </w:rPr>
                  </w:pPr>
                  <w:r w:rsidRPr="00E46792">
                    <w:rPr>
                      <w:szCs w:val="21"/>
                    </w:rPr>
                    <w:t>5</w:t>
                  </w:r>
                </w:p>
              </w:tc>
            </w:tr>
            <w:tr w:rsidR="00E46792" w:rsidRPr="00E46792">
              <w:trPr>
                <w:trHeight w:val="397"/>
              </w:trPr>
              <w:tc>
                <w:tcPr>
                  <w:tcW w:w="780" w:type="dxa"/>
                  <w:vMerge/>
                  <w:vAlign w:val="center"/>
                </w:tcPr>
                <w:p w:rsidR="008D2410" w:rsidRPr="00E46792" w:rsidRDefault="008D2410">
                  <w:pPr>
                    <w:jc w:val="center"/>
                    <w:rPr>
                      <w:szCs w:val="21"/>
                    </w:rPr>
                  </w:pPr>
                </w:p>
              </w:tc>
              <w:tc>
                <w:tcPr>
                  <w:tcW w:w="2425" w:type="dxa"/>
                  <w:tcBorders>
                    <w:top w:val="single" w:sz="4" w:space="0" w:color="auto"/>
                  </w:tcBorders>
                  <w:vAlign w:val="center"/>
                </w:tcPr>
                <w:p w:rsidR="008D2410" w:rsidRPr="00E46792" w:rsidRDefault="00E46792">
                  <w:pPr>
                    <w:jc w:val="center"/>
                    <w:rPr>
                      <w:szCs w:val="21"/>
                    </w:rPr>
                  </w:pPr>
                  <w:r w:rsidRPr="00E46792">
                    <w:rPr>
                      <w:szCs w:val="21"/>
                    </w:rPr>
                    <w:t>无组织恶臭</w:t>
                  </w:r>
                </w:p>
              </w:tc>
              <w:tc>
                <w:tcPr>
                  <w:tcW w:w="4062" w:type="dxa"/>
                  <w:tcBorders>
                    <w:top w:val="single" w:sz="4" w:space="0" w:color="auto"/>
                  </w:tcBorders>
                  <w:vAlign w:val="center"/>
                </w:tcPr>
                <w:p w:rsidR="008D2410" w:rsidRPr="00E46792" w:rsidRDefault="00E46792">
                  <w:pPr>
                    <w:jc w:val="center"/>
                    <w:rPr>
                      <w:bCs/>
                      <w:szCs w:val="21"/>
                    </w:rPr>
                  </w:pPr>
                  <w:r w:rsidRPr="00E46792">
                    <w:rPr>
                      <w:bCs/>
                      <w:szCs w:val="21"/>
                    </w:rPr>
                    <w:t>喷撒除臭剂</w:t>
                  </w:r>
                </w:p>
              </w:tc>
              <w:tc>
                <w:tcPr>
                  <w:tcW w:w="1073" w:type="dxa"/>
                  <w:tcBorders>
                    <w:top w:val="single" w:sz="4" w:space="0" w:color="auto"/>
                  </w:tcBorders>
                  <w:vAlign w:val="center"/>
                </w:tcPr>
                <w:p w:rsidR="008D2410" w:rsidRPr="00E46792" w:rsidRDefault="00E46792">
                  <w:pPr>
                    <w:jc w:val="center"/>
                    <w:rPr>
                      <w:szCs w:val="21"/>
                    </w:rPr>
                  </w:pPr>
                  <w:r w:rsidRPr="00E46792">
                    <w:rPr>
                      <w:szCs w:val="21"/>
                    </w:rPr>
                    <w:t>1</w:t>
                  </w:r>
                </w:p>
              </w:tc>
            </w:tr>
            <w:tr w:rsidR="00E46792" w:rsidRPr="00E46792">
              <w:trPr>
                <w:trHeight w:val="397"/>
              </w:trPr>
              <w:tc>
                <w:tcPr>
                  <w:tcW w:w="780" w:type="dxa"/>
                  <w:vMerge w:val="restart"/>
                  <w:vAlign w:val="center"/>
                </w:tcPr>
                <w:p w:rsidR="008D2410" w:rsidRPr="00E46792" w:rsidRDefault="00E46792">
                  <w:pPr>
                    <w:jc w:val="center"/>
                    <w:rPr>
                      <w:szCs w:val="21"/>
                    </w:rPr>
                  </w:pPr>
                  <w:r w:rsidRPr="00E46792">
                    <w:rPr>
                      <w:szCs w:val="21"/>
                    </w:rPr>
                    <w:t>废水</w:t>
                  </w:r>
                </w:p>
              </w:tc>
              <w:tc>
                <w:tcPr>
                  <w:tcW w:w="2425" w:type="dxa"/>
                  <w:vAlign w:val="center"/>
                </w:tcPr>
                <w:p w:rsidR="008D2410" w:rsidRPr="00E46792" w:rsidRDefault="00E46792">
                  <w:pPr>
                    <w:jc w:val="center"/>
                    <w:rPr>
                      <w:szCs w:val="21"/>
                    </w:rPr>
                  </w:pPr>
                  <w:r w:rsidRPr="00E46792">
                    <w:rPr>
                      <w:szCs w:val="21"/>
                    </w:rPr>
                    <w:t>生活污水</w:t>
                  </w:r>
                </w:p>
              </w:tc>
              <w:tc>
                <w:tcPr>
                  <w:tcW w:w="4062" w:type="dxa"/>
                  <w:vAlign w:val="center"/>
                </w:tcPr>
                <w:p w:rsidR="008D2410" w:rsidRPr="00E46792" w:rsidRDefault="00E46792">
                  <w:pPr>
                    <w:jc w:val="center"/>
                    <w:rPr>
                      <w:szCs w:val="21"/>
                    </w:rPr>
                  </w:pPr>
                  <w:r w:rsidRPr="00E46792">
                    <w:rPr>
                      <w:szCs w:val="21"/>
                    </w:rPr>
                    <w:t>化粪池</w:t>
                  </w:r>
                </w:p>
              </w:tc>
              <w:tc>
                <w:tcPr>
                  <w:tcW w:w="1073" w:type="dxa"/>
                  <w:vAlign w:val="center"/>
                </w:tcPr>
                <w:p w:rsidR="008D2410" w:rsidRPr="00E46792" w:rsidRDefault="00E46792">
                  <w:pPr>
                    <w:jc w:val="center"/>
                    <w:rPr>
                      <w:szCs w:val="21"/>
                    </w:rPr>
                  </w:pPr>
                  <w:r w:rsidRPr="00E46792">
                    <w:rPr>
                      <w:szCs w:val="21"/>
                    </w:rPr>
                    <w:t>0</w:t>
                  </w:r>
                </w:p>
              </w:tc>
            </w:tr>
            <w:tr w:rsidR="00E46792" w:rsidRPr="00E46792">
              <w:trPr>
                <w:trHeight w:val="397"/>
              </w:trPr>
              <w:tc>
                <w:tcPr>
                  <w:tcW w:w="780" w:type="dxa"/>
                  <w:vMerge/>
                  <w:vAlign w:val="center"/>
                </w:tcPr>
                <w:p w:rsidR="008D2410" w:rsidRPr="00E46792" w:rsidRDefault="008D2410">
                  <w:pPr>
                    <w:jc w:val="center"/>
                    <w:rPr>
                      <w:szCs w:val="21"/>
                    </w:rPr>
                  </w:pPr>
                </w:p>
              </w:tc>
              <w:tc>
                <w:tcPr>
                  <w:tcW w:w="2425" w:type="dxa"/>
                  <w:vAlign w:val="center"/>
                </w:tcPr>
                <w:p w:rsidR="008D2410" w:rsidRPr="00E46792" w:rsidRDefault="00E46792">
                  <w:pPr>
                    <w:jc w:val="center"/>
                    <w:rPr>
                      <w:szCs w:val="21"/>
                    </w:rPr>
                  </w:pPr>
                  <w:r w:rsidRPr="00E46792">
                    <w:rPr>
                      <w:szCs w:val="21"/>
                    </w:rPr>
                    <w:t>生产废水</w:t>
                  </w:r>
                </w:p>
              </w:tc>
              <w:tc>
                <w:tcPr>
                  <w:tcW w:w="4062" w:type="dxa"/>
                  <w:vAlign w:val="center"/>
                </w:tcPr>
                <w:p w:rsidR="008D2410" w:rsidRPr="00E46792" w:rsidRDefault="00E46792">
                  <w:pPr>
                    <w:jc w:val="center"/>
                    <w:rPr>
                      <w:szCs w:val="21"/>
                    </w:rPr>
                  </w:pPr>
                  <w:r w:rsidRPr="00E46792">
                    <w:rPr>
                      <w:szCs w:val="21"/>
                    </w:rPr>
                    <w:t>污水收集管网和污水处理站</w:t>
                  </w:r>
                </w:p>
              </w:tc>
              <w:tc>
                <w:tcPr>
                  <w:tcW w:w="1073" w:type="dxa"/>
                  <w:vAlign w:val="center"/>
                </w:tcPr>
                <w:p w:rsidR="008D2410" w:rsidRPr="00E46792" w:rsidRDefault="00E46792">
                  <w:pPr>
                    <w:jc w:val="center"/>
                    <w:rPr>
                      <w:szCs w:val="21"/>
                    </w:rPr>
                  </w:pPr>
                  <w:r w:rsidRPr="00E46792">
                    <w:rPr>
                      <w:szCs w:val="21"/>
                    </w:rPr>
                    <w:t>5</w:t>
                  </w:r>
                </w:p>
              </w:tc>
            </w:tr>
            <w:tr w:rsidR="00E46792" w:rsidRPr="00E46792">
              <w:trPr>
                <w:trHeight w:val="397"/>
              </w:trPr>
              <w:tc>
                <w:tcPr>
                  <w:tcW w:w="780" w:type="dxa"/>
                  <w:vAlign w:val="center"/>
                </w:tcPr>
                <w:p w:rsidR="008D2410" w:rsidRPr="00E46792" w:rsidRDefault="00E46792">
                  <w:pPr>
                    <w:jc w:val="center"/>
                    <w:rPr>
                      <w:szCs w:val="21"/>
                    </w:rPr>
                  </w:pPr>
                  <w:r w:rsidRPr="00E46792">
                    <w:rPr>
                      <w:szCs w:val="21"/>
                    </w:rPr>
                    <w:t>固废</w:t>
                  </w:r>
                </w:p>
              </w:tc>
              <w:tc>
                <w:tcPr>
                  <w:tcW w:w="2425" w:type="dxa"/>
                  <w:vAlign w:val="center"/>
                </w:tcPr>
                <w:p w:rsidR="008D2410" w:rsidRPr="00E46792" w:rsidRDefault="00E46792">
                  <w:pPr>
                    <w:jc w:val="center"/>
                    <w:rPr>
                      <w:szCs w:val="21"/>
                    </w:rPr>
                  </w:pPr>
                  <w:r w:rsidRPr="00E46792">
                    <w:rPr>
                      <w:szCs w:val="21"/>
                    </w:rPr>
                    <w:t>固体废物</w:t>
                  </w:r>
                </w:p>
              </w:tc>
              <w:tc>
                <w:tcPr>
                  <w:tcW w:w="4062" w:type="dxa"/>
                  <w:vAlign w:val="center"/>
                </w:tcPr>
                <w:p w:rsidR="008D2410" w:rsidRPr="00E46792" w:rsidRDefault="00E46792">
                  <w:pPr>
                    <w:jc w:val="center"/>
                    <w:rPr>
                      <w:szCs w:val="21"/>
                    </w:rPr>
                  </w:pPr>
                  <w:r w:rsidRPr="00E46792">
                    <w:rPr>
                      <w:szCs w:val="21"/>
                    </w:rPr>
                    <w:t>分类收集、一般固废暂存区</w:t>
                  </w:r>
                </w:p>
              </w:tc>
              <w:tc>
                <w:tcPr>
                  <w:tcW w:w="1073" w:type="dxa"/>
                  <w:vAlign w:val="center"/>
                </w:tcPr>
                <w:p w:rsidR="008D2410" w:rsidRPr="00E46792" w:rsidRDefault="00E46792">
                  <w:pPr>
                    <w:jc w:val="center"/>
                    <w:rPr>
                      <w:szCs w:val="21"/>
                    </w:rPr>
                  </w:pPr>
                  <w:r w:rsidRPr="00E46792">
                    <w:rPr>
                      <w:szCs w:val="21"/>
                    </w:rPr>
                    <w:t>1</w:t>
                  </w:r>
                </w:p>
              </w:tc>
            </w:tr>
            <w:tr w:rsidR="00E46792" w:rsidRPr="00E46792">
              <w:trPr>
                <w:trHeight w:val="397"/>
              </w:trPr>
              <w:tc>
                <w:tcPr>
                  <w:tcW w:w="780" w:type="dxa"/>
                  <w:vAlign w:val="center"/>
                </w:tcPr>
                <w:p w:rsidR="008D2410" w:rsidRPr="00E46792" w:rsidRDefault="00E46792">
                  <w:pPr>
                    <w:jc w:val="center"/>
                    <w:rPr>
                      <w:szCs w:val="21"/>
                    </w:rPr>
                  </w:pPr>
                  <w:r w:rsidRPr="00E46792">
                    <w:rPr>
                      <w:szCs w:val="21"/>
                    </w:rPr>
                    <w:t>噪声</w:t>
                  </w:r>
                </w:p>
              </w:tc>
              <w:tc>
                <w:tcPr>
                  <w:tcW w:w="2425" w:type="dxa"/>
                  <w:vAlign w:val="center"/>
                </w:tcPr>
                <w:p w:rsidR="008D2410" w:rsidRPr="00E46792" w:rsidRDefault="00E46792">
                  <w:pPr>
                    <w:adjustRightInd w:val="0"/>
                    <w:snapToGrid w:val="0"/>
                    <w:jc w:val="center"/>
                    <w:rPr>
                      <w:szCs w:val="21"/>
                    </w:rPr>
                  </w:pPr>
                  <w:r w:rsidRPr="00E46792">
                    <w:rPr>
                      <w:szCs w:val="21"/>
                    </w:rPr>
                    <w:t>机器设备、风机、水泵</w:t>
                  </w:r>
                </w:p>
              </w:tc>
              <w:tc>
                <w:tcPr>
                  <w:tcW w:w="4062" w:type="dxa"/>
                  <w:vAlign w:val="center"/>
                </w:tcPr>
                <w:p w:rsidR="008D2410" w:rsidRPr="00E46792" w:rsidRDefault="00E46792">
                  <w:pPr>
                    <w:jc w:val="center"/>
                    <w:rPr>
                      <w:szCs w:val="21"/>
                    </w:rPr>
                  </w:pPr>
                  <w:r w:rsidRPr="00E46792">
                    <w:rPr>
                      <w:szCs w:val="21"/>
                    </w:rPr>
                    <w:t>生产设备基础减振降噪措施</w:t>
                  </w:r>
                </w:p>
              </w:tc>
              <w:tc>
                <w:tcPr>
                  <w:tcW w:w="1073" w:type="dxa"/>
                  <w:vAlign w:val="center"/>
                </w:tcPr>
                <w:p w:rsidR="008D2410" w:rsidRPr="00E46792" w:rsidRDefault="00E46792">
                  <w:pPr>
                    <w:jc w:val="center"/>
                    <w:rPr>
                      <w:szCs w:val="21"/>
                    </w:rPr>
                  </w:pPr>
                  <w:r w:rsidRPr="00E46792">
                    <w:rPr>
                      <w:szCs w:val="21"/>
                    </w:rPr>
                    <w:t>4</w:t>
                  </w:r>
                </w:p>
              </w:tc>
            </w:tr>
            <w:tr w:rsidR="00E46792" w:rsidRPr="00E46792">
              <w:trPr>
                <w:trHeight w:val="397"/>
              </w:trPr>
              <w:tc>
                <w:tcPr>
                  <w:tcW w:w="780" w:type="dxa"/>
                  <w:vAlign w:val="center"/>
                </w:tcPr>
                <w:p w:rsidR="008D2410" w:rsidRPr="00E46792" w:rsidRDefault="00E46792">
                  <w:pPr>
                    <w:jc w:val="center"/>
                    <w:rPr>
                      <w:szCs w:val="21"/>
                    </w:rPr>
                  </w:pPr>
                  <w:r w:rsidRPr="00E46792">
                    <w:rPr>
                      <w:szCs w:val="21"/>
                    </w:rPr>
                    <w:t>环境风险</w:t>
                  </w:r>
                </w:p>
              </w:tc>
              <w:tc>
                <w:tcPr>
                  <w:tcW w:w="2425" w:type="dxa"/>
                  <w:vAlign w:val="center"/>
                </w:tcPr>
                <w:p w:rsidR="008D2410" w:rsidRPr="00E46792" w:rsidRDefault="00E46792">
                  <w:pPr>
                    <w:jc w:val="center"/>
                    <w:rPr>
                      <w:szCs w:val="21"/>
                    </w:rPr>
                  </w:pPr>
                  <w:r w:rsidRPr="00E46792">
                    <w:rPr>
                      <w:szCs w:val="21"/>
                    </w:rPr>
                    <w:t>化粪池、污水处理站</w:t>
                  </w:r>
                </w:p>
              </w:tc>
              <w:tc>
                <w:tcPr>
                  <w:tcW w:w="4062" w:type="dxa"/>
                  <w:vAlign w:val="center"/>
                </w:tcPr>
                <w:p w:rsidR="008D2410" w:rsidRPr="00E46792" w:rsidRDefault="00E46792">
                  <w:pPr>
                    <w:jc w:val="center"/>
                    <w:rPr>
                      <w:szCs w:val="21"/>
                    </w:rPr>
                  </w:pPr>
                  <w:r w:rsidRPr="00E46792">
                    <w:rPr>
                      <w:szCs w:val="21"/>
                    </w:rPr>
                    <w:t>防渗、围堰、应急物资</w:t>
                  </w:r>
                </w:p>
              </w:tc>
              <w:tc>
                <w:tcPr>
                  <w:tcW w:w="1073" w:type="dxa"/>
                  <w:vAlign w:val="center"/>
                </w:tcPr>
                <w:p w:rsidR="008D2410" w:rsidRPr="00E46792" w:rsidRDefault="00E46792">
                  <w:pPr>
                    <w:jc w:val="center"/>
                    <w:rPr>
                      <w:szCs w:val="21"/>
                    </w:rPr>
                  </w:pPr>
                  <w:r w:rsidRPr="00E46792">
                    <w:rPr>
                      <w:szCs w:val="21"/>
                    </w:rPr>
                    <w:t>1</w:t>
                  </w:r>
                </w:p>
              </w:tc>
            </w:tr>
            <w:tr w:rsidR="00E46792" w:rsidRPr="00E46792">
              <w:trPr>
                <w:trHeight w:val="397"/>
              </w:trPr>
              <w:tc>
                <w:tcPr>
                  <w:tcW w:w="7267" w:type="dxa"/>
                  <w:gridSpan w:val="3"/>
                  <w:vAlign w:val="center"/>
                </w:tcPr>
                <w:p w:rsidR="008D2410" w:rsidRPr="00E46792" w:rsidRDefault="00E46792">
                  <w:pPr>
                    <w:jc w:val="center"/>
                    <w:rPr>
                      <w:szCs w:val="21"/>
                    </w:rPr>
                  </w:pPr>
                  <w:r w:rsidRPr="00E46792">
                    <w:rPr>
                      <w:szCs w:val="21"/>
                    </w:rPr>
                    <w:t>合计</w:t>
                  </w:r>
                </w:p>
              </w:tc>
              <w:tc>
                <w:tcPr>
                  <w:tcW w:w="1073" w:type="dxa"/>
                  <w:vAlign w:val="center"/>
                </w:tcPr>
                <w:p w:rsidR="008D2410" w:rsidRPr="00E46792" w:rsidRDefault="00E46792">
                  <w:pPr>
                    <w:jc w:val="center"/>
                    <w:rPr>
                      <w:szCs w:val="21"/>
                    </w:rPr>
                  </w:pPr>
                  <w:r w:rsidRPr="00E46792">
                    <w:rPr>
                      <w:szCs w:val="21"/>
                    </w:rPr>
                    <w:fldChar w:fldCharType="begin"/>
                  </w:r>
                  <w:r w:rsidRPr="00E46792">
                    <w:rPr>
                      <w:szCs w:val="21"/>
                    </w:rPr>
                    <w:instrText xml:space="preserve"> =SUM(ABOVE) </w:instrText>
                  </w:r>
                  <w:r w:rsidRPr="00E46792">
                    <w:rPr>
                      <w:szCs w:val="21"/>
                    </w:rPr>
                    <w:fldChar w:fldCharType="separate"/>
                  </w:r>
                  <w:r w:rsidRPr="00E46792">
                    <w:rPr>
                      <w:szCs w:val="21"/>
                    </w:rPr>
                    <w:t>28</w:t>
                  </w:r>
                  <w:r w:rsidRPr="00E46792">
                    <w:rPr>
                      <w:szCs w:val="21"/>
                    </w:rPr>
                    <w:fldChar w:fldCharType="end"/>
                  </w:r>
                </w:p>
              </w:tc>
            </w:tr>
          </w:tbl>
          <w:p w:rsidR="008D2410" w:rsidRPr="00E46792" w:rsidRDefault="008D2410">
            <w:pPr>
              <w:jc w:val="left"/>
              <w:rPr>
                <w:kern w:val="36"/>
                <w:sz w:val="24"/>
                <w:szCs w:val="20"/>
              </w:rPr>
            </w:pPr>
          </w:p>
          <w:p w:rsidR="008D2410" w:rsidRPr="00E46792" w:rsidRDefault="008D2410">
            <w:pPr>
              <w:jc w:val="left"/>
              <w:rPr>
                <w:kern w:val="36"/>
                <w:sz w:val="24"/>
                <w:szCs w:val="20"/>
              </w:rPr>
            </w:pPr>
          </w:p>
          <w:p w:rsidR="008D2410" w:rsidRPr="00E46792" w:rsidRDefault="008D2410">
            <w:pPr>
              <w:jc w:val="left"/>
              <w:rPr>
                <w:kern w:val="36"/>
                <w:sz w:val="24"/>
                <w:szCs w:val="20"/>
              </w:rPr>
            </w:pPr>
          </w:p>
          <w:p w:rsidR="008D2410" w:rsidRPr="00E46792" w:rsidRDefault="008D2410">
            <w:pPr>
              <w:jc w:val="left"/>
              <w:rPr>
                <w:kern w:val="36"/>
                <w:sz w:val="24"/>
                <w:szCs w:val="20"/>
              </w:rPr>
            </w:pPr>
          </w:p>
          <w:p w:rsidR="008D2410" w:rsidRPr="00E46792" w:rsidRDefault="008D2410">
            <w:pPr>
              <w:jc w:val="left"/>
              <w:rPr>
                <w:kern w:val="36"/>
                <w:sz w:val="24"/>
                <w:szCs w:val="20"/>
              </w:rPr>
            </w:pPr>
          </w:p>
          <w:p w:rsidR="008D2410" w:rsidRPr="00E46792" w:rsidRDefault="008D2410">
            <w:pPr>
              <w:jc w:val="left"/>
              <w:rPr>
                <w:kern w:val="36"/>
                <w:sz w:val="24"/>
                <w:szCs w:val="20"/>
              </w:rPr>
            </w:pPr>
          </w:p>
          <w:p w:rsidR="008D2410" w:rsidRPr="00E46792" w:rsidRDefault="008D2410">
            <w:pPr>
              <w:jc w:val="left"/>
              <w:rPr>
                <w:kern w:val="36"/>
                <w:sz w:val="24"/>
                <w:szCs w:val="20"/>
              </w:rPr>
            </w:pPr>
          </w:p>
          <w:p w:rsidR="008D2410" w:rsidRPr="00E46792" w:rsidRDefault="008D2410">
            <w:pPr>
              <w:jc w:val="left"/>
              <w:rPr>
                <w:kern w:val="36"/>
                <w:sz w:val="24"/>
                <w:szCs w:val="20"/>
              </w:rPr>
            </w:pPr>
          </w:p>
          <w:p w:rsidR="008D2410" w:rsidRPr="00E46792" w:rsidRDefault="008D2410">
            <w:pPr>
              <w:jc w:val="left"/>
              <w:rPr>
                <w:kern w:val="36"/>
                <w:sz w:val="24"/>
                <w:szCs w:val="20"/>
              </w:rPr>
            </w:pPr>
          </w:p>
        </w:tc>
      </w:tr>
      <w:tr w:rsidR="00E46792" w:rsidRPr="00E46792">
        <w:trPr>
          <w:trHeight w:val="1990"/>
          <w:jc w:val="center"/>
        </w:trPr>
        <w:tc>
          <w:tcPr>
            <w:tcW w:w="675" w:type="dxa"/>
            <w:vAlign w:val="center"/>
          </w:tcPr>
          <w:p w:rsidR="008D2410" w:rsidRPr="00E46792" w:rsidRDefault="00E46792">
            <w:pPr>
              <w:pStyle w:val="afb"/>
              <w:adjustRightInd w:val="0"/>
              <w:snapToGrid w:val="0"/>
              <w:spacing w:before="0" w:beforeAutospacing="0" w:after="0" w:afterAutospacing="0"/>
              <w:jc w:val="center"/>
              <w:rPr>
                <w:rFonts w:ascii="Times New Roman" w:hAnsi="Times New Roman"/>
                <w:szCs w:val="24"/>
              </w:rPr>
            </w:pPr>
            <w:r w:rsidRPr="00E46792">
              <w:rPr>
                <w:rFonts w:ascii="Times New Roman" w:hAnsi="Times New Roman"/>
                <w:szCs w:val="24"/>
              </w:rPr>
              <w:lastRenderedPageBreak/>
              <w:t>工艺流程和产排污环节</w:t>
            </w:r>
          </w:p>
        </w:tc>
        <w:tc>
          <w:tcPr>
            <w:tcW w:w="8385" w:type="dxa"/>
          </w:tcPr>
          <w:p w:rsidR="008D2410" w:rsidRPr="00E46792" w:rsidRDefault="00E46792">
            <w:pPr>
              <w:pStyle w:val="17"/>
              <w:adjustRightInd w:val="0"/>
              <w:spacing w:beforeLines="50" w:before="120" w:line="360" w:lineRule="auto"/>
              <w:ind w:firstLineChars="200" w:firstLine="482"/>
              <w:rPr>
                <w:rFonts w:ascii="Times New Roman" w:eastAsia="宋体"/>
                <w:b/>
                <w:snapToGrid/>
                <w:sz w:val="24"/>
                <w:szCs w:val="24"/>
              </w:rPr>
            </w:pPr>
            <w:r w:rsidRPr="00E46792">
              <w:rPr>
                <w:rFonts w:ascii="Times New Roman" w:eastAsia="宋体"/>
                <w:b/>
                <w:snapToGrid/>
                <w:sz w:val="24"/>
                <w:szCs w:val="24"/>
              </w:rPr>
              <w:t>一、施工期</w:t>
            </w:r>
          </w:p>
          <w:p w:rsidR="008D2410" w:rsidRPr="00E46792" w:rsidRDefault="00E46792">
            <w:pPr>
              <w:adjustRightInd w:val="0"/>
              <w:spacing w:line="360" w:lineRule="auto"/>
              <w:ind w:firstLineChars="200" w:firstLine="480"/>
              <w:rPr>
                <w:kern w:val="0"/>
                <w:sz w:val="24"/>
              </w:rPr>
            </w:pPr>
            <w:r w:rsidRPr="00E46792">
              <w:rPr>
                <w:kern w:val="0"/>
                <w:sz w:val="24"/>
              </w:rPr>
              <w:t>本项目施工期间的基础工程、主体工程、装饰工程、设备安装、工程验收等建设工序将产生噪声、扬尘、固体废弃物、少量污水和废气等污染物，施工期工艺流程及产污情况图示如下：</w:t>
            </w:r>
          </w:p>
          <w:p w:rsidR="008D2410" w:rsidRPr="00E46792" w:rsidRDefault="00E46792">
            <w:pPr>
              <w:adjustRightInd w:val="0"/>
              <w:spacing w:line="360" w:lineRule="auto"/>
              <w:rPr>
                <w:kern w:val="0"/>
                <w:sz w:val="24"/>
              </w:rPr>
            </w:pPr>
            <w:r w:rsidRPr="00E46792">
              <w:rPr>
                <w:noProof/>
              </w:rPr>
              <w:drawing>
                <wp:inline distT="0" distB="0" distL="114300" distR="114300">
                  <wp:extent cx="5332730" cy="1356360"/>
                  <wp:effectExtent l="0" t="0" r="1270"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stretch>
                            <a:fillRect/>
                          </a:stretch>
                        </pic:blipFill>
                        <pic:spPr>
                          <a:xfrm>
                            <a:off x="0" y="0"/>
                            <a:ext cx="5332730" cy="1356360"/>
                          </a:xfrm>
                          <a:prstGeom prst="rect">
                            <a:avLst/>
                          </a:prstGeom>
                          <a:noFill/>
                          <a:ln>
                            <a:noFill/>
                          </a:ln>
                        </pic:spPr>
                      </pic:pic>
                    </a:graphicData>
                  </a:graphic>
                </wp:inline>
              </w:drawing>
            </w:r>
          </w:p>
          <w:p w:rsidR="008D2410" w:rsidRPr="00E46792" w:rsidRDefault="00E46792">
            <w:pPr>
              <w:pStyle w:val="24"/>
              <w:rPr>
                <w:color w:val="auto"/>
              </w:rPr>
            </w:pPr>
            <w:r w:rsidRPr="00E46792">
              <w:rPr>
                <w:color w:val="auto"/>
              </w:rPr>
              <w:t>图</w:t>
            </w:r>
            <w:r w:rsidRPr="00E46792">
              <w:rPr>
                <w:color w:val="auto"/>
              </w:rPr>
              <w:fldChar w:fldCharType="begin"/>
            </w:r>
            <w:r w:rsidRPr="00E46792">
              <w:rPr>
                <w:color w:val="auto"/>
              </w:rPr>
              <w:instrText xml:space="preserve"> SEQ </w:instrText>
            </w:r>
            <w:r w:rsidRPr="00E46792">
              <w:rPr>
                <w:color w:val="auto"/>
              </w:rPr>
              <w:instrText>图</w:instrText>
            </w:r>
            <w:r w:rsidRPr="00E46792">
              <w:rPr>
                <w:color w:val="auto"/>
              </w:rPr>
              <w:instrText xml:space="preserve"> \* ARABIC </w:instrText>
            </w:r>
            <w:r w:rsidRPr="00E46792">
              <w:rPr>
                <w:color w:val="auto"/>
              </w:rPr>
              <w:fldChar w:fldCharType="separate"/>
            </w:r>
            <w:r>
              <w:rPr>
                <w:noProof/>
                <w:color w:val="auto"/>
              </w:rPr>
              <w:t>1</w:t>
            </w:r>
            <w:r w:rsidRPr="00E46792">
              <w:rPr>
                <w:color w:val="auto"/>
              </w:rPr>
              <w:fldChar w:fldCharType="end"/>
            </w:r>
            <w:r w:rsidRPr="00E46792">
              <w:rPr>
                <w:color w:val="auto"/>
              </w:rPr>
              <w:t xml:space="preserve">  </w:t>
            </w:r>
            <w:r w:rsidRPr="00E46792">
              <w:rPr>
                <w:color w:val="auto"/>
              </w:rPr>
              <w:t>施工期工艺流程图</w:t>
            </w:r>
          </w:p>
          <w:p w:rsidR="008D2410" w:rsidRPr="00E46792" w:rsidRDefault="00E46792">
            <w:pPr>
              <w:adjustRightInd w:val="0"/>
              <w:spacing w:line="360" w:lineRule="auto"/>
              <w:ind w:firstLineChars="200" w:firstLine="480"/>
              <w:rPr>
                <w:kern w:val="0"/>
                <w:sz w:val="24"/>
              </w:rPr>
            </w:pPr>
            <w:r w:rsidRPr="00E46792">
              <w:rPr>
                <w:kern w:val="0"/>
                <w:sz w:val="24"/>
              </w:rPr>
              <w:t>1</w:t>
            </w:r>
            <w:r w:rsidRPr="00E46792">
              <w:rPr>
                <w:kern w:val="0"/>
                <w:sz w:val="24"/>
              </w:rPr>
              <w:t>、废气：</w:t>
            </w:r>
          </w:p>
          <w:p w:rsidR="008D2410" w:rsidRPr="00E46792" w:rsidRDefault="00E46792">
            <w:pPr>
              <w:adjustRightInd w:val="0"/>
              <w:spacing w:line="360" w:lineRule="auto"/>
              <w:ind w:firstLineChars="200" w:firstLine="480"/>
              <w:rPr>
                <w:kern w:val="0"/>
                <w:sz w:val="24"/>
              </w:rPr>
            </w:pPr>
            <w:r w:rsidRPr="00E46792">
              <w:rPr>
                <w:kern w:val="0"/>
                <w:sz w:val="24"/>
              </w:rPr>
              <w:t>施工期扬尘主要来自三方面：</w:t>
            </w:r>
            <w:r w:rsidRPr="00E46792">
              <w:rPr>
                <w:rFonts w:ascii="宋体" w:hAnsi="宋体" w:cs="宋体" w:hint="eastAsia"/>
                <w:kern w:val="0"/>
                <w:sz w:val="24"/>
              </w:rPr>
              <w:t>①</w:t>
            </w:r>
            <w:r w:rsidRPr="00E46792">
              <w:rPr>
                <w:kern w:val="0"/>
                <w:sz w:val="24"/>
              </w:rPr>
              <w:t>物料运输产生的道路扬尘，主要由汽车行驶产生；</w:t>
            </w:r>
            <w:r w:rsidRPr="00E46792">
              <w:rPr>
                <w:rFonts w:ascii="宋体" w:hAnsi="宋体" w:cs="宋体" w:hint="eastAsia"/>
                <w:kern w:val="0"/>
                <w:sz w:val="24"/>
              </w:rPr>
              <w:t>②</w:t>
            </w:r>
            <w:r w:rsidRPr="00E46792">
              <w:rPr>
                <w:kern w:val="0"/>
                <w:sz w:val="24"/>
              </w:rPr>
              <w:t>堆场起风扬尘；</w:t>
            </w:r>
            <w:r w:rsidRPr="00E46792">
              <w:rPr>
                <w:rFonts w:ascii="宋体" w:hAnsi="宋体" w:cs="宋体" w:hint="eastAsia"/>
                <w:kern w:val="0"/>
                <w:sz w:val="24"/>
              </w:rPr>
              <w:t>③</w:t>
            </w:r>
            <w:r w:rsidRPr="00E46792">
              <w:rPr>
                <w:kern w:val="0"/>
                <w:sz w:val="24"/>
              </w:rPr>
              <w:t>作业扬尘，主要由土石方工程和物料装卸等产生。粉尘的排放量大小直接与施工期的管理措施、气象条件都有关系，在天气干燥及风速较大时影响较为明显，该区块及周围近距离范围大气中总悬浮颗粒</w:t>
            </w:r>
            <w:r w:rsidRPr="00E46792">
              <w:rPr>
                <w:kern w:val="0"/>
                <w:sz w:val="24"/>
              </w:rPr>
              <w:t>TSP</w:t>
            </w:r>
            <w:r w:rsidRPr="00E46792">
              <w:rPr>
                <w:kern w:val="0"/>
                <w:sz w:val="24"/>
              </w:rPr>
              <w:t>及可吸入颗粒物浓度将大大增大。据同类工程调研，距施工场地</w:t>
            </w:r>
            <w:r w:rsidRPr="00E46792">
              <w:rPr>
                <w:kern w:val="0"/>
                <w:sz w:val="24"/>
              </w:rPr>
              <w:t xml:space="preserve">100m </w:t>
            </w:r>
            <w:r w:rsidRPr="00E46792">
              <w:rPr>
                <w:kern w:val="0"/>
                <w:sz w:val="24"/>
              </w:rPr>
              <w:t>处的</w:t>
            </w:r>
            <w:r w:rsidRPr="00E46792">
              <w:rPr>
                <w:kern w:val="0"/>
                <w:sz w:val="24"/>
              </w:rPr>
              <w:t>TSP</w:t>
            </w:r>
            <w:r w:rsidRPr="00E46792">
              <w:rPr>
                <w:kern w:val="0"/>
                <w:sz w:val="24"/>
              </w:rPr>
              <w:t>日平均浓度为</w:t>
            </w:r>
            <w:r w:rsidRPr="00E46792">
              <w:rPr>
                <w:kern w:val="0"/>
                <w:sz w:val="24"/>
              </w:rPr>
              <w:t>0.10</w:t>
            </w:r>
            <w:r w:rsidRPr="00E46792">
              <w:rPr>
                <w:kern w:val="0"/>
                <w:sz w:val="24"/>
              </w:rPr>
              <w:t>～</w:t>
            </w:r>
            <w:r w:rsidRPr="00E46792">
              <w:rPr>
                <w:kern w:val="0"/>
                <w:sz w:val="24"/>
              </w:rPr>
              <w:t>0.75mg/m³</w:t>
            </w:r>
            <w:r w:rsidRPr="00E46792">
              <w:rPr>
                <w:kern w:val="0"/>
                <w:sz w:val="24"/>
              </w:rPr>
              <w:t>。</w:t>
            </w:r>
          </w:p>
          <w:p w:rsidR="008D2410" w:rsidRPr="00E46792" w:rsidRDefault="00E46792">
            <w:pPr>
              <w:adjustRightInd w:val="0"/>
              <w:spacing w:line="360" w:lineRule="auto"/>
              <w:ind w:firstLineChars="200" w:firstLine="480"/>
              <w:rPr>
                <w:kern w:val="0"/>
                <w:sz w:val="24"/>
              </w:rPr>
            </w:pPr>
            <w:r w:rsidRPr="00E46792">
              <w:rPr>
                <w:kern w:val="0"/>
                <w:sz w:val="24"/>
              </w:rPr>
              <w:t>2</w:t>
            </w:r>
            <w:r w:rsidRPr="00E46792">
              <w:rPr>
                <w:kern w:val="0"/>
                <w:sz w:val="24"/>
              </w:rPr>
              <w:t>、废水</w:t>
            </w:r>
            <w:r w:rsidRPr="00E46792">
              <w:rPr>
                <w:kern w:val="0"/>
                <w:sz w:val="24"/>
              </w:rPr>
              <w:t xml:space="preserve"> </w:t>
            </w:r>
          </w:p>
          <w:p w:rsidR="008D2410" w:rsidRPr="00E46792" w:rsidRDefault="00E46792">
            <w:pPr>
              <w:adjustRightInd w:val="0"/>
              <w:spacing w:line="360" w:lineRule="auto"/>
              <w:ind w:firstLineChars="200" w:firstLine="480"/>
              <w:rPr>
                <w:kern w:val="0"/>
                <w:sz w:val="24"/>
              </w:rPr>
            </w:pPr>
            <w:r w:rsidRPr="00E46792">
              <w:rPr>
                <w:kern w:val="0"/>
                <w:sz w:val="24"/>
              </w:rPr>
              <w:t>施工期产生废水主要包括施工人员的生活污水和施工本身产生的废水。施工废水主要包括结构阶段混凝土养护排水以及各种车辆冲洗水。生活污水排入化粪池，清运处理；在施工区建设排水明沟利用施工过程中的部分坑、沟将施工废水作沉淀后再利用于堆场、料场喷淋防尘、道路冲洗、出入施工区的车辆轮胎冲洗。由于施工期废水水质简单，且形不成地表径流，所以不会对地表水产生影响，也不会对地下水产生影响。</w:t>
            </w:r>
          </w:p>
          <w:p w:rsidR="008D2410" w:rsidRPr="00E46792" w:rsidRDefault="00E46792">
            <w:pPr>
              <w:adjustRightInd w:val="0"/>
              <w:spacing w:line="360" w:lineRule="auto"/>
              <w:ind w:firstLineChars="200" w:firstLine="480"/>
              <w:rPr>
                <w:kern w:val="0"/>
                <w:sz w:val="24"/>
              </w:rPr>
            </w:pPr>
            <w:r w:rsidRPr="00E46792">
              <w:rPr>
                <w:kern w:val="0"/>
                <w:sz w:val="24"/>
              </w:rPr>
              <w:t>3</w:t>
            </w:r>
            <w:r w:rsidRPr="00E46792">
              <w:rPr>
                <w:kern w:val="0"/>
                <w:sz w:val="24"/>
              </w:rPr>
              <w:t>、噪声</w:t>
            </w:r>
          </w:p>
          <w:p w:rsidR="008D2410" w:rsidRPr="00E46792" w:rsidRDefault="00E46792">
            <w:pPr>
              <w:adjustRightInd w:val="0"/>
              <w:spacing w:line="360" w:lineRule="auto"/>
              <w:ind w:firstLineChars="200" w:firstLine="480"/>
              <w:rPr>
                <w:kern w:val="0"/>
                <w:sz w:val="24"/>
              </w:rPr>
            </w:pPr>
            <w:r w:rsidRPr="00E46792">
              <w:rPr>
                <w:kern w:val="0"/>
                <w:sz w:val="24"/>
              </w:rPr>
              <w:t>施工期间产生的噪声具有阶段性、临时性和不固定性，主要来自工程施工和运输过程等。施工设备中噪声级较高的机械设备有推土机、挖掘机、搅拌机、振动机等。在施工机械中，推土机、振动机等噪声值较大，在</w:t>
            </w:r>
            <w:r w:rsidRPr="00E46792">
              <w:rPr>
                <w:kern w:val="0"/>
                <w:sz w:val="24"/>
              </w:rPr>
              <w:t>80dB(A)</w:t>
            </w:r>
            <w:r w:rsidRPr="00E46792">
              <w:rPr>
                <w:kern w:val="0"/>
                <w:sz w:val="24"/>
              </w:rPr>
              <w:t>左右。</w:t>
            </w:r>
            <w:r w:rsidRPr="00E46792">
              <w:rPr>
                <w:kern w:val="0"/>
                <w:sz w:val="24"/>
              </w:rPr>
              <w:lastRenderedPageBreak/>
              <w:t>一般施工现场有多台机械同时作业，各机械噪声级将会叠加，叠加值将在最大噪声值的基础上增加约</w:t>
            </w:r>
            <w:r w:rsidRPr="00E46792">
              <w:rPr>
                <w:kern w:val="0"/>
                <w:sz w:val="24"/>
              </w:rPr>
              <w:t>3~8dB</w:t>
            </w:r>
            <w:r w:rsidRPr="00E46792">
              <w:rPr>
                <w:kern w:val="0"/>
                <w:sz w:val="24"/>
              </w:rPr>
              <w:t>；施工过程中一般使用大型货运卡车，其噪声级较高，可达</w:t>
            </w:r>
            <w:r w:rsidRPr="00E46792">
              <w:rPr>
                <w:kern w:val="0"/>
                <w:sz w:val="24"/>
              </w:rPr>
              <w:t>105dB</w:t>
            </w:r>
            <w:r w:rsidRPr="00E46792">
              <w:rPr>
                <w:kern w:val="0"/>
                <w:sz w:val="24"/>
              </w:rPr>
              <w:t>，自卸卡车在装卸石料等建筑材料时，其噪声级可达</w:t>
            </w:r>
            <w:r w:rsidRPr="00E46792">
              <w:rPr>
                <w:kern w:val="0"/>
                <w:sz w:val="24"/>
              </w:rPr>
              <w:t>110dB</w:t>
            </w:r>
            <w:r w:rsidRPr="00E46792">
              <w:rPr>
                <w:kern w:val="0"/>
                <w:sz w:val="24"/>
              </w:rPr>
              <w:t>以上。</w:t>
            </w:r>
          </w:p>
          <w:p w:rsidR="008D2410" w:rsidRPr="00E46792" w:rsidRDefault="00E46792">
            <w:pPr>
              <w:adjustRightInd w:val="0"/>
              <w:spacing w:line="360" w:lineRule="auto"/>
              <w:ind w:firstLineChars="200" w:firstLine="480"/>
              <w:rPr>
                <w:kern w:val="0"/>
                <w:sz w:val="24"/>
              </w:rPr>
            </w:pPr>
            <w:r w:rsidRPr="00E46792">
              <w:rPr>
                <w:kern w:val="0"/>
                <w:sz w:val="24"/>
              </w:rPr>
              <w:t>4</w:t>
            </w:r>
            <w:r w:rsidRPr="00E46792">
              <w:rPr>
                <w:kern w:val="0"/>
                <w:sz w:val="24"/>
              </w:rPr>
              <w:t>、固体废物</w:t>
            </w:r>
          </w:p>
          <w:p w:rsidR="008D2410" w:rsidRPr="00E46792" w:rsidRDefault="00E46792">
            <w:pPr>
              <w:adjustRightInd w:val="0"/>
              <w:spacing w:line="360" w:lineRule="auto"/>
              <w:ind w:firstLineChars="200" w:firstLine="480"/>
              <w:rPr>
                <w:kern w:val="0"/>
                <w:sz w:val="24"/>
              </w:rPr>
            </w:pPr>
            <w:r w:rsidRPr="00E46792">
              <w:rPr>
                <w:kern w:val="0"/>
                <w:sz w:val="24"/>
              </w:rPr>
              <w:t>施工期间主要固体废物是工程弃渣形成建筑垃圾以及少部分施工人员的生活垃圾。</w:t>
            </w:r>
          </w:p>
          <w:p w:rsidR="008D2410" w:rsidRPr="00E46792" w:rsidRDefault="00E46792">
            <w:pPr>
              <w:adjustRightInd w:val="0"/>
              <w:spacing w:line="360" w:lineRule="auto"/>
              <w:ind w:firstLineChars="200" w:firstLine="480"/>
              <w:rPr>
                <w:sz w:val="24"/>
              </w:rPr>
            </w:pPr>
            <w:r w:rsidRPr="00E46792">
              <w:rPr>
                <w:kern w:val="0"/>
                <w:sz w:val="24"/>
              </w:rPr>
              <w:t>建筑垃圾按照有关要求定点堆放和处置；施工工地建设生活垃圾存放箱，由环卫部门收集处理。</w:t>
            </w:r>
          </w:p>
          <w:p w:rsidR="008D2410" w:rsidRPr="00E46792" w:rsidRDefault="00E46792">
            <w:pPr>
              <w:spacing w:line="360" w:lineRule="auto"/>
              <w:ind w:left="482"/>
              <w:rPr>
                <w:b/>
                <w:sz w:val="24"/>
              </w:rPr>
            </w:pPr>
            <w:r w:rsidRPr="00E46792">
              <w:rPr>
                <w:b/>
                <w:sz w:val="24"/>
              </w:rPr>
              <w:t>二、营运期</w:t>
            </w:r>
          </w:p>
          <w:p w:rsidR="008D2410" w:rsidRPr="00E46792" w:rsidRDefault="00E46792">
            <w:pPr>
              <w:spacing w:line="360" w:lineRule="auto"/>
              <w:ind w:left="482"/>
              <w:rPr>
                <w:b/>
                <w:sz w:val="24"/>
              </w:rPr>
            </w:pPr>
            <w:r w:rsidRPr="00E46792">
              <w:rPr>
                <w:b/>
                <w:sz w:val="24"/>
              </w:rPr>
              <w:t>1</w:t>
            </w:r>
            <w:r w:rsidRPr="00E46792">
              <w:rPr>
                <w:b/>
                <w:sz w:val="24"/>
              </w:rPr>
              <w:t>、工艺流程</w:t>
            </w:r>
          </w:p>
          <w:p w:rsidR="008D2410" w:rsidRPr="00E46792" w:rsidRDefault="00E46792">
            <w:pPr>
              <w:spacing w:line="360" w:lineRule="auto"/>
              <w:ind w:left="482"/>
              <w:rPr>
                <w:sz w:val="24"/>
              </w:rPr>
            </w:pPr>
            <w:r w:rsidRPr="00E46792">
              <w:rPr>
                <w:sz w:val="24"/>
              </w:rPr>
              <w:t>本项目产品工艺流程及产污环节见图</w:t>
            </w:r>
            <w:r w:rsidRPr="00E46792">
              <w:rPr>
                <w:sz w:val="24"/>
              </w:rPr>
              <w:t>3</w:t>
            </w:r>
            <w:r w:rsidRPr="00E46792">
              <w:rPr>
                <w:sz w:val="24"/>
              </w:rPr>
              <w:t>。</w:t>
            </w:r>
          </w:p>
          <w:p w:rsidR="008D2410" w:rsidRPr="00E46792" w:rsidRDefault="00E46792">
            <w:pPr>
              <w:pStyle w:val="24"/>
              <w:rPr>
                <w:color w:val="auto"/>
              </w:rPr>
            </w:pPr>
            <w:r w:rsidRPr="00E46792">
              <w:rPr>
                <w:color w:val="auto"/>
              </w:rPr>
              <w:object w:dxaOrig="6780" w:dyaOrig="6225" w14:anchorId="55922975">
                <v:shape id="_x0000_i1027" type="#_x0000_t75" style="width:339pt;height:311.25pt" o:ole="">
                  <v:imagedata r:id="rId16" o:title=""/>
                </v:shape>
                <o:OLEObject Type="Embed" ProgID="Visio.Drawing.15" ShapeID="_x0000_i1027" DrawAspect="Content" ObjectID="_1784101035" r:id="rId17"/>
              </w:object>
            </w:r>
          </w:p>
          <w:p w:rsidR="008D2410" w:rsidRPr="00E46792" w:rsidRDefault="00E46792">
            <w:pPr>
              <w:pStyle w:val="24"/>
              <w:rPr>
                <w:color w:val="auto"/>
              </w:rPr>
            </w:pPr>
            <w:r w:rsidRPr="00E46792">
              <w:rPr>
                <w:color w:val="auto"/>
              </w:rPr>
              <w:t>图</w:t>
            </w:r>
            <w:r w:rsidRPr="00E46792">
              <w:rPr>
                <w:color w:val="auto"/>
              </w:rPr>
              <w:t xml:space="preserve">3  </w:t>
            </w:r>
            <w:r w:rsidRPr="00E46792">
              <w:rPr>
                <w:color w:val="auto"/>
              </w:rPr>
              <w:t>本项目生产工艺流程及产污环节图</w:t>
            </w:r>
          </w:p>
          <w:p w:rsidR="008D2410" w:rsidRPr="00E46792" w:rsidRDefault="00E46792">
            <w:pPr>
              <w:spacing w:line="360" w:lineRule="auto"/>
              <w:ind w:firstLineChars="200" w:firstLine="482"/>
              <w:rPr>
                <w:b/>
                <w:sz w:val="24"/>
              </w:rPr>
            </w:pPr>
            <w:r w:rsidRPr="00E46792">
              <w:rPr>
                <w:b/>
                <w:sz w:val="24"/>
              </w:rPr>
              <w:t>主要工艺流程简述：</w:t>
            </w:r>
          </w:p>
          <w:p w:rsidR="008D2410" w:rsidRPr="00E46792" w:rsidRDefault="00E46792">
            <w:pPr>
              <w:spacing w:line="360" w:lineRule="auto"/>
              <w:ind w:firstLineChars="200" w:firstLine="480"/>
              <w:rPr>
                <w:sz w:val="24"/>
              </w:rPr>
            </w:pPr>
            <w:r w:rsidRPr="00E46792">
              <w:rPr>
                <w:sz w:val="24"/>
              </w:rPr>
              <w:t>本项目采用固态发酵法生产白酒，固态发酵是一种传统的白酒酿造工艺，</w:t>
            </w:r>
            <w:r w:rsidRPr="00E46792">
              <w:rPr>
                <w:sz w:val="24"/>
              </w:rPr>
              <w:lastRenderedPageBreak/>
              <w:t>使用纯粹的粮食作为原料，通过一系列复杂的工艺步骤制作高品质的白酒。粮食与特定的曲料混合，放入泥池或陶缸中进行自然发酵，然后通过高温蒸馏提取纯净的酒液，最终酿成白酒。</w:t>
            </w:r>
          </w:p>
          <w:p w:rsidR="008D2410" w:rsidRPr="00E46792" w:rsidRDefault="00E46792">
            <w:pPr>
              <w:adjustRightInd w:val="0"/>
              <w:spacing w:line="360" w:lineRule="auto"/>
              <w:ind w:firstLineChars="200" w:firstLine="480"/>
              <w:rPr>
                <w:sz w:val="24"/>
              </w:rPr>
            </w:pPr>
            <w:r w:rsidRPr="00E46792">
              <w:rPr>
                <w:sz w:val="24"/>
              </w:rPr>
              <w:t>（</w:t>
            </w:r>
            <w:r w:rsidRPr="00E46792">
              <w:rPr>
                <w:sz w:val="24"/>
              </w:rPr>
              <w:t>1</w:t>
            </w:r>
            <w:r w:rsidRPr="00E46792">
              <w:rPr>
                <w:sz w:val="24"/>
              </w:rPr>
              <w:t>）粉碎：外购符合国家标准的高粱及现有项目生产的大曲，利用高粱粉碎机、大曲粉碎机分别对高粱、大曲进行粉碎处理，粉碎后的物料要求以能通过</w:t>
            </w:r>
            <w:r w:rsidRPr="00E46792">
              <w:rPr>
                <w:sz w:val="24"/>
              </w:rPr>
              <w:t>20</w:t>
            </w:r>
            <w:r w:rsidRPr="00E46792">
              <w:rPr>
                <w:sz w:val="24"/>
              </w:rPr>
              <w:t>目筛孔的颗粒占</w:t>
            </w:r>
            <w:r w:rsidRPr="00E46792">
              <w:rPr>
                <w:sz w:val="24"/>
              </w:rPr>
              <w:t>70%</w:t>
            </w:r>
            <w:r w:rsidRPr="00E46792">
              <w:rPr>
                <w:sz w:val="24"/>
              </w:rPr>
              <w:t>左右为宜。</w:t>
            </w:r>
          </w:p>
          <w:p w:rsidR="008D2410" w:rsidRPr="00E46792" w:rsidRDefault="00E46792">
            <w:pPr>
              <w:adjustRightInd w:val="0"/>
              <w:spacing w:line="360" w:lineRule="auto"/>
              <w:ind w:firstLineChars="200" w:firstLine="480"/>
              <w:rPr>
                <w:sz w:val="24"/>
              </w:rPr>
            </w:pPr>
            <w:r w:rsidRPr="00E46792">
              <w:rPr>
                <w:sz w:val="24"/>
              </w:rPr>
              <w:t>本工段主要产污环节为：原辅料粉碎过程产生的粉尘。</w:t>
            </w:r>
          </w:p>
          <w:p w:rsidR="008D2410" w:rsidRPr="00E46792" w:rsidRDefault="00E46792">
            <w:pPr>
              <w:adjustRightInd w:val="0"/>
              <w:spacing w:line="360" w:lineRule="auto"/>
              <w:ind w:firstLineChars="200" w:firstLine="480"/>
              <w:rPr>
                <w:sz w:val="24"/>
              </w:rPr>
            </w:pPr>
            <w:r w:rsidRPr="00E46792">
              <w:rPr>
                <w:sz w:val="24"/>
              </w:rPr>
              <w:t>（</w:t>
            </w:r>
            <w:r w:rsidRPr="00E46792">
              <w:rPr>
                <w:sz w:val="24"/>
              </w:rPr>
              <w:t>2</w:t>
            </w:r>
            <w:r w:rsidRPr="00E46792">
              <w:rPr>
                <w:sz w:val="24"/>
              </w:rPr>
              <w:t>）润料：主要包括稻壳清蒸和粮食润料。</w:t>
            </w:r>
          </w:p>
          <w:p w:rsidR="008D2410" w:rsidRPr="00E46792" w:rsidRDefault="00E46792">
            <w:pPr>
              <w:adjustRightInd w:val="0"/>
              <w:spacing w:line="360" w:lineRule="auto"/>
              <w:ind w:firstLineChars="200" w:firstLine="480"/>
              <w:rPr>
                <w:sz w:val="24"/>
              </w:rPr>
            </w:pPr>
            <w:r w:rsidRPr="00E46792">
              <w:rPr>
                <w:sz w:val="24"/>
              </w:rPr>
              <w:t>稻壳清蒸：稻壳是酿酒中常用的优良填充剂，也是调整酸度、水分和淀粉含量的最佳材料，由于稻壳中含有果胶质和多缩戊糖等物质，因此需要清蒸去除稻壳中的生糠味。在酿酒工艺上规定蒸糠的时间不得低于</w:t>
            </w:r>
            <w:r w:rsidRPr="00E46792">
              <w:rPr>
                <w:sz w:val="24"/>
              </w:rPr>
              <w:t>30</w:t>
            </w:r>
            <w:r w:rsidRPr="00E46792">
              <w:rPr>
                <w:sz w:val="24"/>
              </w:rPr>
              <w:t>分钟，并且需提前蒸糠，拌料时必须使用熟（冷）糠。稻壳清蒸由锅炉房提供蒸汽，按投料量计算稻壳用量，蒸糠压力一般控制在</w:t>
            </w:r>
            <w:r w:rsidRPr="00E46792">
              <w:rPr>
                <w:sz w:val="24"/>
              </w:rPr>
              <w:t>0.05MPa</w:t>
            </w:r>
            <w:r w:rsidRPr="00E46792">
              <w:rPr>
                <w:sz w:val="24"/>
              </w:rPr>
              <w:t>，</w:t>
            </w:r>
            <w:r w:rsidRPr="00E46792">
              <w:rPr>
                <w:sz w:val="24"/>
              </w:rPr>
              <w:t>120-150℃</w:t>
            </w:r>
            <w:r w:rsidRPr="00E46792">
              <w:rPr>
                <w:sz w:val="24"/>
              </w:rPr>
              <w:t>之间，时间约</w:t>
            </w:r>
            <w:r w:rsidRPr="00E46792">
              <w:rPr>
                <w:sz w:val="24"/>
              </w:rPr>
              <w:t>30</w:t>
            </w:r>
            <w:r w:rsidRPr="00E46792">
              <w:rPr>
                <w:sz w:val="24"/>
              </w:rPr>
              <w:t>分钟，蒸糠结束后，出甑扬凉待用。</w:t>
            </w:r>
          </w:p>
          <w:p w:rsidR="008D2410" w:rsidRPr="00E46792" w:rsidRDefault="00E46792">
            <w:pPr>
              <w:adjustRightInd w:val="0"/>
              <w:spacing w:line="360" w:lineRule="auto"/>
              <w:ind w:firstLineChars="200" w:firstLine="480"/>
              <w:rPr>
                <w:sz w:val="24"/>
              </w:rPr>
            </w:pPr>
            <w:r w:rsidRPr="00E46792">
              <w:rPr>
                <w:sz w:val="24"/>
              </w:rPr>
              <w:t>粮食润料：润料工段应至少提前</w:t>
            </w:r>
            <w:r w:rsidRPr="00E46792">
              <w:rPr>
                <w:sz w:val="24"/>
              </w:rPr>
              <w:t>2h</w:t>
            </w:r>
            <w:r w:rsidRPr="00E46792">
              <w:rPr>
                <w:sz w:val="24"/>
              </w:rPr>
              <w:t>进行，将粉碎后的高粱加</w:t>
            </w:r>
            <w:r w:rsidRPr="00E46792">
              <w:rPr>
                <w:sz w:val="24"/>
              </w:rPr>
              <w:t>50℃</w:t>
            </w:r>
            <w:r w:rsidRPr="00E46792">
              <w:rPr>
                <w:sz w:val="24"/>
              </w:rPr>
              <w:t>以上的热水拌匀，使其充分吸收水分，水分控制在</w:t>
            </w:r>
            <w:r w:rsidRPr="00E46792">
              <w:rPr>
                <w:sz w:val="24"/>
              </w:rPr>
              <w:t>48~50%</w:t>
            </w:r>
            <w:r w:rsidRPr="00E46792">
              <w:rPr>
                <w:sz w:val="24"/>
              </w:rPr>
              <w:t>为宜。</w:t>
            </w:r>
          </w:p>
          <w:p w:rsidR="008D2410" w:rsidRPr="00E46792" w:rsidRDefault="00E46792">
            <w:pPr>
              <w:adjustRightInd w:val="0"/>
              <w:spacing w:line="360" w:lineRule="auto"/>
              <w:ind w:firstLineChars="200" w:firstLine="480"/>
              <w:rPr>
                <w:sz w:val="24"/>
              </w:rPr>
            </w:pPr>
            <w:r w:rsidRPr="00E46792">
              <w:rPr>
                <w:sz w:val="24"/>
              </w:rPr>
              <w:t>本工段主要产污环节为：锅炉天然气燃烧废气，稻壳清蒸后产生的锅底废水。</w:t>
            </w:r>
          </w:p>
          <w:p w:rsidR="008D2410" w:rsidRPr="00E46792" w:rsidRDefault="00E46792">
            <w:pPr>
              <w:adjustRightInd w:val="0"/>
              <w:spacing w:line="360" w:lineRule="auto"/>
              <w:ind w:firstLineChars="200" w:firstLine="480"/>
              <w:rPr>
                <w:sz w:val="24"/>
              </w:rPr>
            </w:pPr>
            <w:r w:rsidRPr="00E46792">
              <w:rPr>
                <w:sz w:val="24"/>
              </w:rPr>
              <w:t>（</w:t>
            </w:r>
            <w:r w:rsidRPr="00E46792">
              <w:rPr>
                <w:sz w:val="24"/>
              </w:rPr>
              <w:t>3</w:t>
            </w:r>
            <w:r w:rsidRPr="00E46792">
              <w:rPr>
                <w:sz w:val="24"/>
              </w:rPr>
              <w:t>）配料：将发酵好的酒醅从窖池中分层出池，分为面糟酒醅、大渣酒醅、酒糟酒醅。面糟酒醅加入清蒸好的稻壳后搅拌均匀后装甑，进入蒸馏工艺；大渣酒醅加入润好的高粱，搅拌均匀后装甑，进入蒸馏工艺；酒糟酒醅，加入清蒸好的稻壳后搅拌均匀后装甑，进入蒸馏工艺；其中稻壳用量约为粮重的</w:t>
            </w:r>
            <w:r w:rsidRPr="00E46792">
              <w:rPr>
                <w:sz w:val="24"/>
              </w:rPr>
              <w:t>20%</w:t>
            </w:r>
            <w:r w:rsidRPr="00E46792">
              <w:rPr>
                <w:sz w:val="24"/>
              </w:rPr>
              <w:t>，粮醅比约为</w:t>
            </w:r>
            <w:r w:rsidRPr="00E46792">
              <w:rPr>
                <w:sz w:val="24"/>
              </w:rPr>
              <w:t>1</w:t>
            </w:r>
            <w:r w:rsidRPr="00E46792">
              <w:rPr>
                <w:sz w:val="24"/>
              </w:rPr>
              <w:t>：</w:t>
            </w:r>
            <w:r w:rsidRPr="00E46792">
              <w:rPr>
                <w:sz w:val="24"/>
              </w:rPr>
              <w:t>4.5</w:t>
            </w:r>
            <w:r w:rsidRPr="00E46792">
              <w:rPr>
                <w:sz w:val="24"/>
              </w:rPr>
              <w:t>。</w:t>
            </w:r>
          </w:p>
          <w:p w:rsidR="008D2410" w:rsidRPr="00E46792" w:rsidRDefault="00E46792">
            <w:pPr>
              <w:adjustRightInd w:val="0"/>
              <w:spacing w:line="360" w:lineRule="auto"/>
              <w:ind w:firstLineChars="200" w:firstLine="480"/>
              <w:rPr>
                <w:sz w:val="24"/>
              </w:rPr>
            </w:pPr>
            <w:r w:rsidRPr="00E46792">
              <w:rPr>
                <w:sz w:val="24"/>
              </w:rPr>
              <w:t>（</w:t>
            </w:r>
            <w:r w:rsidRPr="00E46792">
              <w:rPr>
                <w:sz w:val="24"/>
              </w:rPr>
              <w:t>4</w:t>
            </w:r>
            <w:r w:rsidRPr="00E46792">
              <w:rPr>
                <w:sz w:val="24"/>
              </w:rPr>
              <w:t>）装甑、蒸馏：将原料和发酵后的酒醅混合，蒸酒和蒸料同时进行，称为</w:t>
            </w:r>
            <w:r w:rsidRPr="00E46792">
              <w:rPr>
                <w:sz w:val="24"/>
              </w:rPr>
              <w:t>“</w:t>
            </w:r>
            <w:r w:rsidRPr="00E46792">
              <w:rPr>
                <w:sz w:val="24"/>
              </w:rPr>
              <w:t>混蒸混烧</w:t>
            </w:r>
            <w:r w:rsidRPr="00E46792">
              <w:rPr>
                <w:sz w:val="24"/>
              </w:rPr>
              <w:t>”</w:t>
            </w:r>
            <w:r w:rsidRPr="00E46792">
              <w:rPr>
                <w:sz w:val="24"/>
              </w:rPr>
              <w:t>。蒸酒、蒸粮过程均在甑锅内进行，装甑前，首先开汽预热，然后见汽装甑。将面糟酒醅、大渣酒醅、酒糟酒醅混料后依次装入甑中进行蒸馏。装甑过程中要求松散、均匀、不跑汽、不压汽，装甑时间为</w:t>
            </w:r>
            <w:r w:rsidRPr="00E46792">
              <w:rPr>
                <w:sz w:val="24"/>
              </w:rPr>
              <w:t>30~35min</w:t>
            </w:r>
            <w:r w:rsidRPr="00E46792">
              <w:rPr>
                <w:sz w:val="24"/>
              </w:rPr>
              <w:t>。</w:t>
            </w:r>
          </w:p>
          <w:p w:rsidR="008D2410" w:rsidRPr="00E46792" w:rsidRDefault="00E46792">
            <w:pPr>
              <w:adjustRightInd w:val="0"/>
              <w:spacing w:line="360" w:lineRule="auto"/>
              <w:ind w:firstLineChars="200" w:firstLine="480"/>
              <w:rPr>
                <w:sz w:val="24"/>
              </w:rPr>
            </w:pPr>
            <w:r w:rsidRPr="00E46792">
              <w:rPr>
                <w:sz w:val="24"/>
              </w:rPr>
              <w:t>料醅装满甑后，架盘蒸馏排杂，同时开动循环水冷设备开始放酒，流酒汽</w:t>
            </w:r>
            <w:r w:rsidRPr="00E46792">
              <w:rPr>
                <w:sz w:val="24"/>
              </w:rPr>
              <w:lastRenderedPageBreak/>
              <w:t>压为</w:t>
            </w:r>
            <w:r w:rsidRPr="00E46792">
              <w:rPr>
                <w:sz w:val="24"/>
              </w:rPr>
              <w:t>0.05MPa</w:t>
            </w:r>
            <w:r w:rsidRPr="00E46792">
              <w:rPr>
                <w:sz w:val="24"/>
              </w:rPr>
              <w:t>，要求缓慢蒸馏，量质摘酒，分别存放，分级入库。</w:t>
            </w:r>
          </w:p>
          <w:p w:rsidR="008D2410" w:rsidRPr="00E46792" w:rsidRDefault="00E46792">
            <w:pPr>
              <w:adjustRightInd w:val="0"/>
              <w:spacing w:line="360" w:lineRule="auto"/>
              <w:ind w:firstLineChars="200" w:firstLine="480"/>
              <w:rPr>
                <w:sz w:val="24"/>
              </w:rPr>
            </w:pPr>
            <w:r w:rsidRPr="00E46792">
              <w:rPr>
                <w:sz w:val="24"/>
              </w:rPr>
              <w:t>开始接酒时，蒸馏过程最初阶段获得的蒸馏液被称为酒头，摘酒结束后继续放酒获得的蒸馏液被称为酒尾。根据企业提供的资料，蒸馏开始后初始接酒头</w:t>
            </w:r>
            <w:r w:rsidRPr="00E46792">
              <w:rPr>
                <w:sz w:val="24"/>
              </w:rPr>
              <w:t>0.5-1.5kg</w:t>
            </w:r>
            <w:r w:rsidRPr="00E46792">
              <w:rPr>
                <w:sz w:val="24"/>
              </w:rPr>
              <w:t>，放置桶中，然后每锅摘酒约</w:t>
            </w:r>
            <w:r w:rsidRPr="00E46792">
              <w:rPr>
                <w:sz w:val="24"/>
              </w:rPr>
              <w:t>20min</w:t>
            </w:r>
            <w:r w:rsidRPr="00E46792">
              <w:rPr>
                <w:sz w:val="24"/>
              </w:rPr>
              <w:t>，可得基酒</w:t>
            </w:r>
            <w:r w:rsidRPr="00E46792">
              <w:rPr>
                <w:sz w:val="24"/>
              </w:rPr>
              <w:t>100kg</w:t>
            </w:r>
            <w:r w:rsidRPr="00E46792">
              <w:rPr>
                <w:sz w:val="24"/>
              </w:rPr>
              <w:t>，每天共摘酒</w:t>
            </w:r>
            <w:r w:rsidRPr="00E46792">
              <w:rPr>
                <w:sz w:val="24"/>
              </w:rPr>
              <w:t>20</w:t>
            </w:r>
            <w:r w:rsidRPr="00E46792">
              <w:rPr>
                <w:sz w:val="24"/>
              </w:rPr>
              <w:t>锅，合计</w:t>
            </w:r>
            <w:r w:rsidRPr="00E46792">
              <w:rPr>
                <w:sz w:val="24"/>
              </w:rPr>
              <w:t>2000kg</w:t>
            </w:r>
            <w:r w:rsidRPr="00E46792">
              <w:rPr>
                <w:sz w:val="24"/>
              </w:rPr>
              <w:t>。接酒结束后，放大酒尾汽压，以便追尽余酒，接得酒尾约</w:t>
            </w:r>
            <w:r w:rsidRPr="00E46792">
              <w:rPr>
                <w:sz w:val="24"/>
              </w:rPr>
              <w:t>30kg</w:t>
            </w:r>
            <w:r w:rsidRPr="00E46792">
              <w:rPr>
                <w:sz w:val="24"/>
              </w:rPr>
              <w:t>，放置桶中。</w:t>
            </w:r>
          </w:p>
          <w:p w:rsidR="008D2410" w:rsidRPr="00E46792" w:rsidRDefault="00E46792">
            <w:pPr>
              <w:adjustRightInd w:val="0"/>
              <w:spacing w:line="360" w:lineRule="auto"/>
              <w:ind w:firstLineChars="200" w:firstLine="480"/>
              <w:rPr>
                <w:sz w:val="24"/>
              </w:rPr>
            </w:pPr>
            <w:r w:rsidRPr="00E46792">
              <w:rPr>
                <w:sz w:val="24"/>
              </w:rPr>
              <w:t>为保证原酒的产品质量，降低产品中杂醇和杂酯的含量，酒头和酒尾不再回蒸，混入酒糟外售个体户加工饲料，以便使原酒产品质量可以满足《白酒质量要求</w:t>
            </w:r>
            <w:r w:rsidRPr="00E46792">
              <w:rPr>
                <w:sz w:val="24"/>
              </w:rPr>
              <w:t xml:space="preserve"> </w:t>
            </w:r>
            <w:r w:rsidRPr="00E46792">
              <w:rPr>
                <w:sz w:val="24"/>
              </w:rPr>
              <w:t>第</w:t>
            </w:r>
            <w:r w:rsidRPr="00E46792">
              <w:rPr>
                <w:sz w:val="24"/>
              </w:rPr>
              <w:t>1</w:t>
            </w:r>
            <w:r w:rsidRPr="00E46792">
              <w:rPr>
                <w:sz w:val="24"/>
              </w:rPr>
              <w:t>部分：浓香型白酒》（</w:t>
            </w:r>
            <w:r w:rsidRPr="00E46792">
              <w:rPr>
                <w:sz w:val="24"/>
              </w:rPr>
              <w:t>GB/T 10781.1-2021</w:t>
            </w:r>
            <w:r w:rsidRPr="00E46792">
              <w:rPr>
                <w:sz w:val="24"/>
              </w:rPr>
              <w:t>）要求。</w:t>
            </w:r>
          </w:p>
          <w:p w:rsidR="008D2410" w:rsidRPr="00E46792" w:rsidRDefault="00E46792">
            <w:pPr>
              <w:adjustRightInd w:val="0"/>
              <w:spacing w:line="360" w:lineRule="auto"/>
              <w:ind w:firstLineChars="200" w:firstLine="480"/>
              <w:rPr>
                <w:sz w:val="24"/>
              </w:rPr>
            </w:pPr>
            <w:r w:rsidRPr="00E46792">
              <w:rPr>
                <w:sz w:val="24"/>
              </w:rPr>
              <w:t>本工段主要产污环节为：蒸馏过程中产生的不凝气。</w:t>
            </w:r>
          </w:p>
          <w:p w:rsidR="008D2410" w:rsidRPr="00E46792" w:rsidRDefault="00E46792">
            <w:pPr>
              <w:adjustRightInd w:val="0"/>
              <w:spacing w:line="360" w:lineRule="auto"/>
              <w:ind w:firstLineChars="200" w:firstLine="480"/>
              <w:rPr>
                <w:sz w:val="24"/>
              </w:rPr>
            </w:pPr>
            <w:r w:rsidRPr="00E46792">
              <w:rPr>
                <w:sz w:val="24"/>
              </w:rPr>
              <w:t>（</w:t>
            </w:r>
            <w:r w:rsidRPr="00E46792">
              <w:rPr>
                <w:sz w:val="24"/>
              </w:rPr>
              <w:t>5</w:t>
            </w:r>
            <w:r w:rsidRPr="00E46792">
              <w:rPr>
                <w:sz w:val="24"/>
              </w:rPr>
              <w:t>）出甑、晾晒、撒曲：出甑前先关汽阀，取下弯管，揭开甑盖。面糟酒醅蒸馏结束后，出甑于凉床上，降温翻拌至</w:t>
            </w:r>
            <w:r w:rsidRPr="00E46792">
              <w:rPr>
                <w:sz w:val="24"/>
              </w:rPr>
              <w:t>38-40℃</w:t>
            </w:r>
            <w:r w:rsidRPr="00E46792">
              <w:rPr>
                <w:sz w:val="24"/>
              </w:rPr>
              <w:t>，加入大曲粉，继续翻拌均匀后降温至</w:t>
            </w:r>
            <w:r w:rsidRPr="00E46792">
              <w:rPr>
                <w:sz w:val="24"/>
              </w:rPr>
              <w:t>20-25℃</w:t>
            </w:r>
            <w:r w:rsidRPr="00E46792">
              <w:rPr>
                <w:sz w:val="24"/>
              </w:rPr>
              <w:t>时作为面糟。大渣酒醅蒸馏结束后，出甑于凉床上，摊平后，降温至</w:t>
            </w:r>
            <w:r w:rsidRPr="00E46792">
              <w:rPr>
                <w:sz w:val="24"/>
              </w:rPr>
              <w:t>34-36℃</w:t>
            </w:r>
            <w:r w:rsidRPr="00E46792">
              <w:rPr>
                <w:sz w:val="24"/>
              </w:rPr>
              <w:t>，继续降温翻拌至</w:t>
            </w:r>
            <w:r w:rsidRPr="00E46792">
              <w:rPr>
                <w:sz w:val="24"/>
              </w:rPr>
              <w:t>19-20℃</w:t>
            </w:r>
            <w:r w:rsidRPr="00E46792">
              <w:rPr>
                <w:sz w:val="24"/>
              </w:rPr>
              <w:t>，加入</w:t>
            </w:r>
            <w:r w:rsidRPr="00E46792">
              <w:rPr>
                <w:sz w:val="24"/>
              </w:rPr>
              <w:t>10-20°</w:t>
            </w:r>
            <w:r w:rsidRPr="00E46792">
              <w:rPr>
                <w:sz w:val="24"/>
              </w:rPr>
              <w:t>的酒尾</w:t>
            </w:r>
            <w:r w:rsidRPr="00E46792">
              <w:rPr>
                <w:sz w:val="24"/>
              </w:rPr>
              <w:t>10-15kg</w:t>
            </w:r>
            <w:r w:rsidRPr="00E46792">
              <w:rPr>
                <w:sz w:val="24"/>
              </w:rPr>
              <w:t>，继续降温翻拌均匀后做为大渣。酒糟酒醅蒸馏结束出甑后运往酒糟暂存间。</w:t>
            </w:r>
          </w:p>
          <w:p w:rsidR="008D2410" w:rsidRPr="00E46792" w:rsidRDefault="00E46792">
            <w:pPr>
              <w:adjustRightInd w:val="0"/>
              <w:spacing w:line="360" w:lineRule="auto"/>
              <w:ind w:firstLineChars="200" w:firstLine="480"/>
              <w:rPr>
                <w:sz w:val="24"/>
              </w:rPr>
            </w:pPr>
            <w:r w:rsidRPr="00E46792">
              <w:rPr>
                <w:sz w:val="24"/>
              </w:rPr>
              <w:t>本工段主要产污环节为：出甑、晾晒及酒糟暂存过程中产生的乙醇废气；蒸馏工段锅底废水；出甑后产生的酒糟。</w:t>
            </w:r>
          </w:p>
          <w:p w:rsidR="008D2410" w:rsidRPr="00E46792" w:rsidRDefault="00E46792">
            <w:pPr>
              <w:adjustRightInd w:val="0"/>
              <w:spacing w:line="360" w:lineRule="auto"/>
              <w:ind w:firstLineChars="200" w:firstLine="480"/>
              <w:rPr>
                <w:sz w:val="24"/>
              </w:rPr>
            </w:pPr>
            <w:r w:rsidRPr="00E46792">
              <w:rPr>
                <w:sz w:val="24"/>
              </w:rPr>
              <w:t>（</w:t>
            </w:r>
            <w:r w:rsidRPr="00E46792">
              <w:rPr>
                <w:sz w:val="24"/>
              </w:rPr>
              <w:t>6</w:t>
            </w:r>
            <w:r w:rsidRPr="00E46792">
              <w:rPr>
                <w:sz w:val="24"/>
              </w:rPr>
              <w:t>）入池发酵：晾晒撒曲完毕即可入窖。根据不同季节，先确定地面温度，从而决定入窖温度，这是生产中最重要的一环，必须严格掌握，才能使发酵正常进行。</w:t>
            </w:r>
          </w:p>
          <w:p w:rsidR="008D2410" w:rsidRPr="00E46792" w:rsidRDefault="00E46792">
            <w:pPr>
              <w:adjustRightInd w:val="0"/>
              <w:spacing w:line="360" w:lineRule="auto"/>
              <w:ind w:firstLineChars="200" w:firstLine="480"/>
              <w:rPr>
                <w:sz w:val="24"/>
              </w:rPr>
            </w:pPr>
            <w:r w:rsidRPr="00E46792">
              <w:rPr>
                <w:sz w:val="24"/>
              </w:rPr>
              <w:t>本项目所用的发酵池为地下砖砌防渗池，池子容积为</w:t>
            </w:r>
            <w:r w:rsidRPr="00E46792">
              <w:rPr>
                <w:sz w:val="24"/>
              </w:rPr>
              <w:t>1.5*2.5*1.8m</w:t>
            </w:r>
            <w:r w:rsidRPr="00E46792">
              <w:rPr>
                <w:sz w:val="24"/>
              </w:rPr>
              <w:t>，共设置</w:t>
            </w:r>
            <w:r w:rsidRPr="00E46792">
              <w:rPr>
                <w:sz w:val="24"/>
              </w:rPr>
              <w:t>32</w:t>
            </w:r>
            <w:r w:rsidRPr="00E46792">
              <w:rPr>
                <w:sz w:val="24"/>
              </w:rPr>
              <w:t>个。粮糟入窖前，先在窖底撒上</w:t>
            </w:r>
            <w:r w:rsidRPr="00E46792">
              <w:rPr>
                <w:sz w:val="24"/>
              </w:rPr>
              <w:t>l~1.5kg</w:t>
            </w:r>
            <w:r w:rsidRPr="00E46792">
              <w:rPr>
                <w:sz w:val="24"/>
              </w:rPr>
              <w:t>大曲粉，以促进生香。第一甑料入窖温度可以略高，每入完一甑料，就要用木板扒平，造成厌氧条件。粮糟入窖完毕后，撒上一层稻壳，再入面糟，扒平踩紧，即可封窖发酵。</w:t>
            </w:r>
          </w:p>
          <w:p w:rsidR="008D2410" w:rsidRPr="00E46792" w:rsidRDefault="00E46792">
            <w:pPr>
              <w:adjustRightInd w:val="0"/>
              <w:spacing w:line="360" w:lineRule="auto"/>
              <w:ind w:firstLineChars="200" w:firstLine="480"/>
              <w:rPr>
                <w:sz w:val="24"/>
              </w:rPr>
            </w:pPr>
            <w:r w:rsidRPr="00E46792">
              <w:rPr>
                <w:sz w:val="24"/>
              </w:rPr>
              <w:t>封窖材料为窖泥，窖泥是采用优质黄泥和老窖皮泥踩揉、和熟而成。粮糟酒醅入窖踩紧后，先在其上铺上一层编织袋或麻袋片，然后再在上面覆盖</w:t>
            </w:r>
            <w:r w:rsidRPr="00E46792">
              <w:rPr>
                <w:sz w:val="24"/>
              </w:rPr>
              <w:t>10cm</w:t>
            </w:r>
            <w:r w:rsidRPr="00E46792">
              <w:rPr>
                <w:sz w:val="24"/>
              </w:rPr>
              <w:t>以上厚度的封窖泥。将泥抹平、抹光，期间不间断养护，因酒醅发酵下沉而使封窖泥出现裂缝时应及时抹严，直到定型不裂为止。在粮糟入窖到</w:t>
            </w:r>
            <w:r w:rsidRPr="00E46792">
              <w:rPr>
                <w:sz w:val="24"/>
              </w:rPr>
              <w:t>20</w:t>
            </w:r>
            <w:r w:rsidRPr="00E46792">
              <w:rPr>
                <w:sz w:val="24"/>
              </w:rPr>
              <w:t>天左右时</w:t>
            </w:r>
            <w:r w:rsidRPr="00E46792">
              <w:rPr>
                <w:sz w:val="24"/>
              </w:rPr>
              <w:lastRenderedPageBreak/>
              <w:t>间内，每天需测定窖内温度两次。</w:t>
            </w:r>
          </w:p>
          <w:p w:rsidR="008D2410" w:rsidRPr="00E46792" w:rsidRDefault="00E46792">
            <w:pPr>
              <w:adjustRightInd w:val="0"/>
              <w:spacing w:line="360" w:lineRule="auto"/>
              <w:ind w:firstLineChars="200" w:firstLine="480"/>
              <w:rPr>
                <w:sz w:val="24"/>
              </w:rPr>
            </w:pPr>
            <w:r w:rsidRPr="00E46792">
              <w:rPr>
                <w:sz w:val="24"/>
              </w:rPr>
              <w:t>本工段主要产污环节为：发酵产生的发酵废气。</w:t>
            </w:r>
          </w:p>
          <w:p w:rsidR="008D2410" w:rsidRPr="00E46792" w:rsidRDefault="00E46792">
            <w:pPr>
              <w:adjustRightInd w:val="0"/>
              <w:spacing w:line="360" w:lineRule="auto"/>
              <w:ind w:firstLineChars="200" w:firstLine="480"/>
              <w:rPr>
                <w:sz w:val="24"/>
              </w:rPr>
            </w:pPr>
            <w:r w:rsidRPr="00E46792">
              <w:rPr>
                <w:sz w:val="24"/>
              </w:rPr>
              <w:t>（</w:t>
            </w:r>
            <w:r w:rsidRPr="00E46792">
              <w:rPr>
                <w:sz w:val="24"/>
              </w:rPr>
              <w:t>7</w:t>
            </w:r>
            <w:r w:rsidRPr="00E46792">
              <w:rPr>
                <w:sz w:val="24"/>
              </w:rPr>
              <w:t>）出池：发酵时间约</w:t>
            </w:r>
            <w:r w:rsidRPr="00E46792">
              <w:rPr>
                <w:sz w:val="24"/>
              </w:rPr>
              <w:t>40</w:t>
            </w:r>
            <w:r w:rsidRPr="00E46792">
              <w:rPr>
                <w:sz w:val="24"/>
              </w:rPr>
              <w:t>天左右，发酵期满的酒窖去掉封泥，起糟出窖时，首先揭去编织袋或麻袋片，把窖皮泥除去，出池时要快、净、仔细，不要损害窖泥，掉了要及时修补，修补主要利用泥巴、水和酒头混合制成窖泥，出完池后要打扫干净，用酒尾、大曲对窖池进行养护。发酵过程产生的黄水</w:t>
            </w:r>
            <w:r w:rsidRPr="00E46792">
              <w:rPr>
                <w:rFonts w:hint="eastAsia"/>
                <w:sz w:val="24"/>
              </w:rPr>
              <w:t>用于拌和窖泥和养护窖池</w:t>
            </w:r>
            <w:r w:rsidRPr="00E46792">
              <w:rPr>
                <w:sz w:val="24"/>
              </w:rPr>
              <w:t>。</w:t>
            </w:r>
          </w:p>
          <w:p w:rsidR="008D2410" w:rsidRPr="00E46792" w:rsidRDefault="00E46792">
            <w:pPr>
              <w:adjustRightInd w:val="0"/>
              <w:spacing w:line="360" w:lineRule="auto"/>
              <w:ind w:firstLineChars="200" w:firstLine="480"/>
              <w:rPr>
                <w:sz w:val="24"/>
              </w:rPr>
            </w:pPr>
            <w:r w:rsidRPr="00E46792">
              <w:rPr>
                <w:sz w:val="24"/>
              </w:rPr>
              <w:t>本工段主要产污环节为：发酵过程产生的黄水；出池散发的发酵废气。</w:t>
            </w:r>
          </w:p>
          <w:p w:rsidR="008D2410" w:rsidRPr="00E46792" w:rsidRDefault="00E46792">
            <w:pPr>
              <w:adjustRightInd w:val="0"/>
              <w:spacing w:line="360" w:lineRule="auto"/>
              <w:ind w:firstLineChars="200" w:firstLine="480"/>
              <w:rPr>
                <w:sz w:val="24"/>
              </w:rPr>
            </w:pPr>
            <w:r w:rsidRPr="00E46792">
              <w:rPr>
                <w:sz w:val="24"/>
              </w:rPr>
              <w:t>（</w:t>
            </w:r>
            <w:r w:rsidRPr="00E46792">
              <w:rPr>
                <w:sz w:val="24"/>
              </w:rPr>
              <w:t>8</w:t>
            </w:r>
            <w:r w:rsidRPr="00E46792">
              <w:rPr>
                <w:sz w:val="24"/>
              </w:rPr>
              <w:t>）勾兑：原酒按比例加入纯水勾兑成为白酒。</w:t>
            </w:r>
          </w:p>
          <w:p w:rsidR="008D2410" w:rsidRPr="00E46792" w:rsidRDefault="00E46792">
            <w:pPr>
              <w:adjustRightInd w:val="0"/>
              <w:spacing w:line="360" w:lineRule="auto"/>
              <w:ind w:firstLineChars="200" w:firstLine="480"/>
              <w:rPr>
                <w:sz w:val="24"/>
              </w:rPr>
            </w:pPr>
            <w:r w:rsidRPr="00E46792">
              <w:rPr>
                <w:sz w:val="24"/>
              </w:rPr>
              <w:t>本工段主要产污环节为：软水制备产生的废离子交换树脂。</w:t>
            </w:r>
          </w:p>
          <w:p w:rsidR="008D2410" w:rsidRPr="00E46792" w:rsidRDefault="00E46792">
            <w:pPr>
              <w:adjustRightInd w:val="0"/>
              <w:spacing w:line="360" w:lineRule="auto"/>
              <w:ind w:firstLineChars="200" w:firstLine="480"/>
              <w:rPr>
                <w:sz w:val="24"/>
              </w:rPr>
            </w:pPr>
            <w:r w:rsidRPr="00E46792">
              <w:rPr>
                <w:sz w:val="24"/>
              </w:rPr>
              <w:t>（</w:t>
            </w:r>
            <w:r w:rsidRPr="00E46792">
              <w:rPr>
                <w:sz w:val="24"/>
              </w:rPr>
              <w:t>9</w:t>
            </w:r>
            <w:r w:rsidRPr="00E46792">
              <w:rPr>
                <w:sz w:val="24"/>
              </w:rPr>
              <w:t>）灌装：原酒经过活性炭过滤器、灌装机进行灌装，灌装后即可入库储存。</w:t>
            </w:r>
          </w:p>
          <w:p w:rsidR="008D2410" w:rsidRPr="00E46792" w:rsidRDefault="00E46792">
            <w:pPr>
              <w:spacing w:line="360" w:lineRule="auto"/>
              <w:ind w:left="482"/>
              <w:rPr>
                <w:b/>
                <w:sz w:val="24"/>
              </w:rPr>
            </w:pPr>
            <w:r w:rsidRPr="00E46792">
              <w:rPr>
                <w:b/>
                <w:sz w:val="24"/>
              </w:rPr>
              <w:t>2</w:t>
            </w:r>
            <w:r w:rsidRPr="00E46792">
              <w:rPr>
                <w:b/>
                <w:sz w:val="24"/>
              </w:rPr>
              <w:t>、产污环节</w:t>
            </w:r>
          </w:p>
          <w:p w:rsidR="008D2410" w:rsidRPr="00E46792" w:rsidRDefault="00E46792">
            <w:pPr>
              <w:spacing w:line="360" w:lineRule="auto"/>
              <w:ind w:left="482"/>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19</w:t>
            </w:r>
            <w:r w:rsidRPr="00E46792">
              <w:rPr>
                <w:b/>
                <w:kern w:val="0"/>
                <w:sz w:val="24"/>
              </w:rPr>
              <w:fldChar w:fldCharType="end"/>
            </w:r>
            <w:r w:rsidRPr="00E46792">
              <w:rPr>
                <w:b/>
                <w:kern w:val="0"/>
                <w:sz w:val="24"/>
              </w:rPr>
              <w:t xml:space="preserve">  </w:t>
            </w:r>
            <w:r w:rsidRPr="00E46792">
              <w:rPr>
                <w:b/>
                <w:kern w:val="0"/>
                <w:sz w:val="24"/>
              </w:rPr>
              <w:t>主要产污环节一览表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502"/>
              <w:gridCol w:w="2008"/>
              <w:gridCol w:w="2152"/>
              <w:gridCol w:w="2967"/>
            </w:tblGrid>
            <w:tr w:rsidR="00E46792" w:rsidRPr="00E46792">
              <w:trPr>
                <w:trHeight w:val="397"/>
              </w:trPr>
              <w:tc>
                <w:tcPr>
                  <w:tcW w:w="32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项目</w:t>
                  </w: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序号</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污染物名称</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主要污染因子</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处理方式及排放去向</w:t>
                  </w:r>
                </w:p>
              </w:tc>
            </w:tr>
            <w:tr w:rsidR="00E46792" w:rsidRPr="00E46792">
              <w:trPr>
                <w:trHeight w:val="397"/>
              </w:trPr>
              <w:tc>
                <w:tcPr>
                  <w:tcW w:w="320" w:type="pct"/>
                  <w:vMerge w:val="restart"/>
                  <w:tcBorders>
                    <w:top w:val="nil"/>
                    <w:left w:val="single" w:sz="4" w:space="0" w:color="auto"/>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废水</w:t>
                  </w: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W1</w:t>
                  </w:r>
                </w:p>
              </w:tc>
              <w:tc>
                <w:tcPr>
                  <w:tcW w:w="1231"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锅</w:t>
                  </w:r>
                  <w:r w:rsidRPr="00E46792">
                    <w:rPr>
                      <w:szCs w:val="21"/>
                    </w:rPr>
                    <w:t xml:space="preserve"> </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COD</w:t>
                  </w:r>
                  <w:r w:rsidRPr="00E46792">
                    <w:rPr>
                      <w:szCs w:val="21"/>
                    </w:rPr>
                    <w:t>、</w:t>
                  </w:r>
                  <w:r w:rsidRPr="00E46792">
                    <w:rPr>
                      <w:szCs w:val="21"/>
                    </w:rPr>
                    <w:t>BOD</w:t>
                  </w:r>
                  <w:r w:rsidRPr="00E46792">
                    <w:rPr>
                      <w:szCs w:val="21"/>
                      <w:vertAlign w:val="subscript"/>
                    </w:rPr>
                    <w:t>5</w:t>
                  </w:r>
                  <w:r w:rsidRPr="00E46792">
                    <w:rPr>
                      <w:szCs w:val="21"/>
                    </w:rPr>
                    <w:t>、氨氮、</w:t>
                  </w:r>
                  <w:r w:rsidRPr="00E46792">
                    <w:rPr>
                      <w:szCs w:val="21"/>
                    </w:rPr>
                    <w:t>SS</w:t>
                  </w:r>
                </w:p>
              </w:tc>
              <w:tc>
                <w:tcPr>
                  <w:tcW w:w="1820" w:type="pct"/>
                  <w:vMerge w:val="restart"/>
                  <w:tcBorders>
                    <w:top w:val="nil"/>
                    <w:left w:val="nil"/>
                    <w:right w:val="single" w:sz="4" w:space="0" w:color="auto"/>
                  </w:tcBorders>
                  <w:vAlign w:val="center"/>
                </w:tcPr>
                <w:p w:rsidR="008D2410" w:rsidRPr="00E46792" w:rsidRDefault="00E46792">
                  <w:pPr>
                    <w:autoSpaceDE w:val="0"/>
                    <w:autoSpaceDN w:val="0"/>
                    <w:contextualSpacing/>
                    <w:jc w:val="center"/>
                    <w:rPr>
                      <w:szCs w:val="21"/>
                    </w:rPr>
                  </w:pPr>
                  <w:r w:rsidRPr="00E46792">
                    <w:rPr>
                      <w:bCs/>
                      <w:szCs w:val="21"/>
                    </w:rPr>
                    <w:t>排入厂区自建污水处理站处理达标后排入梁山康达水务有限公司处理</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W2</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纯水制备浓水</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COD</w:t>
                  </w:r>
                  <w:r w:rsidRPr="00E46792">
                    <w:rPr>
                      <w:szCs w:val="21"/>
                    </w:rPr>
                    <w:t>、</w:t>
                  </w:r>
                  <w:r w:rsidRPr="00E46792">
                    <w:rPr>
                      <w:szCs w:val="21"/>
                    </w:rPr>
                    <w:t>SS</w:t>
                  </w:r>
                  <w:r w:rsidRPr="00E46792">
                    <w:rPr>
                      <w:szCs w:val="21"/>
                    </w:rPr>
                    <w:t>、全盐量</w:t>
                  </w:r>
                </w:p>
              </w:tc>
              <w:tc>
                <w:tcPr>
                  <w:tcW w:w="1820" w:type="pct"/>
                  <w:vMerge/>
                  <w:tcBorders>
                    <w:left w:val="nil"/>
                    <w:right w:val="single" w:sz="4" w:space="0" w:color="auto"/>
                  </w:tcBorders>
                  <w:vAlign w:val="center"/>
                </w:tcPr>
                <w:p w:rsidR="008D2410" w:rsidRPr="00E46792" w:rsidRDefault="008D2410">
                  <w:pPr>
                    <w:widowControl/>
                    <w:contextualSpacing/>
                    <w:rPr>
                      <w:szCs w:val="21"/>
                    </w:rPr>
                  </w:pP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W3</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设备清洗废水</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COD</w:t>
                  </w:r>
                  <w:r w:rsidRPr="00E46792">
                    <w:rPr>
                      <w:szCs w:val="21"/>
                    </w:rPr>
                    <w:t>、</w:t>
                  </w:r>
                  <w:r w:rsidRPr="00E46792">
                    <w:rPr>
                      <w:szCs w:val="21"/>
                    </w:rPr>
                    <w:t>BOD</w:t>
                  </w:r>
                  <w:r w:rsidRPr="00E46792">
                    <w:rPr>
                      <w:szCs w:val="21"/>
                      <w:vertAlign w:val="subscript"/>
                    </w:rPr>
                    <w:t>5</w:t>
                  </w:r>
                  <w:r w:rsidRPr="00E46792">
                    <w:rPr>
                      <w:szCs w:val="21"/>
                    </w:rPr>
                    <w:t>、氨氮、</w:t>
                  </w:r>
                  <w:r w:rsidRPr="00E46792">
                    <w:rPr>
                      <w:szCs w:val="21"/>
                    </w:rPr>
                    <w:t>SS</w:t>
                  </w:r>
                </w:p>
              </w:tc>
              <w:tc>
                <w:tcPr>
                  <w:tcW w:w="1820" w:type="pct"/>
                  <w:vMerge/>
                  <w:tcBorders>
                    <w:left w:val="nil"/>
                    <w:right w:val="single" w:sz="4" w:space="0" w:color="auto"/>
                  </w:tcBorders>
                  <w:vAlign w:val="center"/>
                </w:tcPr>
                <w:p w:rsidR="008D2410" w:rsidRPr="00E46792" w:rsidRDefault="008D2410">
                  <w:pPr>
                    <w:widowControl/>
                    <w:contextualSpacing/>
                    <w:rPr>
                      <w:szCs w:val="21"/>
                    </w:rPr>
                  </w:pP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W4</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洗瓶废水</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COD</w:t>
                  </w:r>
                  <w:r w:rsidRPr="00E46792">
                    <w:rPr>
                      <w:szCs w:val="21"/>
                    </w:rPr>
                    <w:t>、</w:t>
                  </w:r>
                  <w:r w:rsidRPr="00E46792">
                    <w:rPr>
                      <w:szCs w:val="21"/>
                    </w:rPr>
                    <w:t>SS</w:t>
                  </w:r>
                  <w:r w:rsidRPr="00E46792">
                    <w:rPr>
                      <w:szCs w:val="21"/>
                    </w:rPr>
                    <w:t>、全盐量</w:t>
                  </w:r>
                </w:p>
              </w:tc>
              <w:tc>
                <w:tcPr>
                  <w:tcW w:w="1820" w:type="pct"/>
                  <w:vMerge/>
                  <w:tcBorders>
                    <w:left w:val="nil"/>
                    <w:right w:val="single" w:sz="4" w:space="0" w:color="auto"/>
                  </w:tcBorders>
                  <w:vAlign w:val="center"/>
                </w:tcPr>
                <w:p w:rsidR="008D2410" w:rsidRPr="00E46792" w:rsidRDefault="008D2410">
                  <w:pPr>
                    <w:widowControl/>
                    <w:contextualSpacing/>
                    <w:rPr>
                      <w:szCs w:val="21"/>
                    </w:rPr>
                  </w:pP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W5</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黄水</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COD</w:t>
                  </w:r>
                  <w:r w:rsidRPr="00E46792">
                    <w:rPr>
                      <w:szCs w:val="21"/>
                    </w:rPr>
                    <w:t>、</w:t>
                  </w:r>
                  <w:r w:rsidRPr="00E46792">
                    <w:rPr>
                      <w:szCs w:val="21"/>
                    </w:rPr>
                    <w:t>BOD</w:t>
                  </w:r>
                  <w:r w:rsidRPr="00E46792">
                    <w:rPr>
                      <w:szCs w:val="21"/>
                      <w:vertAlign w:val="subscript"/>
                    </w:rPr>
                    <w:t>5</w:t>
                  </w:r>
                  <w:r w:rsidRPr="00E46792">
                    <w:rPr>
                      <w:szCs w:val="21"/>
                    </w:rPr>
                    <w:t>、氨氮、</w:t>
                  </w:r>
                  <w:r w:rsidRPr="00E46792">
                    <w:rPr>
                      <w:szCs w:val="21"/>
                    </w:rPr>
                    <w:t>SS</w:t>
                  </w:r>
                </w:p>
              </w:tc>
              <w:tc>
                <w:tcPr>
                  <w:tcW w:w="1820" w:type="pct"/>
                  <w:tcBorders>
                    <w:left w:val="nil"/>
                    <w:bottom w:val="single" w:sz="4" w:space="0" w:color="auto"/>
                    <w:right w:val="single" w:sz="4" w:space="0" w:color="auto"/>
                  </w:tcBorders>
                  <w:vAlign w:val="center"/>
                </w:tcPr>
                <w:p w:rsidR="008D2410" w:rsidRPr="00E46792" w:rsidRDefault="00E46792">
                  <w:pPr>
                    <w:contextualSpacing/>
                    <w:jc w:val="center"/>
                    <w:rPr>
                      <w:szCs w:val="21"/>
                    </w:rPr>
                  </w:pPr>
                  <w:r w:rsidRPr="00E46792">
                    <w:rPr>
                      <w:rFonts w:hint="eastAsia"/>
                      <w:szCs w:val="21"/>
                    </w:rPr>
                    <w:t>拌和窖泥和养护窖池</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W6</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生活污水</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COD</w:t>
                  </w:r>
                  <w:r w:rsidRPr="00E46792">
                    <w:rPr>
                      <w:szCs w:val="21"/>
                    </w:rPr>
                    <w:t>、</w:t>
                  </w:r>
                  <w:r w:rsidRPr="00E46792">
                    <w:rPr>
                      <w:szCs w:val="21"/>
                    </w:rPr>
                    <w:t>BOD</w:t>
                  </w:r>
                  <w:r w:rsidRPr="00E46792">
                    <w:rPr>
                      <w:szCs w:val="21"/>
                      <w:vertAlign w:val="subscript"/>
                    </w:rPr>
                    <w:t>5</w:t>
                  </w:r>
                  <w:r w:rsidRPr="00E46792">
                    <w:rPr>
                      <w:szCs w:val="21"/>
                    </w:rPr>
                    <w:t>、氨氮、</w:t>
                  </w:r>
                  <w:r w:rsidRPr="00E46792">
                    <w:rPr>
                      <w:szCs w:val="21"/>
                    </w:rPr>
                    <w:t>SS</w:t>
                  </w:r>
                </w:p>
              </w:tc>
              <w:tc>
                <w:tcPr>
                  <w:tcW w:w="1820" w:type="pct"/>
                  <w:tcBorders>
                    <w:top w:val="nil"/>
                    <w:left w:val="nil"/>
                    <w:bottom w:val="single" w:sz="4" w:space="0" w:color="auto"/>
                    <w:right w:val="single" w:sz="4" w:space="0" w:color="auto"/>
                  </w:tcBorders>
                  <w:vAlign w:val="center"/>
                </w:tcPr>
                <w:p w:rsidR="008D2410" w:rsidRPr="00E46792" w:rsidRDefault="00E46792">
                  <w:pPr>
                    <w:widowControl/>
                    <w:contextualSpacing/>
                    <w:rPr>
                      <w:szCs w:val="21"/>
                    </w:rPr>
                  </w:pPr>
                  <w:r w:rsidRPr="00E46792">
                    <w:rPr>
                      <w:bCs/>
                      <w:szCs w:val="21"/>
                    </w:rPr>
                    <w:t>经化粪池预处理后排入梁山康达水务有限公司处理</w:t>
                  </w:r>
                </w:p>
              </w:tc>
            </w:tr>
            <w:tr w:rsidR="00E46792" w:rsidRPr="00E46792">
              <w:trPr>
                <w:trHeight w:val="397"/>
              </w:trPr>
              <w:tc>
                <w:tcPr>
                  <w:tcW w:w="320" w:type="pct"/>
                  <w:vMerge w:val="restart"/>
                  <w:tcBorders>
                    <w:top w:val="nil"/>
                    <w:left w:val="single" w:sz="4" w:space="0" w:color="auto"/>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废气</w:t>
                  </w: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G1</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粉碎粉尘</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颗粒物</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经集气罩收集后，采用布袋除尘器处理，通过</w:t>
                  </w:r>
                  <w:r w:rsidRPr="00E46792">
                    <w:rPr>
                      <w:szCs w:val="21"/>
                    </w:rPr>
                    <w:t>1</w:t>
                  </w:r>
                  <w:r w:rsidRPr="00E46792">
                    <w:rPr>
                      <w:szCs w:val="21"/>
                    </w:rPr>
                    <w:t>根</w:t>
                  </w:r>
                  <w:r w:rsidRPr="00E46792">
                    <w:rPr>
                      <w:szCs w:val="21"/>
                    </w:rPr>
                    <w:t>15m</w:t>
                  </w:r>
                  <w:r w:rsidRPr="00E46792">
                    <w:rPr>
                      <w:szCs w:val="21"/>
                    </w:rPr>
                    <w:t>高排气筒（</w:t>
                  </w:r>
                  <w:r w:rsidRPr="00E46792">
                    <w:rPr>
                      <w:szCs w:val="21"/>
                    </w:rPr>
                    <w:t>DA002</w:t>
                  </w:r>
                  <w:r w:rsidRPr="00E46792">
                    <w:rPr>
                      <w:szCs w:val="21"/>
                    </w:rPr>
                    <w:t>）高空排放</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G2</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天然气燃烧废气</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SO2</w:t>
                  </w:r>
                  <w:r w:rsidRPr="00E46792">
                    <w:rPr>
                      <w:szCs w:val="21"/>
                    </w:rPr>
                    <w:t>、</w:t>
                  </w:r>
                  <w:r w:rsidRPr="00E46792">
                    <w:rPr>
                      <w:szCs w:val="21"/>
                    </w:rPr>
                    <w:t>NOx</w:t>
                  </w:r>
                  <w:r w:rsidRPr="00E46792">
                    <w:rPr>
                      <w:szCs w:val="21"/>
                    </w:rPr>
                    <w:t>、烟尘</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锅炉采用低氮燃烧器，燃烧废气由</w:t>
                  </w:r>
                  <w:r w:rsidRPr="00E46792">
                    <w:rPr>
                      <w:szCs w:val="21"/>
                    </w:rPr>
                    <w:t>1</w:t>
                  </w:r>
                  <w:r w:rsidRPr="00E46792">
                    <w:rPr>
                      <w:szCs w:val="21"/>
                    </w:rPr>
                    <w:t>根</w:t>
                  </w:r>
                  <w:r w:rsidRPr="00E46792">
                    <w:rPr>
                      <w:szCs w:val="21"/>
                    </w:rPr>
                    <w:t>15m</w:t>
                  </w:r>
                  <w:r w:rsidRPr="00E46792">
                    <w:rPr>
                      <w:szCs w:val="21"/>
                    </w:rPr>
                    <w:t>高排气筒（</w:t>
                  </w:r>
                  <w:r w:rsidRPr="00E46792">
                    <w:rPr>
                      <w:szCs w:val="21"/>
                    </w:rPr>
                    <w:t>DA003</w:t>
                  </w:r>
                  <w:r w:rsidRPr="00E46792">
                    <w:rPr>
                      <w:szCs w:val="21"/>
                    </w:rPr>
                    <w:t>）高空排放</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G3</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蒸馏过程中产生的不凝气</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乙醇</w:t>
                  </w:r>
                </w:p>
              </w:tc>
              <w:tc>
                <w:tcPr>
                  <w:tcW w:w="1820" w:type="pct"/>
                  <w:vMerge w:val="restart"/>
                  <w:tcBorders>
                    <w:top w:val="nil"/>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加强通风后，车间内无组织排放</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G4</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乙醇废气</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乙醇</w:t>
                  </w:r>
                </w:p>
              </w:tc>
              <w:tc>
                <w:tcPr>
                  <w:tcW w:w="1820" w:type="pct"/>
                  <w:vMerge/>
                  <w:tcBorders>
                    <w:top w:val="nil"/>
                    <w:left w:val="nil"/>
                    <w:bottom w:val="single" w:sz="4" w:space="0" w:color="auto"/>
                    <w:right w:val="single" w:sz="4" w:space="0" w:color="auto"/>
                  </w:tcBorders>
                  <w:vAlign w:val="center"/>
                </w:tcPr>
                <w:p w:rsidR="008D2410" w:rsidRPr="00E46792" w:rsidRDefault="008D2410">
                  <w:pPr>
                    <w:widowControl/>
                    <w:contextualSpacing/>
                    <w:rPr>
                      <w:szCs w:val="21"/>
                    </w:rPr>
                  </w:pP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G5</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发酵废气</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CO</w:t>
                  </w:r>
                  <w:r w:rsidRPr="00E46792">
                    <w:rPr>
                      <w:szCs w:val="21"/>
                      <w:vertAlign w:val="subscript"/>
                    </w:rPr>
                    <w:t>2</w:t>
                  </w:r>
                  <w:r w:rsidRPr="00E46792">
                    <w:rPr>
                      <w:szCs w:val="21"/>
                    </w:rPr>
                    <w:t>为主</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加强通风后，车间内无组织排放</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G6</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污水处理站恶臭</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H</w:t>
                  </w:r>
                  <w:r w:rsidRPr="00E46792">
                    <w:rPr>
                      <w:szCs w:val="21"/>
                      <w:vertAlign w:val="subscript"/>
                    </w:rPr>
                    <w:t>2</w:t>
                  </w:r>
                  <w:r w:rsidRPr="00E46792">
                    <w:rPr>
                      <w:szCs w:val="21"/>
                    </w:rPr>
                    <w:t>S</w:t>
                  </w:r>
                  <w:r w:rsidRPr="00E46792">
                    <w:rPr>
                      <w:szCs w:val="21"/>
                    </w:rPr>
                    <w:t>、</w:t>
                  </w:r>
                  <w:r w:rsidRPr="00E46792">
                    <w:rPr>
                      <w:szCs w:val="21"/>
                    </w:rPr>
                    <w:t>NH</w:t>
                  </w:r>
                  <w:r w:rsidRPr="00E46792">
                    <w:rPr>
                      <w:szCs w:val="21"/>
                      <w:vertAlign w:val="subscript"/>
                    </w:rPr>
                    <w:t>3</w:t>
                  </w:r>
                  <w:r w:rsidRPr="00E46792">
                    <w:rPr>
                      <w:szCs w:val="21"/>
                    </w:rPr>
                    <w:t>、臭气浓度</w:t>
                  </w:r>
                  <w:r w:rsidRPr="00E46792">
                    <w:rPr>
                      <w:szCs w:val="21"/>
                    </w:rPr>
                    <w:lastRenderedPageBreak/>
                    <w:t>等</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lastRenderedPageBreak/>
                    <w:t>对池体加盖密闭，上部设置抽风</w:t>
                  </w:r>
                  <w:r w:rsidRPr="00E46792">
                    <w:rPr>
                      <w:szCs w:val="21"/>
                    </w:rPr>
                    <w:lastRenderedPageBreak/>
                    <w:t>系统，恶臭气体经</w:t>
                  </w:r>
                  <w:r w:rsidRPr="00E46792">
                    <w:rPr>
                      <w:szCs w:val="21"/>
                    </w:rPr>
                    <w:t>“</w:t>
                  </w:r>
                  <w:r w:rsidRPr="00E46792">
                    <w:rPr>
                      <w:szCs w:val="21"/>
                    </w:rPr>
                    <w:t>生物除臭</w:t>
                  </w:r>
                  <w:r w:rsidRPr="00E46792">
                    <w:rPr>
                      <w:szCs w:val="21"/>
                    </w:rPr>
                    <w:t>+</w:t>
                  </w:r>
                  <w:r w:rsidRPr="00E46792">
                    <w:rPr>
                      <w:szCs w:val="21"/>
                    </w:rPr>
                    <w:t>活性炭吸附</w:t>
                  </w:r>
                  <w:r w:rsidRPr="00E46792">
                    <w:rPr>
                      <w:szCs w:val="21"/>
                    </w:rPr>
                    <w:t>”</w:t>
                  </w:r>
                  <w:r w:rsidRPr="00E46792">
                    <w:rPr>
                      <w:szCs w:val="21"/>
                    </w:rPr>
                    <w:t>处理后由</w:t>
                  </w:r>
                  <w:r w:rsidRPr="00E46792">
                    <w:rPr>
                      <w:szCs w:val="21"/>
                    </w:rPr>
                    <w:t>15m</w:t>
                  </w:r>
                  <w:r w:rsidRPr="00E46792">
                    <w:rPr>
                      <w:szCs w:val="21"/>
                    </w:rPr>
                    <w:t>高排气筒（</w:t>
                  </w:r>
                  <w:r w:rsidRPr="00E46792">
                    <w:rPr>
                      <w:szCs w:val="21"/>
                    </w:rPr>
                    <w:t>DA004</w:t>
                  </w:r>
                  <w:r w:rsidRPr="00E46792">
                    <w:rPr>
                      <w:szCs w:val="21"/>
                    </w:rPr>
                    <w:t>）高空排放</w:t>
                  </w:r>
                </w:p>
              </w:tc>
            </w:tr>
            <w:tr w:rsidR="00E46792" w:rsidRPr="00E46792">
              <w:trPr>
                <w:trHeight w:val="397"/>
              </w:trPr>
              <w:tc>
                <w:tcPr>
                  <w:tcW w:w="320" w:type="pct"/>
                  <w:vMerge w:val="restart"/>
                  <w:tcBorders>
                    <w:top w:val="nil"/>
                    <w:left w:val="single" w:sz="4" w:space="0" w:color="auto"/>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lastRenderedPageBreak/>
                    <w:t>噪声</w:t>
                  </w:r>
                </w:p>
              </w:tc>
              <w:tc>
                <w:tcPr>
                  <w:tcW w:w="308" w:type="pct"/>
                  <w:vMerge w:val="restart"/>
                  <w:tcBorders>
                    <w:top w:val="nil"/>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N</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设备噪声</w:t>
                  </w:r>
                </w:p>
              </w:tc>
              <w:tc>
                <w:tcPr>
                  <w:tcW w:w="1320" w:type="pct"/>
                  <w:vMerge w:val="restart"/>
                  <w:tcBorders>
                    <w:top w:val="nil"/>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机械噪声</w:t>
                  </w:r>
                </w:p>
              </w:tc>
              <w:tc>
                <w:tcPr>
                  <w:tcW w:w="1820" w:type="pct"/>
                  <w:vMerge w:val="restart"/>
                  <w:tcBorders>
                    <w:top w:val="nil"/>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隔声减振、全部设置在车间内</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vMerge/>
                  <w:tcBorders>
                    <w:top w:val="nil"/>
                    <w:left w:val="nil"/>
                    <w:bottom w:val="single" w:sz="4" w:space="0" w:color="auto"/>
                    <w:right w:val="single" w:sz="4" w:space="0" w:color="auto"/>
                  </w:tcBorders>
                  <w:vAlign w:val="center"/>
                </w:tcPr>
                <w:p w:rsidR="008D2410" w:rsidRPr="00E46792" w:rsidRDefault="008D2410">
                  <w:pPr>
                    <w:widowControl/>
                    <w:contextualSpacing/>
                    <w:rPr>
                      <w:szCs w:val="21"/>
                    </w:rPr>
                  </w:pP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各类水泵、风机噪声</w:t>
                  </w:r>
                </w:p>
              </w:tc>
              <w:tc>
                <w:tcPr>
                  <w:tcW w:w="1320" w:type="pct"/>
                  <w:vMerge/>
                  <w:tcBorders>
                    <w:top w:val="nil"/>
                    <w:left w:val="nil"/>
                    <w:bottom w:val="single" w:sz="4" w:space="0" w:color="auto"/>
                    <w:right w:val="single" w:sz="4" w:space="0" w:color="auto"/>
                  </w:tcBorders>
                  <w:vAlign w:val="center"/>
                </w:tcPr>
                <w:p w:rsidR="008D2410" w:rsidRPr="00E46792" w:rsidRDefault="008D2410">
                  <w:pPr>
                    <w:widowControl/>
                    <w:contextualSpacing/>
                    <w:rPr>
                      <w:szCs w:val="21"/>
                    </w:rPr>
                  </w:pPr>
                </w:p>
              </w:tc>
              <w:tc>
                <w:tcPr>
                  <w:tcW w:w="1820" w:type="pct"/>
                  <w:vMerge/>
                  <w:tcBorders>
                    <w:top w:val="nil"/>
                    <w:left w:val="nil"/>
                    <w:bottom w:val="single" w:sz="4" w:space="0" w:color="auto"/>
                    <w:right w:val="single" w:sz="4" w:space="0" w:color="auto"/>
                  </w:tcBorders>
                  <w:vAlign w:val="center"/>
                </w:tcPr>
                <w:p w:rsidR="008D2410" w:rsidRPr="00E46792" w:rsidRDefault="008D2410">
                  <w:pPr>
                    <w:widowControl/>
                    <w:contextualSpacing/>
                    <w:rPr>
                      <w:szCs w:val="21"/>
                    </w:rPr>
                  </w:pPr>
                </w:p>
              </w:tc>
            </w:tr>
            <w:tr w:rsidR="00E46792" w:rsidRPr="00E46792">
              <w:trPr>
                <w:trHeight w:val="397"/>
              </w:trPr>
              <w:tc>
                <w:tcPr>
                  <w:tcW w:w="320" w:type="pct"/>
                  <w:vMerge w:val="restart"/>
                  <w:tcBorders>
                    <w:top w:val="nil"/>
                    <w:left w:val="single" w:sz="4" w:space="0" w:color="auto"/>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固体废物</w:t>
                  </w: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S1</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布袋除尘器收尘</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颗粒物</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回用于生产</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S2</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废离子交换树脂</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废离子交换树脂</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外售综合利用</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S3</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酒糟</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酒糟酒醅</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外售，即产即清</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S4</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污泥</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污泥</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由环卫部门定期清运</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S5</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废包装材料</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废包装材料</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收集后外售综合利用</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S6</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废活性炭</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废活性炭</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委托危废资质单位处置</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S7</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废润滑油、废润滑油桶</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废润滑油</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委托危废资质单位处置</w:t>
                  </w:r>
                </w:p>
              </w:tc>
            </w:tr>
            <w:tr w:rsidR="00E46792" w:rsidRPr="00E46792">
              <w:trPr>
                <w:trHeight w:val="397"/>
              </w:trPr>
              <w:tc>
                <w:tcPr>
                  <w:tcW w:w="320" w:type="pct"/>
                  <w:vMerge/>
                  <w:tcBorders>
                    <w:top w:val="nil"/>
                    <w:left w:val="single" w:sz="4" w:space="0" w:color="auto"/>
                    <w:bottom w:val="single" w:sz="4" w:space="0" w:color="auto"/>
                    <w:right w:val="single" w:sz="4" w:space="0" w:color="auto"/>
                  </w:tcBorders>
                  <w:vAlign w:val="center"/>
                </w:tcPr>
                <w:p w:rsidR="008D2410" w:rsidRPr="00E46792" w:rsidRDefault="008D2410">
                  <w:pPr>
                    <w:widowControl/>
                    <w:contextualSpacing/>
                    <w:rPr>
                      <w:szCs w:val="21"/>
                    </w:rPr>
                  </w:pPr>
                </w:p>
              </w:tc>
              <w:tc>
                <w:tcPr>
                  <w:tcW w:w="308"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S8</w:t>
                  </w:r>
                </w:p>
              </w:tc>
              <w:tc>
                <w:tcPr>
                  <w:tcW w:w="1232"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生活垃圾</w:t>
                  </w:r>
                </w:p>
              </w:tc>
              <w:tc>
                <w:tcPr>
                  <w:tcW w:w="1320" w:type="pct"/>
                  <w:tcBorders>
                    <w:top w:val="single" w:sz="4" w:space="0" w:color="auto"/>
                    <w:left w:val="nil"/>
                    <w:bottom w:val="single" w:sz="4" w:space="0" w:color="auto"/>
                    <w:right w:val="single" w:sz="4" w:space="0" w:color="auto"/>
                  </w:tcBorders>
                  <w:vAlign w:val="center"/>
                </w:tcPr>
                <w:p w:rsidR="008D2410" w:rsidRPr="00E46792" w:rsidRDefault="00E46792">
                  <w:pPr>
                    <w:contextualSpacing/>
                    <w:jc w:val="center"/>
                    <w:rPr>
                      <w:szCs w:val="21"/>
                    </w:rPr>
                  </w:pPr>
                  <w:r w:rsidRPr="00E46792">
                    <w:rPr>
                      <w:szCs w:val="21"/>
                    </w:rPr>
                    <w:t>废纸、果皮纸屑、</w:t>
                  </w:r>
                </w:p>
                <w:p w:rsidR="008D2410" w:rsidRPr="00E46792" w:rsidRDefault="00E46792">
                  <w:pPr>
                    <w:contextualSpacing/>
                    <w:jc w:val="center"/>
                    <w:rPr>
                      <w:szCs w:val="21"/>
                    </w:rPr>
                  </w:pPr>
                  <w:r w:rsidRPr="00E46792">
                    <w:rPr>
                      <w:szCs w:val="21"/>
                    </w:rPr>
                    <w:t>废包装物</w:t>
                  </w:r>
                </w:p>
              </w:tc>
              <w:tc>
                <w:tcPr>
                  <w:tcW w:w="1820" w:type="pct"/>
                  <w:tcBorders>
                    <w:top w:val="single" w:sz="4" w:space="0" w:color="auto"/>
                    <w:left w:val="nil"/>
                    <w:bottom w:val="single" w:sz="4" w:space="0" w:color="auto"/>
                    <w:right w:val="single" w:sz="4" w:space="0" w:color="auto"/>
                  </w:tcBorders>
                  <w:vAlign w:val="center"/>
                </w:tcPr>
                <w:p w:rsidR="008D2410" w:rsidRPr="00E46792" w:rsidRDefault="00E46792">
                  <w:pPr>
                    <w:autoSpaceDE w:val="0"/>
                    <w:autoSpaceDN w:val="0"/>
                    <w:contextualSpacing/>
                    <w:jc w:val="center"/>
                    <w:rPr>
                      <w:szCs w:val="21"/>
                    </w:rPr>
                  </w:pPr>
                  <w:r w:rsidRPr="00E46792">
                    <w:rPr>
                      <w:szCs w:val="21"/>
                    </w:rPr>
                    <w:t>由环卫部门定期清运</w:t>
                  </w:r>
                </w:p>
              </w:tc>
            </w:tr>
          </w:tbl>
          <w:p w:rsidR="008D2410" w:rsidRPr="00E46792" w:rsidRDefault="008D2410">
            <w:pPr>
              <w:spacing w:line="360" w:lineRule="auto"/>
              <w:ind w:firstLineChars="200" w:firstLine="420"/>
              <w:contextualSpacing/>
              <w:rPr>
                <w:kern w:val="0"/>
              </w:rPr>
            </w:pPr>
          </w:p>
        </w:tc>
      </w:tr>
      <w:tr w:rsidR="00E46792" w:rsidRPr="00E46792">
        <w:trPr>
          <w:jc w:val="center"/>
        </w:trPr>
        <w:tc>
          <w:tcPr>
            <w:tcW w:w="675" w:type="dxa"/>
            <w:vAlign w:val="center"/>
          </w:tcPr>
          <w:p w:rsidR="008D2410" w:rsidRPr="00E46792" w:rsidRDefault="00E46792">
            <w:pPr>
              <w:pStyle w:val="afb"/>
              <w:adjustRightInd w:val="0"/>
              <w:snapToGrid w:val="0"/>
              <w:spacing w:before="0" w:beforeAutospacing="0" w:after="0" w:afterAutospacing="0"/>
              <w:jc w:val="center"/>
              <w:rPr>
                <w:rFonts w:ascii="Times New Roman" w:hAnsi="Times New Roman"/>
                <w:szCs w:val="24"/>
              </w:rPr>
            </w:pPr>
            <w:r w:rsidRPr="00E46792">
              <w:rPr>
                <w:rFonts w:ascii="Times New Roman" w:hAnsi="Times New Roman"/>
                <w:bCs/>
                <w:kern w:val="2"/>
                <w:szCs w:val="24"/>
              </w:rPr>
              <w:lastRenderedPageBreak/>
              <w:t>与项目有关的原有环境污染问题</w:t>
            </w:r>
          </w:p>
        </w:tc>
        <w:tc>
          <w:tcPr>
            <w:tcW w:w="8385" w:type="dxa"/>
            <w:vAlign w:val="center"/>
          </w:tcPr>
          <w:p w:rsidR="008D2410" w:rsidRPr="00E46792" w:rsidRDefault="00E46792">
            <w:pPr>
              <w:spacing w:line="360" w:lineRule="auto"/>
              <w:ind w:firstLineChars="200" w:firstLine="482"/>
              <w:rPr>
                <w:b/>
                <w:sz w:val="24"/>
              </w:rPr>
            </w:pPr>
            <w:r w:rsidRPr="00E46792">
              <w:rPr>
                <w:b/>
                <w:sz w:val="24"/>
              </w:rPr>
              <w:t>一、现有项目基本情况</w:t>
            </w:r>
          </w:p>
          <w:p w:rsidR="008D2410" w:rsidRPr="00E46792" w:rsidRDefault="00E46792">
            <w:pPr>
              <w:spacing w:line="360" w:lineRule="auto"/>
              <w:ind w:firstLineChars="200" w:firstLine="482"/>
              <w:rPr>
                <w:b/>
                <w:kern w:val="0"/>
                <w:sz w:val="24"/>
              </w:rPr>
            </w:pPr>
            <w:r w:rsidRPr="00E46792">
              <w:rPr>
                <w:b/>
                <w:kern w:val="0"/>
                <w:sz w:val="24"/>
              </w:rPr>
              <w:t>1</w:t>
            </w:r>
            <w:r w:rsidRPr="00E46792">
              <w:rPr>
                <w:b/>
                <w:kern w:val="0"/>
                <w:sz w:val="24"/>
              </w:rPr>
              <w:t>、项目手续情况</w:t>
            </w:r>
          </w:p>
          <w:p w:rsidR="008D2410" w:rsidRPr="00E46792" w:rsidRDefault="00E46792">
            <w:pPr>
              <w:spacing w:line="360" w:lineRule="auto"/>
              <w:ind w:firstLineChars="200" w:firstLine="480"/>
              <w:rPr>
                <w:kern w:val="0"/>
                <w:sz w:val="24"/>
              </w:rPr>
            </w:pPr>
            <w:r w:rsidRPr="00E46792">
              <w:rPr>
                <w:kern w:val="0"/>
                <w:sz w:val="24"/>
              </w:rPr>
              <w:t>梁山根源制曲厂现有项目为</w:t>
            </w:r>
            <w:r w:rsidRPr="00E46792">
              <w:rPr>
                <w:kern w:val="0"/>
                <w:sz w:val="24"/>
              </w:rPr>
              <w:t>“600</w:t>
            </w:r>
            <w:r w:rsidRPr="00E46792">
              <w:rPr>
                <w:kern w:val="0"/>
                <w:sz w:val="24"/>
              </w:rPr>
              <w:t>吨</w:t>
            </w:r>
            <w:r w:rsidRPr="00E46792">
              <w:rPr>
                <w:kern w:val="0"/>
                <w:sz w:val="24"/>
              </w:rPr>
              <w:t>/</w:t>
            </w:r>
            <w:r w:rsidRPr="00E46792">
              <w:rPr>
                <w:kern w:val="0"/>
                <w:sz w:val="24"/>
              </w:rPr>
              <w:t>年制曲项目</w:t>
            </w:r>
            <w:r w:rsidRPr="00E46792">
              <w:rPr>
                <w:kern w:val="0"/>
                <w:sz w:val="24"/>
              </w:rPr>
              <w:t>”</w:t>
            </w:r>
            <w:r w:rsidRPr="00E46792">
              <w:rPr>
                <w:kern w:val="0"/>
                <w:sz w:val="24"/>
              </w:rPr>
              <w:t>，以购进的大麦、小麦为主要原料通过粉碎、挤压成型、发酵等工序年产</w:t>
            </w:r>
            <w:r w:rsidRPr="00E46792">
              <w:rPr>
                <w:kern w:val="0"/>
                <w:sz w:val="24"/>
              </w:rPr>
              <w:t>600</w:t>
            </w:r>
            <w:r w:rsidRPr="00E46792">
              <w:rPr>
                <w:kern w:val="0"/>
                <w:sz w:val="24"/>
              </w:rPr>
              <w:t>吨</w:t>
            </w:r>
            <w:r w:rsidRPr="00E46792">
              <w:rPr>
                <w:kern w:val="0"/>
                <w:sz w:val="24"/>
              </w:rPr>
              <w:t>/</w:t>
            </w:r>
            <w:r w:rsidRPr="00E46792">
              <w:rPr>
                <w:kern w:val="0"/>
                <w:sz w:val="24"/>
              </w:rPr>
              <w:t>年酒曲，该项目于</w:t>
            </w:r>
            <w:r w:rsidRPr="00E46792">
              <w:rPr>
                <w:kern w:val="0"/>
                <w:sz w:val="24"/>
              </w:rPr>
              <w:t>2009</w:t>
            </w:r>
            <w:r w:rsidRPr="00E46792">
              <w:rPr>
                <w:kern w:val="0"/>
                <w:sz w:val="24"/>
              </w:rPr>
              <w:t>年</w:t>
            </w:r>
            <w:r w:rsidRPr="00E46792">
              <w:rPr>
                <w:kern w:val="0"/>
                <w:sz w:val="24"/>
              </w:rPr>
              <w:t>4</w:t>
            </w:r>
            <w:r w:rsidRPr="00E46792">
              <w:rPr>
                <w:kern w:val="0"/>
                <w:sz w:val="24"/>
              </w:rPr>
              <w:t>月</w:t>
            </w:r>
            <w:r w:rsidRPr="00E46792">
              <w:rPr>
                <w:kern w:val="0"/>
                <w:sz w:val="24"/>
              </w:rPr>
              <w:t>10</w:t>
            </w:r>
            <w:r w:rsidRPr="00E46792">
              <w:rPr>
                <w:kern w:val="0"/>
                <w:sz w:val="24"/>
              </w:rPr>
              <w:t>日通过梁山县环境保护局审批，于</w:t>
            </w:r>
            <w:r w:rsidRPr="00E46792">
              <w:rPr>
                <w:kern w:val="0"/>
                <w:sz w:val="24"/>
              </w:rPr>
              <w:t>2017</w:t>
            </w:r>
            <w:r w:rsidRPr="00E46792">
              <w:rPr>
                <w:kern w:val="0"/>
                <w:sz w:val="24"/>
              </w:rPr>
              <w:t>年</w:t>
            </w:r>
            <w:r w:rsidRPr="00E46792">
              <w:rPr>
                <w:kern w:val="0"/>
                <w:sz w:val="24"/>
              </w:rPr>
              <w:t>5</w:t>
            </w:r>
            <w:r w:rsidRPr="00E46792">
              <w:rPr>
                <w:kern w:val="0"/>
                <w:sz w:val="24"/>
              </w:rPr>
              <w:t>月</w:t>
            </w:r>
            <w:r w:rsidRPr="00E46792">
              <w:rPr>
                <w:kern w:val="0"/>
                <w:sz w:val="24"/>
              </w:rPr>
              <w:t>27</w:t>
            </w:r>
            <w:r w:rsidRPr="00E46792">
              <w:rPr>
                <w:kern w:val="0"/>
                <w:sz w:val="24"/>
              </w:rPr>
              <w:t>日通过梁山县环境保护局组织的竣工环保验收。</w:t>
            </w:r>
          </w:p>
          <w:p w:rsidR="008D2410" w:rsidRPr="00E46792" w:rsidRDefault="00E46792">
            <w:pPr>
              <w:spacing w:line="360" w:lineRule="auto"/>
              <w:ind w:firstLineChars="200" w:firstLine="480"/>
              <w:rPr>
                <w:kern w:val="0"/>
                <w:sz w:val="24"/>
              </w:rPr>
            </w:pPr>
            <w:r w:rsidRPr="00E46792">
              <w:rPr>
                <w:kern w:val="0"/>
                <w:sz w:val="24"/>
              </w:rPr>
              <w:t>梁山根源制曲厂已于</w:t>
            </w:r>
            <w:r w:rsidRPr="00E46792">
              <w:rPr>
                <w:kern w:val="0"/>
                <w:sz w:val="24"/>
              </w:rPr>
              <w:t>2023</w:t>
            </w:r>
            <w:r w:rsidRPr="00E46792">
              <w:rPr>
                <w:kern w:val="0"/>
                <w:sz w:val="24"/>
              </w:rPr>
              <w:t>年</w:t>
            </w:r>
            <w:r w:rsidRPr="00E46792">
              <w:rPr>
                <w:kern w:val="0"/>
                <w:sz w:val="24"/>
              </w:rPr>
              <w:t>3</w:t>
            </w:r>
            <w:r w:rsidRPr="00E46792">
              <w:rPr>
                <w:kern w:val="0"/>
                <w:sz w:val="24"/>
              </w:rPr>
              <w:t>月</w:t>
            </w:r>
            <w:r w:rsidRPr="00E46792">
              <w:rPr>
                <w:kern w:val="0"/>
                <w:sz w:val="24"/>
              </w:rPr>
              <w:t>15</w:t>
            </w:r>
            <w:r w:rsidRPr="00E46792">
              <w:rPr>
                <w:kern w:val="0"/>
                <w:sz w:val="24"/>
              </w:rPr>
              <w:t>日申领排污许可证，许可证编号：</w:t>
            </w:r>
            <w:r w:rsidRPr="00E46792">
              <w:rPr>
                <w:kern w:val="0"/>
                <w:sz w:val="24"/>
              </w:rPr>
              <w:t>91370832688278368L001Q</w:t>
            </w:r>
            <w:r w:rsidRPr="00E46792">
              <w:rPr>
                <w:kern w:val="0"/>
                <w:sz w:val="24"/>
              </w:rPr>
              <w:t>。</w:t>
            </w:r>
          </w:p>
          <w:p w:rsidR="008D2410" w:rsidRPr="00E46792" w:rsidRDefault="00E46792">
            <w:pPr>
              <w:spacing w:line="360" w:lineRule="auto"/>
              <w:ind w:firstLineChars="200" w:firstLine="482"/>
              <w:rPr>
                <w:b/>
                <w:kern w:val="0"/>
                <w:sz w:val="24"/>
              </w:rPr>
            </w:pPr>
            <w:r w:rsidRPr="00E46792">
              <w:rPr>
                <w:b/>
                <w:kern w:val="0"/>
                <w:sz w:val="24"/>
              </w:rPr>
              <w:t>2</w:t>
            </w:r>
            <w:r w:rsidRPr="00E46792">
              <w:rPr>
                <w:b/>
                <w:kern w:val="0"/>
                <w:sz w:val="24"/>
              </w:rPr>
              <w:t>、建设内容</w:t>
            </w:r>
          </w:p>
          <w:p w:rsidR="008D2410" w:rsidRPr="00E46792" w:rsidRDefault="00E46792">
            <w:pPr>
              <w:spacing w:line="360" w:lineRule="auto"/>
              <w:ind w:firstLineChars="200" w:firstLine="480"/>
              <w:rPr>
                <w:kern w:val="0"/>
                <w:sz w:val="24"/>
              </w:rPr>
            </w:pPr>
            <w:r w:rsidRPr="00E46792">
              <w:rPr>
                <w:kern w:val="0"/>
                <w:sz w:val="24"/>
              </w:rPr>
              <w:t>以小麦、大麦为原料经粉碎配比成型后，自然发酵，在车间内停</w:t>
            </w:r>
            <w:r w:rsidRPr="00E46792">
              <w:rPr>
                <w:kern w:val="0"/>
                <w:sz w:val="24"/>
              </w:rPr>
              <w:t>20</w:t>
            </w:r>
            <w:r w:rsidRPr="00E46792">
              <w:rPr>
                <w:kern w:val="0"/>
                <w:sz w:val="24"/>
              </w:rPr>
              <w:t>天，成品入库储存</w:t>
            </w:r>
            <w:r w:rsidRPr="00E46792">
              <w:rPr>
                <w:kern w:val="0"/>
                <w:sz w:val="24"/>
              </w:rPr>
              <w:t>3</w:t>
            </w:r>
            <w:r w:rsidRPr="00E46792">
              <w:rPr>
                <w:kern w:val="0"/>
                <w:sz w:val="24"/>
              </w:rPr>
              <w:t>个月，出厂供应酒厂，年产酒曲</w:t>
            </w:r>
            <w:r w:rsidRPr="00E46792">
              <w:rPr>
                <w:kern w:val="0"/>
                <w:sz w:val="24"/>
              </w:rPr>
              <w:t>600</w:t>
            </w:r>
            <w:r w:rsidRPr="00E46792">
              <w:rPr>
                <w:kern w:val="0"/>
                <w:sz w:val="24"/>
              </w:rPr>
              <w:t>吨。</w:t>
            </w:r>
          </w:p>
          <w:p w:rsidR="008D2410" w:rsidRPr="00E46792" w:rsidRDefault="00E46792">
            <w:pPr>
              <w:spacing w:line="360" w:lineRule="auto"/>
              <w:ind w:firstLineChars="200" w:firstLine="480"/>
              <w:rPr>
                <w:kern w:val="0"/>
                <w:sz w:val="24"/>
              </w:rPr>
            </w:pPr>
            <w:r w:rsidRPr="00E46792">
              <w:rPr>
                <w:kern w:val="0"/>
                <w:sz w:val="24"/>
              </w:rPr>
              <w:t>现有项目原辅材料及设备见下表</w:t>
            </w:r>
          </w:p>
          <w:p w:rsidR="008D2410" w:rsidRPr="00E46792" w:rsidRDefault="00E46792">
            <w:pPr>
              <w:adjustRightInd w:val="0"/>
              <w:snapToGrid w:val="0"/>
              <w:spacing w:afterLines="20" w:after="48"/>
              <w:jc w:val="center"/>
              <w:rPr>
                <w:b/>
                <w:bCs/>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20</w:t>
            </w:r>
            <w:r w:rsidRPr="00E46792">
              <w:rPr>
                <w:b/>
                <w:kern w:val="0"/>
                <w:sz w:val="24"/>
              </w:rPr>
              <w:fldChar w:fldCharType="end"/>
            </w:r>
            <w:r w:rsidRPr="00E46792">
              <w:rPr>
                <w:b/>
                <w:kern w:val="0"/>
                <w:sz w:val="24"/>
              </w:rPr>
              <w:t xml:space="preserve">  </w:t>
            </w:r>
            <w:r w:rsidRPr="00E46792">
              <w:rPr>
                <w:b/>
                <w:kern w:val="0"/>
                <w:sz w:val="24"/>
              </w:rPr>
              <w:t>现有</w:t>
            </w:r>
            <w:r w:rsidRPr="00E46792">
              <w:rPr>
                <w:b/>
                <w:bCs/>
                <w:sz w:val="24"/>
              </w:rPr>
              <w:t>项目主要原辅材料一览表</w:t>
            </w:r>
          </w:p>
          <w:tbl>
            <w:tblPr>
              <w:tblStyle w:val="aff0"/>
              <w:tblW w:w="5000" w:type="pct"/>
              <w:tblLook w:val="04A0" w:firstRow="1" w:lastRow="0" w:firstColumn="1" w:lastColumn="0" w:noHBand="0" w:noVBand="1"/>
            </w:tblPr>
            <w:tblGrid>
              <w:gridCol w:w="726"/>
              <w:gridCol w:w="1012"/>
              <w:gridCol w:w="836"/>
              <w:gridCol w:w="1338"/>
              <w:gridCol w:w="1809"/>
              <w:gridCol w:w="2429"/>
            </w:tblGrid>
            <w:tr w:rsidR="00E46792" w:rsidRPr="00E46792">
              <w:trPr>
                <w:trHeight w:val="340"/>
              </w:trPr>
              <w:tc>
                <w:tcPr>
                  <w:tcW w:w="445" w:type="pct"/>
                  <w:vAlign w:val="center"/>
                </w:tcPr>
                <w:p w:rsidR="008D2410" w:rsidRPr="00E46792" w:rsidRDefault="00E46792">
                  <w:pPr>
                    <w:snapToGrid w:val="0"/>
                    <w:jc w:val="center"/>
                    <w:rPr>
                      <w:szCs w:val="21"/>
                    </w:rPr>
                  </w:pPr>
                  <w:r w:rsidRPr="00E46792">
                    <w:rPr>
                      <w:szCs w:val="21"/>
                    </w:rPr>
                    <w:t>序号</w:t>
                  </w:r>
                </w:p>
              </w:tc>
              <w:tc>
                <w:tcPr>
                  <w:tcW w:w="621" w:type="pct"/>
                  <w:vAlign w:val="center"/>
                </w:tcPr>
                <w:p w:rsidR="008D2410" w:rsidRPr="00E46792" w:rsidRDefault="00E46792">
                  <w:pPr>
                    <w:snapToGrid w:val="0"/>
                    <w:jc w:val="center"/>
                    <w:rPr>
                      <w:szCs w:val="21"/>
                    </w:rPr>
                  </w:pPr>
                  <w:r w:rsidRPr="00E46792">
                    <w:rPr>
                      <w:szCs w:val="21"/>
                    </w:rPr>
                    <w:t>名称</w:t>
                  </w:r>
                </w:p>
              </w:tc>
              <w:tc>
                <w:tcPr>
                  <w:tcW w:w="513" w:type="pct"/>
                  <w:vAlign w:val="center"/>
                </w:tcPr>
                <w:p w:rsidR="008D2410" w:rsidRPr="00E46792" w:rsidRDefault="00E46792">
                  <w:pPr>
                    <w:snapToGrid w:val="0"/>
                    <w:jc w:val="center"/>
                    <w:rPr>
                      <w:szCs w:val="21"/>
                    </w:rPr>
                  </w:pPr>
                  <w:r w:rsidRPr="00E46792">
                    <w:rPr>
                      <w:szCs w:val="21"/>
                    </w:rPr>
                    <w:t>用量</w:t>
                  </w:r>
                </w:p>
              </w:tc>
              <w:tc>
                <w:tcPr>
                  <w:tcW w:w="821" w:type="pct"/>
                  <w:vAlign w:val="center"/>
                </w:tcPr>
                <w:p w:rsidR="008D2410" w:rsidRPr="00E46792" w:rsidRDefault="00E46792">
                  <w:pPr>
                    <w:snapToGrid w:val="0"/>
                    <w:jc w:val="center"/>
                    <w:rPr>
                      <w:szCs w:val="21"/>
                    </w:rPr>
                  </w:pPr>
                  <w:r w:rsidRPr="00E46792">
                    <w:rPr>
                      <w:szCs w:val="21"/>
                    </w:rPr>
                    <w:t>单位</w:t>
                  </w:r>
                </w:p>
              </w:tc>
              <w:tc>
                <w:tcPr>
                  <w:tcW w:w="1110" w:type="pct"/>
                  <w:vAlign w:val="center"/>
                </w:tcPr>
                <w:p w:rsidR="008D2410" w:rsidRPr="00E46792" w:rsidRDefault="00E46792">
                  <w:pPr>
                    <w:snapToGrid w:val="0"/>
                    <w:jc w:val="center"/>
                    <w:rPr>
                      <w:szCs w:val="21"/>
                    </w:rPr>
                  </w:pPr>
                  <w:r w:rsidRPr="00E46792">
                    <w:rPr>
                      <w:szCs w:val="21"/>
                    </w:rPr>
                    <w:t>性状</w:t>
                  </w:r>
                </w:p>
              </w:tc>
              <w:tc>
                <w:tcPr>
                  <w:tcW w:w="1490" w:type="pct"/>
                  <w:vAlign w:val="center"/>
                </w:tcPr>
                <w:p w:rsidR="008D2410" w:rsidRPr="00E46792" w:rsidRDefault="00E46792">
                  <w:pPr>
                    <w:snapToGrid w:val="0"/>
                    <w:jc w:val="center"/>
                    <w:rPr>
                      <w:szCs w:val="21"/>
                    </w:rPr>
                  </w:pPr>
                  <w:r w:rsidRPr="00E46792">
                    <w:rPr>
                      <w:szCs w:val="21"/>
                    </w:rPr>
                    <w:t>备注</w:t>
                  </w:r>
                </w:p>
              </w:tc>
            </w:tr>
            <w:tr w:rsidR="00E46792" w:rsidRPr="00E46792">
              <w:trPr>
                <w:trHeight w:val="340"/>
              </w:trPr>
              <w:tc>
                <w:tcPr>
                  <w:tcW w:w="445" w:type="pct"/>
                  <w:vAlign w:val="center"/>
                </w:tcPr>
                <w:p w:rsidR="008D2410" w:rsidRPr="00E46792" w:rsidRDefault="00E46792">
                  <w:pPr>
                    <w:snapToGrid w:val="0"/>
                    <w:jc w:val="center"/>
                    <w:rPr>
                      <w:szCs w:val="21"/>
                    </w:rPr>
                  </w:pPr>
                  <w:r w:rsidRPr="00E46792">
                    <w:rPr>
                      <w:szCs w:val="21"/>
                    </w:rPr>
                    <w:t>1</w:t>
                  </w:r>
                </w:p>
              </w:tc>
              <w:tc>
                <w:tcPr>
                  <w:tcW w:w="621" w:type="pct"/>
                  <w:vAlign w:val="center"/>
                </w:tcPr>
                <w:p w:rsidR="008D2410" w:rsidRPr="00E46792" w:rsidRDefault="00E46792">
                  <w:pPr>
                    <w:snapToGrid w:val="0"/>
                    <w:jc w:val="center"/>
                    <w:rPr>
                      <w:szCs w:val="21"/>
                    </w:rPr>
                  </w:pPr>
                  <w:r w:rsidRPr="00E46792">
                    <w:rPr>
                      <w:szCs w:val="21"/>
                    </w:rPr>
                    <w:t>小麦</w:t>
                  </w:r>
                </w:p>
              </w:tc>
              <w:tc>
                <w:tcPr>
                  <w:tcW w:w="513" w:type="pct"/>
                  <w:vAlign w:val="center"/>
                </w:tcPr>
                <w:p w:rsidR="008D2410" w:rsidRPr="00E46792" w:rsidRDefault="00E46792">
                  <w:pPr>
                    <w:snapToGrid w:val="0"/>
                    <w:jc w:val="center"/>
                    <w:rPr>
                      <w:szCs w:val="21"/>
                    </w:rPr>
                  </w:pPr>
                  <w:r w:rsidRPr="00E46792">
                    <w:rPr>
                      <w:szCs w:val="21"/>
                    </w:rPr>
                    <w:t>480</w:t>
                  </w:r>
                </w:p>
              </w:tc>
              <w:tc>
                <w:tcPr>
                  <w:tcW w:w="821" w:type="pct"/>
                  <w:vAlign w:val="center"/>
                </w:tcPr>
                <w:p w:rsidR="008D2410" w:rsidRPr="00E46792" w:rsidRDefault="00E46792">
                  <w:pPr>
                    <w:snapToGrid w:val="0"/>
                    <w:jc w:val="center"/>
                    <w:rPr>
                      <w:szCs w:val="21"/>
                    </w:rPr>
                  </w:pPr>
                  <w:r w:rsidRPr="00E46792">
                    <w:rPr>
                      <w:szCs w:val="21"/>
                    </w:rPr>
                    <w:t>t/a</w:t>
                  </w:r>
                </w:p>
              </w:tc>
              <w:tc>
                <w:tcPr>
                  <w:tcW w:w="1110" w:type="pct"/>
                  <w:vAlign w:val="center"/>
                </w:tcPr>
                <w:p w:rsidR="008D2410" w:rsidRPr="00E46792" w:rsidRDefault="00E46792">
                  <w:pPr>
                    <w:snapToGrid w:val="0"/>
                    <w:jc w:val="center"/>
                    <w:rPr>
                      <w:szCs w:val="21"/>
                    </w:rPr>
                  </w:pPr>
                  <w:r w:rsidRPr="00E46792">
                    <w:rPr>
                      <w:szCs w:val="21"/>
                    </w:rPr>
                    <w:t>颗粒状固体</w:t>
                  </w:r>
                </w:p>
              </w:tc>
              <w:tc>
                <w:tcPr>
                  <w:tcW w:w="1490" w:type="pct"/>
                  <w:vAlign w:val="center"/>
                </w:tcPr>
                <w:p w:rsidR="008D2410" w:rsidRPr="00E46792" w:rsidRDefault="00E46792">
                  <w:pPr>
                    <w:snapToGrid w:val="0"/>
                    <w:jc w:val="center"/>
                    <w:rPr>
                      <w:szCs w:val="21"/>
                    </w:rPr>
                  </w:pPr>
                  <w:r w:rsidRPr="00E46792">
                    <w:rPr>
                      <w:szCs w:val="21"/>
                    </w:rPr>
                    <w:t>外购</w:t>
                  </w:r>
                </w:p>
              </w:tc>
            </w:tr>
            <w:tr w:rsidR="00E46792" w:rsidRPr="00E46792">
              <w:trPr>
                <w:trHeight w:val="340"/>
              </w:trPr>
              <w:tc>
                <w:tcPr>
                  <w:tcW w:w="445" w:type="pct"/>
                  <w:vAlign w:val="center"/>
                </w:tcPr>
                <w:p w:rsidR="008D2410" w:rsidRPr="00E46792" w:rsidRDefault="00E46792">
                  <w:pPr>
                    <w:snapToGrid w:val="0"/>
                    <w:jc w:val="center"/>
                    <w:rPr>
                      <w:szCs w:val="21"/>
                    </w:rPr>
                  </w:pPr>
                  <w:r w:rsidRPr="00E46792">
                    <w:rPr>
                      <w:szCs w:val="21"/>
                    </w:rPr>
                    <w:t>2</w:t>
                  </w:r>
                </w:p>
              </w:tc>
              <w:tc>
                <w:tcPr>
                  <w:tcW w:w="621" w:type="pct"/>
                  <w:vAlign w:val="center"/>
                </w:tcPr>
                <w:p w:rsidR="008D2410" w:rsidRPr="00E46792" w:rsidRDefault="00E46792">
                  <w:pPr>
                    <w:snapToGrid w:val="0"/>
                    <w:jc w:val="center"/>
                    <w:rPr>
                      <w:szCs w:val="21"/>
                    </w:rPr>
                  </w:pPr>
                  <w:r w:rsidRPr="00E46792">
                    <w:rPr>
                      <w:szCs w:val="21"/>
                    </w:rPr>
                    <w:t>大麦</w:t>
                  </w:r>
                </w:p>
              </w:tc>
              <w:tc>
                <w:tcPr>
                  <w:tcW w:w="513" w:type="pct"/>
                  <w:vAlign w:val="center"/>
                </w:tcPr>
                <w:p w:rsidR="008D2410" w:rsidRPr="00E46792" w:rsidRDefault="00E46792">
                  <w:pPr>
                    <w:snapToGrid w:val="0"/>
                    <w:jc w:val="center"/>
                    <w:rPr>
                      <w:szCs w:val="21"/>
                    </w:rPr>
                  </w:pPr>
                  <w:r w:rsidRPr="00E46792">
                    <w:rPr>
                      <w:szCs w:val="21"/>
                    </w:rPr>
                    <w:t>120</w:t>
                  </w:r>
                </w:p>
              </w:tc>
              <w:tc>
                <w:tcPr>
                  <w:tcW w:w="821" w:type="pct"/>
                  <w:vAlign w:val="center"/>
                </w:tcPr>
                <w:p w:rsidR="008D2410" w:rsidRPr="00E46792" w:rsidRDefault="00E46792">
                  <w:pPr>
                    <w:snapToGrid w:val="0"/>
                    <w:jc w:val="center"/>
                    <w:rPr>
                      <w:szCs w:val="21"/>
                    </w:rPr>
                  </w:pPr>
                  <w:r w:rsidRPr="00E46792">
                    <w:rPr>
                      <w:szCs w:val="21"/>
                    </w:rPr>
                    <w:t>t/a</w:t>
                  </w:r>
                </w:p>
              </w:tc>
              <w:tc>
                <w:tcPr>
                  <w:tcW w:w="1110" w:type="pct"/>
                  <w:vAlign w:val="center"/>
                </w:tcPr>
                <w:p w:rsidR="008D2410" w:rsidRPr="00E46792" w:rsidRDefault="00E46792">
                  <w:pPr>
                    <w:snapToGrid w:val="0"/>
                    <w:jc w:val="center"/>
                    <w:rPr>
                      <w:szCs w:val="21"/>
                    </w:rPr>
                  </w:pPr>
                  <w:r w:rsidRPr="00E46792">
                    <w:rPr>
                      <w:szCs w:val="21"/>
                    </w:rPr>
                    <w:t>颗粒状固体</w:t>
                  </w:r>
                </w:p>
              </w:tc>
              <w:tc>
                <w:tcPr>
                  <w:tcW w:w="1490" w:type="pct"/>
                  <w:vAlign w:val="center"/>
                </w:tcPr>
                <w:p w:rsidR="008D2410" w:rsidRPr="00E46792" w:rsidRDefault="00E46792">
                  <w:pPr>
                    <w:snapToGrid w:val="0"/>
                    <w:jc w:val="center"/>
                    <w:rPr>
                      <w:szCs w:val="21"/>
                    </w:rPr>
                  </w:pPr>
                  <w:r w:rsidRPr="00E46792">
                    <w:rPr>
                      <w:szCs w:val="21"/>
                    </w:rPr>
                    <w:t>外购</w:t>
                  </w:r>
                </w:p>
              </w:tc>
            </w:tr>
          </w:tbl>
          <w:p w:rsidR="008D2410" w:rsidRPr="00E46792" w:rsidRDefault="00E46792">
            <w:pPr>
              <w:adjustRightInd w:val="0"/>
              <w:snapToGrid w:val="0"/>
              <w:spacing w:before="240" w:line="360" w:lineRule="auto"/>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21</w:t>
            </w:r>
            <w:r w:rsidRPr="00E46792">
              <w:rPr>
                <w:b/>
                <w:kern w:val="0"/>
                <w:sz w:val="24"/>
              </w:rPr>
              <w:fldChar w:fldCharType="end"/>
            </w:r>
            <w:r w:rsidRPr="00E46792">
              <w:rPr>
                <w:b/>
                <w:kern w:val="0"/>
                <w:sz w:val="24"/>
              </w:rPr>
              <w:t xml:space="preserve">  </w:t>
            </w:r>
            <w:r w:rsidRPr="00E46792">
              <w:rPr>
                <w:b/>
                <w:kern w:val="0"/>
                <w:sz w:val="24"/>
              </w:rPr>
              <w:t>现有项目</w:t>
            </w:r>
            <w:r w:rsidRPr="00E46792">
              <w:rPr>
                <w:b/>
                <w:sz w:val="24"/>
              </w:rPr>
              <w:t>主要生产设备一览表</w:t>
            </w:r>
          </w:p>
          <w:tbl>
            <w:tblPr>
              <w:tblStyle w:val="2a"/>
              <w:tblW w:w="5000" w:type="pct"/>
              <w:tblLook w:val="04A0" w:firstRow="1" w:lastRow="0" w:firstColumn="1" w:lastColumn="0" w:noHBand="0" w:noVBand="1"/>
            </w:tblPr>
            <w:tblGrid>
              <w:gridCol w:w="1342"/>
              <w:gridCol w:w="1837"/>
              <w:gridCol w:w="1889"/>
              <w:gridCol w:w="1550"/>
              <w:gridCol w:w="1532"/>
            </w:tblGrid>
            <w:tr w:rsidR="00E46792" w:rsidRPr="00E46792">
              <w:trPr>
                <w:trHeight w:val="340"/>
              </w:trPr>
              <w:tc>
                <w:tcPr>
                  <w:tcW w:w="823" w:type="pct"/>
                  <w:noWrap/>
                  <w:vAlign w:val="center"/>
                </w:tcPr>
                <w:p w:rsidR="008D2410" w:rsidRPr="00E46792" w:rsidRDefault="00E46792">
                  <w:pPr>
                    <w:snapToGrid w:val="0"/>
                    <w:jc w:val="center"/>
                    <w:rPr>
                      <w:szCs w:val="21"/>
                    </w:rPr>
                  </w:pPr>
                  <w:r w:rsidRPr="00E46792">
                    <w:rPr>
                      <w:szCs w:val="21"/>
                    </w:rPr>
                    <w:t>序号</w:t>
                  </w:r>
                </w:p>
              </w:tc>
              <w:tc>
                <w:tcPr>
                  <w:tcW w:w="1127" w:type="pct"/>
                  <w:vAlign w:val="center"/>
                </w:tcPr>
                <w:p w:rsidR="008D2410" w:rsidRPr="00E46792" w:rsidRDefault="00E46792">
                  <w:pPr>
                    <w:snapToGrid w:val="0"/>
                    <w:jc w:val="center"/>
                    <w:rPr>
                      <w:szCs w:val="21"/>
                    </w:rPr>
                  </w:pPr>
                  <w:r w:rsidRPr="00E46792">
                    <w:rPr>
                      <w:szCs w:val="21"/>
                    </w:rPr>
                    <w:t>设备名称</w:t>
                  </w:r>
                </w:p>
              </w:tc>
              <w:tc>
                <w:tcPr>
                  <w:tcW w:w="1159" w:type="pct"/>
                  <w:vAlign w:val="center"/>
                </w:tcPr>
                <w:p w:rsidR="008D2410" w:rsidRPr="00E46792" w:rsidRDefault="00E46792">
                  <w:pPr>
                    <w:snapToGrid w:val="0"/>
                    <w:jc w:val="center"/>
                    <w:rPr>
                      <w:szCs w:val="21"/>
                    </w:rPr>
                  </w:pPr>
                  <w:r w:rsidRPr="00E46792">
                    <w:rPr>
                      <w:szCs w:val="21"/>
                    </w:rPr>
                    <w:t>型号</w:t>
                  </w:r>
                </w:p>
              </w:tc>
              <w:tc>
                <w:tcPr>
                  <w:tcW w:w="951" w:type="pct"/>
                  <w:vAlign w:val="center"/>
                </w:tcPr>
                <w:p w:rsidR="008D2410" w:rsidRPr="00E46792" w:rsidRDefault="00E46792">
                  <w:pPr>
                    <w:snapToGrid w:val="0"/>
                    <w:jc w:val="center"/>
                    <w:rPr>
                      <w:szCs w:val="21"/>
                    </w:rPr>
                  </w:pPr>
                  <w:r w:rsidRPr="00E46792">
                    <w:rPr>
                      <w:szCs w:val="21"/>
                    </w:rPr>
                    <w:t>数量</w:t>
                  </w:r>
                </w:p>
              </w:tc>
              <w:tc>
                <w:tcPr>
                  <w:tcW w:w="940" w:type="pct"/>
                  <w:vAlign w:val="center"/>
                </w:tcPr>
                <w:p w:rsidR="008D2410" w:rsidRPr="00E46792" w:rsidRDefault="00E46792">
                  <w:pPr>
                    <w:snapToGrid w:val="0"/>
                    <w:jc w:val="center"/>
                    <w:rPr>
                      <w:szCs w:val="21"/>
                    </w:rPr>
                  </w:pPr>
                  <w:r w:rsidRPr="00E46792">
                    <w:rPr>
                      <w:szCs w:val="21"/>
                    </w:rPr>
                    <w:t>单位</w:t>
                  </w:r>
                </w:p>
              </w:tc>
            </w:tr>
            <w:tr w:rsidR="00E46792" w:rsidRPr="00E46792">
              <w:trPr>
                <w:trHeight w:val="340"/>
              </w:trPr>
              <w:tc>
                <w:tcPr>
                  <w:tcW w:w="823" w:type="pct"/>
                  <w:noWrap/>
                  <w:vAlign w:val="center"/>
                </w:tcPr>
                <w:p w:rsidR="008D2410" w:rsidRPr="00E46792" w:rsidRDefault="00E46792">
                  <w:pPr>
                    <w:snapToGrid w:val="0"/>
                    <w:jc w:val="center"/>
                    <w:rPr>
                      <w:szCs w:val="21"/>
                    </w:rPr>
                  </w:pPr>
                  <w:r w:rsidRPr="00E46792">
                    <w:rPr>
                      <w:szCs w:val="21"/>
                    </w:rPr>
                    <w:lastRenderedPageBreak/>
                    <w:t>1</w:t>
                  </w:r>
                </w:p>
              </w:tc>
              <w:tc>
                <w:tcPr>
                  <w:tcW w:w="1127" w:type="pct"/>
                  <w:vAlign w:val="center"/>
                </w:tcPr>
                <w:p w:rsidR="008D2410" w:rsidRPr="00E46792" w:rsidRDefault="00E46792">
                  <w:pPr>
                    <w:snapToGrid w:val="0"/>
                    <w:jc w:val="center"/>
                    <w:rPr>
                      <w:szCs w:val="21"/>
                    </w:rPr>
                  </w:pPr>
                  <w:r w:rsidRPr="00E46792">
                    <w:rPr>
                      <w:szCs w:val="21"/>
                    </w:rPr>
                    <w:t>粉碎机</w:t>
                  </w:r>
                </w:p>
              </w:tc>
              <w:tc>
                <w:tcPr>
                  <w:tcW w:w="1159" w:type="pct"/>
                  <w:noWrap/>
                  <w:vAlign w:val="center"/>
                </w:tcPr>
                <w:p w:rsidR="008D2410" w:rsidRPr="00E46792" w:rsidRDefault="00E46792">
                  <w:pPr>
                    <w:snapToGrid w:val="0"/>
                    <w:jc w:val="center"/>
                    <w:rPr>
                      <w:szCs w:val="21"/>
                    </w:rPr>
                  </w:pPr>
                  <w:r w:rsidRPr="00E46792">
                    <w:rPr>
                      <w:szCs w:val="21"/>
                    </w:rPr>
                    <w:t>/</w:t>
                  </w:r>
                </w:p>
              </w:tc>
              <w:tc>
                <w:tcPr>
                  <w:tcW w:w="951" w:type="pct"/>
                  <w:vAlign w:val="center"/>
                </w:tcPr>
                <w:p w:rsidR="008D2410" w:rsidRPr="00E46792" w:rsidRDefault="00E46792">
                  <w:pPr>
                    <w:snapToGrid w:val="0"/>
                    <w:jc w:val="center"/>
                    <w:rPr>
                      <w:szCs w:val="21"/>
                    </w:rPr>
                  </w:pPr>
                  <w:r w:rsidRPr="00E46792">
                    <w:rPr>
                      <w:szCs w:val="21"/>
                    </w:rPr>
                    <w:t>1</w:t>
                  </w:r>
                </w:p>
              </w:tc>
              <w:tc>
                <w:tcPr>
                  <w:tcW w:w="940"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823" w:type="pct"/>
                  <w:noWrap/>
                  <w:vAlign w:val="center"/>
                </w:tcPr>
                <w:p w:rsidR="008D2410" w:rsidRPr="00E46792" w:rsidRDefault="00E46792">
                  <w:pPr>
                    <w:snapToGrid w:val="0"/>
                    <w:jc w:val="center"/>
                    <w:rPr>
                      <w:szCs w:val="21"/>
                    </w:rPr>
                  </w:pPr>
                  <w:r w:rsidRPr="00E46792">
                    <w:rPr>
                      <w:szCs w:val="21"/>
                    </w:rPr>
                    <w:t>2</w:t>
                  </w:r>
                </w:p>
              </w:tc>
              <w:tc>
                <w:tcPr>
                  <w:tcW w:w="1127" w:type="pct"/>
                  <w:vAlign w:val="center"/>
                </w:tcPr>
                <w:p w:rsidR="008D2410" w:rsidRPr="00E46792" w:rsidRDefault="00E46792">
                  <w:pPr>
                    <w:snapToGrid w:val="0"/>
                    <w:jc w:val="center"/>
                    <w:rPr>
                      <w:szCs w:val="21"/>
                    </w:rPr>
                  </w:pPr>
                  <w:r w:rsidRPr="00E46792">
                    <w:rPr>
                      <w:szCs w:val="21"/>
                    </w:rPr>
                    <w:t>成型机</w:t>
                  </w:r>
                </w:p>
              </w:tc>
              <w:tc>
                <w:tcPr>
                  <w:tcW w:w="1159" w:type="pct"/>
                  <w:noWrap/>
                  <w:vAlign w:val="center"/>
                </w:tcPr>
                <w:p w:rsidR="008D2410" w:rsidRPr="00E46792" w:rsidRDefault="00E46792">
                  <w:pPr>
                    <w:snapToGrid w:val="0"/>
                    <w:jc w:val="center"/>
                    <w:rPr>
                      <w:szCs w:val="21"/>
                    </w:rPr>
                  </w:pPr>
                  <w:r w:rsidRPr="00E46792">
                    <w:rPr>
                      <w:szCs w:val="21"/>
                    </w:rPr>
                    <w:t>/</w:t>
                  </w:r>
                </w:p>
              </w:tc>
              <w:tc>
                <w:tcPr>
                  <w:tcW w:w="951" w:type="pct"/>
                  <w:vAlign w:val="center"/>
                </w:tcPr>
                <w:p w:rsidR="008D2410" w:rsidRPr="00E46792" w:rsidRDefault="00E46792">
                  <w:pPr>
                    <w:snapToGrid w:val="0"/>
                    <w:jc w:val="center"/>
                    <w:rPr>
                      <w:szCs w:val="21"/>
                    </w:rPr>
                  </w:pPr>
                  <w:r w:rsidRPr="00E46792">
                    <w:rPr>
                      <w:szCs w:val="21"/>
                    </w:rPr>
                    <w:t>1</w:t>
                  </w:r>
                </w:p>
              </w:tc>
              <w:tc>
                <w:tcPr>
                  <w:tcW w:w="940" w:type="pct"/>
                  <w:vAlign w:val="center"/>
                </w:tcPr>
                <w:p w:rsidR="008D2410" w:rsidRPr="00E46792" w:rsidRDefault="00E46792">
                  <w:pPr>
                    <w:snapToGrid w:val="0"/>
                    <w:jc w:val="center"/>
                    <w:rPr>
                      <w:szCs w:val="21"/>
                    </w:rPr>
                  </w:pPr>
                  <w:r w:rsidRPr="00E46792">
                    <w:rPr>
                      <w:szCs w:val="21"/>
                    </w:rPr>
                    <w:t>台</w:t>
                  </w:r>
                </w:p>
              </w:tc>
            </w:tr>
            <w:tr w:rsidR="00E46792" w:rsidRPr="00E46792">
              <w:trPr>
                <w:trHeight w:val="340"/>
              </w:trPr>
              <w:tc>
                <w:tcPr>
                  <w:tcW w:w="823" w:type="pct"/>
                  <w:noWrap/>
                  <w:vAlign w:val="center"/>
                </w:tcPr>
                <w:p w:rsidR="008D2410" w:rsidRPr="00E46792" w:rsidRDefault="00E46792">
                  <w:pPr>
                    <w:snapToGrid w:val="0"/>
                    <w:jc w:val="center"/>
                    <w:rPr>
                      <w:szCs w:val="21"/>
                    </w:rPr>
                  </w:pPr>
                  <w:r w:rsidRPr="00E46792">
                    <w:rPr>
                      <w:szCs w:val="21"/>
                    </w:rPr>
                    <w:t>3</w:t>
                  </w:r>
                </w:p>
              </w:tc>
              <w:tc>
                <w:tcPr>
                  <w:tcW w:w="1127" w:type="pct"/>
                  <w:vAlign w:val="center"/>
                </w:tcPr>
                <w:p w:rsidR="008D2410" w:rsidRPr="00E46792" w:rsidRDefault="00E46792">
                  <w:pPr>
                    <w:snapToGrid w:val="0"/>
                    <w:jc w:val="center"/>
                    <w:rPr>
                      <w:szCs w:val="21"/>
                    </w:rPr>
                  </w:pPr>
                  <w:r w:rsidRPr="00E46792">
                    <w:rPr>
                      <w:szCs w:val="21"/>
                    </w:rPr>
                    <w:t>发酵池</w:t>
                  </w:r>
                </w:p>
              </w:tc>
              <w:tc>
                <w:tcPr>
                  <w:tcW w:w="1159" w:type="pct"/>
                  <w:noWrap/>
                  <w:vAlign w:val="center"/>
                </w:tcPr>
                <w:p w:rsidR="008D2410" w:rsidRPr="00E46792" w:rsidRDefault="00E46792">
                  <w:pPr>
                    <w:snapToGrid w:val="0"/>
                    <w:jc w:val="center"/>
                    <w:rPr>
                      <w:szCs w:val="21"/>
                    </w:rPr>
                  </w:pPr>
                  <w:r w:rsidRPr="00E46792">
                    <w:rPr>
                      <w:szCs w:val="21"/>
                    </w:rPr>
                    <w:t>/</w:t>
                  </w:r>
                </w:p>
              </w:tc>
              <w:tc>
                <w:tcPr>
                  <w:tcW w:w="951" w:type="pct"/>
                  <w:vAlign w:val="center"/>
                </w:tcPr>
                <w:p w:rsidR="008D2410" w:rsidRPr="00E46792" w:rsidRDefault="00E46792">
                  <w:pPr>
                    <w:snapToGrid w:val="0"/>
                    <w:jc w:val="center"/>
                    <w:rPr>
                      <w:szCs w:val="21"/>
                    </w:rPr>
                  </w:pPr>
                  <w:r w:rsidRPr="00E46792">
                    <w:rPr>
                      <w:szCs w:val="21"/>
                    </w:rPr>
                    <w:t>1</w:t>
                  </w:r>
                </w:p>
              </w:tc>
              <w:tc>
                <w:tcPr>
                  <w:tcW w:w="940" w:type="pct"/>
                  <w:vAlign w:val="center"/>
                </w:tcPr>
                <w:p w:rsidR="008D2410" w:rsidRPr="00E46792" w:rsidRDefault="00E46792">
                  <w:pPr>
                    <w:snapToGrid w:val="0"/>
                    <w:jc w:val="center"/>
                    <w:rPr>
                      <w:szCs w:val="21"/>
                    </w:rPr>
                  </w:pPr>
                  <w:r w:rsidRPr="00E46792">
                    <w:rPr>
                      <w:szCs w:val="21"/>
                    </w:rPr>
                    <w:t>台</w:t>
                  </w:r>
                </w:p>
              </w:tc>
            </w:tr>
          </w:tbl>
          <w:p w:rsidR="008D2410" w:rsidRPr="00E46792" w:rsidRDefault="00E46792">
            <w:pPr>
              <w:spacing w:line="360" w:lineRule="auto"/>
              <w:ind w:firstLineChars="200" w:firstLine="480"/>
              <w:rPr>
                <w:kern w:val="0"/>
                <w:sz w:val="24"/>
              </w:rPr>
            </w:pPr>
            <w:r w:rsidRPr="00E46792">
              <w:rPr>
                <w:kern w:val="0"/>
                <w:sz w:val="24"/>
              </w:rPr>
              <w:t>工艺流程：</w:t>
            </w:r>
          </w:p>
          <w:p w:rsidR="008D2410" w:rsidRPr="00E46792" w:rsidRDefault="00E46792">
            <w:pPr>
              <w:spacing w:line="360" w:lineRule="auto"/>
              <w:ind w:firstLineChars="200" w:firstLine="420"/>
              <w:jc w:val="center"/>
            </w:pPr>
            <w:r w:rsidRPr="00E46792">
              <w:object w:dxaOrig="3705" w:dyaOrig="3735" w14:anchorId="198900A1">
                <v:shape id="_x0000_i1028" type="#_x0000_t75" style="width:185.25pt;height:186.75pt" o:ole="">
                  <v:imagedata r:id="rId18" o:title=""/>
                </v:shape>
                <o:OLEObject Type="Embed" ProgID="Visio.Drawing.15" ShapeID="_x0000_i1028" DrawAspect="Content" ObjectID="_1784101036" r:id="rId19"/>
              </w:object>
            </w:r>
          </w:p>
          <w:p w:rsidR="008D2410" w:rsidRPr="00E46792" w:rsidRDefault="00E46792">
            <w:pPr>
              <w:adjustRightInd w:val="0"/>
              <w:snapToGrid w:val="0"/>
              <w:spacing w:before="240" w:line="360" w:lineRule="auto"/>
              <w:jc w:val="center"/>
              <w:rPr>
                <w:b/>
                <w:kern w:val="0"/>
                <w:sz w:val="24"/>
              </w:rPr>
            </w:pPr>
            <w:r w:rsidRPr="00E46792">
              <w:rPr>
                <w:b/>
                <w:kern w:val="0"/>
                <w:sz w:val="24"/>
              </w:rPr>
              <w:t>图</w:t>
            </w:r>
            <w:r w:rsidRPr="00E46792">
              <w:rPr>
                <w:b/>
                <w:kern w:val="0"/>
                <w:sz w:val="24"/>
              </w:rPr>
              <w:t xml:space="preserve">4  </w:t>
            </w:r>
            <w:r w:rsidRPr="00E46792">
              <w:rPr>
                <w:b/>
                <w:kern w:val="0"/>
                <w:sz w:val="24"/>
              </w:rPr>
              <w:t>现有项目工艺流程图</w:t>
            </w:r>
          </w:p>
          <w:p w:rsidR="008D2410" w:rsidRPr="00E46792" w:rsidRDefault="00E46792">
            <w:pPr>
              <w:spacing w:line="500" w:lineRule="exact"/>
              <w:ind w:firstLineChars="200" w:firstLine="482"/>
              <w:jc w:val="left"/>
              <w:rPr>
                <w:b/>
                <w:sz w:val="24"/>
              </w:rPr>
            </w:pPr>
            <w:r w:rsidRPr="00E46792">
              <w:rPr>
                <w:b/>
                <w:sz w:val="24"/>
              </w:rPr>
              <w:t>工艺流程简介：</w:t>
            </w:r>
          </w:p>
          <w:p w:rsidR="008D2410" w:rsidRPr="00E46792" w:rsidRDefault="00E46792">
            <w:pPr>
              <w:spacing w:line="500" w:lineRule="exact"/>
              <w:ind w:firstLineChars="200" w:firstLine="480"/>
              <w:jc w:val="left"/>
              <w:rPr>
                <w:sz w:val="24"/>
              </w:rPr>
            </w:pPr>
            <w:r w:rsidRPr="00E46792">
              <w:rPr>
                <w:sz w:val="24"/>
              </w:rPr>
              <w:t>以小麦、大麦为原料经粉碎、配比、成型后，自然发酵，在车间内停</w:t>
            </w:r>
            <w:r w:rsidRPr="00E46792">
              <w:rPr>
                <w:sz w:val="24"/>
              </w:rPr>
              <w:t>20</w:t>
            </w:r>
            <w:r w:rsidRPr="00E46792">
              <w:rPr>
                <w:sz w:val="24"/>
              </w:rPr>
              <w:t>天，成品入库储存</w:t>
            </w:r>
            <w:r w:rsidRPr="00E46792">
              <w:rPr>
                <w:sz w:val="24"/>
              </w:rPr>
              <w:t>3</w:t>
            </w:r>
            <w:r w:rsidRPr="00E46792">
              <w:rPr>
                <w:sz w:val="24"/>
              </w:rPr>
              <w:t>个月，出厂供应酒厂。</w:t>
            </w:r>
          </w:p>
          <w:p w:rsidR="008D2410" w:rsidRPr="00E46792" w:rsidRDefault="00E46792">
            <w:pPr>
              <w:spacing w:line="500" w:lineRule="exact"/>
              <w:ind w:firstLineChars="200" w:firstLine="480"/>
              <w:jc w:val="left"/>
              <w:rPr>
                <w:sz w:val="24"/>
              </w:rPr>
            </w:pPr>
            <w:r w:rsidRPr="00E46792">
              <w:rPr>
                <w:sz w:val="24"/>
              </w:rPr>
              <w:t>现有项目生产过程产生的废气主要为小麦、大麦粉碎时产生的颗粒物，经集气罩收集后经布袋除尘器处理通过一根</w:t>
            </w:r>
            <w:r w:rsidRPr="00E46792">
              <w:rPr>
                <w:sz w:val="24"/>
              </w:rPr>
              <w:t>15</w:t>
            </w:r>
            <w:r w:rsidRPr="00E46792">
              <w:rPr>
                <w:sz w:val="24"/>
              </w:rPr>
              <w:t>米高的排气筒排放。发酵废气经喷洒除臭剂在厂区内无组织排放。</w:t>
            </w:r>
          </w:p>
          <w:p w:rsidR="008D2410" w:rsidRPr="00E46792" w:rsidRDefault="00E46792">
            <w:pPr>
              <w:spacing w:line="500" w:lineRule="exact"/>
              <w:ind w:firstLineChars="200" w:firstLine="482"/>
              <w:jc w:val="left"/>
              <w:rPr>
                <w:b/>
                <w:sz w:val="24"/>
              </w:rPr>
            </w:pPr>
            <w:r w:rsidRPr="00E46792">
              <w:rPr>
                <w:b/>
                <w:sz w:val="24"/>
              </w:rPr>
              <w:t>3</w:t>
            </w:r>
            <w:r w:rsidRPr="00E46792">
              <w:rPr>
                <w:b/>
                <w:sz w:val="24"/>
              </w:rPr>
              <w:t>、公用工程</w:t>
            </w:r>
          </w:p>
          <w:p w:rsidR="008D2410" w:rsidRPr="00E46792" w:rsidRDefault="00E46792">
            <w:pPr>
              <w:spacing w:line="500" w:lineRule="exact"/>
              <w:ind w:firstLineChars="200" w:firstLine="480"/>
              <w:jc w:val="left"/>
              <w:rPr>
                <w:sz w:val="24"/>
              </w:rPr>
            </w:pPr>
            <w:r w:rsidRPr="00E46792">
              <w:rPr>
                <w:sz w:val="24"/>
              </w:rPr>
              <w:t>供水：由梁山经济开发区供水网络提供。</w:t>
            </w:r>
          </w:p>
          <w:p w:rsidR="008D2410" w:rsidRPr="00E46792" w:rsidRDefault="00E46792">
            <w:pPr>
              <w:spacing w:line="500" w:lineRule="exact"/>
              <w:ind w:firstLineChars="200" w:firstLine="480"/>
              <w:jc w:val="left"/>
              <w:rPr>
                <w:sz w:val="24"/>
              </w:rPr>
            </w:pPr>
            <w:r w:rsidRPr="00E46792">
              <w:rPr>
                <w:sz w:val="24"/>
              </w:rPr>
              <w:t>供电：由梁山经济开发区供电网络提供。</w:t>
            </w:r>
          </w:p>
          <w:p w:rsidR="008D2410" w:rsidRPr="00E46792" w:rsidRDefault="00E46792">
            <w:pPr>
              <w:spacing w:line="500" w:lineRule="exact"/>
              <w:ind w:firstLineChars="200" w:firstLine="480"/>
              <w:jc w:val="left"/>
              <w:rPr>
                <w:sz w:val="24"/>
              </w:rPr>
            </w:pPr>
            <w:r w:rsidRPr="00E46792">
              <w:rPr>
                <w:sz w:val="24"/>
              </w:rPr>
              <w:t>供热：现有项目无需供热。</w:t>
            </w:r>
          </w:p>
          <w:p w:rsidR="008D2410" w:rsidRPr="00E46792" w:rsidRDefault="00E46792">
            <w:pPr>
              <w:spacing w:before="240" w:line="360" w:lineRule="auto"/>
              <w:ind w:firstLineChars="200" w:firstLine="482"/>
              <w:rPr>
                <w:b/>
                <w:kern w:val="0"/>
                <w:sz w:val="24"/>
              </w:rPr>
            </w:pPr>
            <w:r w:rsidRPr="00E46792">
              <w:rPr>
                <w:b/>
                <w:kern w:val="0"/>
                <w:sz w:val="24"/>
              </w:rPr>
              <w:t>二、现有工程污染物排放情况</w:t>
            </w:r>
          </w:p>
          <w:p w:rsidR="008D2410" w:rsidRPr="00E46792" w:rsidRDefault="00E46792">
            <w:pPr>
              <w:spacing w:line="500" w:lineRule="exact"/>
              <w:ind w:firstLineChars="200" w:firstLine="480"/>
              <w:jc w:val="left"/>
              <w:rPr>
                <w:sz w:val="24"/>
                <w:szCs w:val="22"/>
              </w:rPr>
            </w:pPr>
            <w:r w:rsidRPr="00E46792">
              <w:rPr>
                <w:sz w:val="24"/>
              </w:rPr>
              <w:t>现有项目生产过程产生的废气主要为小麦、大麦粉碎时产生的颗粒物，厂区各生产设备正常运行期间，山东品冠检测技术服务有限公司于</w:t>
            </w:r>
            <w:r w:rsidRPr="00E46792">
              <w:rPr>
                <w:sz w:val="24"/>
                <w:szCs w:val="22"/>
              </w:rPr>
              <w:t>2023</w:t>
            </w:r>
            <w:r w:rsidRPr="00E46792">
              <w:rPr>
                <w:sz w:val="24"/>
                <w:szCs w:val="22"/>
              </w:rPr>
              <w:t>年</w:t>
            </w:r>
            <w:r w:rsidRPr="00E46792">
              <w:rPr>
                <w:sz w:val="24"/>
                <w:szCs w:val="22"/>
              </w:rPr>
              <w:t>6</w:t>
            </w:r>
            <w:r w:rsidRPr="00E46792">
              <w:rPr>
                <w:sz w:val="24"/>
                <w:szCs w:val="22"/>
              </w:rPr>
              <w:t>月</w:t>
            </w:r>
            <w:r w:rsidRPr="00E46792">
              <w:rPr>
                <w:sz w:val="24"/>
                <w:szCs w:val="22"/>
              </w:rPr>
              <w:t>21</w:t>
            </w:r>
            <w:r w:rsidRPr="00E46792">
              <w:rPr>
                <w:sz w:val="24"/>
                <w:szCs w:val="22"/>
              </w:rPr>
              <w:t>日</w:t>
            </w:r>
            <w:r w:rsidRPr="00E46792">
              <w:rPr>
                <w:sz w:val="24"/>
              </w:rPr>
              <w:t>进行了例行监测。</w:t>
            </w:r>
            <w:r w:rsidRPr="00E46792">
              <w:rPr>
                <w:sz w:val="24"/>
                <w:szCs w:val="22"/>
              </w:rPr>
              <w:t>根据现有项目例行监测报告（检测报告编号：</w:t>
            </w:r>
            <w:r w:rsidRPr="00E46792">
              <w:rPr>
                <w:sz w:val="24"/>
                <w:szCs w:val="22"/>
              </w:rPr>
              <w:lastRenderedPageBreak/>
              <w:t>No.HJWT236241</w:t>
            </w:r>
            <w:r w:rsidRPr="00E46792">
              <w:rPr>
                <w:sz w:val="24"/>
                <w:szCs w:val="22"/>
              </w:rPr>
              <w:t>），现有项目三废排放情况如下。</w:t>
            </w:r>
          </w:p>
          <w:p w:rsidR="008D2410" w:rsidRPr="00E46792" w:rsidRDefault="00E46792">
            <w:pPr>
              <w:spacing w:beforeLines="50" w:before="120" w:afterLines="50" w:after="120"/>
              <w:jc w:val="center"/>
              <w:rPr>
                <w:b/>
                <w:bCs/>
                <w:kern w:val="0"/>
                <w:sz w:val="24"/>
              </w:rPr>
            </w:pPr>
            <w:bookmarkStart w:id="3" w:name="_Toc24973"/>
            <w:bookmarkStart w:id="4" w:name="_Toc9491"/>
            <w:bookmarkStart w:id="5" w:name="_Toc7956"/>
            <w:bookmarkStart w:id="6" w:name="_Toc32562"/>
            <w:bookmarkStart w:id="7" w:name="_Toc8013"/>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22</w:t>
            </w:r>
            <w:r w:rsidRPr="00E46792">
              <w:rPr>
                <w:b/>
                <w:bCs/>
                <w:kern w:val="0"/>
                <w:sz w:val="24"/>
              </w:rPr>
              <w:fldChar w:fldCharType="end"/>
            </w:r>
            <w:r w:rsidRPr="00E46792">
              <w:rPr>
                <w:b/>
                <w:bCs/>
                <w:kern w:val="0"/>
                <w:sz w:val="24"/>
              </w:rPr>
              <w:t xml:space="preserve">  </w:t>
            </w:r>
            <w:r w:rsidRPr="00E46792">
              <w:rPr>
                <w:b/>
                <w:bCs/>
                <w:kern w:val="0"/>
                <w:sz w:val="24"/>
              </w:rPr>
              <w:t>监测期间气象参数</w:t>
            </w:r>
            <w:bookmarkEnd w:id="3"/>
            <w:bookmarkEnd w:id="4"/>
            <w:bookmarkEnd w:id="5"/>
            <w:bookmarkEnd w:id="6"/>
            <w:bookmarkEnd w:id="7"/>
            <w:r w:rsidRPr="00E46792">
              <w:rPr>
                <w:b/>
                <w:bCs/>
                <w:kern w:val="0"/>
                <w:sz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1236"/>
              <w:gridCol w:w="1531"/>
              <w:gridCol w:w="1117"/>
              <w:gridCol w:w="1359"/>
            </w:tblGrid>
            <w:tr w:rsidR="00E46792" w:rsidRPr="00E46792">
              <w:trPr>
                <w:trHeight w:val="397"/>
                <w:jc w:val="center"/>
              </w:trPr>
              <w:tc>
                <w:tcPr>
                  <w:tcW w:w="1784"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日期</w:t>
                  </w:r>
                </w:p>
              </w:tc>
              <w:tc>
                <w:tcPr>
                  <w:tcW w:w="758"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气温（</w:t>
                  </w:r>
                  <w:r w:rsidRPr="00E46792">
                    <w:rPr>
                      <w:snapToGrid w:val="0"/>
                      <w:kern w:val="0"/>
                      <w:szCs w:val="21"/>
                    </w:rPr>
                    <w:t>℃</w:t>
                  </w:r>
                  <w:r w:rsidRPr="00E46792">
                    <w:rPr>
                      <w:snapToGrid w:val="0"/>
                      <w:kern w:val="0"/>
                      <w:szCs w:val="21"/>
                    </w:rPr>
                    <w:t>）</w:t>
                  </w:r>
                </w:p>
              </w:tc>
              <w:tc>
                <w:tcPr>
                  <w:tcW w:w="939"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气压（</w:t>
                  </w:r>
                  <w:r w:rsidRPr="00E46792">
                    <w:rPr>
                      <w:snapToGrid w:val="0"/>
                      <w:kern w:val="0"/>
                      <w:szCs w:val="21"/>
                    </w:rPr>
                    <w:t>kPa</w:t>
                  </w:r>
                  <w:r w:rsidRPr="00E46792">
                    <w:rPr>
                      <w:snapToGrid w:val="0"/>
                      <w:kern w:val="0"/>
                      <w:szCs w:val="21"/>
                    </w:rPr>
                    <w:t>）</w:t>
                  </w:r>
                </w:p>
              </w:tc>
              <w:tc>
                <w:tcPr>
                  <w:tcW w:w="685"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风向</w:t>
                  </w:r>
                </w:p>
              </w:tc>
              <w:tc>
                <w:tcPr>
                  <w:tcW w:w="834"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风速（</w:t>
                  </w:r>
                  <w:r w:rsidRPr="00E46792">
                    <w:rPr>
                      <w:snapToGrid w:val="0"/>
                      <w:kern w:val="0"/>
                      <w:szCs w:val="21"/>
                    </w:rPr>
                    <w:t>m/s</w:t>
                  </w:r>
                  <w:r w:rsidRPr="00E46792">
                    <w:rPr>
                      <w:snapToGrid w:val="0"/>
                      <w:kern w:val="0"/>
                      <w:szCs w:val="21"/>
                    </w:rPr>
                    <w:t>）</w:t>
                  </w:r>
                </w:p>
              </w:tc>
            </w:tr>
            <w:tr w:rsidR="00E46792" w:rsidRPr="00E46792">
              <w:trPr>
                <w:trHeight w:val="397"/>
                <w:jc w:val="center"/>
              </w:trPr>
              <w:tc>
                <w:tcPr>
                  <w:tcW w:w="1784" w:type="pct"/>
                  <w:vMerge w:val="restart"/>
                  <w:tcBorders>
                    <w:top w:val="single" w:sz="4" w:space="0" w:color="auto"/>
                    <w:left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2023.6.21</w:t>
                  </w:r>
                </w:p>
              </w:tc>
              <w:tc>
                <w:tcPr>
                  <w:tcW w:w="758"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34.7</w:t>
                  </w:r>
                </w:p>
              </w:tc>
              <w:tc>
                <w:tcPr>
                  <w:tcW w:w="939"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100.4</w:t>
                  </w:r>
                </w:p>
              </w:tc>
              <w:tc>
                <w:tcPr>
                  <w:tcW w:w="685"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N</w:t>
                  </w:r>
                </w:p>
              </w:tc>
              <w:tc>
                <w:tcPr>
                  <w:tcW w:w="834"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1.9</w:t>
                  </w:r>
                </w:p>
              </w:tc>
            </w:tr>
            <w:tr w:rsidR="00E46792" w:rsidRPr="00E46792">
              <w:trPr>
                <w:trHeight w:val="397"/>
                <w:jc w:val="center"/>
              </w:trPr>
              <w:tc>
                <w:tcPr>
                  <w:tcW w:w="1784" w:type="pct"/>
                  <w:vMerge/>
                  <w:tcBorders>
                    <w:left w:val="single" w:sz="4" w:space="0" w:color="auto"/>
                    <w:right w:val="single" w:sz="4" w:space="0" w:color="auto"/>
                  </w:tcBorders>
                  <w:vAlign w:val="center"/>
                </w:tcPr>
                <w:p w:rsidR="008D2410" w:rsidRPr="00E46792" w:rsidRDefault="008D2410">
                  <w:pPr>
                    <w:autoSpaceDE w:val="0"/>
                    <w:autoSpaceDN w:val="0"/>
                    <w:adjustRightInd w:val="0"/>
                    <w:snapToGrid w:val="0"/>
                    <w:spacing w:line="360" w:lineRule="exact"/>
                    <w:jc w:val="center"/>
                    <w:textAlignment w:val="center"/>
                    <w:rPr>
                      <w:snapToGrid w:val="0"/>
                      <w:kern w:val="0"/>
                      <w:szCs w:val="21"/>
                    </w:rPr>
                  </w:pPr>
                </w:p>
              </w:tc>
              <w:tc>
                <w:tcPr>
                  <w:tcW w:w="758"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35.3</w:t>
                  </w:r>
                </w:p>
              </w:tc>
              <w:tc>
                <w:tcPr>
                  <w:tcW w:w="939"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100.3</w:t>
                  </w:r>
                </w:p>
              </w:tc>
              <w:tc>
                <w:tcPr>
                  <w:tcW w:w="685"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N</w:t>
                  </w:r>
                </w:p>
              </w:tc>
              <w:tc>
                <w:tcPr>
                  <w:tcW w:w="834"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1.9</w:t>
                  </w:r>
                </w:p>
              </w:tc>
            </w:tr>
            <w:tr w:rsidR="00E46792" w:rsidRPr="00E46792">
              <w:trPr>
                <w:trHeight w:val="397"/>
                <w:jc w:val="center"/>
              </w:trPr>
              <w:tc>
                <w:tcPr>
                  <w:tcW w:w="1784" w:type="pct"/>
                  <w:vMerge/>
                  <w:tcBorders>
                    <w:left w:val="single" w:sz="4" w:space="0" w:color="auto"/>
                    <w:right w:val="single" w:sz="4" w:space="0" w:color="auto"/>
                  </w:tcBorders>
                  <w:vAlign w:val="center"/>
                </w:tcPr>
                <w:p w:rsidR="008D2410" w:rsidRPr="00E46792" w:rsidRDefault="008D2410">
                  <w:pPr>
                    <w:autoSpaceDE w:val="0"/>
                    <w:autoSpaceDN w:val="0"/>
                    <w:adjustRightInd w:val="0"/>
                    <w:snapToGrid w:val="0"/>
                    <w:spacing w:line="360" w:lineRule="exact"/>
                    <w:jc w:val="center"/>
                    <w:textAlignment w:val="center"/>
                    <w:rPr>
                      <w:snapToGrid w:val="0"/>
                      <w:kern w:val="0"/>
                      <w:szCs w:val="21"/>
                    </w:rPr>
                  </w:pPr>
                </w:p>
              </w:tc>
              <w:tc>
                <w:tcPr>
                  <w:tcW w:w="758"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36.8</w:t>
                  </w:r>
                </w:p>
              </w:tc>
              <w:tc>
                <w:tcPr>
                  <w:tcW w:w="939"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100.2</w:t>
                  </w:r>
                </w:p>
              </w:tc>
              <w:tc>
                <w:tcPr>
                  <w:tcW w:w="685"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N</w:t>
                  </w:r>
                </w:p>
              </w:tc>
              <w:tc>
                <w:tcPr>
                  <w:tcW w:w="834"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1.7</w:t>
                  </w:r>
                </w:p>
              </w:tc>
            </w:tr>
            <w:tr w:rsidR="00E46792" w:rsidRPr="00E46792">
              <w:trPr>
                <w:trHeight w:val="397"/>
                <w:jc w:val="center"/>
              </w:trPr>
              <w:tc>
                <w:tcPr>
                  <w:tcW w:w="1784" w:type="pct"/>
                  <w:vMerge/>
                  <w:tcBorders>
                    <w:left w:val="single" w:sz="4" w:space="0" w:color="auto"/>
                    <w:bottom w:val="single" w:sz="4" w:space="0" w:color="auto"/>
                    <w:right w:val="single" w:sz="4" w:space="0" w:color="auto"/>
                  </w:tcBorders>
                  <w:vAlign w:val="center"/>
                </w:tcPr>
                <w:p w:rsidR="008D2410" w:rsidRPr="00E46792" w:rsidRDefault="008D2410">
                  <w:pPr>
                    <w:autoSpaceDE w:val="0"/>
                    <w:autoSpaceDN w:val="0"/>
                    <w:adjustRightInd w:val="0"/>
                    <w:snapToGrid w:val="0"/>
                    <w:spacing w:line="360" w:lineRule="exact"/>
                    <w:jc w:val="center"/>
                    <w:textAlignment w:val="center"/>
                    <w:rPr>
                      <w:snapToGrid w:val="0"/>
                      <w:kern w:val="0"/>
                      <w:szCs w:val="21"/>
                    </w:rPr>
                  </w:pPr>
                </w:p>
              </w:tc>
              <w:tc>
                <w:tcPr>
                  <w:tcW w:w="758"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36</w:t>
                  </w:r>
                </w:p>
              </w:tc>
              <w:tc>
                <w:tcPr>
                  <w:tcW w:w="939"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100.2</w:t>
                  </w:r>
                </w:p>
              </w:tc>
              <w:tc>
                <w:tcPr>
                  <w:tcW w:w="685"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N</w:t>
                  </w:r>
                </w:p>
              </w:tc>
              <w:tc>
                <w:tcPr>
                  <w:tcW w:w="834"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utoSpaceDE w:val="0"/>
                    <w:autoSpaceDN w:val="0"/>
                    <w:adjustRightInd w:val="0"/>
                    <w:snapToGrid w:val="0"/>
                    <w:spacing w:line="360" w:lineRule="exact"/>
                    <w:jc w:val="center"/>
                    <w:textAlignment w:val="center"/>
                    <w:rPr>
                      <w:snapToGrid w:val="0"/>
                      <w:kern w:val="0"/>
                      <w:szCs w:val="21"/>
                    </w:rPr>
                  </w:pPr>
                  <w:r w:rsidRPr="00E46792">
                    <w:rPr>
                      <w:snapToGrid w:val="0"/>
                      <w:kern w:val="0"/>
                      <w:szCs w:val="21"/>
                    </w:rPr>
                    <w:t>1.6</w:t>
                  </w:r>
                </w:p>
              </w:tc>
            </w:tr>
          </w:tbl>
          <w:p w:rsidR="008D2410" w:rsidRPr="00E46792" w:rsidRDefault="00E46792">
            <w:pPr>
              <w:spacing w:line="360" w:lineRule="auto"/>
              <w:ind w:firstLineChars="200" w:firstLine="482"/>
              <w:rPr>
                <w:b/>
                <w:kern w:val="0"/>
                <w:sz w:val="24"/>
              </w:rPr>
            </w:pPr>
            <w:r w:rsidRPr="00E46792">
              <w:rPr>
                <w:b/>
                <w:kern w:val="0"/>
                <w:sz w:val="24"/>
              </w:rPr>
              <w:t>1</w:t>
            </w:r>
            <w:r w:rsidRPr="00E46792">
              <w:rPr>
                <w:b/>
                <w:kern w:val="0"/>
                <w:sz w:val="24"/>
              </w:rPr>
              <w:t>、废气</w:t>
            </w:r>
          </w:p>
          <w:p w:rsidR="008D2410" w:rsidRPr="00E46792" w:rsidRDefault="00E46792">
            <w:pPr>
              <w:spacing w:line="360" w:lineRule="auto"/>
              <w:ind w:firstLineChars="200" w:firstLine="480"/>
              <w:rPr>
                <w:bCs/>
                <w:kern w:val="0"/>
                <w:szCs w:val="21"/>
              </w:rPr>
            </w:pPr>
            <w:r w:rsidRPr="00E46792">
              <w:rPr>
                <w:bCs/>
                <w:sz w:val="24"/>
                <w:lang w:bidi="ar"/>
              </w:rPr>
              <w:t>废气监测结果见下表</w:t>
            </w:r>
            <w:r w:rsidRPr="00E46792">
              <w:rPr>
                <w:bCs/>
                <w:szCs w:val="21"/>
                <w:lang w:bidi="ar"/>
              </w:rPr>
              <w:t>。</w:t>
            </w:r>
          </w:p>
          <w:p w:rsidR="008D2410" w:rsidRPr="00E46792" w:rsidRDefault="00E46792">
            <w:pPr>
              <w:spacing w:beforeLines="50" w:before="120" w:afterLines="50" w:after="120"/>
              <w:jc w:val="center"/>
              <w:rPr>
                <w:b/>
                <w:bCs/>
                <w:kern w:val="0"/>
                <w:sz w:val="24"/>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23</w:t>
            </w:r>
            <w:r w:rsidRPr="00E46792">
              <w:rPr>
                <w:b/>
                <w:bCs/>
                <w:kern w:val="0"/>
                <w:sz w:val="24"/>
              </w:rPr>
              <w:fldChar w:fldCharType="end"/>
            </w:r>
            <w:r w:rsidRPr="00E46792">
              <w:rPr>
                <w:b/>
                <w:bCs/>
                <w:kern w:val="0"/>
                <w:sz w:val="24"/>
              </w:rPr>
              <w:t xml:space="preserve">  </w:t>
            </w:r>
            <w:r w:rsidRPr="00E46792">
              <w:rPr>
                <w:b/>
                <w:bCs/>
                <w:kern w:val="0"/>
                <w:sz w:val="24"/>
              </w:rPr>
              <w:t>有组织废气监测结果一览表</w:t>
            </w:r>
          </w:p>
          <w:tbl>
            <w:tblPr>
              <w:tblStyle w:val="2a"/>
              <w:tblW w:w="5000" w:type="pct"/>
              <w:tblLook w:val="04A0" w:firstRow="1" w:lastRow="0" w:firstColumn="1" w:lastColumn="0" w:noHBand="0" w:noVBand="1"/>
            </w:tblPr>
            <w:tblGrid>
              <w:gridCol w:w="1407"/>
              <w:gridCol w:w="1814"/>
              <w:gridCol w:w="1643"/>
              <w:gridCol w:w="1643"/>
              <w:gridCol w:w="1643"/>
            </w:tblGrid>
            <w:tr w:rsidR="00E46792" w:rsidRPr="00E46792">
              <w:trPr>
                <w:trHeight w:val="397"/>
              </w:trPr>
              <w:tc>
                <w:tcPr>
                  <w:tcW w:w="1976" w:type="pct"/>
                  <w:gridSpan w:val="2"/>
                  <w:noWrap/>
                  <w:vAlign w:val="center"/>
                </w:tcPr>
                <w:p w:rsidR="008D2410" w:rsidRPr="00E46792" w:rsidRDefault="00E46792">
                  <w:pPr>
                    <w:widowControl/>
                    <w:jc w:val="center"/>
                    <w:rPr>
                      <w:kern w:val="0"/>
                      <w:szCs w:val="21"/>
                    </w:rPr>
                  </w:pPr>
                  <w:r w:rsidRPr="00E46792">
                    <w:rPr>
                      <w:kern w:val="0"/>
                      <w:szCs w:val="21"/>
                    </w:rPr>
                    <w:t>检测点名称</w:t>
                  </w:r>
                </w:p>
              </w:tc>
              <w:tc>
                <w:tcPr>
                  <w:tcW w:w="3024" w:type="pct"/>
                  <w:gridSpan w:val="3"/>
                  <w:noWrap/>
                  <w:vAlign w:val="center"/>
                </w:tcPr>
                <w:p w:rsidR="008D2410" w:rsidRPr="00E46792" w:rsidRDefault="00E46792">
                  <w:pPr>
                    <w:widowControl/>
                    <w:jc w:val="center"/>
                    <w:rPr>
                      <w:kern w:val="0"/>
                      <w:szCs w:val="21"/>
                    </w:rPr>
                  </w:pPr>
                  <w:r w:rsidRPr="00E46792">
                    <w:rPr>
                      <w:kern w:val="0"/>
                      <w:szCs w:val="21"/>
                    </w:rPr>
                    <w:t>粉碎工序布袋除尘器排气筒（</w:t>
                  </w:r>
                  <w:r w:rsidRPr="00E46792">
                    <w:rPr>
                      <w:kern w:val="0"/>
                      <w:szCs w:val="21"/>
                    </w:rPr>
                    <w:t>DA002</w:t>
                  </w:r>
                  <w:r w:rsidRPr="00E46792">
                    <w:rPr>
                      <w:kern w:val="0"/>
                      <w:szCs w:val="21"/>
                    </w:rPr>
                    <w:t>）</w:t>
                  </w:r>
                </w:p>
              </w:tc>
            </w:tr>
            <w:tr w:rsidR="00E46792" w:rsidRPr="00E46792">
              <w:trPr>
                <w:trHeight w:val="397"/>
              </w:trPr>
              <w:tc>
                <w:tcPr>
                  <w:tcW w:w="1976" w:type="pct"/>
                  <w:gridSpan w:val="2"/>
                  <w:noWrap/>
                  <w:vAlign w:val="center"/>
                </w:tcPr>
                <w:p w:rsidR="008D2410" w:rsidRPr="00E46792" w:rsidRDefault="00E46792">
                  <w:pPr>
                    <w:widowControl/>
                    <w:jc w:val="center"/>
                    <w:rPr>
                      <w:kern w:val="0"/>
                      <w:szCs w:val="21"/>
                    </w:rPr>
                  </w:pPr>
                  <w:r w:rsidRPr="00E46792">
                    <w:rPr>
                      <w:kern w:val="0"/>
                      <w:szCs w:val="21"/>
                    </w:rPr>
                    <w:t>检测点位</w:t>
                  </w:r>
                </w:p>
              </w:tc>
              <w:tc>
                <w:tcPr>
                  <w:tcW w:w="3024" w:type="pct"/>
                  <w:gridSpan w:val="3"/>
                  <w:noWrap/>
                  <w:vAlign w:val="center"/>
                </w:tcPr>
                <w:p w:rsidR="008D2410" w:rsidRPr="00E46792" w:rsidRDefault="00E46792">
                  <w:pPr>
                    <w:widowControl/>
                    <w:jc w:val="center"/>
                    <w:rPr>
                      <w:kern w:val="0"/>
                      <w:szCs w:val="21"/>
                    </w:rPr>
                  </w:pPr>
                  <w:r w:rsidRPr="00E46792">
                    <w:rPr>
                      <w:kern w:val="0"/>
                      <w:szCs w:val="21"/>
                    </w:rPr>
                    <w:t>排气筒出口</w:t>
                  </w:r>
                </w:p>
              </w:tc>
            </w:tr>
            <w:tr w:rsidR="00E46792" w:rsidRPr="00E46792">
              <w:trPr>
                <w:trHeight w:val="397"/>
              </w:trPr>
              <w:tc>
                <w:tcPr>
                  <w:tcW w:w="1976" w:type="pct"/>
                  <w:gridSpan w:val="2"/>
                  <w:noWrap/>
                  <w:vAlign w:val="center"/>
                </w:tcPr>
                <w:p w:rsidR="008D2410" w:rsidRPr="00E46792" w:rsidRDefault="00E46792">
                  <w:pPr>
                    <w:widowControl/>
                    <w:jc w:val="center"/>
                    <w:rPr>
                      <w:kern w:val="0"/>
                      <w:szCs w:val="21"/>
                    </w:rPr>
                  </w:pPr>
                  <w:r w:rsidRPr="00E46792">
                    <w:rPr>
                      <w:kern w:val="0"/>
                      <w:szCs w:val="21"/>
                    </w:rPr>
                    <w:t>采样时间</w:t>
                  </w:r>
                </w:p>
              </w:tc>
              <w:tc>
                <w:tcPr>
                  <w:tcW w:w="3024" w:type="pct"/>
                  <w:gridSpan w:val="3"/>
                  <w:noWrap/>
                  <w:vAlign w:val="center"/>
                </w:tcPr>
                <w:p w:rsidR="008D2410" w:rsidRPr="00E46792" w:rsidRDefault="00E46792">
                  <w:pPr>
                    <w:widowControl/>
                    <w:jc w:val="center"/>
                    <w:rPr>
                      <w:kern w:val="0"/>
                      <w:szCs w:val="21"/>
                    </w:rPr>
                  </w:pPr>
                  <w:r w:rsidRPr="00E46792">
                    <w:rPr>
                      <w:kern w:val="0"/>
                      <w:szCs w:val="21"/>
                    </w:rPr>
                    <w:t>2023-06-21</w:t>
                  </w:r>
                </w:p>
              </w:tc>
            </w:tr>
            <w:tr w:rsidR="00E46792" w:rsidRPr="00E46792">
              <w:trPr>
                <w:trHeight w:val="397"/>
              </w:trPr>
              <w:tc>
                <w:tcPr>
                  <w:tcW w:w="1976" w:type="pct"/>
                  <w:gridSpan w:val="2"/>
                  <w:noWrap/>
                  <w:vAlign w:val="center"/>
                </w:tcPr>
                <w:p w:rsidR="008D2410" w:rsidRPr="00E46792" w:rsidRDefault="00E46792">
                  <w:pPr>
                    <w:widowControl/>
                    <w:jc w:val="center"/>
                    <w:rPr>
                      <w:kern w:val="0"/>
                      <w:szCs w:val="21"/>
                    </w:rPr>
                  </w:pPr>
                  <w:r w:rsidRPr="00E46792">
                    <w:rPr>
                      <w:kern w:val="0"/>
                      <w:szCs w:val="21"/>
                    </w:rPr>
                    <w:t>频次</w:t>
                  </w:r>
                </w:p>
              </w:tc>
              <w:tc>
                <w:tcPr>
                  <w:tcW w:w="1008" w:type="pct"/>
                  <w:noWrap/>
                  <w:vAlign w:val="center"/>
                </w:tcPr>
                <w:p w:rsidR="008D2410" w:rsidRPr="00E46792" w:rsidRDefault="00E46792">
                  <w:pPr>
                    <w:widowControl/>
                    <w:jc w:val="center"/>
                    <w:rPr>
                      <w:kern w:val="0"/>
                      <w:szCs w:val="21"/>
                    </w:rPr>
                  </w:pPr>
                  <w:r w:rsidRPr="00E46792">
                    <w:rPr>
                      <w:kern w:val="0"/>
                      <w:szCs w:val="21"/>
                    </w:rPr>
                    <w:t>第一次</w:t>
                  </w:r>
                </w:p>
              </w:tc>
              <w:tc>
                <w:tcPr>
                  <w:tcW w:w="1008" w:type="pct"/>
                  <w:noWrap/>
                  <w:vAlign w:val="center"/>
                </w:tcPr>
                <w:p w:rsidR="008D2410" w:rsidRPr="00E46792" w:rsidRDefault="00E46792">
                  <w:pPr>
                    <w:widowControl/>
                    <w:jc w:val="center"/>
                    <w:rPr>
                      <w:kern w:val="0"/>
                      <w:szCs w:val="21"/>
                    </w:rPr>
                  </w:pPr>
                  <w:r w:rsidRPr="00E46792">
                    <w:rPr>
                      <w:kern w:val="0"/>
                      <w:szCs w:val="21"/>
                    </w:rPr>
                    <w:t>第二次</w:t>
                  </w:r>
                </w:p>
              </w:tc>
              <w:tc>
                <w:tcPr>
                  <w:tcW w:w="1008" w:type="pct"/>
                  <w:noWrap/>
                  <w:vAlign w:val="center"/>
                </w:tcPr>
                <w:p w:rsidR="008D2410" w:rsidRPr="00E46792" w:rsidRDefault="00E46792">
                  <w:pPr>
                    <w:widowControl/>
                    <w:jc w:val="center"/>
                    <w:rPr>
                      <w:kern w:val="0"/>
                      <w:szCs w:val="21"/>
                    </w:rPr>
                  </w:pPr>
                  <w:r w:rsidRPr="00E46792">
                    <w:rPr>
                      <w:kern w:val="0"/>
                      <w:szCs w:val="21"/>
                    </w:rPr>
                    <w:t>第三次</w:t>
                  </w:r>
                </w:p>
              </w:tc>
            </w:tr>
            <w:tr w:rsidR="00E46792" w:rsidRPr="00E46792">
              <w:trPr>
                <w:trHeight w:val="397"/>
              </w:trPr>
              <w:tc>
                <w:tcPr>
                  <w:tcW w:w="1976" w:type="pct"/>
                  <w:gridSpan w:val="2"/>
                  <w:noWrap/>
                  <w:vAlign w:val="center"/>
                </w:tcPr>
                <w:p w:rsidR="008D2410" w:rsidRPr="00E46792" w:rsidRDefault="00E46792">
                  <w:pPr>
                    <w:widowControl/>
                    <w:jc w:val="center"/>
                    <w:rPr>
                      <w:kern w:val="0"/>
                      <w:szCs w:val="21"/>
                    </w:rPr>
                  </w:pPr>
                  <w:r w:rsidRPr="00E46792">
                    <w:rPr>
                      <w:kern w:val="0"/>
                      <w:szCs w:val="21"/>
                    </w:rPr>
                    <w:t>标干烟气量（</w:t>
                  </w:r>
                  <w:r w:rsidRPr="00E46792">
                    <w:rPr>
                      <w:kern w:val="0"/>
                      <w:szCs w:val="21"/>
                    </w:rPr>
                    <w:t>Nm³/h</w:t>
                  </w:r>
                  <w:r w:rsidRPr="00E46792">
                    <w:rPr>
                      <w:kern w:val="0"/>
                      <w:szCs w:val="21"/>
                    </w:rPr>
                    <w:t>）</w:t>
                  </w:r>
                </w:p>
              </w:tc>
              <w:tc>
                <w:tcPr>
                  <w:tcW w:w="1008" w:type="pct"/>
                  <w:noWrap/>
                  <w:vAlign w:val="center"/>
                </w:tcPr>
                <w:p w:rsidR="008D2410" w:rsidRPr="00E46792" w:rsidRDefault="00E46792">
                  <w:pPr>
                    <w:widowControl/>
                    <w:jc w:val="center"/>
                    <w:rPr>
                      <w:kern w:val="0"/>
                      <w:szCs w:val="21"/>
                    </w:rPr>
                  </w:pPr>
                  <w:r w:rsidRPr="00E46792">
                    <w:rPr>
                      <w:kern w:val="0"/>
                      <w:szCs w:val="21"/>
                    </w:rPr>
                    <w:t>7589</w:t>
                  </w:r>
                </w:p>
              </w:tc>
              <w:tc>
                <w:tcPr>
                  <w:tcW w:w="1008" w:type="pct"/>
                  <w:noWrap/>
                  <w:vAlign w:val="center"/>
                </w:tcPr>
                <w:p w:rsidR="008D2410" w:rsidRPr="00E46792" w:rsidRDefault="00E46792">
                  <w:pPr>
                    <w:widowControl/>
                    <w:jc w:val="center"/>
                    <w:rPr>
                      <w:kern w:val="0"/>
                      <w:szCs w:val="21"/>
                    </w:rPr>
                  </w:pPr>
                  <w:r w:rsidRPr="00E46792">
                    <w:rPr>
                      <w:kern w:val="0"/>
                      <w:szCs w:val="21"/>
                    </w:rPr>
                    <w:t>7946</w:t>
                  </w:r>
                </w:p>
              </w:tc>
              <w:tc>
                <w:tcPr>
                  <w:tcW w:w="1008" w:type="pct"/>
                  <w:noWrap/>
                  <w:vAlign w:val="center"/>
                </w:tcPr>
                <w:p w:rsidR="008D2410" w:rsidRPr="00E46792" w:rsidRDefault="00E46792">
                  <w:pPr>
                    <w:widowControl/>
                    <w:jc w:val="center"/>
                    <w:rPr>
                      <w:kern w:val="0"/>
                      <w:szCs w:val="21"/>
                    </w:rPr>
                  </w:pPr>
                  <w:r w:rsidRPr="00E46792">
                    <w:rPr>
                      <w:kern w:val="0"/>
                      <w:szCs w:val="21"/>
                    </w:rPr>
                    <w:t>7876</w:t>
                  </w:r>
                </w:p>
              </w:tc>
            </w:tr>
            <w:tr w:rsidR="00E46792" w:rsidRPr="00E46792">
              <w:trPr>
                <w:trHeight w:val="397"/>
              </w:trPr>
              <w:tc>
                <w:tcPr>
                  <w:tcW w:w="863" w:type="pct"/>
                  <w:vMerge w:val="restart"/>
                  <w:noWrap/>
                  <w:vAlign w:val="center"/>
                </w:tcPr>
                <w:p w:rsidR="008D2410" w:rsidRPr="00E46792" w:rsidRDefault="00E46792">
                  <w:pPr>
                    <w:widowControl/>
                    <w:jc w:val="center"/>
                    <w:rPr>
                      <w:kern w:val="0"/>
                      <w:szCs w:val="21"/>
                    </w:rPr>
                  </w:pPr>
                  <w:r w:rsidRPr="00E46792">
                    <w:rPr>
                      <w:kern w:val="0"/>
                      <w:szCs w:val="21"/>
                    </w:rPr>
                    <w:t>颗粒物</w:t>
                  </w:r>
                </w:p>
              </w:tc>
              <w:tc>
                <w:tcPr>
                  <w:tcW w:w="1113" w:type="pct"/>
                  <w:vAlign w:val="center"/>
                </w:tcPr>
                <w:p w:rsidR="008D2410" w:rsidRPr="00E46792" w:rsidRDefault="00E46792">
                  <w:pPr>
                    <w:widowControl/>
                    <w:jc w:val="center"/>
                    <w:rPr>
                      <w:kern w:val="0"/>
                      <w:szCs w:val="21"/>
                    </w:rPr>
                  </w:pPr>
                  <w:r w:rsidRPr="00E46792">
                    <w:rPr>
                      <w:kern w:val="0"/>
                      <w:szCs w:val="21"/>
                    </w:rPr>
                    <w:t>排放浓度（</w:t>
                  </w:r>
                  <w:r w:rsidRPr="00E46792">
                    <w:rPr>
                      <w:kern w:val="0"/>
                      <w:szCs w:val="21"/>
                    </w:rPr>
                    <w:t>mg/m³)</w:t>
                  </w:r>
                </w:p>
              </w:tc>
              <w:tc>
                <w:tcPr>
                  <w:tcW w:w="1008" w:type="pct"/>
                  <w:noWrap/>
                  <w:vAlign w:val="center"/>
                </w:tcPr>
                <w:p w:rsidR="008D2410" w:rsidRPr="00E46792" w:rsidRDefault="00E46792">
                  <w:pPr>
                    <w:widowControl/>
                    <w:jc w:val="center"/>
                    <w:rPr>
                      <w:kern w:val="0"/>
                      <w:szCs w:val="21"/>
                    </w:rPr>
                  </w:pPr>
                  <w:r w:rsidRPr="00E46792">
                    <w:rPr>
                      <w:kern w:val="0"/>
                      <w:szCs w:val="21"/>
                    </w:rPr>
                    <w:t>5.6</w:t>
                  </w:r>
                </w:p>
              </w:tc>
              <w:tc>
                <w:tcPr>
                  <w:tcW w:w="1008" w:type="pct"/>
                  <w:noWrap/>
                  <w:vAlign w:val="center"/>
                </w:tcPr>
                <w:p w:rsidR="008D2410" w:rsidRPr="00E46792" w:rsidRDefault="00E46792">
                  <w:pPr>
                    <w:widowControl/>
                    <w:jc w:val="center"/>
                    <w:rPr>
                      <w:kern w:val="0"/>
                      <w:szCs w:val="21"/>
                    </w:rPr>
                  </w:pPr>
                  <w:r w:rsidRPr="00E46792">
                    <w:rPr>
                      <w:kern w:val="0"/>
                      <w:szCs w:val="21"/>
                    </w:rPr>
                    <w:t>5.3</w:t>
                  </w:r>
                </w:p>
              </w:tc>
              <w:tc>
                <w:tcPr>
                  <w:tcW w:w="1008" w:type="pct"/>
                  <w:noWrap/>
                  <w:vAlign w:val="center"/>
                </w:tcPr>
                <w:p w:rsidR="008D2410" w:rsidRPr="00E46792" w:rsidRDefault="00E46792">
                  <w:pPr>
                    <w:widowControl/>
                    <w:jc w:val="center"/>
                    <w:rPr>
                      <w:kern w:val="0"/>
                      <w:szCs w:val="21"/>
                    </w:rPr>
                  </w:pPr>
                  <w:r w:rsidRPr="00E46792">
                    <w:rPr>
                      <w:kern w:val="0"/>
                      <w:szCs w:val="21"/>
                    </w:rPr>
                    <w:t>4.7</w:t>
                  </w:r>
                </w:p>
              </w:tc>
            </w:tr>
            <w:tr w:rsidR="00E46792" w:rsidRPr="00E46792">
              <w:trPr>
                <w:trHeight w:val="397"/>
              </w:trPr>
              <w:tc>
                <w:tcPr>
                  <w:tcW w:w="863" w:type="pct"/>
                  <w:vMerge/>
                  <w:vAlign w:val="center"/>
                </w:tcPr>
                <w:p w:rsidR="008D2410" w:rsidRPr="00E46792" w:rsidRDefault="008D2410">
                  <w:pPr>
                    <w:widowControl/>
                    <w:jc w:val="center"/>
                    <w:rPr>
                      <w:kern w:val="0"/>
                      <w:szCs w:val="21"/>
                    </w:rPr>
                  </w:pPr>
                </w:p>
              </w:tc>
              <w:tc>
                <w:tcPr>
                  <w:tcW w:w="1113" w:type="pct"/>
                  <w:vAlign w:val="center"/>
                </w:tcPr>
                <w:p w:rsidR="008D2410" w:rsidRPr="00E46792" w:rsidRDefault="00E46792">
                  <w:pPr>
                    <w:widowControl/>
                    <w:jc w:val="center"/>
                    <w:rPr>
                      <w:kern w:val="0"/>
                      <w:szCs w:val="21"/>
                    </w:rPr>
                  </w:pPr>
                  <w:r w:rsidRPr="00E46792">
                    <w:rPr>
                      <w:kern w:val="0"/>
                      <w:szCs w:val="21"/>
                    </w:rPr>
                    <w:t>排放速率（</w:t>
                  </w:r>
                  <w:r w:rsidRPr="00E46792">
                    <w:rPr>
                      <w:kern w:val="0"/>
                      <w:szCs w:val="21"/>
                    </w:rPr>
                    <w:t>kg/h</w:t>
                  </w:r>
                  <w:r w:rsidRPr="00E46792">
                    <w:rPr>
                      <w:kern w:val="0"/>
                      <w:szCs w:val="21"/>
                    </w:rPr>
                    <w:t>）</w:t>
                  </w:r>
                </w:p>
              </w:tc>
              <w:tc>
                <w:tcPr>
                  <w:tcW w:w="1008" w:type="pct"/>
                  <w:noWrap/>
                  <w:vAlign w:val="center"/>
                </w:tcPr>
                <w:p w:rsidR="008D2410" w:rsidRPr="00E46792" w:rsidRDefault="00E46792">
                  <w:pPr>
                    <w:widowControl/>
                    <w:jc w:val="center"/>
                    <w:rPr>
                      <w:kern w:val="0"/>
                      <w:szCs w:val="21"/>
                    </w:rPr>
                  </w:pPr>
                  <w:r w:rsidRPr="00E46792">
                    <w:rPr>
                      <w:kern w:val="0"/>
                      <w:szCs w:val="21"/>
                    </w:rPr>
                    <w:t>0.043</w:t>
                  </w:r>
                </w:p>
              </w:tc>
              <w:tc>
                <w:tcPr>
                  <w:tcW w:w="1008" w:type="pct"/>
                  <w:noWrap/>
                  <w:vAlign w:val="center"/>
                </w:tcPr>
                <w:p w:rsidR="008D2410" w:rsidRPr="00E46792" w:rsidRDefault="00E46792">
                  <w:pPr>
                    <w:widowControl/>
                    <w:jc w:val="center"/>
                    <w:rPr>
                      <w:kern w:val="0"/>
                      <w:szCs w:val="21"/>
                    </w:rPr>
                  </w:pPr>
                  <w:r w:rsidRPr="00E46792">
                    <w:rPr>
                      <w:kern w:val="0"/>
                      <w:szCs w:val="21"/>
                    </w:rPr>
                    <w:t>0.042</w:t>
                  </w:r>
                </w:p>
              </w:tc>
              <w:tc>
                <w:tcPr>
                  <w:tcW w:w="1008" w:type="pct"/>
                  <w:noWrap/>
                  <w:vAlign w:val="center"/>
                </w:tcPr>
                <w:p w:rsidR="008D2410" w:rsidRPr="00E46792" w:rsidRDefault="00E46792">
                  <w:pPr>
                    <w:widowControl/>
                    <w:jc w:val="center"/>
                    <w:rPr>
                      <w:kern w:val="0"/>
                      <w:szCs w:val="21"/>
                    </w:rPr>
                  </w:pPr>
                  <w:r w:rsidRPr="00E46792">
                    <w:rPr>
                      <w:kern w:val="0"/>
                      <w:szCs w:val="21"/>
                    </w:rPr>
                    <w:t>0.037</w:t>
                  </w:r>
                </w:p>
              </w:tc>
            </w:tr>
          </w:tbl>
          <w:p w:rsidR="008D2410" w:rsidRPr="00E46792" w:rsidRDefault="00E46792">
            <w:pPr>
              <w:spacing w:line="360" w:lineRule="auto"/>
              <w:ind w:firstLineChars="200" w:firstLine="480"/>
              <w:rPr>
                <w:bCs/>
                <w:sz w:val="24"/>
                <w:lang w:bidi="ar"/>
              </w:rPr>
            </w:pPr>
            <w:r w:rsidRPr="00E46792">
              <w:rPr>
                <w:bCs/>
                <w:sz w:val="24"/>
                <w:lang w:bidi="ar"/>
              </w:rPr>
              <w:t>由上表可知，颗粒物有组织排放浓度满足《区域性大气污染物综合排放标准》（</w:t>
            </w:r>
            <w:r w:rsidRPr="00E46792">
              <w:rPr>
                <w:bCs/>
                <w:sz w:val="24"/>
                <w:lang w:bidi="ar"/>
              </w:rPr>
              <w:t>DB37/2376-2019</w:t>
            </w:r>
            <w:r w:rsidRPr="00E46792">
              <w:rPr>
                <w:bCs/>
                <w:sz w:val="24"/>
                <w:lang w:bidi="ar"/>
              </w:rPr>
              <w:t>）表</w:t>
            </w:r>
            <w:r w:rsidRPr="00E46792">
              <w:rPr>
                <w:bCs/>
                <w:sz w:val="24"/>
                <w:lang w:bidi="ar"/>
              </w:rPr>
              <w:t>1</w:t>
            </w:r>
            <w:r w:rsidRPr="00E46792">
              <w:rPr>
                <w:bCs/>
                <w:sz w:val="24"/>
                <w:lang w:bidi="ar"/>
              </w:rPr>
              <w:t>大气污染物排放浓度限值中</w:t>
            </w:r>
            <w:r w:rsidRPr="00E46792">
              <w:rPr>
                <w:bCs/>
                <w:sz w:val="24"/>
                <w:lang w:bidi="ar"/>
              </w:rPr>
              <w:t>“</w:t>
            </w:r>
            <w:r w:rsidRPr="00E46792">
              <w:rPr>
                <w:bCs/>
                <w:sz w:val="24"/>
                <w:lang w:bidi="ar"/>
              </w:rPr>
              <w:t>一般控制区</w:t>
            </w:r>
            <w:r w:rsidRPr="00E46792">
              <w:rPr>
                <w:bCs/>
                <w:sz w:val="24"/>
                <w:lang w:bidi="ar"/>
              </w:rPr>
              <w:t>”</w:t>
            </w:r>
            <w:r w:rsidRPr="00E46792">
              <w:rPr>
                <w:bCs/>
                <w:sz w:val="24"/>
                <w:lang w:bidi="ar"/>
              </w:rPr>
              <w:t>的要求（颗粒物：</w:t>
            </w:r>
            <w:r w:rsidRPr="00E46792">
              <w:rPr>
                <w:sz w:val="24"/>
                <w:szCs w:val="22"/>
              </w:rPr>
              <w:t>20mg/m³</w:t>
            </w:r>
            <w:r w:rsidRPr="00E46792">
              <w:rPr>
                <w:bCs/>
                <w:sz w:val="24"/>
                <w:lang w:bidi="ar"/>
              </w:rPr>
              <w:t>），有组织排放速率满足《大气污染物综合排放标准》（</w:t>
            </w:r>
            <w:r w:rsidRPr="00E46792">
              <w:rPr>
                <w:bCs/>
                <w:sz w:val="24"/>
                <w:lang w:bidi="ar"/>
              </w:rPr>
              <w:t>GB16297-1996</w:t>
            </w:r>
            <w:r w:rsidRPr="00E46792">
              <w:rPr>
                <w:bCs/>
                <w:sz w:val="24"/>
                <w:lang w:bidi="ar"/>
              </w:rPr>
              <w:t>）表</w:t>
            </w:r>
            <w:r w:rsidRPr="00E46792">
              <w:rPr>
                <w:bCs/>
                <w:sz w:val="24"/>
                <w:lang w:bidi="ar"/>
              </w:rPr>
              <w:t>2</w:t>
            </w:r>
            <w:r w:rsidRPr="00E46792">
              <w:rPr>
                <w:bCs/>
                <w:sz w:val="24"/>
                <w:lang w:bidi="ar"/>
              </w:rPr>
              <w:t>二级标准要求</w:t>
            </w:r>
            <w:r w:rsidRPr="00E46792">
              <w:rPr>
                <w:bCs/>
                <w:sz w:val="24"/>
              </w:rPr>
              <w:t>（</w:t>
            </w:r>
            <w:r w:rsidRPr="00E46792">
              <w:rPr>
                <w:bCs/>
                <w:sz w:val="24"/>
              </w:rPr>
              <w:t>15m</w:t>
            </w:r>
            <w:r w:rsidRPr="00E46792">
              <w:rPr>
                <w:bCs/>
                <w:sz w:val="24"/>
              </w:rPr>
              <w:t>高排气筒，</w:t>
            </w:r>
            <w:r w:rsidRPr="00E46792">
              <w:rPr>
                <w:bCs/>
                <w:sz w:val="24"/>
              </w:rPr>
              <w:t>≤3.5kg/h</w:t>
            </w:r>
            <w:r w:rsidRPr="00E46792">
              <w:rPr>
                <w:bCs/>
                <w:sz w:val="24"/>
              </w:rPr>
              <w:t>）</w:t>
            </w:r>
            <w:r w:rsidRPr="00E46792">
              <w:rPr>
                <w:bCs/>
                <w:sz w:val="24"/>
                <w:lang w:bidi="ar"/>
              </w:rPr>
              <w:t>。</w:t>
            </w:r>
          </w:p>
          <w:p w:rsidR="008D2410" w:rsidRPr="00E46792" w:rsidRDefault="00E46792">
            <w:pPr>
              <w:spacing w:beforeLines="50" w:before="120" w:afterLines="50" w:after="120"/>
              <w:jc w:val="center"/>
              <w:rPr>
                <w:b/>
                <w:bCs/>
                <w:kern w:val="0"/>
                <w:sz w:val="24"/>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24</w:t>
            </w:r>
            <w:r w:rsidRPr="00E46792">
              <w:rPr>
                <w:b/>
                <w:bCs/>
                <w:kern w:val="0"/>
                <w:sz w:val="24"/>
              </w:rPr>
              <w:fldChar w:fldCharType="end"/>
            </w:r>
            <w:r w:rsidRPr="00E46792">
              <w:rPr>
                <w:b/>
                <w:bCs/>
                <w:kern w:val="0"/>
                <w:sz w:val="24"/>
              </w:rPr>
              <w:t xml:space="preserve">  </w:t>
            </w:r>
            <w:r w:rsidRPr="00E46792">
              <w:rPr>
                <w:b/>
                <w:bCs/>
                <w:kern w:val="0"/>
                <w:sz w:val="24"/>
              </w:rPr>
              <w:t>无组织废气监测结果一览表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434"/>
              <w:gridCol w:w="2592"/>
              <w:gridCol w:w="2603"/>
            </w:tblGrid>
            <w:tr w:rsidR="00E46792" w:rsidRPr="00E46792">
              <w:trPr>
                <w:trHeight w:val="397"/>
                <w:jc w:val="center"/>
              </w:trPr>
              <w:tc>
                <w:tcPr>
                  <w:tcW w:w="1813" w:type="pct"/>
                  <w:gridSpan w:val="2"/>
                  <w:tcBorders>
                    <w:top w:val="single" w:sz="4" w:space="0" w:color="auto"/>
                    <w:left w:val="single" w:sz="4" w:space="0" w:color="auto"/>
                    <w:bottom w:val="single" w:sz="4" w:space="0" w:color="auto"/>
                    <w:right w:val="single" w:sz="4" w:space="0" w:color="auto"/>
                    <w:tl2br w:val="single" w:sz="4" w:space="0" w:color="auto"/>
                  </w:tcBorders>
                </w:tcPr>
                <w:p w:rsidR="008D2410" w:rsidRPr="00E46792" w:rsidRDefault="00E46792">
                  <w:pPr>
                    <w:adjustRightInd w:val="0"/>
                    <w:snapToGrid w:val="0"/>
                    <w:spacing w:line="360" w:lineRule="exact"/>
                    <w:jc w:val="center"/>
                    <w:rPr>
                      <w:bCs/>
                      <w:kern w:val="0"/>
                      <w:szCs w:val="21"/>
                    </w:rPr>
                  </w:pPr>
                  <w:r w:rsidRPr="00E46792">
                    <w:rPr>
                      <w:bCs/>
                      <w:szCs w:val="21"/>
                      <w:lang w:bidi="ar"/>
                    </w:rPr>
                    <w:t xml:space="preserve">       </w:t>
                  </w:r>
                  <w:r w:rsidRPr="00E46792">
                    <w:rPr>
                      <w:bCs/>
                      <w:szCs w:val="21"/>
                      <w:lang w:bidi="ar"/>
                    </w:rPr>
                    <w:t>点位</w:t>
                  </w:r>
                </w:p>
                <w:p w:rsidR="008D2410" w:rsidRPr="00E46792" w:rsidRDefault="00E46792">
                  <w:pPr>
                    <w:adjustRightInd w:val="0"/>
                    <w:snapToGrid w:val="0"/>
                    <w:spacing w:line="360" w:lineRule="exact"/>
                    <w:jc w:val="left"/>
                    <w:rPr>
                      <w:bCs/>
                      <w:kern w:val="0"/>
                      <w:szCs w:val="21"/>
                    </w:rPr>
                  </w:pPr>
                  <w:r w:rsidRPr="00E46792">
                    <w:rPr>
                      <w:bCs/>
                      <w:szCs w:val="21"/>
                      <w:lang w:bidi="ar"/>
                    </w:rPr>
                    <w:t>监测日期</w:t>
                  </w:r>
                </w:p>
              </w:tc>
              <w:tc>
                <w:tcPr>
                  <w:tcW w:w="159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spacing w:line="360" w:lineRule="exact"/>
                    <w:jc w:val="center"/>
                    <w:rPr>
                      <w:bCs/>
                      <w:szCs w:val="21"/>
                      <w:lang w:bidi="ar"/>
                    </w:rPr>
                  </w:pPr>
                  <w:r w:rsidRPr="00E46792">
                    <w:rPr>
                      <w:bCs/>
                      <w:szCs w:val="21"/>
                      <w:lang w:bidi="ar"/>
                    </w:rPr>
                    <w:t>颗粒物浓度</w:t>
                  </w:r>
                </w:p>
                <w:p w:rsidR="008D2410" w:rsidRPr="00E46792" w:rsidRDefault="00E46792">
                  <w:pPr>
                    <w:adjustRightInd w:val="0"/>
                    <w:snapToGrid w:val="0"/>
                    <w:spacing w:line="360" w:lineRule="exact"/>
                    <w:jc w:val="center"/>
                    <w:rPr>
                      <w:bCs/>
                      <w:kern w:val="0"/>
                      <w:szCs w:val="21"/>
                    </w:rPr>
                  </w:pPr>
                  <w:r w:rsidRPr="00E46792">
                    <w:rPr>
                      <w:bCs/>
                      <w:szCs w:val="21"/>
                      <w:lang w:bidi="ar"/>
                    </w:rPr>
                    <w:t>（</w:t>
                  </w:r>
                  <w:r w:rsidRPr="00E46792">
                    <w:rPr>
                      <w:bCs/>
                      <w:szCs w:val="21"/>
                      <w:lang w:bidi="ar"/>
                    </w:rPr>
                    <w:t>mg/m³</w:t>
                  </w:r>
                  <w:r w:rsidRPr="00E46792">
                    <w:rPr>
                      <w:bCs/>
                      <w:szCs w:val="21"/>
                      <w:lang w:bidi="ar"/>
                    </w:rPr>
                    <w:t>）</w:t>
                  </w:r>
                </w:p>
              </w:tc>
              <w:tc>
                <w:tcPr>
                  <w:tcW w:w="1597"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spacing w:line="360" w:lineRule="exact"/>
                    <w:jc w:val="center"/>
                    <w:rPr>
                      <w:bCs/>
                      <w:kern w:val="0"/>
                      <w:szCs w:val="21"/>
                    </w:rPr>
                  </w:pPr>
                  <w:r w:rsidRPr="00E46792">
                    <w:rPr>
                      <w:bCs/>
                      <w:kern w:val="0"/>
                      <w:szCs w:val="21"/>
                    </w:rPr>
                    <w:t>臭气浓度</w:t>
                  </w:r>
                </w:p>
                <w:p w:rsidR="008D2410" w:rsidRPr="00E46792" w:rsidRDefault="00E46792">
                  <w:pPr>
                    <w:adjustRightInd w:val="0"/>
                    <w:snapToGrid w:val="0"/>
                    <w:spacing w:line="360" w:lineRule="exact"/>
                    <w:jc w:val="center"/>
                    <w:rPr>
                      <w:bCs/>
                      <w:kern w:val="0"/>
                      <w:szCs w:val="21"/>
                    </w:rPr>
                  </w:pPr>
                  <w:r w:rsidRPr="00E46792">
                    <w:rPr>
                      <w:bCs/>
                      <w:kern w:val="0"/>
                      <w:szCs w:val="21"/>
                    </w:rPr>
                    <w:t>（无量纲）</w:t>
                  </w:r>
                </w:p>
              </w:tc>
            </w:tr>
            <w:tr w:rsidR="00E46792" w:rsidRPr="00E46792">
              <w:trPr>
                <w:trHeight w:val="397"/>
                <w:jc w:val="center"/>
              </w:trPr>
              <w:tc>
                <w:tcPr>
                  <w:tcW w:w="933" w:type="pct"/>
                  <w:vMerge w:val="restar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spacing w:line="360" w:lineRule="exact"/>
                    <w:jc w:val="center"/>
                    <w:rPr>
                      <w:bCs/>
                      <w:szCs w:val="21"/>
                      <w:lang w:bidi="ar"/>
                    </w:rPr>
                  </w:pPr>
                  <w:r w:rsidRPr="00E46792">
                    <w:rPr>
                      <w:snapToGrid w:val="0"/>
                      <w:kern w:val="0"/>
                      <w:szCs w:val="21"/>
                    </w:rPr>
                    <w:t>2023.6.21</w:t>
                  </w:r>
                </w:p>
              </w:tc>
              <w:tc>
                <w:tcPr>
                  <w:tcW w:w="88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tabs>
                      <w:tab w:val="center" w:pos="4153"/>
                      <w:tab w:val="right" w:pos="8306"/>
                    </w:tabs>
                    <w:adjustRightInd w:val="0"/>
                    <w:snapToGrid w:val="0"/>
                    <w:spacing w:line="360" w:lineRule="exact"/>
                    <w:jc w:val="center"/>
                    <w:rPr>
                      <w:bCs/>
                      <w:kern w:val="0"/>
                      <w:szCs w:val="21"/>
                    </w:rPr>
                  </w:pPr>
                  <w:r w:rsidRPr="00E46792">
                    <w:rPr>
                      <w:kern w:val="0"/>
                      <w:szCs w:val="21"/>
                      <w:lang w:bidi="ar"/>
                    </w:rPr>
                    <w:t>上风向</w:t>
                  </w:r>
                  <w:r w:rsidRPr="00E46792">
                    <w:rPr>
                      <w:kern w:val="0"/>
                      <w:szCs w:val="21"/>
                      <w:lang w:bidi="ar"/>
                    </w:rPr>
                    <w:t>1#</w:t>
                  </w:r>
                </w:p>
              </w:tc>
              <w:tc>
                <w:tcPr>
                  <w:tcW w:w="159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adjustRightInd w:val="0"/>
                    <w:snapToGrid w:val="0"/>
                    <w:spacing w:line="360" w:lineRule="exact"/>
                    <w:jc w:val="center"/>
                    <w:rPr>
                      <w:bCs/>
                      <w:szCs w:val="21"/>
                    </w:rPr>
                  </w:pPr>
                  <w:r w:rsidRPr="00E46792">
                    <w:rPr>
                      <w:bCs/>
                      <w:szCs w:val="21"/>
                    </w:rPr>
                    <w:t>0.205</w:t>
                  </w:r>
                </w:p>
              </w:tc>
              <w:tc>
                <w:tcPr>
                  <w:tcW w:w="1597"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adjustRightInd w:val="0"/>
                    <w:snapToGrid w:val="0"/>
                    <w:spacing w:line="360" w:lineRule="exact"/>
                    <w:jc w:val="center"/>
                    <w:rPr>
                      <w:bCs/>
                      <w:szCs w:val="21"/>
                    </w:rPr>
                  </w:pPr>
                  <w:r w:rsidRPr="00E46792">
                    <w:rPr>
                      <w:bCs/>
                      <w:szCs w:val="21"/>
                    </w:rPr>
                    <w:t>未检出</w:t>
                  </w:r>
                </w:p>
              </w:tc>
            </w:tr>
            <w:tr w:rsidR="00E46792" w:rsidRPr="00E46792">
              <w:trPr>
                <w:trHeight w:val="397"/>
                <w:jc w:val="center"/>
              </w:trPr>
              <w:tc>
                <w:tcPr>
                  <w:tcW w:w="933" w:type="pct"/>
                  <w:vMerge/>
                  <w:tcBorders>
                    <w:top w:val="single" w:sz="4" w:space="0" w:color="auto"/>
                    <w:left w:val="single" w:sz="4" w:space="0" w:color="auto"/>
                    <w:bottom w:val="single" w:sz="4" w:space="0" w:color="auto"/>
                    <w:right w:val="single" w:sz="4" w:space="0" w:color="auto"/>
                  </w:tcBorders>
                  <w:vAlign w:val="center"/>
                </w:tcPr>
                <w:p w:rsidR="008D2410" w:rsidRPr="00E46792" w:rsidRDefault="008D2410">
                  <w:pPr>
                    <w:widowControl/>
                    <w:jc w:val="left"/>
                    <w:rPr>
                      <w:bCs/>
                      <w:szCs w:val="21"/>
                      <w:lang w:bidi="ar"/>
                    </w:rPr>
                  </w:pPr>
                </w:p>
              </w:tc>
              <w:tc>
                <w:tcPr>
                  <w:tcW w:w="88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tabs>
                      <w:tab w:val="center" w:pos="4153"/>
                      <w:tab w:val="right" w:pos="8306"/>
                    </w:tabs>
                    <w:adjustRightInd w:val="0"/>
                    <w:snapToGrid w:val="0"/>
                    <w:spacing w:line="360" w:lineRule="exact"/>
                    <w:jc w:val="center"/>
                    <w:rPr>
                      <w:bCs/>
                      <w:kern w:val="0"/>
                      <w:szCs w:val="21"/>
                    </w:rPr>
                  </w:pPr>
                  <w:r w:rsidRPr="00E46792">
                    <w:rPr>
                      <w:kern w:val="0"/>
                      <w:szCs w:val="21"/>
                      <w:lang w:bidi="ar"/>
                    </w:rPr>
                    <w:t>下风向</w:t>
                  </w:r>
                  <w:r w:rsidRPr="00E46792">
                    <w:rPr>
                      <w:kern w:val="0"/>
                      <w:szCs w:val="21"/>
                      <w:lang w:bidi="ar"/>
                    </w:rPr>
                    <w:t>2#</w:t>
                  </w:r>
                </w:p>
              </w:tc>
              <w:tc>
                <w:tcPr>
                  <w:tcW w:w="159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adjustRightInd w:val="0"/>
                    <w:snapToGrid w:val="0"/>
                    <w:spacing w:line="360" w:lineRule="exact"/>
                    <w:jc w:val="center"/>
                    <w:rPr>
                      <w:bCs/>
                      <w:szCs w:val="21"/>
                    </w:rPr>
                  </w:pPr>
                  <w:r w:rsidRPr="00E46792">
                    <w:rPr>
                      <w:bCs/>
                      <w:szCs w:val="21"/>
                    </w:rPr>
                    <w:t>0.319</w:t>
                  </w:r>
                </w:p>
              </w:tc>
              <w:tc>
                <w:tcPr>
                  <w:tcW w:w="1597"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adjustRightInd w:val="0"/>
                    <w:snapToGrid w:val="0"/>
                    <w:spacing w:line="360" w:lineRule="exact"/>
                    <w:jc w:val="center"/>
                    <w:rPr>
                      <w:bCs/>
                      <w:szCs w:val="21"/>
                    </w:rPr>
                  </w:pPr>
                  <w:r w:rsidRPr="00E46792">
                    <w:rPr>
                      <w:bCs/>
                      <w:szCs w:val="21"/>
                    </w:rPr>
                    <w:t>11</w:t>
                  </w:r>
                </w:p>
              </w:tc>
            </w:tr>
            <w:tr w:rsidR="00E46792" w:rsidRPr="00E46792">
              <w:trPr>
                <w:trHeight w:val="397"/>
                <w:jc w:val="center"/>
              </w:trPr>
              <w:tc>
                <w:tcPr>
                  <w:tcW w:w="933" w:type="pct"/>
                  <w:vMerge/>
                  <w:tcBorders>
                    <w:top w:val="single" w:sz="4" w:space="0" w:color="auto"/>
                    <w:left w:val="single" w:sz="4" w:space="0" w:color="auto"/>
                    <w:bottom w:val="single" w:sz="4" w:space="0" w:color="auto"/>
                    <w:right w:val="single" w:sz="4" w:space="0" w:color="auto"/>
                  </w:tcBorders>
                  <w:vAlign w:val="center"/>
                </w:tcPr>
                <w:p w:rsidR="008D2410" w:rsidRPr="00E46792" w:rsidRDefault="008D2410">
                  <w:pPr>
                    <w:widowControl/>
                    <w:jc w:val="left"/>
                    <w:rPr>
                      <w:bCs/>
                      <w:szCs w:val="21"/>
                      <w:lang w:bidi="ar"/>
                    </w:rPr>
                  </w:pPr>
                </w:p>
              </w:tc>
              <w:tc>
                <w:tcPr>
                  <w:tcW w:w="88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tabs>
                      <w:tab w:val="center" w:pos="4153"/>
                      <w:tab w:val="right" w:pos="8306"/>
                    </w:tabs>
                    <w:adjustRightInd w:val="0"/>
                    <w:snapToGrid w:val="0"/>
                    <w:spacing w:line="360" w:lineRule="exact"/>
                    <w:jc w:val="center"/>
                    <w:rPr>
                      <w:bCs/>
                      <w:kern w:val="0"/>
                      <w:szCs w:val="21"/>
                    </w:rPr>
                  </w:pPr>
                  <w:r w:rsidRPr="00E46792">
                    <w:rPr>
                      <w:kern w:val="0"/>
                      <w:szCs w:val="21"/>
                      <w:lang w:bidi="ar"/>
                    </w:rPr>
                    <w:t>下风向</w:t>
                  </w:r>
                  <w:r w:rsidRPr="00E46792">
                    <w:rPr>
                      <w:kern w:val="0"/>
                      <w:szCs w:val="21"/>
                      <w:lang w:bidi="ar"/>
                    </w:rPr>
                    <w:t>3#</w:t>
                  </w:r>
                </w:p>
              </w:tc>
              <w:tc>
                <w:tcPr>
                  <w:tcW w:w="159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adjustRightInd w:val="0"/>
                    <w:snapToGrid w:val="0"/>
                    <w:spacing w:line="360" w:lineRule="exact"/>
                    <w:jc w:val="center"/>
                    <w:rPr>
                      <w:bCs/>
                      <w:szCs w:val="21"/>
                    </w:rPr>
                  </w:pPr>
                  <w:r w:rsidRPr="00E46792">
                    <w:rPr>
                      <w:bCs/>
                      <w:szCs w:val="21"/>
                    </w:rPr>
                    <w:t>0.314</w:t>
                  </w:r>
                </w:p>
              </w:tc>
              <w:tc>
                <w:tcPr>
                  <w:tcW w:w="1597"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adjustRightInd w:val="0"/>
                    <w:snapToGrid w:val="0"/>
                    <w:spacing w:line="360" w:lineRule="exact"/>
                    <w:jc w:val="center"/>
                    <w:rPr>
                      <w:bCs/>
                      <w:szCs w:val="21"/>
                    </w:rPr>
                  </w:pPr>
                  <w:r w:rsidRPr="00E46792">
                    <w:rPr>
                      <w:bCs/>
                      <w:szCs w:val="21"/>
                    </w:rPr>
                    <w:t>11</w:t>
                  </w:r>
                </w:p>
              </w:tc>
            </w:tr>
            <w:tr w:rsidR="00E46792" w:rsidRPr="00E46792">
              <w:trPr>
                <w:trHeight w:val="397"/>
                <w:jc w:val="center"/>
              </w:trPr>
              <w:tc>
                <w:tcPr>
                  <w:tcW w:w="933" w:type="pct"/>
                  <w:vMerge/>
                  <w:tcBorders>
                    <w:top w:val="single" w:sz="4" w:space="0" w:color="auto"/>
                    <w:left w:val="single" w:sz="4" w:space="0" w:color="auto"/>
                    <w:bottom w:val="single" w:sz="4" w:space="0" w:color="auto"/>
                    <w:right w:val="single" w:sz="4" w:space="0" w:color="auto"/>
                  </w:tcBorders>
                  <w:vAlign w:val="center"/>
                </w:tcPr>
                <w:p w:rsidR="008D2410" w:rsidRPr="00E46792" w:rsidRDefault="008D2410">
                  <w:pPr>
                    <w:widowControl/>
                    <w:jc w:val="left"/>
                    <w:rPr>
                      <w:bCs/>
                      <w:szCs w:val="21"/>
                      <w:lang w:bidi="ar"/>
                    </w:rPr>
                  </w:pPr>
                </w:p>
              </w:tc>
              <w:tc>
                <w:tcPr>
                  <w:tcW w:w="88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tabs>
                      <w:tab w:val="center" w:pos="4153"/>
                      <w:tab w:val="right" w:pos="8306"/>
                    </w:tabs>
                    <w:adjustRightInd w:val="0"/>
                    <w:snapToGrid w:val="0"/>
                    <w:spacing w:line="360" w:lineRule="exact"/>
                    <w:jc w:val="center"/>
                    <w:rPr>
                      <w:bCs/>
                      <w:kern w:val="0"/>
                      <w:szCs w:val="21"/>
                    </w:rPr>
                  </w:pPr>
                  <w:r w:rsidRPr="00E46792">
                    <w:rPr>
                      <w:kern w:val="0"/>
                      <w:szCs w:val="21"/>
                      <w:lang w:bidi="ar"/>
                    </w:rPr>
                    <w:t>下风向</w:t>
                  </w:r>
                  <w:r w:rsidRPr="00E46792">
                    <w:rPr>
                      <w:kern w:val="0"/>
                      <w:szCs w:val="21"/>
                      <w:lang w:bidi="ar"/>
                    </w:rPr>
                    <w:t>4#</w:t>
                  </w:r>
                </w:p>
              </w:tc>
              <w:tc>
                <w:tcPr>
                  <w:tcW w:w="1590"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adjustRightInd w:val="0"/>
                    <w:snapToGrid w:val="0"/>
                    <w:spacing w:line="360" w:lineRule="exact"/>
                    <w:jc w:val="center"/>
                    <w:rPr>
                      <w:bCs/>
                      <w:szCs w:val="21"/>
                    </w:rPr>
                  </w:pPr>
                  <w:r w:rsidRPr="00E46792">
                    <w:rPr>
                      <w:bCs/>
                      <w:szCs w:val="21"/>
                    </w:rPr>
                    <w:t>0.293</w:t>
                  </w:r>
                </w:p>
              </w:tc>
              <w:tc>
                <w:tcPr>
                  <w:tcW w:w="1597"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widowControl/>
                    <w:adjustRightInd w:val="0"/>
                    <w:snapToGrid w:val="0"/>
                    <w:spacing w:line="360" w:lineRule="exact"/>
                    <w:jc w:val="center"/>
                    <w:rPr>
                      <w:bCs/>
                      <w:szCs w:val="21"/>
                    </w:rPr>
                  </w:pPr>
                  <w:r w:rsidRPr="00E46792">
                    <w:rPr>
                      <w:bCs/>
                      <w:szCs w:val="21"/>
                    </w:rPr>
                    <w:t>11</w:t>
                  </w:r>
                </w:p>
              </w:tc>
            </w:tr>
          </w:tbl>
          <w:p w:rsidR="008D2410" w:rsidRPr="00E46792" w:rsidRDefault="00E46792">
            <w:pPr>
              <w:spacing w:line="360" w:lineRule="auto"/>
              <w:ind w:firstLineChars="200" w:firstLine="480"/>
              <w:rPr>
                <w:bCs/>
                <w:sz w:val="24"/>
                <w:lang w:bidi="ar"/>
              </w:rPr>
            </w:pPr>
            <w:r w:rsidRPr="00E46792">
              <w:rPr>
                <w:sz w:val="24"/>
                <w:szCs w:val="22"/>
              </w:rPr>
              <w:t>由上表可知，无组织颗粒物浓度满足《大气污染物综合排放标准》</w:t>
            </w:r>
            <w:r w:rsidRPr="00E46792">
              <w:rPr>
                <w:sz w:val="24"/>
                <w:szCs w:val="22"/>
              </w:rPr>
              <w:lastRenderedPageBreak/>
              <w:t>（</w:t>
            </w:r>
            <w:r w:rsidRPr="00E46792">
              <w:rPr>
                <w:sz w:val="24"/>
                <w:szCs w:val="22"/>
              </w:rPr>
              <w:t>GB16297-1996</w:t>
            </w:r>
            <w:r w:rsidRPr="00E46792">
              <w:rPr>
                <w:sz w:val="24"/>
                <w:szCs w:val="22"/>
              </w:rPr>
              <w:t>）中表</w:t>
            </w:r>
            <w:r w:rsidRPr="00E46792">
              <w:rPr>
                <w:sz w:val="24"/>
                <w:szCs w:val="22"/>
              </w:rPr>
              <w:t>2</w:t>
            </w:r>
            <w:r w:rsidRPr="00E46792">
              <w:rPr>
                <w:sz w:val="24"/>
                <w:szCs w:val="22"/>
              </w:rPr>
              <w:t>无组织排放监控浓度限值要求要求（</w:t>
            </w:r>
            <w:r w:rsidRPr="00E46792">
              <w:rPr>
                <w:sz w:val="24"/>
                <w:szCs w:val="22"/>
              </w:rPr>
              <w:t>1.0mg/m³</w:t>
            </w:r>
            <w:r w:rsidRPr="00E46792">
              <w:rPr>
                <w:sz w:val="24"/>
                <w:szCs w:val="22"/>
              </w:rPr>
              <w:t>），无组织臭气浓度满足</w:t>
            </w:r>
            <w:r w:rsidRPr="00E46792">
              <w:rPr>
                <w:rFonts w:hint="eastAsia"/>
                <w:sz w:val="24"/>
                <w:szCs w:val="22"/>
              </w:rPr>
              <w:t>《</w:t>
            </w:r>
            <w:r w:rsidRPr="00E46792">
              <w:rPr>
                <w:rFonts w:hint="eastAsia"/>
                <w:sz w:val="24"/>
              </w:rPr>
              <w:t>挥发性有机物排放标准</w:t>
            </w:r>
            <w:r w:rsidRPr="00E46792">
              <w:rPr>
                <w:rFonts w:hint="eastAsia"/>
                <w:sz w:val="24"/>
              </w:rPr>
              <w:t xml:space="preserve"> </w:t>
            </w:r>
            <w:r w:rsidRPr="00E46792">
              <w:rPr>
                <w:rFonts w:hint="eastAsia"/>
                <w:sz w:val="24"/>
              </w:rPr>
              <w:t>第</w:t>
            </w:r>
            <w:r w:rsidRPr="00E46792">
              <w:rPr>
                <w:rFonts w:hint="eastAsia"/>
                <w:sz w:val="24"/>
              </w:rPr>
              <w:t>7</w:t>
            </w:r>
            <w:r w:rsidRPr="00E46792">
              <w:rPr>
                <w:rFonts w:hint="eastAsia"/>
                <w:sz w:val="24"/>
              </w:rPr>
              <w:t>部分：其他行业》（</w:t>
            </w:r>
            <w:r w:rsidRPr="00E46792">
              <w:rPr>
                <w:rFonts w:hint="eastAsia"/>
                <w:sz w:val="24"/>
              </w:rPr>
              <w:t>DB37/2801.7-2019</w:t>
            </w:r>
            <w:r w:rsidRPr="00E46792">
              <w:rPr>
                <w:rFonts w:hint="eastAsia"/>
                <w:sz w:val="24"/>
              </w:rPr>
              <w:t>）表</w:t>
            </w:r>
            <w:r w:rsidRPr="00E46792">
              <w:rPr>
                <w:rFonts w:hint="eastAsia"/>
                <w:sz w:val="24"/>
              </w:rPr>
              <w:t>2</w:t>
            </w:r>
            <w:r w:rsidRPr="00E46792">
              <w:rPr>
                <w:rFonts w:hint="eastAsia"/>
                <w:sz w:val="24"/>
              </w:rPr>
              <w:t>厂界监控点浓度限值（臭气浓度：</w:t>
            </w:r>
            <w:r w:rsidRPr="00E46792">
              <w:rPr>
                <w:rFonts w:hint="eastAsia"/>
                <w:sz w:val="24"/>
              </w:rPr>
              <w:t>16</w:t>
            </w:r>
            <w:r w:rsidRPr="00E46792">
              <w:rPr>
                <w:rFonts w:hint="eastAsia"/>
                <w:sz w:val="24"/>
              </w:rPr>
              <w:t>无量纲）</w:t>
            </w:r>
            <w:r w:rsidRPr="00E46792">
              <w:rPr>
                <w:sz w:val="24"/>
              </w:rPr>
              <w:t>。</w:t>
            </w:r>
          </w:p>
          <w:p w:rsidR="008D2410" w:rsidRPr="00E46792" w:rsidRDefault="00E46792">
            <w:pPr>
              <w:spacing w:line="360" w:lineRule="auto"/>
              <w:ind w:firstLineChars="200" w:firstLine="482"/>
              <w:rPr>
                <w:kern w:val="0"/>
                <w:sz w:val="24"/>
              </w:rPr>
            </w:pPr>
            <w:r w:rsidRPr="00E46792">
              <w:rPr>
                <w:b/>
                <w:bCs/>
                <w:sz w:val="24"/>
                <w:lang w:bidi="ar"/>
              </w:rPr>
              <w:t>总量核算：</w:t>
            </w:r>
            <w:r w:rsidRPr="00E46792">
              <w:rPr>
                <w:bCs/>
                <w:sz w:val="24"/>
                <w:lang w:bidi="ar"/>
              </w:rPr>
              <w:t>现有项目有组织排放速率平均值为</w:t>
            </w:r>
            <w:r w:rsidRPr="00E46792">
              <w:rPr>
                <w:bCs/>
                <w:sz w:val="24"/>
                <w:lang w:bidi="ar"/>
              </w:rPr>
              <w:t>0.041kg/h</w:t>
            </w:r>
            <w:r w:rsidRPr="00E46792">
              <w:rPr>
                <w:bCs/>
                <w:sz w:val="24"/>
                <w:lang w:bidi="ar"/>
              </w:rPr>
              <w:t>，年生产</w:t>
            </w:r>
            <w:r w:rsidRPr="00E46792">
              <w:rPr>
                <w:bCs/>
                <w:sz w:val="24"/>
                <w:lang w:bidi="ar"/>
              </w:rPr>
              <w:t>1600h</w:t>
            </w:r>
            <w:r w:rsidRPr="00E46792">
              <w:rPr>
                <w:bCs/>
                <w:sz w:val="24"/>
                <w:lang w:bidi="ar"/>
              </w:rPr>
              <w:t>，则有组织排放量为</w:t>
            </w:r>
            <w:r w:rsidRPr="00E46792">
              <w:rPr>
                <w:bCs/>
                <w:sz w:val="24"/>
                <w:lang w:bidi="ar"/>
              </w:rPr>
              <w:t>0.066t/a</w:t>
            </w:r>
            <w:r w:rsidRPr="00E46792">
              <w:rPr>
                <w:kern w:val="0"/>
                <w:sz w:val="24"/>
              </w:rPr>
              <w:t>。集气罩收集效率按</w:t>
            </w:r>
            <w:r w:rsidRPr="00E46792">
              <w:rPr>
                <w:kern w:val="0"/>
                <w:sz w:val="24"/>
              </w:rPr>
              <w:t>90%</w:t>
            </w:r>
            <w:r w:rsidRPr="00E46792">
              <w:rPr>
                <w:kern w:val="0"/>
                <w:sz w:val="24"/>
              </w:rPr>
              <w:t>计，布袋除尘器处理效率按</w:t>
            </w:r>
            <w:r w:rsidRPr="00E46792">
              <w:rPr>
                <w:kern w:val="0"/>
                <w:sz w:val="24"/>
              </w:rPr>
              <w:t>95%</w:t>
            </w:r>
            <w:r w:rsidRPr="00E46792">
              <w:rPr>
                <w:kern w:val="0"/>
                <w:sz w:val="24"/>
              </w:rPr>
              <w:t>计，则无组织排放量为</w:t>
            </w:r>
            <w:r w:rsidRPr="00E46792">
              <w:rPr>
                <w:kern w:val="0"/>
                <w:sz w:val="24"/>
              </w:rPr>
              <w:t>0.147t/a</w:t>
            </w:r>
            <w:r w:rsidRPr="00E46792">
              <w:rPr>
                <w:kern w:val="0"/>
                <w:sz w:val="24"/>
              </w:rPr>
              <w:t>，收集的粉尘量为</w:t>
            </w:r>
            <w:r w:rsidRPr="00E46792">
              <w:rPr>
                <w:kern w:val="0"/>
                <w:sz w:val="24"/>
              </w:rPr>
              <w:t>1.26t/a</w:t>
            </w:r>
            <w:r w:rsidRPr="00E46792">
              <w:rPr>
                <w:kern w:val="0"/>
                <w:sz w:val="24"/>
              </w:rPr>
              <w:t>。</w:t>
            </w:r>
          </w:p>
          <w:p w:rsidR="008D2410" w:rsidRPr="00E46792" w:rsidRDefault="00E46792">
            <w:pPr>
              <w:spacing w:line="360" w:lineRule="auto"/>
              <w:ind w:firstLineChars="200" w:firstLine="482"/>
              <w:rPr>
                <w:b/>
                <w:kern w:val="0"/>
                <w:sz w:val="24"/>
              </w:rPr>
            </w:pPr>
            <w:r w:rsidRPr="00E46792">
              <w:rPr>
                <w:b/>
                <w:kern w:val="0"/>
                <w:sz w:val="24"/>
              </w:rPr>
              <w:t>2</w:t>
            </w:r>
            <w:r w:rsidRPr="00E46792">
              <w:rPr>
                <w:b/>
                <w:kern w:val="0"/>
                <w:sz w:val="24"/>
              </w:rPr>
              <w:t>、废水</w:t>
            </w:r>
          </w:p>
          <w:p w:rsidR="008D2410" w:rsidRPr="00E46792" w:rsidRDefault="00E46792">
            <w:pPr>
              <w:widowControl/>
              <w:spacing w:line="360" w:lineRule="auto"/>
              <w:ind w:firstLineChars="200" w:firstLine="480"/>
              <w:contextualSpacing/>
              <w:rPr>
                <w:kern w:val="0"/>
                <w:sz w:val="24"/>
              </w:rPr>
            </w:pPr>
            <w:r w:rsidRPr="00E46792">
              <w:rPr>
                <w:kern w:val="0"/>
                <w:sz w:val="24"/>
              </w:rPr>
              <w:t>现有项目无生产废水，生活污水产生量</w:t>
            </w:r>
            <w:r w:rsidRPr="00E46792">
              <w:rPr>
                <w:sz w:val="24"/>
              </w:rPr>
              <w:t>为</w:t>
            </w:r>
            <w:r w:rsidRPr="00E46792">
              <w:rPr>
                <w:sz w:val="24"/>
              </w:rPr>
              <w:t>0.16m³/d</w:t>
            </w:r>
            <w:r w:rsidRPr="00E46792">
              <w:rPr>
                <w:sz w:val="24"/>
              </w:rPr>
              <w:t>，</w:t>
            </w:r>
            <w:r w:rsidRPr="00E46792">
              <w:rPr>
                <w:sz w:val="24"/>
              </w:rPr>
              <w:t>32m³/a</w:t>
            </w:r>
            <w:r w:rsidRPr="00E46792">
              <w:rPr>
                <w:sz w:val="24"/>
              </w:rPr>
              <w:t>，经厂区化粪池处理后委托环卫部门清运，不外排。</w:t>
            </w:r>
          </w:p>
          <w:p w:rsidR="008D2410" w:rsidRPr="00E46792" w:rsidRDefault="00E46792">
            <w:pPr>
              <w:spacing w:line="360" w:lineRule="auto"/>
              <w:ind w:firstLineChars="200" w:firstLine="482"/>
              <w:rPr>
                <w:b/>
                <w:kern w:val="0"/>
                <w:sz w:val="24"/>
              </w:rPr>
            </w:pPr>
            <w:r w:rsidRPr="00E46792">
              <w:rPr>
                <w:b/>
                <w:kern w:val="0"/>
                <w:sz w:val="24"/>
              </w:rPr>
              <w:t>3</w:t>
            </w:r>
            <w:r w:rsidRPr="00E46792">
              <w:rPr>
                <w:b/>
                <w:kern w:val="0"/>
                <w:sz w:val="24"/>
              </w:rPr>
              <w:t>、固废</w:t>
            </w:r>
          </w:p>
          <w:p w:rsidR="008D2410" w:rsidRPr="00E46792" w:rsidRDefault="00E46792">
            <w:pPr>
              <w:spacing w:line="360" w:lineRule="auto"/>
              <w:ind w:firstLineChars="200" w:firstLine="480"/>
              <w:rPr>
                <w:kern w:val="0"/>
                <w:sz w:val="24"/>
              </w:rPr>
            </w:pPr>
            <w:r w:rsidRPr="00E46792">
              <w:rPr>
                <w:kern w:val="0"/>
                <w:sz w:val="24"/>
              </w:rPr>
              <w:t>粉碎工序收集的粉尘量为</w:t>
            </w:r>
            <w:r w:rsidRPr="00E46792">
              <w:rPr>
                <w:kern w:val="0"/>
                <w:sz w:val="24"/>
              </w:rPr>
              <w:t>1.26t/a</w:t>
            </w:r>
            <w:r w:rsidRPr="00E46792">
              <w:rPr>
                <w:kern w:val="0"/>
                <w:sz w:val="24"/>
              </w:rPr>
              <w:t>，集中收集后外售综合利用。</w:t>
            </w:r>
          </w:p>
          <w:p w:rsidR="008D2410" w:rsidRPr="00E46792" w:rsidRDefault="00E46792">
            <w:pPr>
              <w:spacing w:line="360" w:lineRule="auto"/>
              <w:ind w:firstLineChars="200" w:firstLine="480"/>
              <w:rPr>
                <w:kern w:val="0"/>
                <w:sz w:val="24"/>
              </w:rPr>
            </w:pPr>
            <w:r w:rsidRPr="00E46792">
              <w:rPr>
                <w:kern w:val="0"/>
                <w:sz w:val="24"/>
              </w:rPr>
              <w:t>生活垃圾产生量为</w:t>
            </w:r>
            <w:r w:rsidRPr="00E46792">
              <w:rPr>
                <w:kern w:val="0"/>
                <w:sz w:val="24"/>
              </w:rPr>
              <w:t>0.5t/a</w:t>
            </w:r>
            <w:r w:rsidRPr="00E46792">
              <w:rPr>
                <w:kern w:val="0"/>
                <w:sz w:val="24"/>
              </w:rPr>
              <w:t>，委托环卫部门清运。</w:t>
            </w:r>
          </w:p>
          <w:p w:rsidR="008D2410" w:rsidRPr="00E46792" w:rsidRDefault="00E46792">
            <w:pPr>
              <w:adjustRightInd w:val="0"/>
              <w:snapToGrid w:val="0"/>
              <w:jc w:val="center"/>
              <w:rPr>
                <w:b/>
                <w:bCs/>
                <w:sz w:val="24"/>
              </w:rPr>
            </w:pPr>
            <w:r w:rsidRPr="00E46792">
              <w:rPr>
                <w:b/>
                <w:bCs/>
                <w:sz w:val="24"/>
              </w:rPr>
              <w:t>表</w:t>
            </w:r>
            <w:r w:rsidRPr="00E46792">
              <w:rPr>
                <w:b/>
                <w:bCs/>
                <w:sz w:val="24"/>
              </w:rPr>
              <w:fldChar w:fldCharType="begin"/>
            </w:r>
            <w:r w:rsidRPr="00E46792">
              <w:rPr>
                <w:b/>
                <w:bCs/>
                <w:sz w:val="24"/>
              </w:rPr>
              <w:instrText xml:space="preserve"> SEQ </w:instrText>
            </w:r>
            <w:r w:rsidRPr="00E46792">
              <w:rPr>
                <w:b/>
                <w:bCs/>
                <w:sz w:val="24"/>
              </w:rPr>
              <w:instrText>表</w:instrText>
            </w:r>
            <w:r w:rsidRPr="00E46792">
              <w:rPr>
                <w:b/>
                <w:bCs/>
                <w:sz w:val="24"/>
              </w:rPr>
              <w:instrText xml:space="preserve"> \* ARABIC </w:instrText>
            </w:r>
            <w:r w:rsidRPr="00E46792">
              <w:rPr>
                <w:b/>
                <w:bCs/>
                <w:sz w:val="24"/>
              </w:rPr>
              <w:fldChar w:fldCharType="separate"/>
            </w:r>
            <w:r>
              <w:rPr>
                <w:b/>
                <w:bCs/>
                <w:noProof/>
                <w:sz w:val="24"/>
              </w:rPr>
              <w:t>25</w:t>
            </w:r>
            <w:r w:rsidRPr="00E46792">
              <w:rPr>
                <w:b/>
                <w:bCs/>
                <w:sz w:val="24"/>
              </w:rPr>
              <w:fldChar w:fldCharType="end"/>
            </w:r>
            <w:r w:rsidRPr="00E46792">
              <w:rPr>
                <w:b/>
                <w:bCs/>
                <w:sz w:val="24"/>
              </w:rPr>
              <w:t xml:space="preserve">  </w:t>
            </w:r>
            <w:r w:rsidRPr="00E46792">
              <w:rPr>
                <w:b/>
                <w:bCs/>
                <w:sz w:val="24"/>
              </w:rPr>
              <w:t>现有项目污染物产生与排放情况汇总表</w:t>
            </w:r>
          </w:p>
          <w:tbl>
            <w:tblPr>
              <w:tblStyle w:val="aff1"/>
              <w:tblW w:w="5000" w:type="pct"/>
              <w:tblLook w:val="04A0" w:firstRow="1" w:lastRow="0" w:firstColumn="1" w:lastColumn="0" w:noHBand="0" w:noVBand="1"/>
            </w:tblPr>
            <w:tblGrid>
              <w:gridCol w:w="1431"/>
              <w:gridCol w:w="1560"/>
              <w:gridCol w:w="2385"/>
              <w:gridCol w:w="2774"/>
            </w:tblGrid>
            <w:tr w:rsidR="00E46792" w:rsidRPr="00E46792">
              <w:trPr>
                <w:trHeight w:val="340"/>
              </w:trPr>
              <w:tc>
                <w:tcPr>
                  <w:tcW w:w="878" w:type="pct"/>
                  <w:vAlign w:val="center"/>
                </w:tcPr>
                <w:p w:rsidR="008D2410" w:rsidRPr="00E46792" w:rsidRDefault="00E46792">
                  <w:pPr>
                    <w:autoSpaceDE w:val="0"/>
                    <w:autoSpaceDN w:val="0"/>
                    <w:jc w:val="center"/>
                    <w:rPr>
                      <w:b/>
                      <w:bCs/>
                      <w:szCs w:val="21"/>
                      <w:lang w:val="zh-CN" w:bidi="zh-CN"/>
                    </w:rPr>
                  </w:pPr>
                  <w:r w:rsidRPr="00E46792">
                    <w:rPr>
                      <w:b/>
                      <w:bCs/>
                      <w:szCs w:val="21"/>
                      <w:lang w:val="zh-CN" w:bidi="zh-CN"/>
                    </w:rPr>
                    <w:t>项目</w:t>
                  </w:r>
                </w:p>
              </w:tc>
              <w:tc>
                <w:tcPr>
                  <w:tcW w:w="2420" w:type="pct"/>
                  <w:gridSpan w:val="2"/>
                  <w:vAlign w:val="center"/>
                </w:tcPr>
                <w:p w:rsidR="008D2410" w:rsidRPr="00E46792" w:rsidRDefault="00E46792">
                  <w:pPr>
                    <w:autoSpaceDE w:val="0"/>
                    <w:autoSpaceDN w:val="0"/>
                    <w:jc w:val="center"/>
                    <w:rPr>
                      <w:b/>
                      <w:bCs/>
                      <w:szCs w:val="21"/>
                      <w:lang w:val="zh-CN" w:bidi="zh-CN"/>
                    </w:rPr>
                  </w:pPr>
                  <w:r w:rsidRPr="00E46792">
                    <w:rPr>
                      <w:b/>
                      <w:bCs/>
                      <w:szCs w:val="21"/>
                      <w:lang w:val="zh-CN" w:bidi="zh-CN"/>
                    </w:rPr>
                    <w:t>污染物类型</w:t>
                  </w:r>
                </w:p>
              </w:tc>
              <w:tc>
                <w:tcPr>
                  <w:tcW w:w="1702" w:type="pct"/>
                  <w:vAlign w:val="center"/>
                </w:tcPr>
                <w:p w:rsidR="008D2410" w:rsidRPr="00E46792" w:rsidRDefault="00E46792">
                  <w:pPr>
                    <w:autoSpaceDE w:val="0"/>
                    <w:autoSpaceDN w:val="0"/>
                    <w:jc w:val="center"/>
                    <w:rPr>
                      <w:b/>
                      <w:bCs/>
                      <w:szCs w:val="21"/>
                      <w:lang w:val="zh-CN" w:bidi="zh-CN"/>
                    </w:rPr>
                  </w:pPr>
                  <w:r w:rsidRPr="00E46792">
                    <w:rPr>
                      <w:b/>
                      <w:bCs/>
                      <w:szCs w:val="21"/>
                      <w:lang w:val="zh-CN" w:bidi="zh-CN"/>
                    </w:rPr>
                    <w:t>排放量</w:t>
                  </w:r>
                </w:p>
                <w:p w:rsidR="008D2410" w:rsidRPr="00E46792" w:rsidRDefault="00E46792">
                  <w:pPr>
                    <w:autoSpaceDE w:val="0"/>
                    <w:autoSpaceDN w:val="0"/>
                    <w:jc w:val="center"/>
                    <w:rPr>
                      <w:b/>
                      <w:bCs/>
                      <w:szCs w:val="21"/>
                      <w:lang w:val="zh-CN" w:bidi="zh-CN"/>
                    </w:rPr>
                  </w:pPr>
                  <w:r w:rsidRPr="00E46792">
                    <w:rPr>
                      <w:b/>
                      <w:bCs/>
                      <w:szCs w:val="21"/>
                      <w:lang w:val="zh-CN" w:bidi="zh-CN"/>
                    </w:rPr>
                    <w:t>（</w:t>
                  </w:r>
                  <w:r w:rsidRPr="00E46792">
                    <w:rPr>
                      <w:b/>
                      <w:bCs/>
                      <w:szCs w:val="21"/>
                      <w:lang w:val="zh-CN" w:bidi="zh-CN"/>
                    </w:rPr>
                    <w:t>t/a</w:t>
                  </w:r>
                  <w:r w:rsidRPr="00E46792">
                    <w:rPr>
                      <w:b/>
                      <w:bCs/>
                      <w:szCs w:val="21"/>
                      <w:lang w:val="zh-CN" w:bidi="zh-CN"/>
                    </w:rPr>
                    <w:t>）</w:t>
                  </w:r>
                </w:p>
              </w:tc>
            </w:tr>
            <w:tr w:rsidR="00E46792" w:rsidRPr="00E46792">
              <w:trPr>
                <w:trHeight w:val="340"/>
              </w:trPr>
              <w:tc>
                <w:tcPr>
                  <w:tcW w:w="878" w:type="pct"/>
                  <w:vMerge w:val="restart"/>
                  <w:vAlign w:val="center"/>
                </w:tcPr>
                <w:p w:rsidR="008D2410" w:rsidRPr="00E46792" w:rsidRDefault="00E46792">
                  <w:pPr>
                    <w:autoSpaceDE w:val="0"/>
                    <w:autoSpaceDN w:val="0"/>
                    <w:jc w:val="center"/>
                    <w:rPr>
                      <w:szCs w:val="21"/>
                      <w:lang w:val="zh-CN" w:bidi="zh-CN"/>
                    </w:rPr>
                  </w:pPr>
                  <w:r w:rsidRPr="00E46792">
                    <w:rPr>
                      <w:szCs w:val="21"/>
                      <w:lang w:val="zh-CN" w:bidi="zh-CN"/>
                    </w:rPr>
                    <w:t>废气</w:t>
                  </w:r>
                </w:p>
              </w:tc>
              <w:tc>
                <w:tcPr>
                  <w:tcW w:w="957" w:type="pct"/>
                  <w:vAlign w:val="center"/>
                </w:tcPr>
                <w:p w:rsidR="008D2410" w:rsidRPr="00E46792" w:rsidRDefault="00E46792">
                  <w:pPr>
                    <w:autoSpaceDE w:val="0"/>
                    <w:autoSpaceDN w:val="0"/>
                    <w:jc w:val="center"/>
                    <w:rPr>
                      <w:szCs w:val="21"/>
                      <w:lang w:val="zh-CN" w:bidi="zh-CN"/>
                    </w:rPr>
                  </w:pPr>
                  <w:r w:rsidRPr="00E46792">
                    <w:rPr>
                      <w:szCs w:val="21"/>
                      <w:lang w:val="zh-CN" w:bidi="zh-CN"/>
                    </w:rPr>
                    <w:t>有组织</w:t>
                  </w:r>
                </w:p>
              </w:tc>
              <w:tc>
                <w:tcPr>
                  <w:tcW w:w="1463" w:type="pct"/>
                  <w:vAlign w:val="center"/>
                </w:tcPr>
                <w:p w:rsidR="008D2410" w:rsidRPr="00E46792" w:rsidRDefault="00E46792">
                  <w:pPr>
                    <w:autoSpaceDE w:val="0"/>
                    <w:autoSpaceDN w:val="0"/>
                    <w:jc w:val="center"/>
                    <w:rPr>
                      <w:szCs w:val="21"/>
                      <w:lang w:bidi="zh-CN"/>
                    </w:rPr>
                  </w:pPr>
                  <w:r w:rsidRPr="00E46792">
                    <w:rPr>
                      <w:szCs w:val="21"/>
                      <w:lang w:bidi="zh-CN"/>
                    </w:rPr>
                    <w:t>颗粒物</w:t>
                  </w:r>
                </w:p>
              </w:tc>
              <w:tc>
                <w:tcPr>
                  <w:tcW w:w="1702" w:type="pct"/>
                  <w:vAlign w:val="center"/>
                </w:tcPr>
                <w:p w:rsidR="008D2410" w:rsidRPr="00E46792" w:rsidRDefault="00E46792">
                  <w:pPr>
                    <w:autoSpaceDE w:val="0"/>
                    <w:autoSpaceDN w:val="0"/>
                    <w:jc w:val="center"/>
                    <w:rPr>
                      <w:szCs w:val="21"/>
                      <w:lang w:bidi="zh-CN"/>
                    </w:rPr>
                  </w:pPr>
                  <w:r w:rsidRPr="00E46792">
                    <w:rPr>
                      <w:szCs w:val="21"/>
                      <w:lang w:bidi="zh-CN"/>
                    </w:rPr>
                    <w:t>0.066</w:t>
                  </w:r>
                </w:p>
              </w:tc>
            </w:tr>
            <w:tr w:rsidR="00E46792" w:rsidRPr="00E46792">
              <w:trPr>
                <w:trHeight w:val="340"/>
              </w:trPr>
              <w:tc>
                <w:tcPr>
                  <w:tcW w:w="878" w:type="pct"/>
                  <w:vMerge/>
                  <w:vAlign w:val="center"/>
                </w:tcPr>
                <w:p w:rsidR="008D2410" w:rsidRPr="00E46792" w:rsidRDefault="008D2410">
                  <w:pPr>
                    <w:autoSpaceDE w:val="0"/>
                    <w:autoSpaceDN w:val="0"/>
                    <w:jc w:val="center"/>
                    <w:rPr>
                      <w:szCs w:val="21"/>
                      <w:lang w:val="zh-CN" w:bidi="zh-CN"/>
                    </w:rPr>
                  </w:pPr>
                </w:p>
              </w:tc>
              <w:tc>
                <w:tcPr>
                  <w:tcW w:w="957" w:type="pct"/>
                  <w:vAlign w:val="center"/>
                </w:tcPr>
                <w:p w:rsidR="008D2410" w:rsidRPr="00E46792" w:rsidRDefault="00E46792">
                  <w:pPr>
                    <w:autoSpaceDE w:val="0"/>
                    <w:autoSpaceDN w:val="0"/>
                    <w:jc w:val="center"/>
                    <w:rPr>
                      <w:szCs w:val="21"/>
                      <w:lang w:val="zh-CN" w:bidi="zh-CN"/>
                    </w:rPr>
                  </w:pPr>
                  <w:r w:rsidRPr="00E46792">
                    <w:rPr>
                      <w:szCs w:val="21"/>
                      <w:lang w:val="zh-CN" w:bidi="zh-CN"/>
                    </w:rPr>
                    <w:t>无组织</w:t>
                  </w:r>
                </w:p>
              </w:tc>
              <w:tc>
                <w:tcPr>
                  <w:tcW w:w="1463" w:type="pct"/>
                  <w:vAlign w:val="center"/>
                </w:tcPr>
                <w:p w:rsidR="008D2410" w:rsidRPr="00E46792" w:rsidRDefault="00E46792">
                  <w:pPr>
                    <w:autoSpaceDE w:val="0"/>
                    <w:autoSpaceDN w:val="0"/>
                    <w:jc w:val="center"/>
                    <w:rPr>
                      <w:szCs w:val="21"/>
                      <w:lang w:bidi="zh-CN"/>
                    </w:rPr>
                  </w:pPr>
                  <w:r w:rsidRPr="00E46792">
                    <w:rPr>
                      <w:szCs w:val="21"/>
                      <w:lang w:bidi="zh-CN"/>
                    </w:rPr>
                    <w:t>颗粒物</w:t>
                  </w:r>
                </w:p>
              </w:tc>
              <w:tc>
                <w:tcPr>
                  <w:tcW w:w="1702" w:type="pct"/>
                  <w:vAlign w:val="center"/>
                </w:tcPr>
                <w:p w:rsidR="008D2410" w:rsidRPr="00E46792" w:rsidRDefault="00E46792">
                  <w:pPr>
                    <w:autoSpaceDE w:val="0"/>
                    <w:autoSpaceDN w:val="0"/>
                    <w:jc w:val="center"/>
                    <w:rPr>
                      <w:szCs w:val="21"/>
                      <w:lang w:bidi="zh-CN"/>
                    </w:rPr>
                  </w:pPr>
                  <w:r w:rsidRPr="00E46792">
                    <w:rPr>
                      <w:szCs w:val="21"/>
                      <w:lang w:bidi="zh-CN"/>
                    </w:rPr>
                    <w:t>0.147</w:t>
                  </w:r>
                </w:p>
              </w:tc>
            </w:tr>
            <w:tr w:rsidR="00E46792" w:rsidRPr="00E46792">
              <w:trPr>
                <w:trHeight w:val="340"/>
              </w:trPr>
              <w:tc>
                <w:tcPr>
                  <w:tcW w:w="878" w:type="pct"/>
                  <w:vMerge w:val="restart"/>
                  <w:vAlign w:val="center"/>
                </w:tcPr>
                <w:p w:rsidR="008D2410" w:rsidRPr="00E46792" w:rsidRDefault="00E46792">
                  <w:pPr>
                    <w:autoSpaceDE w:val="0"/>
                    <w:autoSpaceDN w:val="0"/>
                    <w:jc w:val="center"/>
                    <w:rPr>
                      <w:szCs w:val="21"/>
                      <w:lang w:bidi="zh-CN"/>
                    </w:rPr>
                  </w:pPr>
                  <w:r w:rsidRPr="00E46792">
                    <w:rPr>
                      <w:szCs w:val="21"/>
                      <w:lang w:bidi="zh-CN"/>
                    </w:rPr>
                    <w:t>废水</w:t>
                  </w:r>
                </w:p>
              </w:tc>
              <w:tc>
                <w:tcPr>
                  <w:tcW w:w="957" w:type="pct"/>
                  <w:vMerge w:val="restart"/>
                  <w:vAlign w:val="center"/>
                </w:tcPr>
                <w:p w:rsidR="008D2410" w:rsidRPr="00E46792" w:rsidRDefault="00E46792">
                  <w:pPr>
                    <w:jc w:val="center"/>
                    <w:rPr>
                      <w:szCs w:val="21"/>
                      <w:lang w:val="zh-CN" w:bidi="zh-CN"/>
                    </w:rPr>
                  </w:pPr>
                  <w:r w:rsidRPr="00E46792">
                    <w:rPr>
                      <w:szCs w:val="21"/>
                      <w:lang w:val="zh-CN" w:bidi="zh-CN"/>
                    </w:rPr>
                    <w:t>生活污水</w:t>
                  </w:r>
                </w:p>
              </w:tc>
              <w:tc>
                <w:tcPr>
                  <w:tcW w:w="1463" w:type="pct"/>
                  <w:vAlign w:val="center"/>
                </w:tcPr>
                <w:p w:rsidR="008D2410" w:rsidRPr="00E46792" w:rsidRDefault="00E46792">
                  <w:pPr>
                    <w:jc w:val="center"/>
                    <w:rPr>
                      <w:szCs w:val="21"/>
                      <w:lang w:val="zh-CN" w:bidi="zh-CN"/>
                    </w:rPr>
                  </w:pPr>
                  <w:r w:rsidRPr="00E46792">
                    <w:rPr>
                      <w:szCs w:val="21"/>
                    </w:rPr>
                    <w:t>废水量（</w:t>
                  </w:r>
                  <w:r w:rsidRPr="00E46792">
                    <w:rPr>
                      <w:szCs w:val="21"/>
                      <w:lang w:val="zh-CN" w:bidi="zh-CN"/>
                    </w:rPr>
                    <w:t>m³/</w:t>
                  </w:r>
                  <w:r w:rsidRPr="00E46792">
                    <w:rPr>
                      <w:szCs w:val="21"/>
                      <w:lang w:bidi="zh-CN"/>
                    </w:rPr>
                    <w:t>a</w:t>
                  </w:r>
                  <w:r w:rsidRPr="00E46792">
                    <w:rPr>
                      <w:szCs w:val="21"/>
                    </w:rPr>
                    <w:t>）</w:t>
                  </w:r>
                </w:p>
              </w:tc>
              <w:tc>
                <w:tcPr>
                  <w:tcW w:w="1702" w:type="pct"/>
                  <w:vAlign w:val="center"/>
                </w:tcPr>
                <w:p w:rsidR="008D2410" w:rsidRPr="00E46792" w:rsidRDefault="00E46792">
                  <w:pPr>
                    <w:autoSpaceDE w:val="0"/>
                    <w:autoSpaceDN w:val="0"/>
                    <w:jc w:val="center"/>
                    <w:rPr>
                      <w:szCs w:val="21"/>
                      <w:lang w:bidi="zh-CN"/>
                    </w:rPr>
                  </w:pPr>
                  <w:r w:rsidRPr="00E46792">
                    <w:rPr>
                      <w:szCs w:val="21"/>
                      <w:lang w:bidi="zh-CN"/>
                    </w:rPr>
                    <w:t>32</w:t>
                  </w:r>
                </w:p>
              </w:tc>
            </w:tr>
            <w:tr w:rsidR="00E46792" w:rsidRPr="00E46792">
              <w:trPr>
                <w:trHeight w:val="340"/>
              </w:trPr>
              <w:tc>
                <w:tcPr>
                  <w:tcW w:w="878" w:type="pct"/>
                  <w:vMerge/>
                  <w:vAlign w:val="center"/>
                </w:tcPr>
                <w:p w:rsidR="008D2410" w:rsidRPr="00E46792" w:rsidRDefault="008D2410">
                  <w:pPr>
                    <w:autoSpaceDE w:val="0"/>
                    <w:autoSpaceDN w:val="0"/>
                    <w:jc w:val="center"/>
                    <w:rPr>
                      <w:szCs w:val="21"/>
                      <w:lang w:val="zh-CN" w:bidi="zh-CN"/>
                    </w:rPr>
                  </w:pPr>
                </w:p>
              </w:tc>
              <w:tc>
                <w:tcPr>
                  <w:tcW w:w="957" w:type="pct"/>
                  <w:vMerge/>
                  <w:vAlign w:val="center"/>
                </w:tcPr>
                <w:p w:rsidR="008D2410" w:rsidRPr="00E46792" w:rsidRDefault="008D2410">
                  <w:pPr>
                    <w:autoSpaceDE w:val="0"/>
                    <w:autoSpaceDN w:val="0"/>
                    <w:jc w:val="center"/>
                    <w:rPr>
                      <w:szCs w:val="21"/>
                      <w:lang w:val="zh-CN" w:bidi="zh-CN"/>
                    </w:rPr>
                  </w:pPr>
                </w:p>
              </w:tc>
              <w:tc>
                <w:tcPr>
                  <w:tcW w:w="1463" w:type="pct"/>
                  <w:vAlign w:val="center"/>
                </w:tcPr>
                <w:p w:rsidR="008D2410" w:rsidRPr="00E46792" w:rsidRDefault="00E46792">
                  <w:pPr>
                    <w:jc w:val="center"/>
                    <w:rPr>
                      <w:szCs w:val="21"/>
                      <w:lang w:val="zh-CN" w:bidi="zh-CN"/>
                    </w:rPr>
                  </w:pPr>
                  <w:r w:rsidRPr="00E46792">
                    <w:rPr>
                      <w:szCs w:val="21"/>
                    </w:rPr>
                    <w:t>COD</w:t>
                  </w:r>
                </w:p>
              </w:tc>
              <w:tc>
                <w:tcPr>
                  <w:tcW w:w="1702" w:type="pct"/>
                  <w:vAlign w:val="center"/>
                </w:tcPr>
                <w:p w:rsidR="008D2410" w:rsidRPr="00E46792" w:rsidRDefault="00E46792">
                  <w:pPr>
                    <w:autoSpaceDE w:val="0"/>
                    <w:autoSpaceDN w:val="0"/>
                    <w:jc w:val="center"/>
                    <w:rPr>
                      <w:szCs w:val="21"/>
                      <w:lang w:bidi="zh-CN"/>
                    </w:rPr>
                  </w:pPr>
                  <w:r w:rsidRPr="00E46792">
                    <w:rPr>
                      <w:szCs w:val="21"/>
                      <w:lang w:bidi="zh-CN"/>
                    </w:rPr>
                    <w:t>0</w:t>
                  </w:r>
                </w:p>
              </w:tc>
            </w:tr>
            <w:tr w:rsidR="00E46792" w:rsidRPr="00E46792">
              <w:trPr>
                <w:trHeight w:val="298"/>
              </w:trPr>
              <w:tc>
                <w:tcPr>
                  <w:tcW w:w="878" w:type="pct"/>
                  <w:vMerge/>
                  <w:vAlign w:val="center"/>
                </w:tcPr>
                <w:p w:rsidR="008D2410" w:rsidRPr="00E46792" w:rsidRDefault="008D2410">
                  <w:pPr>
                    <w:autoSpaceDE w:val="0"/>
                    <w:autoSpaceDN w:val="0"/>
                    <w:jc w:val="center"/>
                    <w:rPr>
                      <w:szCs w:val="21"/>
                      <w:lang w:val="zh-CN" w:bidi="zh-CN"/>
                    </w:rPr>
                  </w:pPr>
                </w:p>
              </w:tc>
              <w:tc>
                <w:tcPr>
                  <w:tcW w:w="957" w:type="pct"/>
                  <w:vMerge/>
                  <w:vAlign w:val="center"/>
                </w:tcPr>
                <w:p w:rsidR="008D2410" w:rsidRPr="00E46792" w:rsidRDefault="008D2410">
                  <w:pPr>
                    <w:autoSpaceDE w:val="0"/>
                    <w:autoSpaceDN w:val="0"/>
                    <w:jc w:val="center"/>
                    <w:rPr>
                      <w:szCs w:val="21"/>
                      <w:lang w:val="zh-CN" w:bidi="zh-CN"/>
                    </w:rPr>
                  </w:pPr>
                </w:p>
              </w:tc>
              <w:tc>
                <w:tcPr>
                  <w:tcW w:w="1463" w:type="pct"/>
                  <w:vAlign w:val="center"/>
                </w:tcPr>
                <w:p w:rsidR="008D2410" w:rsidRPr="00E46792" w:rsidRDefault="00E46792">
                  <w:pPr>
                    <w:jc w:val="center"/>
                    <w:rPr>
                      <w:szCs w:val="21"/>
                      <w:lang w:val="zh-CN" w:bidi="zh-CN"/>
                    </w:rPr>
                  </w:pPr>
                  <w:r w:rsidRPr="00E46792">
                    <w:rPr>
                      <w:szCs w:val="21"/>
                    </w:rPr>
                    <w:t>氨氮</w:t>
                  </w:r>
                </w:p>
              </w:tc>
              <w:tc>
                <w:tcPr>
                  <w:tcW w:w="1702" w:type="pct"/>
                  <w:vAlign w:val="center"/>
                </w:tcPr>
                <w:p w:rsidR="008D2410" w:rsidRPr="00E46792" w:rsidRDefault="00E46792">
                  <w:pPr>
                    <w:autoSpaceDE w:val="0"/>
                    <w:autoSpaceDN w:val="0"/>
                    <w:jc w:val="center"/>
                    <w:rPr>
                      <w:szCs w:val="21"/>
                      <w:lang w:bidi="zh-CN"/>
                    </w:rPr>
                  </w:pPr>
                  <w:r w:rsidRPr="00E46792">
                    <w:rPr>
                      <w:szCs w:val="21"/>
                      <w:lang w:bidi="zh-CN"/>
                    </w:rPr>
                    <w:t>0</w:t>
                  </w:r>
                </w:p>
              </w:tc>
            </w:tr>
            <w:tr w:rsidR="00E46792" w:rsidRPr="00E46792">
              <w:trPr>
                <w:trHeight w:val="340"/>
              </w:trPr>
              <w:tc>
                <w:tcPr>
                  <w:tcW w:w="878" w:type="pct"/>
                  <w:vMerge w:val="restart"/>
                  <w:vAlign w:val="center"/>
                </w:tcPr>
                <w:p w:rsidR="008D2410" w:rsidRPr="00E46792" w:rsidRDefault="00E46792">
                  <w:pPr>
                    <w:autoSpaceDE w:val="0"/>
                    <w:autoSpaceDN w:val="0"/>
                    <w:jc w:val="center"/>
                    <w:rPr>
                      <w:szCs w:val="21"/>
                      <w:lang w:val="zh-CN" w:bidi="zh-CN"/>
                    </w:rPr>
                  </w:pPr>
                  <w:r w:rsidRPr="00E46792">
                    <w:rPr>
                      <w:szCs w:val="21"/>
                      <w:lang w:val="zh-CN" w:bidi="zh-CN"/>
                    </w:rPr>
                    <w:t>固废</w:t>
                  </w:r>
                </w:p>
              </w:tc>
              <w:tc>
                <w:tcPr>
                  <w:tcW w:w="957" w:type="pct"/>
                  <w:vAlign w:val="center"/>
                </w:tcPr>
                <w:p w:rsidR="008D2410" w:rsidRPr="00E46792" w:rsidRDefault="00E46792">
                  <w:pPr>
                    <w:autoSpaceDE w:val="0"/>
                    <w:autoSpaceDN w:val="0"/>
                    <w:jc w:val="center"/>
                    <w:rPr>
                      <w:szCs w:val="21"/>
                      <w:lang w:val="zh-CN" w:bidi="zh-CN"/>
                    </w:rPr>
                  </w:pPr>
                  <w:r w:rsidRPr="00E46792">
                    <w:rPr>
                      <w:szCs w:val="21"/>
                      <w:lang w:val="zh-CN" w:bidi="zh-CN"/>
                    </w:rPr>
                    <w:t>一般固废</w:t>
                  </w:r>
                </w:p>
              </w:tc>
              <w:tc>
                <w:tcPr>
                  <w:tcW w:w="1463" w:type="pct"/>
                  <w:vAlign w:val="center"/>
                </w:tcPr>
                <w:p w:rsidR="008D2410" w:rsidRPr="00E46792" w:rsidRDefault="00E46792">
                  <w:pPr>
                    <w:jc w:val="center"/>
                    <w:rPr>
                      <w:kern w:val="0"/>
                      <w:szCs w:val="21"/>
                    </w:rPr>
                  </w:pPr>
                  <w:r w:rsidRPr="00E46792">
                    <w:rPr>
                      <w:kern w:val="0"/>
                      <w:szCs w:val="21"/>
                    </w:rPr>
                    <w:t>除尘器收尘</w:t>
                  </w:r>
                </w:p>
              </w:tc>
              <w:tc>
                <w:tcPr>
                  <w:tcW w:w="1702" w:type="pct"/>
                  <w:vAlign w:val="center"/>
                </w:tcPr>
                <w:p w:rsidR="008D2410" w:rsidRPr="00E46792" w:rsidRDefault="00E46792">
                  <w:pPr>
                    <w:autoSpaceDE w:val="0"/>
                    <w:autoSpaceDN w:val="0"/>
                    <w:jc w:val="center"/>
                    <w:rPr>
                      <w:szCs w:val="21"/>
                      <w:lang w:bidi="zh-CN"/>
                    </w:rPr>
                  </w:pPr>
                  <w:r w:rsidRPr="00E46792">
                    <w:rPr>
                      <w:szCs w:val="21"/>
                      <w:lang w:bidi="zh-CN"/>
                    </w:rPr>
                    <w:t>1.26</w:t>
                  </w:r>
                </w:p>
              </w:tc>
            </w:tr>
            <w:tr w:rsidR="00E46792" w:rsidRPr="00E46792">
              <w:trPr>
                <w:trHeight w:val="340"/>
              </w:trPr>
              <w:tc>
                <w:tcPr>
                  <w:tcW w:w="878" w:type="pct"/>
                  <w:vMerge/>
                  <w:vAlign w:val="center"/>
                </w:tcPr>
                <w:p w:rsidR="008D2410" w:rsidRPr="00E46792" w:rsidRDefault="008D2410">
                  <w:pPr>
                    <w:autoSpaceDE w:val="0"/>
                    <w:autoSpaceDN w:val="0"/>
                    <w:jc w:val="center"/>
                    <w:rPr>
                      <w:szCs w:val="21"/>
                      <w:lang w:val="zh-CN" w:bidi="zh-CN"/>
                    </w:rPr>
                  </w:pPr>
                </w:p>
              </w:tc>
              <w:tc>
                <w:tcPr>
                  <w:tcW w:w="957" w:type="pct"/>
                  <w:vAlign w:val="center"/>
                </w:tcPr>
                <w:p w:rsidR="008D2410" w:rsidRPr="00E46792" w:rsidRDefault="00E46792">
                  <w:pPr>
                    <w:autoSpaceDE w:val="0"/>
                    <w:autoSpaceDN w:val="0"/>
                    <w:jc w:val="center"/>
                    <w:rPr>
                      <w:szCs w:val="21"/>
                      <w:lang w:val="zh-CN" w:bidi="zh-CN"/>
                    </w:rPr>
                  </w:pPr>
                  <w:r w:rsidRPr="00E46792">
                    <w:rPr>
                      <w:kern w:val="0"/>
                      <w:szCs w:val="21"/>
                    </w:rPr>
                    <w:t>生活垃圾</w:t>
                  </w:r>
                </w:p>
              </w:tc>
              <w:tc>
                <w:tcPr>
                  <w:tcW w:w="1463" w:type="pct"/>
                  <w:vAlign w:val="center"/>
                </w:tcPr>
                <w:p w:rsidR="008D2410" w:rsidRPr="00E46792" w:rsidRDefault="00E46792">
                  <w:pPr>
                    <w:adjustRightInd w:val="0"/>
                    <w:snapToGrid w:val="0"/>
                    <w:jc w:val="center"/>
                    <w:rPr>
                      <w:caps/>
                      <w:snapToGrid w:val="0"/>
                      <w:kern w:val="20"/>
                      <w:szCs w:val="21"/>
                    </w:rPr>
                  </w:pPr>
                  <w:r w:rsidRPr="00E46792">
                    <w:rPr>
                      <w:kern w:val="0"/>
                      <w:szCs w:val="21"/>
                    </w:rPr>
                    <w:t>生活垃圾</w:t>
                  </w:r>
                </w:p>
              </w:tc>
              <w:tc>
                <w:tcPr>
                  <w:tcW w:w="1702" w:type="pct"/>
                  <w:vAlign w:val="center"/>
                </w:tcPr>
                <w:p w:rsidR="008D2410" w:rsidRPr="00E46792" w:rsidRDefault="00E46792">
                  <w:pPr>
                    <w:autoSpaceDE w:val="0"/>
                    <w:autoSpaceDN w:val="0"/>
                    <w:jc w:val="center"/>
                    <w:rPr>
                      <w:szCs w:val="21"/>
                      <w:lang w:bidi="zh-CN"/>
                    </w:rPr>
                  </w:pPr>
                  <w:r w:rsidRPr="00E46792">
                    <w:rPr>
                      <w:szCs w:val="21"/>
                      <w:lang w:bidi="zh-CN"/>
                    </w:rPr>
                    <w:t>0.5</w:t>
                  </w:r>
                </w:p>
              </w:tc>
            </w:tr>
          </w:tbl>
          <w:p w:rsidR="008D2410" w:rsidRPr="00E46792" w:rsidRDefault="00E46792">
            <w:pPr>
              <w:spacing w:line="360" w:lineRule="auto"/>
              <w:ind w:firstLineChars="200" w:firstLine="482"/>
              <w:rPr>
                <w:b/>
                <w:sz w:val="24"/>
                <w:szCs w:val="32"/>
                <w:lang w:bidi="ar"/>
              </w:rPr>
            </w:pPr>
            <w:r w:rsidRPr="00E46792">
              <w:rPr>
                <w:b/>
                <w:sz w:val="24"/>
                <w:szCs w:val="32"/>
                <w:lang w:bidi="ar"/>
              </w:rPr>
              <w:t>4</w:t>
            </w:r>
            <w:r w:rsidRPr="00E46792">
              <w:rPr>
                <w:b/>
                <w:sz w:val="24"/>
                <w:szCs w:val="32"/>
                <w:lang w:bidi="ar"/>
              </w:rPr>
              <w:t>、噪声</w:t>
            </w:r>
          </w:p>
          <w:p w:rsidR="008D2410" w:rsidRPr="00E46792" w:rsidRDefault="00E46792">
            <w:pPr>
              <w:spacing w:line="360" w:lineRule="auto"/>
              <w:ind w:firstLineChars="200" w:firstLine="480"/>
              <w:rPr>
                <w:sz w:val="24"/>
                <w:szCs w:val="22"/>
                <w:lang w:bidi="ar"/>
              </w:rPr>
            </w:pPr>
            <w:r w:rsidRPr="00E46792">
              <w:rPr>
                <w:bCs/>
                <w:sz w:val="24"/>
                <w:szCs w:val="32"/>
                <w:lang w:bidi="ar"/>
              </w:rPr>
              <w:t>本项目噪声主要为粉碎机、搅拌机、制曲机等生产设备工作时产生的机械噪声，源强在</w:t>
            </w:r>
            <w:r w:rsidRPr="00E46792">
              <w:rPr>
                <w:bCs/>
                <w:sz w:val="24"/>
                <w:szCs w:val="32"/>
                <w:lang w:bidi="ar"/>
              </w:rPr>
              <w:t>70</w:t>
            </w:r>
            <w:r w:rsidRPr="00E46792">
              <w:rPr>
                <w:bCs/>
                <w:sz w:val="24"/>
                <w:szCs w:val="32"/>
                <w:lang w:bidi="ar"/>
              </w:rPr>
              <w:t>～</w:t>
            </w:r>
            <w:r w:rsidRPr="00E46792">
              <w:rPr>
                <w:bCs/>
                <w:sz w:val="24"/>
                <w:szCs w:val="32"/>
                <w:lang w:bidi="ar"/>
              </w:rPr>
              <w:t>90dB</w:t>
            </w:r>
            <w:r w:rsidRPr="00E46792">
              <w:rPr>
                <w:bCs/>
                <w:sz w:val="24"/>
                <w:szCs w:val="32"/>
                <w:lang w:bidi="ar"/>
              </w:rPr>
              <w:t>（</w:t>
            </w:r>
            <w:r w:rsidRPr="00E46792">
              <w:rPr>
                <w:bCs/>
                <w:sz w:val="24"/>
                <w:szCs w:val="32"/>
                <w:lang w:bidi="ar"/>
              </w:rPr>
              <w:t>A</w:t>
            </w:r>
            <w:r w:rsidRPr="00E46792">
              <w:rPr>
                <w:bCs/>
                <w:sz w:val="24"/>
                <w:szCs w:val="32"/>
                <w:lang w:bidi="ar"/>
              </w:rPr>
              <w:t>）。</w:t>
            </w:r>
            <w:r w:rsidRPr="00E46792">
              <w:rPr>
                <w:sz w:val="24"/>
                <w:szCs w:val="22"/>
                <w:lang w:bidi="ar"/>
              </w:rPr>
              <w:t>为降低噪声对周围环境的影响，建设单位已将产噪音设备均布置在密布车间内、强噪音设备基础减震。项目车间东西两侧紧邻其他公司生产车间，不具备噪声监测条件。噪声监测结果见下表。</w:t>
            </w:r>
          </w:p>
          <w:p w:rsidR="008D2410" w:rsidRPr="00E46792" w:rsidRDefault="00E46792">
            <w:pPr>
              <w:spacing w:beforeLines="50" w:before="120" w:afterLines="50" w:after="120"/>
              <w:jc w:val="center"/>
              <w:rPr>
                <w:b/>
                <w:bCs/>
                <w:kern w:val="0"/>
                <w:sz w:val="24"/>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26</w:t>
            </w:r>
            <w:r w:rsidRPr="00E46792">
              <w:rPr>
                <w:b/>
                <w:bCs/>
                <w:kern w:val="0"/>
                <w:sz w:val="24"/>
              </w:rPr>
              <w:fldChar w:fldCharType="end"/>
            </w:r>
            <w:r w:rsidRPr="00E46792">
              <w:rPr>
                <w:b/>
                <w:bCs/>
                <w:kern w:val="0"/>
                <w:sz w:val="24"/>
              </w:rPr>
              <w:t xml:space="preserve">  </w:t>
            </w:r>
            <w:r w:rsidRPr="00E46792">
              <w:rPr>
                <w:b/>
                <w:bCs/>
                <w:kern w:val="0"/>
                <w:sz w:val="24"/>
              </w:rPr>
              <w:t>噪声监测结果一览表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138"/>
              <w:gridCol w:w="1953"/>
              <w:gridCol w:w="2375"/>
              <w:gridCol w:w="1622"/>
            </w:tblGrid>
            <w:tr w:rsidR="00E46792" w:rsidRPr="00E46792">
              <w:trPr>
                <w:trHeight w:val="420"/>
                <w:jc w:val="center"/>
              </w:trPr>
              <w:tc>
                <w:tcPr>
                  <w:tcW w:w="1350" w:type="pct"/>
                  <w:gridSpan w:val="2"/>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kern w:val="0"/>
                      <w:szCs w:val="21"/>
                    </w:rPr>
                  </w:pPr>
                  <w:r w:rsidRPr="00E46792">
                    <w:rPr>
                      <w:kern w:val="0"/>
                      <w:szCs w:val="21"/>
                    </w:rPr>
                    <w:t>监测时间</w:t>
                  </w:r>
                </w:p>
              </w:tc>
              <w:tc>
                <w:tcPr>
                  <w:tcW w:w="1198"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kern w:val="0"/>
                      <w:szCs w:val="21"/>
                    </w:rPr>
                  </w:pPr>
                  <w:r w:rsidRPr="00E46792">
                    <w:rPr>
                      <w:kern w:val="0"/>
                      <w:szCs w:val="21"/>
                    </w:rPr>
                    <w:t>监测点位</w:t>
                  </w:r>
                </w:p>
              </w:tc>
              <w:tc>
                <w:tcPr>
                  <w:tcW w:w="1457"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kern w:val="0"/>
                      <w:szCs w:val="21"/>
                    </w:rPr>
                  </w:pPr>
                  <w:r w:rsidRPr="00E46792">
                    <w:rPr>
                      <w:kern w:val="0"/>
                      <w:szCs w:val="21"/>
                    </w:rPr>
                    <w:t>噪声值</w:t>
                  </w:r>
                  <w:r w:rsidRPr="00E46792">
                    <w:rPr>
                      <w:bCs/>
                      <w:kern w:val="0"/>
                      <w:szCs w:val="21"/>
                    </w:rPr>
                    <w:t>dB</w:t>
                  </w:r>
                  <w:r w:rsidRPr="00E46792">
                    <w:rPr>
                      <w:bCs/>
                      <w:kern w:val="0"/>
                      <w:szCs w:val="21"/>
                    </w:rPr>
                    <w:t>（</w:t>
                  </w:r>
                  <w:r w:rsidRPr="00E46792">
                    <w:rPr>
                      <w:bCs/>
                      <w:kern w:val="0"/>
                      <w:szCs w:val="21"/>
                    </w:rPr>
                    <w:t>A</w:t>
                  </w:r>
                  <w:r w:rsidRPr="00E46792">
                    <w:rPr>
                      <w:bCs/>
                      <w:kern w:val="0"/>
                      <w:szCs w:val="21"/>
                    </w:rPr>
                    <w:t>）</w:t>
                  </w:r>
                </w:p>
              </w:tc>
              <w:tc>
                <w:tcPr>
                  <w:tcW w:w="995"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kern w:val="0"/>
                      <w:szCs w:val="21"/>
                    </w:rPr>
                  </w:pPr>
                  <w:r w:rsidRPr="00E46792">
                    <w:rPr>
                      <w:kern w:val="0"/>
                      <w:szCs w:val="21"/>
                    </w:rPr>
                    <w:t>主要声源</w:t>
                  </w:r>
                </w:p>
              </w:tc>
            </w:tr>
            <w:tr w:rsidR="00E46792" w:rsidRPr="00E46792">
              <w:trPr>
                <w:trHeight w:val="393"/>
                <w:jc w:val="center"/>
              </w:trPr>
              <w:tc>
                <w:tcPr>
                  <w:tcW w:w="652" w:type="pct"/>
                  <w:vMerge w:val="restar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spacing w:line="360" w:lineRule="exact"/>
                    <w:jc w:val="center"/>
                    <w:rPr>
                      <w:szCs w:val="21"/>
                    </w:rPr>
                  </w:pPr>
                  <w:r w:rsidRPr="00E46792">
                    <w:rPr>
                      <w:snapToGrid w:val="0"/>
                      <w:kern w:val="0"/>
                      <w:szCs w:val="21"/>
                    </w:rPr>
                    <w:t>2023.6.21</w:t>
                  </w:r>
                </w:p>
              </w:tc>
              <w:tc>
                <w:tcPr>
                  <w:tcW w:w="698" w:type="pct"/>
                  <w:vMerge w:val="restart"/>
                  <w:tcBorders>
                    <w:top w:val="single" w:sz="4" w:space="0" w:color="auto"/>
                    <w:left w:val="single" w:sz="4" w:space="0" w:color="auto"/>
                    <w:right w:val="single" w:sz="4" w:space="0" w:color="auto"/>
                  </w:tcBorders>
                  <w:vAlign w:val="center"/>
                </w:tcPr>
                <w:p w:rsidR="008D2410" w:rsidRPr="00E46792" w:rsidRDefault="00E46792">
                  <w:pPr>
                    <w:spacing w:line="360" w:lineRule="exact"/>
                    <w:jc w:val="center"/>
                    <w:rPr>
                      <w:kern w:val="0"/>
                      <w:szCs w:val="21"/>
                    </w:rPr>
                  </w:pPr>
                  <w:r w:rsidRPr="00E46792">
                    <w:rPr>
                      <w:kern w:val="0"/>
                      <w:szCs w:val="21"/>
                    </w:rPr>
                    <w:t>昼间</w:t>
                  </w:r>
                </w:p>
              </w:tc>
              <w:tc>
                <w:tcPr>
                  <w:tcW w:w="1198"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kern w:val="0"/>
                      <w:szCs w:val="21"/>
                    </w:rPr>
                  </w:pPr>
                  <w:r w:rsidRPr="00E46792">
                    <w:rPr>
                      <w:kern w:val="0"/>
                      <w:szCs w:val="21"/>
                    </w:rPr>
                    <w:t>1#</w:t>
                  </w:r>
                  <w:r w:rsidRPr="00E46792">
                    <w:rPr>
                      <w:kern w:val="0"/>
                      <w:szCs w:val="21"/>
                    </w:rPr>
                    <w:t>厂界南</w:t>
                  </w:r>
                </w:p>
              </w:tc>
              <w:tc>
                <w:tcPr>
                  <w:tcW w:w="1457"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szCs w:val="21"/>
                    </w:rPr>
                  </w:pPr>
                  <w:r w:rsidRPr="00E46792">
                    <w:rPr>
                      <w:szCs w:val="21"/>
                    </w:rPr>
                    <w:t>54.8</w:t>
                  </w:r>
                </w:p>
              </w:tc>
              <w:tc>
                <w:tcPr>
                  <w:tcW w:w="995"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kern w:val="0"/>
                      <w:szCs w:val="21"/>
                    </w:rPr>
                  </w:pPr>
                  <w:r w:rsidRPr="00E46792">
                    <w:rPr>
                      <w:kern w:val="0"/>
                      <w:szCs w:val="21"/>
                    </w:rPr>
                    <w:t>工业噪声</w:t>
                  </w:r>
                </w:p>
              </w:tc>
            </w:tr>
            <w:tr w:rsidR="00E46792" w:rsidRPr="00E46792">
              <w:trPr>
                <w:trHeight w:val="393"/>
                <w:jc w:val="center"/>
              </w:trPr>
              <w:tc>
                <w:tcPr>
                  <w:tcW w:w="652" w:type="pct"/>
                  <w:vMerge/>
                  <w:tcBorders>
                    <w:top w:val="single" w:sz="4" w:space="0" w:color="auto"/>
                    <w:left w:val="single" w:sz="4" w:space="0" w:color="auto"/>
                    <w:bottom w:val="single" w:sz="4" w:space="0" w:color="auto"/>
                    <w:right w:val="single" w:sz="4" w:space="0" w:color="auto"/>
                  </w:tcBorders>
                  <w:vAlign w:val="center"/>
                </w:tcPr>
                <w:p w:rsidR="008D2410" w:rsidRPr="00E46792" w:rsidRDefault="008D2410">
                  <w:pPr>
                    <w:widowControl/>
                    <w:jc w:val="left"/>
                    <w:rPr>
                      <w:szCs w:val="21"/>
                    </w:rPr>
                  </w:pPr>
                </w:p>
              </w:tc>
              <w:tc>
                <w:tcPr>
                  <w:tcW w:w="698" w:type="pct"/>
                  <w:vMerge/>
                  <w:tcBorders>
                    <w:left w:val="single" w:sz="4" w:space="0" w:color="auto"/>
                    <w:bottom w:val="single" w:sz="4" w:space="0" w:color="auto"/>
                    <w:right w:val="single" w:sz="4" w:space="0" w:color="auto"/>
                  </w:tcBorders>
                  <w:vAlign w:val="center"/>
                </w:tcPr>
                <w:p w:rsidR="008D2410" w:rsidRPr="00E46792" w:rsidRDefault="008D2410">
                  <w:pPr>
                    <w:spacing w:line="360" w:lineRule="exact"/>
                    <w:jc w:val="center"/>
                    <w:rPr>
                      <w:kern w:val="0"/>
                      <w:szCs w:val="21"/>
                    </w:rPr>
                  </w:pPr>
                </w:p>
              </w:tc>
              <w:tc>
                <w:tcPr>
                  <w:tcW w:w="1198"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kern w:val="0"/>
                      <w:szCs w:val="21"/>
                    </w:rPr>
                  </w:pPr>
                  <w:r w:rsidRPr="00E46792">
                    <w:rPr>
                      <w:kern w:val="0"/>
                      <w:szCs w:val="21"/>
                    </w:rPr>
                    <w:t>2#</w:t>
                  </w:r>
                  <w:r w:rsidRPr="00E46792">
                    <w:rPr>
                      <w:kern w:val="0"/>
                      <w:szCs w:val="21"/>
                    </w:rPr>
                    <w:t>厂界北</w:t>
                  </w:r>
                </w:p>
              </w:tc>
              <w:tc>
                <w:tcPr>
                  <w:tcW w:w="1457"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szCs w:val="21"/>
                    </w:rPr>
                  </w:pPr>
                  <w:r w:rsidRPr="00E46792">
                    <w:rPr>
                      <w:szCs w:val="21"/>
                    </w:rPr>
                    <w:t>56.8</w:t>
                  </w:r>
                </w:p>
              </w:tc>
              <w:tc>
                <w:tcPr>
                  <w:tcW w:w="995"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spacing w:line="360" w:lineRule="exact"/>
                    <w:jc w:val="center"/>
                    <w:rPr>
                      <w:kern w:val="0"/>
                      <w:szCs w:val="21"/>
                    </w:rPr>
                  </w:pPr>
                  <w:r w:rsidRPr="00E46792">
                    <w:rPr>
                      <w:kern w:val="0"/>
                      <w:szCs w:val="21"/>
                    </w:rPr>
                    <w:t>工业噪声</w:t>
                  </w:r>
                </w:p>
              </w:tc>
            </w:tr>
          </w:tbl>
          <w:p w:rsidR="008D2410" w:rsidRPr="00E46792" w:rsidRDefault="00E46792">
            <w:pPr>
              <w:spacing w:before="240" w:line="360" w:lineRule="auto"/>
              <w:ind w:firstLineChars="200" w:firstLine="480"/>
              <w:rPr>
                <w:sz w:val="24"/>
                <w:szCs w:val="22"/>
                <w:lang w:bidi="ar"/>
              </w:rPr>
            </w:pPr>
            <w:r w:rsidRPr="00E46792">
              <w:rPr>
                <w:sz w:val="24"/>
                <w:szCs w:val="22"/>
                <w:lang w:bidi="ar"/>
              </w:rPr>
              <w:lastRenderedPageBreak/>
              <w:t>由上表可知，厂界昼、夜间噪声值满足《工业企业厂界环境噪声排放标准》（</w:t>
            </w:r>
            <w:r w:rsidRPr="00E46792">
              <w:rPr>
                <w:sz w:val="24"/>
                <w:szCs w:val="22"/>
                <w:lang w:bidi="ar"/>
              </w:rPr>
              <w:t>GB12348-2008</w:t>
            </w:r>
            <w:r w:rsidRPr="00E46792">
              <w:rPr>
                <w:sz w:val="24"/>
                <w:szCs w:val="22"/>
                <w:lang w:bidi="ar"/>
              </w:rPr>
              <w:t>）表</w:t>
            </w:r>
            <w:r w:rsidRPr="00E46792">
              <w:rPr>
                <w:sz w:val="24"/>
                <w:szCs w:val="22"/>
                <w:lang w:bidi="ar"/>
              </w:rPr>
              <w:t>1</w:t>
            </w:r>
            <w:r w:rsidRPr="00E46792">
              <w:rPr>
                <w:sz w:val="24"/>
                <w:szCs w:val="22"/>
                <w:lang w:bidi="ar"/>
              </w:rPr>
              <w:t>中</w:t>
            </w:r>
            <w:r w:rsidRPr="00E46792">
              <w:rPr>
                <w:sz w:val="24"/>
                <w:szCs w:val="22"/>
                <w:lang w:bidi="ar"/>
              </w:rPr>
              <w:t>2</w:t>
            </w:r>
            <w:r w:rsidRPr="00E46792">
              <w:rPr>
                <w:sz w:val="24"/>
                <w:szCs w:val="22"/>
                <w:lang w:bidi="ar"/>
              </w:rPr>
              <w:t>类标准（昼间</w:t>
            </w:r>
            <w:r w:rsidRPr="00E46792">
              <w:rPr>
                <w:sz w:val="24"/>
                <w:szCs w:val="22"/>
                <w:lang w:bidi="ar"/>
              </w:rPr>
              <w:t>≤60dB</w:t>
            </w:r>
            <w:r w:rsidRPr="00E46792">
              <w:rPr>
                <w:sz w:val="24"/>
                <w:szCs w:val="22"/>
                <w:lang w:bidi="ar"/>
              </w:rPr>
              <w:t>（</w:t>
            </w:r>
            <w:r w:rsidRPr="00E46792">
              <w:rPr>
                <w:sz w:val="24"/>
                <w:szCs w:val="22"/>
                <w:lang w:bidi="ar"/>
              </w:rPr>
              <w:t>A</w:t>
            </w:r>
            <w:r w:rsidRPr="00E46792">
              <w:rPr>
                <w:sz w:val="24"/>
                <w:szCs w:val="22"/>
                <w:lang w:bidi="ar"/>
              </w:rPr>
              <w:t>），夜间</w:t>
            </w:r>
            <w:r w:rsidRPr="00E46792">
              <w:rPr>
                <w:sz w:val="24"/>
                <w:szCs w:val="22"/>
                <w:lang w:bidi="ar"/>
              </w:rPr>
              <w:t>≤50dB</w:t>
            </w:r>
            <w:r w:rsidRPr="00E46792">
              <w:rPr>
                <w:sz w:val="24"/>
                <w:szCs w:val="22"/>
                <w:lang w:bidi="ar"/>
              </w:rPr>
              <w:t>（</w:t>
            </w:r>
            <w:r w:rsidRPr="00E46792">
              <w:rPr>
                <w:sz w:val="24"/>
                <w:szCs w:val="22"/>
                <w:lang w:bidi="ar"/>
              </w:rPr>
              <w:t>A</w:t>
            </w:r>
            <w:r w:rsidRPr="00E46792">
              <w:rPr>
                <w:sz w:val="24"/>
                <w:szCs w:val="22"/>
                <w:lang w:bidi="ar"/>
              </w:rPr>
              <w:t>））。</w:t>
            </w:r>
          </w:p>
          <w:p w:rsidR="008D2410" w:rsidRPr="00E46792" w:rsidRDefault="00E46792">
            <w:pPr>
              <w:spacing w:line="360" w:lineRule="auto"/>
              <w:ind w:firstLineChars="200" w:firstLine="482"/>
              <w:rPr>
                <w:b/>
                <w:sz w:val="24"/>
                <w:szCs w:val="22"/>
                <w:lang w:bidi="ar"/>
              </w:rPr>
            </w:pPr>
            <w:r w:rsidRPr="00E46792">
              <w:rPr>
                <w:b/>
                <w:sz w:val="24"/>
                <w:szCs w:val="22"/>
                <w:lang w:bidi="ar"/>
              </w:rPr>
              <w:t>三、现有项目存在的主要环境问题及整改措施</w:t>
            </w:r>
          </w:p>
          <w:p w:rsidR="008D2410" w:rsidRPr="00E46792" w:rsidRDefault="00E46792">
            <w:pPr>
              <w:spacing w:line="360" w:lineRule="auto"/>
              <w:ind w:firstLineChars="200" w:firstLine="480"/>
              <w:rPr>
                <w:b/>
                <w:sz w:val="24"/>
                <w:lang w:bidi="ar"/>
              </w:rPr>
            </w:pPr>
            <w:r w:rsidRPr="00E46792">
              <w:rPr>
                <w:sz w:val="24"/>
                <w:lang w:bidi="ar"/>
              </w:rPr>
              <w:t>企业现有工程手续齐全，现有废气治理设施运行稳定，结合现场踏勘，对现有工程存在问题及整改情况见下表。</w:t>
            </w:r>
          </w:p>
          <w:p w:rsidR="008D2410" w:rsidRPr="00E46792" w:rsidRDefault="00E46792">
            <w:pPr>
              <w:adjustRightInd w:val="0"/>
              <w:snapToGrid w:val="0"/>
              <w:jc w:val="center"/>
              <w:rPr>
                <w:b/>
                <w:bCs/>
                <w:kern w:val="0"/>
                <w:sz w:val="24"/>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27</w:t>
            </w:r>
            <w:r w:rsidRPr="00E46792">
              <w:rPr>
                <w:b/>
                <w:bCs/>
                <w:kern w:val="0"/>
                <w:sz w:val="24"/>
              </w:rPr>
              <w:fldChar w:fldCharType="end"/>
            </w:r>
            <w:r w:rsidRPr="00E46792">
              <w:rPr>
                <w:b/>
                <w:bCs/>
                <w:kern w:val="0"/>
                <w:sz w:val="24"/>
              </w:rPr>
              <w:t xml:space="preserve">  </w:t>
            </w:r>
            <w:r w:rsidRPr="00E46792">
              <w:rPr>
                <w:b/>
                <w:bCs/>
                <w:kern w:val="0"/>
                <w:sz w:val="24"/>
              </w:rPr>
              <w:t>现有工程存在问题及整改情况</w:t>
            </w:r>
          </w:p>
          <w:tbl>
            <w:tblPr>
              <w:tblStyle w:val="aff1"/>
              <w:tblW w:w="4992" w:type="pct"/>
              <w:tblLook w:val="04A0" w:firstRow="1" w:lastRow="0" w:firstColumn="1" w:lastColumn="0" w:noHBand="0" w:noVBand="1"/>
            </w:tblPr>
            <w:tblGrid>
              <w:gridCol w:w="427"/>
              <w:gridCol w:w="3262"/>
              <w:gridCol w:w="2909"/>
              <w:gridCol w:w="1539"/>
            </w:tblGrid>
            <w:tr w:rsidR="00E46792" w:rsidRPr="00E46792">
              <w:trPr>
                <w:trHeight w:val="340"/>
              </w:trPr>
              <w:tc>
                <w:tcPr>
                  <w:tcW w:w="261" w:type="pct"/>
                  <w:vAlign w:val="center"/>
                </w:tcPr>
                <w:p w:rsidR="008D2410" w:rsidRPr="00E46792" w:rsidRDefault="00E46792">
                  <w:pPr>
                    <w:autoSpaceDE w:val="0"/>
                    <w:autoSpaceDN w:val="0"/>
                    <w:jc w:val="center"/>
                    <w:rPr>
                      <w:b/>
                      <w:bCs/>
                      <w:szCs w:val="21"/>
                      <w:lang w:val="zh-CN" w:bidi="zh-CN"/>
                    </w:rPr>
                  </w:pPr>
                  <w:r w:rsidRPr="00E46792">
                    <w:rPr>
                      <w:b/>
                      <w:bCs/>
                      <w:szCs w:val="21"/>
                      <w:lang w:val="zh-CN" w:bidi="zh-CN"/>
                    </w:rPr>
                    <w:t>序号</w:t>
                  </w:r>
                </w:p>
              </w:tc>
              <w:tc>
                <w:tcPr>
                  <w:tcW w:w="2005" w:type="pct"/>
                  <w:vAlign w:val="center"/>
                </w:tcPr>
                <w:p w:rsidR="008D2410" w:rsidRPr="00E46792" w:rsidRDefault="00E46792">
                  <w:pPr>
                    <w:autoSpaceDE w:val="0"/>
                    <w:autoSpaceDN w:val="0"/>
                    <w:jc w:val="center"/>
                    <w:rPr>
                      <w:b/>
                      <w:bCs/>
                      <w:szCs w:val="21"/>
                      <w:lang w:val="zh-CN" w:bidi="zh-CN"/>
                    </w:rPr>
                  </w:pPr>
                  <w:r w:rsidRPr="00E46792">
                    <w:rPr>
                      <w:b/>
                      <w:bCs/>
                      <w:szCs w:val="21"/>
                      <w:lang w:val="zh-CN" w:bidi="zh-CN"/>
                    </w:rPr>
                    <w:t>存在问题</w:t>
                  </w:r>
                </w:p>
              </w:tc>
              <w:tc>
                <w:tcPr>
                  <w:tcW w:w="1788" w:type="pct"/>
                  <w:vAlign w:val="center"/>
                </w:tcPr>
                <w:p w:rsidR="008D2410" w:rsidRPr="00E46792" w:rsidRDefault="00E46792">
                  <w:pPr>
                    <w:autoSpaceDE w:val="0"/>
                    <w:autoSpaceDN w:val="0"/>
                    <w:jc w:val="center"/>
                    <w:rPr>
                      <w:b/>
                      <w:bCs/>
                      <w:szCs w:val="21"/>
                      <w:lang w:val="zh-CN" w:bidi="zh-CN"/>
                    </w:rPr>
                  </w:pPr>
                  <w:r w:rsidRPr="00E46792">
                    <w:rPr>
                      <w:b/>
                      <w:bCs/>
                      <w:szCs w:val="21"/>
                      <w:lang w:val="zh-CN" w:bidi="zh-CN"/>
                    </w:rPr>
                    <w:t>整改方案</w:t>
                  </w:r>
                </w:p>
              </w:tc>
              <w:tc>
                <w:tcPr>
                  <w:tcW w:w="946" w:type="pct"/>
                  <w:vAlign w:val="center"/>
                </w:tcPr>
                <w:p w:rsidR="008D2410" w:rsidRPr="00E46792" w:rsidRDefault="00E46792">
                  <w:pPr>
                    <w:autoSpaceDE w:val="0"/>
                    <w:autoSpaceDN w:val="0"/>
                    <w:jc w:val="center"/>
                    <w:rPr>
                      <w:b/>
                      <w:bCs/>
                      <w:szCs w:val="21"/>
                      <w:lang w:bidi="zh-CN"/>
                    </w:rPr>
                  </w:pPr>
                  <w:r w:rsidRPr="00E46792">
                    <w:rPr>
                      <w:b/>
                      <w:bCs/>
                      <w:szCs w:val="21"/>
                      <w:lang w:bidi="zh-CN"/>
                    </w:rPr>
                    <w:t>整改期限</w:t>
                  </w:r>
                </w:p>
              </w:tc>
            </w:tr>
            <w:tr w:rsidR="00E46792" w:rsidRPr="00E46792">
              <w:trPr>
                <w:trHeight w:val="340"/>
              </w:trPr>
              <w:tc>
                <w:tcPr>
                  <w:tcW w:w="261" w:type="pct"/>
                  <w:vAlign w:val="center"/>
                </w:tcPr>
                <w:p w:rsidR="008D2410" w:rsidRPr="00E46792" w:rsidRDefault="00E46792">
                  <w:pPr>
                    <w:autoSpaceDE w:val="0"/>
                    <w:autoSpaceDN w:val="0"/>
                    <w:jc w:val="center"/>
                    <w:rPr>
                      <w:szCs w:val="21"/>
                      <w:lang w:val="zh-CN" w:bidi="zh-CN"/>
                    </w:rPr>
                  </w:pPr>
                  <w:r w:rsidRPr="00E46792">
                    <w:rPr>
                      <w:szCs w:val="21"/>
                      <w:lang w:val="zh-CN" w:bidi="zh-CN"/>
                    </w:rPr>
                    <w:t>1</w:t>
                  </w:r>
                </w:p>
              </w:tc>
              <w:tc>
                <w:tcPr>
                  <w:tcW w:w="2005" w:type="pct"/>
                  <w:vAlign w:val="center"/>
                </w:tcPr>
                <w:p w:rsidR="008D2410" w:rsidRPr="00E46792" w:rsidRDefault="00E46792">
                  <w:pPr>
                    <w:autoSpaceDE w:val="0"/>
                    <w:autoSpaceDN w:val="0"/>
                    <w:jc w:val="center"/>
                    <w:rPr>
                      <w:szCs w:val="21"/>
                      <w:lang w:bidi="zh-CN"/>
                    </w:rPr>
                  </w:pPr>
                  <w:r w:rsidRPr="00E46792">
                    <w:rPr>
                      <w:szCs w:val="21"/>
                      <w:lang w:bidi="zh-CN"/>
                    </w:rPr>
                    <w:t>未制定突发环境事件应急预案</w:t>
                  </w:r>
                </w:p>
              </w:tc>
              <w:tc>
                <w:tcPr>
                  <w:tcW w:w="1788" w:type="pct"/>
                  <w:vAlign w:val="center"/>
                </w:tcPr>
                <w:p w:rsidR="008D2410" w:rsidRPr="00E46792" w:rsidRDefault="00E46792">
                  <w:pPr>
                    <w:autoSpaceDE w:val="0"/>
                    <w:autoSpaceDN w:val="0"/>
                    <w:jc w:val="center"/>
                    <w:rPr>
                      <w:szCs w:val="21"/>
                      <w:lang w:val="zh-CN" w:bidi="zh-CN"/>
                    </w:rPr>
                  </w:pPr>
                  <w:r w:rsidRPr="00E46792">
                    <w:rPr>
                      <w:szCs w:val="21"/>
                      <w:lang w:val="zh-CN" w:bidi="zh-CN"/>
                    </w:rPr>
                    <w:t>按照要求</w:t>
                  </w:r>
                  <w:r w:rsidRPr="00E46792">
                    <w:rPr>
                      <w:szCs w:val="21"/>
                      <w:lang w:bidi="zh-CN"/>
                    </w:rPr>
                    <w:t>进行突发环境事件应急预案并备案</w:t>
                  </w:r>
                </w:p>
              </w:tc>
              <w:tc>
                <w:tcPr>
                  <w:tcW w:w="946" w:type="pct"/>
                  <w:vAlign w:val="center"/>
                </w:tcPr>
                <w:p w:rsidR="008D2410" w:rsidRPr="00E46792" w:rsidRDefault="00E46792" w:rsidP="00E46792">
                  <w:pPr>
                    <w:autoSpaceDE w:val="0"/>
                    <w:autoSpaceDN w:val="0"/>
                    <w:jc w:val="center"/>
                    <w:rPr>
                      <w:szCs w:val="21"/>
                      <w:lang w:val="zh-CN" w:bidi="zh-CN"/>
                    </w:rPr>
                  </w:pPr>
                  <w:r w:rsidRPr="00E46792">
                    <w:rPr>
                      <w:szCs w:val="21"/>
                      <w:lang w:val="zh-CN" w:bidi="zh-CN"/>
                    </w:rPr>
                    <w:t>202</w:t>
                  </w:r>
                  <w:r w:rsidRPr="00E46792">
                    <w:rPr>
                      <w:szCs w:val="21"/>
                      <w:lang w:bidi="zh-CN"/>
                    </w:rPr>
                    <w:t>4</w:t>
                  </w:r>
                  <w:r w:rsidRPr="00E46792">
                    <w:rPr>
                      <w:szCs w:val="21"/>
                      <w:lang w:val="zh-CN" w:bidi="zh-CN"/>
                    </w:rPr>
                    <w:t>年</w:t>
                  </w:r>
                  <w:r w:rsidRPr="00E46792">
                    <w:rPr>
                      <w:szCs w:val="21"/>
                      <w:lang w:bidi="zh-CN"/>
                    </w:rPr>
                    <w:t>8</w:t>
                  </w:r>
                  <w:r w:rsidRPr="00E46792">
                    <w:rPr>
                      <w:szCs w:val="21"/>
                      <w:lang w:val="zh-CN" w:bidi="zh-CN"/>
                    </w:rPr>
                    <w:t>月完成</w:t>
                  </w:r>
                </w:p>
              </w:tc>
            </w:tr>
            <w:tr w:rsidR="00E46792" w:rsidRPr="00E46792">
              <w:trPr>
                <w:trHeight w:val="340"/>
              </w:trPr>
              <w:tc>
                <w:tcPr>
                  <w:tcW w:w="261" w:type="pct"/>
                  <w:vAlign w:val="center"/>
                </w:tcPr>
                <w:p w:rsidR="008D2410" w:rsidRPr="00E46792" w:rsidRDefault="00E46792">
                  <w:pPr>
                    <w:autoSpaceDE w:val="0"/>
                    <w:autoSpaceDN w:val="0"/>
                    <w:jc w:val="center"/>
                    <w:rPr>
                      <w:szCs w:val="21"/>
                      <w:lang w:bidi="zh-CN"/>
                    </w:rPr>
                  </w:pPr>
                  <w:r w:rsidRPr="00E46792">
                    <w:rPr>
                      <w:szCs w:val="21"/>
                      <w:lang w:bidi="zh-CN"/>
                    </w:rPr>
                    <w:t>2</w:t>
                  </w:r>
                </w:p>
              </w:tc>
              <w:tc>
                <w:tcPr>
                  <w:tcW w:w="2005" w:type="pct"/>
                  <w:vAlign w:val="center"/>
                </w:tcPr>
                <w:p w:rsidR="008D2410" w:rsidRPr="00E46792" w:rsidRDefault="00E46792">
                  <w:pPr>
                    <w:autoSpaceDE w:val="0"/>
                    <w:autoSpaceDN w:val="0"/>
                    <w:jc w:val="center"/>
                    <w:rPr>
                      <w:szCs w:val="21"/>
                      <w:lang w:bidi="zh-CN"/>
                    </w:rPr>
                  </w:pPr>
                  <w:r w:rsidRPr="00E46792">
                    <w:rPr>
                      <w:szCs w:val="21"/>
                      <w:lang w:bidi="zh-CN"/>
                    </w:rPr>
                    <w:t>一般固废散落在车间地面，未进行分区暂存</w:t>
                  </w:r>
                </w:p>
              </w:tc>
              <w:tc>
                <w:tcPr>
                  <w:tcW w:w="1788" w:type="pct"/>
                  <w:vAlign w:val="center"/>
                </w:tcPr>
                <w:p w:rsidR="008D2410" w:rsidRPr="00E46792" w:rsidRDefault="00E46792">
                  <w:pPr>
                    <w:autoSpaceDE w:val="0"/>
                    <w:autoSpaceDN w:val="0"/>
                    <w:jc w:val="center"/>
                    <w:rPr>
                      <w:szCs w:val="21"/>
                      <w:lang w:val="zh-CN" w:bidi="zh-CN"/>
                    </w:rPr>
                  </w:pPr>
                  <w:r w:rsidRPr="00E46792">
                    <w:rPr>
                      <w:szCs w:val="21"/>
                      <w:lang w:bidi="zh-CN"/>
                    </w:rPr>
                    <w:t>一般固废暂存于一般固废暂存区</w:t>
                  </w:r>
                </w:p>
              </w:tc>
              <w:tc>
                <w:tcPr>
                  <w:tcW w:w="946" w:type="pct"/>
                  <w:vAlign w:val="center"/>
                </w:tcPr>
                <w:p w:rsidR="008D2410" w:rsidRPr="00E46792" w:rsidRDefault="00E46792" w:rsidP="00E46792">
                  <w:pPr>
                    <w:autoSpaceDE w:val="0"/>
                    <w:autoSpaceDN w:val="0"/>
                    <w:jc w:val="center"/>
                    <w:rPr>
                      <w:szCs w:val="21"/>
                      <w:lang w:val="zh-CN" w:bidi="zh-CN"/>
                    </w:rPr>
                  </w:pPr>
                  <w:r w:rsidRPr="00E46792">
                    <w:rPr>
                      <w:szCs w:val="21"/>
                      <w:lang w:val="zh-CN" w:bidi="zh-CN"/>
                    </w:rPr>
                    <w:t>202</w:t>
                  </w:r>
                  <w:r w:rsidRPr="00E46792">
                    <w:rPr>
                      <w:szCs w:val="21"/>
                      <w:lang w:bidi="zh-CN"/>
                    </w:rPr>
                    <w:t>4</w:t>
                  </w:r>
                  <w:r w:rsidRPr="00E46792">
                    <w:rPr>
                      <w:szCs w:val="21"/>
                      <w:lang w:val="zh-CN" w:bidi="zh-CN"/>
                    </w:rPr>
                    <w:t>年</w:t>
                  </w:r>
                  <w:r w:rsidRPr="00E46792">
                    <w:rPr>
                      <w:szCs w:val="21"/>
                      <w:lang w:bidi="zh-CN"/>
                    </w:rPr>
                    <w:t>8</w:t>
                  </w:r>
                  <w:r w:rsidRPr="00E46792">
                    <w:rPr>
                      <w:szCs w:val="21"/>
                      <w:lang w:val="zh-CN" w:bidi="zh-CN"/>
                    </w:rPr>
                    <w:t>月完成</w:t>
                  </w:r>
                </w:p>
              </w:tc>
            </w:tr>
            <w:tr w:rsidR="00E46792" w:rsidRPr="00E46792">
              <w:trPr>
                <w:trHeight w:val="340"/>
              </w:trPr>
              <w:tc>
                <w:tcPr>
                  <w:tcW w:w="261" w:type="pct"/>
                  <w:vAlign w:val="center"/>
                </w:tcPr>
                <w:p w:rsidR="008D2410" w:rsidRPr="00E46792" w:rsidRDefault="00E46792">
                  <w:pPr>
                    <w:autoSpaceDE w:val="0"/>
                    <w:autoSpaceDN w:val="0"/>
                    <w:jc w:val="center"/>
                    <w:rPr>
                      <w:szCs w:val="21"/>
                      <w:lang w:bidi="zh-CN"/>
                    </w:rPr>
                  </w:pPr>
                  <w:r w:rsidRPr="00E46792">
                    <w:rPr>
                      <w:szCs w:val="21"/>
                      <w:lang w:bidi="zh-CN"/>
                    </w:rPr>
                    <w:t>3</w:t>
                  </w:r>
                </w:p>
              </w:tc>
              <w:tc>
                <w:tcPr>
                  <w:tcW w:w="2005" w:type="pct"/>
                  <w:vAlign w:val="center"/>
                </w:tcPr>
                <w:p w:rsidR="008D2410" w:rsidRPr="00E46792" w:rsidRDefault="00E46792">
                  <w:pPr>
                    <w:autoSpaceDE w:val="0"/>
                    <w:autoSpaceDN w:val="0"/>
                    <w:jc w:val="center"/>
                    <w:rPr>
                      <w:szCs w:val="21"/>
                      <w:lang w:bidi="zh-CN"/>
                    </w:rPr>
                  </w:pPr>
                  <w:r w:rsidRPr="00E46792">
                    <w:rPr>
                      <w:szCs w:val="21"/>
                      <w:lang w:bidi="zh-CN"/>
                    </w:rPr>
                    <w:t>集气罩破损，废气收集效率差</w:t>
                  </w:r>
                </w:p>
              </w:tc>
              <w:tc>
                <w:tcPr>
                  <w:tcW w:w="1788" w:type="pct"/>
                  <w:vAlign w:val="center"/>
                </w:tcPr>
                <w:p w:rsidR="008D2410" w:rsidRPr="00E46792" w:rsidRDefault="00E46792">
                  <w:pPr>
                    <w:autoSpaceDE w:val="0"/>
                    <w:autoSpaceDN w:val="0"/>
                    <w:jc w:val="center"/>
                    <w:rPr>
                      <w:szCs w:val="21"/>
                      <w:lang w:bidi="zh-CN"/>
                    </w:rPr>
                  </w:pPr>
                  <w:r w:rsidRPr="00E46792">
                    <w:rPr>
                      <w:szCs w:val="21"/>
                      <w:lang w:bidi="zh-CN"/>
                    </w:rPr>
                    <w:t>更换</w:t>
                  </w:r>
                  <w:r w:rsidRPr="00E46792">
                    <w:rPr>
                      <w:szCs w:val="21"/>
                      <w:lang w:bidi="zh-CN"/>
                    </w:rPr>
                    <w:t>/</w:t>
                  </w:r>
                  <w:r w:rsidRPr="00E46792">
                    <w:rPr>
                      <w:szCs w:val="21"/>
                      <w:lang w:bidi="zh-CN"/>
                    </w:rPr>
                    <w:t>维修集气罩，提高废气收集效率</w:t>
                  </w:r>
                </w:p>
              </w:tc>
              <w:tc>
                <w:tcPr>
                  <w:tcW w:w="946" w:type="pct"/>
                  <w:vAlign w:val="center"/>
                </w:tcPr>
                <w:p w:rsidR="008D2410" w:rsidRPr="00E46792" w:rsidRDefault="00E46792" w:rsidP="00E46792">
                  <w:pPr>
                    <w:autoSpaceDE w:val="0"/>
                    <w:autoSpaceDN w:val="0"/>
                    <w:jc w:val="center"/>
                    <w:rPr>
                      <w:szCs w:val="21"/>
                      <w:lang w:val="zh-CN" w:bidi="zh-CN"/>
                    </w:rPr>
                  </w:pPr>
                  <w:r w:rsidRPr="00E46792">
                    <w:rPr>
                      <w:szCs w:val="21"/>
                      <w:lang w:val="zh-CN" w:bidi="zh-CN"/>
                    </w:rPr>
                    <w:t>202</w:t>
                  </w:r>
                  <w:r w:rsidRPr="00E46792">
                    <w:rPr>
                      <w:szCs w:val="21"/>
                      <w:lang w:bidi="zh-CN"/>
                    </w:rPr>
                    <w:t>4</w:t>
                  </w:r>
                  <w:r w:rsidRPr="00E46792">
                    <w:rPr>
                      <w:szCs w:val="21"/>
                      <w:lang w:val="zh-CN" w:bidi="zh-CN"/>
                    </w:rPr>
                    <w:t>年</w:t>
                  </w:r>
                  <w:r w:rsidRPr="00E46792">
                    <w:rPr>
                      <w:szCs w:val="21"/>
                      <w:lang w:bidi="zh-CN"/>
                    </w:rPr>
                    <w:t>8</w:t>
                  </w:r>
                  <w:r w:rsidRPr="00E46792">
                    <w:rPr>
                      <w:szCs w:val="21"/>
                      <w:lang w:val="zh-CN" w:bidi="zh-CN"/>
                    </w:rPr>
                    <w:t>月完成</w:t>
                  </w:r>
                </w:p>
              </w:tc>
            </w:tr>
            <w:tr w:rsidR="00E46792" w:rsidRPr="00E46792">
              <w:trPr>
                <w:trHeight w:val="340"/>
              </w:trPr>
              <w:tc>
                <w:tcPr>
                  <w:tcW w:w="261" w:type="pct"/>
                  <w:vAlign w:val="center"/>
                </w:tcPr>
                <w:p w:rsidR="008D2410" w:rsidRPr="00E46792" w:rsidRDefault="00E46792">
                  <w:pPr>
                    <w:autoSpaceDE w:val="0"/>
                    <w:autoSpaceDN w:val="0"/>
                    <w:jc w:val="center"/>
                    <w:rPr>
                      <w:szCs w:val="21"/>
                      <w:lang w:bidi="zh-CN"/>
                    </w:rPr>
                  </w:pPr>
                  <w:r w:rsidRPr="00E46792">
                    <w:rPr>
                      <w:szCs w:val="21"/>
                      <w:lang w:bidi="zh-CN"/>
                    </w:rPr>
                    <w:t>4</w:t>
                  </w:r>
                </w:p>
              </w:tc>
              <w:tc>
                <w:tcPr>
                  <w:tcW w:w="2005" w:type="pct"/>
                  <w:vAlign w:val="center"/>
                </w:tcPr>
                <w:p w:rsidR="008D2410" w:rsidRPr="00E46792" w:rsidRDefault="00E46792">
                  <w:pPr>
                    <w:autoSpaceDE w:val="0"/>
                    <w:autoSpaceDN w:val="0"/>
                    <w:jc w:val="center"/>
                    <w:rPr>
                      <w:szCs w:val="21"/>
                      <w:lang w:bidi="zh-CN"/>
                    </w:rPr>
                  </w:pPr>
                  <w:r w:rsidRPr="00E46792">
                    <w:rPr>
                      <w:szCs w:val="21"/>
                      <w:lang w:bidi="zh-CN"/>
                    </w:rPr>
                    <w:t>布袋除尘器布袋破损，未及时更换，粉尘散落</w:t>
                  </w:r>
                </w:p>
              </w:tc>
              <w:tc>
                <w:tcPr>
                  <w:tcW w:w="1788" w:type="pct"/>
                  <w:vAlign w:val="center"/>
                </w:tcPr>
                <w:p w:rsidR="008D2410" w:rsidRPr="00E46792" w:rsidRDefault="00E46792">
                  <w:pPr>
                    <w:autoSpaceDE w:val="0"/>
                    <w:autoSpaceDN w:val="0"/>
                    <w:jc w:val="center"/>
                    <w:rPr>
                      <w:szCs w:val="21"/>
                      <w:lang w:bidi="zh-CN"/>
                    </w:rPr>
                  </w:pPr>
                  <w:r w:rsidRPr="00E46792">
                    <w:rPr>
                      <w:szCs w:val="21"/>
                      <w:lang w:bidi="zh-CN"/>
                    </w:rPr>
                    <w:t>及时更换破损的布袋除尘器布袋，定期清理布袋，防止粉尘散落</w:t>
                  </w:r>
                </w:p>
              </w:tc>
              <w:tc>
                <w:tcPr>
                  <w:tcW w:w="946" w:type="pct"/>
                  <w:vAlign w:val="center"/>
                </w:tcPr>
                <w:p w:rsidR="008D2410" w:rsidRPr="00E46792" w:rsidRDefault="00E46792" w:rsidP="00E46792">
                  <w:pPr>
                    <w:autoSpaceDE w:val="0"/>
                    <w:autoSpaceDN w:val="0"/>
                    <w:jc w:val="center"/>
                    <w:rPr>
                      <w:szCs w:val="21"/>
                      <w:lang w:val="zh-CN" w:bidi="zh-CN"/>
                    </w:rPr>
                  </w:pPr>
                  <w:r w:rsidRPr="00E46792">
                    <w:rPr>
                      <w:szCs w:val="21"/>
                      <w:lang w:val="zh-CN" w:bidi="zh-CN"/>
                    </w:rPr>
                    <w:t>202</w:t>
                  </w:r>
                  <w:r w:rsidRPr="00E46792">
                    <w:rPr>
                      <w:szCs w:val="21"/>
                      <w:lang w:bidi="zh-CN"/>
                    </w:rPr>
                    <w:t>4</w:t>
                  </w:r>
                  <w:r w:rsidRPr="00E46792">
                    <w:rPr>
                      <w:szCs w:val="21"/>
                      <w:lang w:val="zh-CN" w:bidi="zh-CN"/>
                    </w:rPr>
                    <w:t>年</w:t>
                  </w:r>
                  <w:r w:rsidRPr="00E46792">
                    <w:rPr>
                      <w:szCs w:val="21"/>
                      <w:lang w:bidi="zh-CN"/>
                    </w:rPr>
                    <w:t>8</w:t>
                  </w:r>
                  <w:r w:rsidRPr="00E46792">
                    <w:rPr>
                      <w:szCs w:val="21"/>
                      <w:lang w:val="zh-CN" w:bidi="zh-CN"/>
                    </w:rPr>
                    <w:t>月完成</w:t>
                  </w:r>
                </w:p>
              </w:tc>
            </w:tr>
            <w:tr w:rsidR="00E46792" w:rsidRPr="00E46792">
              <w:trPr>
                <w:trHeight w:val="340"/>
              </w:trPr>
              <w:tc>
                <w:tcPr>
                  <w:tcW w:w="261" w:type="pct"/>
                  <w:vAlign w:val="center"/>
                </w:tcPr>
                <w:p w:rsidR="008D2410" w:rsidRPr="00E46792" w:rsidRDefault="00E46792">
                  <w:pPr>
                    <w:autoSpaceDE w:val="0"/>
                    <w:autoSpaceDN w:val="0"/>
                    <w:jc w:val="center"/>
                    <w:rPr>
                      <w:szCs w:val="21"/>
                      <w:lang w:bidi="zh-CN"/>
                    </w:rPr>
                  </w:pPr>
                  <w:r w:rsidRPr="00E46792">
                    <w:rPr>
                      <w:szCs w:val="21"/>
                      <w:lang w:bidi="zh-CN"/>
                    </w:rPr>
                    <w:t>5</w:t>
                  </w:r>
                </w:p>
              </w:tc>
              <w:tc>
                <w:tcPr>
                  <w:tcW w:w="2005" w:type="pct"/>
                  <w:vAlign w:val="center"/>
                </w:tcPr>
                <w:p w:rsidR="008D2410" w:rsidRPr="00E46792" w:rsidRDefault="00E46792">
                  <w:pPr>
                    <w:autoSpaceDE w:val="0"/>
                    <w:autoSpaceDN w:val="0"/>
                    <w:jc w:val="center"/>
                    <w:rPr>
                      <w:szCs w:val="21"/>
                      <w:lang w:bidi="zh-CN"/>
                    </w:rPr>
                  </w:pPr>
                  <w:r w:rsidRPr="00E46792">
                    <w:rPr>
                      <w:szCs w:val="21"/>
                      <w:lang w:bidi="zh-CN"/>
                    </w:rPr>
                    <w:t>排气筒未设置采样口、采样平台</w:t>
                  </w:r>
                </w:p>
              </w:tc>
              <w:tc>
                <w:tcPr>
                  <w:tcW w:w="1788" w:type="pct"/>
                  <w:vAlign w:val="center"/>
                </w:tcPr>
                <w:p w:rsidR="008D2410" w:rsidRPr="00E46792" w:rsidRDefault="00E46792">
                  <w:pPr>
                    <w:autoSpaceDE w:val="0"/>
                    <w:autoSpaceDN w:val="0"/>
                    <w:jc w:val="center"/>
                    <w:rPr>
                      <w:szCs w:val="21"/>
                      <w:lang w:bidi="zh-CN"/>
                    </w:rPr>
                  </w:pPr>
                  <w:r w:rsidRPr="00E46792">
                    <w:rPr>
                      <w:szCs w:val="21"/>
                      <w:lang w:bidi="zh-CN"/>
                    </w:rPr>
                    <w:t>排气筒按规范设置采样口、采样平台</w:t>
                  </w:r>
                </w:p>
              </w:tc>
              <w:tc>
                <w:tcPr>
                  <w:tcW w:w="946" w:type="pct"/>
                  <w:vAlign w:val="center"/>
                </w:tcPr>
                <w:p w:rsidR="008D2410" w:rsidRPr="00E46792" w:rsidRDefault="00E46792" w:rsidP="00E46792">
                  <w:pPr>
                    <w:autoSpaceDE w:val="0"/>
                    <w:autoSpaceDN w:val="0"/>
                    <w:jc w:val="center"/>
                    <w:rPr>
                      <w:szCs w:val="21"/>
                      <w:lang w:val="zh-CN" w:bidi="zh-CN"/>
                    </w:rPr>
                  </w:pPr>
                  <w:r w:rsidRPr="00E46792">
                    <w:rPr>
                      <w:szCs w:val="21"/>
                      <w:lang w:val="zh-CN" w:bidi="zh-CN"/>
                    </w:rPr>
                    <w:t>202</w:t>
                  </w:r>
                  <w:r w:rsidRPr="00E46792">
                    <w:rPr>
                      <w:szCs w:val="21"/>
                      <w:lang w:bidi="zh-CN"/>
                    </w:rPr>
                    <w:t>4</w:t>
                  </w:r>
                  <w:r w:rsidRPr="00E46792">
                    <w:rPr>
                      <w:szCs w:val="21"/>
                      <w:lang w:val="zh-CN" w:bidi="zh-CN"/>
                    </w:rPr>
                    <w:t>年</w:t>
                  </w:r>
                  <w:r w:rsidRPr="00E46792">
                    <w:rPr>
                      <w:szCs w:val="21"/>
                      <w:lang w:bidi="zh-CN"/>
                    </w:rPr>
                    <w:t>8</w:t>
                  </w:r>
                  <w:r w:rsidRPr="00E46792">
                    <w:rPr>
                      <w:szCs w:val="21"/>
                      <w:lang w:val="zh-CN" w:bidi="zh-CN"/>
                    </w:rPr>
                    <w:t>月完成</w:t>
                  </w:r>
                </w:p>
              </w:tc>
            </w:tr>
          </w:tbl>
          <w:p w:rsidR="008D2410" w:rsidRPr="00E46792" w:rsidRDefault="008D2410">
            <w:pPr>
              <w:spacing w:line="360" w:lineRule="auto"/>
              <w:ind w:firstLineChars="200" w:firstLine="482"/>
              <w:rPr>
                <w:b/>
                <w:kern w:val="0"/>
                <w:sz w:val="24"/>
              </w:rPr>
            </w:pPr>
          </w:p>
          <w:p w:rsidR="008D2410" w:rsidRPr="00E46792" w:rsidRDefault="008D2410">
            <w:pPr>
              <w:spacing w:line="360" w:lineRule="auto"/>
              <w:ind w:firstLineChars="200" w:firstLine="482"/>
              <w:rPr>
                <w:b/>
                <w:kern w:val="0"/>
                <w:sz w:val="24"/>
              </w:rPr>
            </w:pPr>
          </w:p>
          <w:p w:rsidR="008D2410" w:rsidRPr="00E46792" w:rsidRDefault="008D2410">
            <w:pPr>
              <w:spacing w:line="360" w:lineRule="auto"/>
              <w:ind w:firstLineChars="200" w:firstLine="482"/>
              <w:rPr>
                <w:b/>
                <w:kern w:val="0"/>
                <w:sz w:val="24"/>
              </w:rPr>
            </w:pPr>
          </w:p>
        </w:tc>
      </w:tr>
    </w:tbl>
    <w:p w:rsidR="008D2410" w:rsidRPr="00E46792" w:rsidRDefault="008D2410">
      <w:pPr>
        <w:pStyle w:val="afb"/>
        <w:jc w:val="center"/>
        <w:rPr>
          <w:rFonts w:ascii="Times New Roman" w:hAnsi="Times New Roman"/>
          <w:snapToGrid w:val="0"/>
          <w:sz w:val="36"/>
          <w:szCs w:val="36"/>
        </w:rPr>
        <w:sectPr w:rsidR="008D2410" w:rsidRPr="00E46792">
          <w:pgSz w:w="11906" w:h="16838"/>
          <w:pgMar w:top="1701" w:right="1531" w:bottom="1701" w:left="1531" w:header="851" w:footer="851" w:gutter="0"/>
          <w:cols w:space="720"/>
          <w:docGrid w:linePitch="312"/>
        </w:sectPr>
      </w:pPr>
    </w:p>
    <w:p w:rsidR="008D2410" w:rsidRPr="00E46792" w:rsidRDefault="00E46792">
      <w:pPr>
        <w:pStyle w:val="afb"/>
        <w:jc w:val="center"/>
        <w:outlineLvl w:val="0"/>
        <w:rPr>
          <w:rFonts w:ascii="Times New Roman" w:eastAsia="黑体" w:hAnsi="Times New Roman"/>
          <w:snapToGrid w:val="0"/>
          <w:sz w:val="30"/>
          <w:szCs w:val="30"/>
        </w:rPr>
      </w:pPr>
      <w:r w:rsidRPr="00E46792">
        <w:rPr>
          <w:rFonts w:ascii="Times New Roman" w:eastAsia="黑体" w:hAnsi="Times New Roman"/>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766"/>
      </w:tblGrid>
      <w:tr w:rsidR="00E46792" w:rsidRPr="00E46792">
        <w:trPr>
          <w:trHeight w:val="90"/>
          <w:jc w:val="center"/>
        </w:trPr>
        <w:tc>
          <w:tcPr>
            <w:tcW w:w="590" w:type="dxa"/>
            <w:vAlign w:val="center"/>
          </w:tcPr>
          <w:p w:rsidR="008D2410" w:rsidRPr="00E46792" w:rsidRDefault="00E46792">
            <w:pPr>
              <w:adjustRightInd w:val="0"/>
              <w:snapToGrid w:val="0"/>
              <w:jc w:val="center"/>
              <w:rPr>
                <w:kern w:val="0"/>
                <w:sz w:val="24"/>
              </w:rPr>
            </w:pPr>
            <w:r w:rsidRPr="00E46792">
              <w:rPr>
                <w:kern w:val="0"/>
                <w:sz w:val="24"/>
              </w:rPr>
              <w:t>区域</w:t>
            </w:r>
          </w:p>
          <w:p w:rsidR="008D2410" w:rsidRPr="00E46792" w:rsidRDefault="00E46792">
            <w:pPr>
              <w:adjustRightInd w:val="0"/>
              <w:snapToGrid w:val="0"/>
              <w:jc w:val="center"/>
              <w:rPr>
                <w:kern w:val="0"/>
                <w:sz w:val="24"/>
              </w:rPr>
            </w:pPr>
            <w:r w:rsidRPr="00E46792">
              <w:rPr>
                <w:kern w:val="0"/>
                <w:sz w:val="24"/>
              </w:rPr>
              <w:t>环境</w:t>
            </w:r>
          </w:p>
          <w:p w:rsidR="008D2410" w:rsidRPr="00E46792" w:rsidRDefault="00E46792">
            <w:pPr>
              <w:adjustRightInd w:val="0"/>
              <w:snapToGrid w:val="0"/>
              <w:jc w:val="center"/>
              <w:rPr>
                <w:kern w:val="0"/>
                <w:sz w:val="24"/>
              </w:rPr>
            </w:pPr>
            <w:r w:rsidRPr="00E46792">
              <w:rPr>
                <w:kern w:val="0"/>
                <w:sz w:val="24"/>
              </w:rPr>
              <w:t>质量</w:t>
            </w:r>
          </w:p>
          <w:p w:rsidR="008D2410" w:rsidRPr="00E46792" w:rsidRDefault="00E46792">
            <w:pPr>
              <w:adjustRightInd w:val="0"/>
              <w:snapToGrid w:val="0"/>
              <w:jc w:val="center"/>
              <w:rPr>
                <w:kern w:val="0"/>
                <w:szCs w:val="21"/>
              </w:rPr>
            </w:pPr>
            <w:r w:rsidRPr="00E46792">
              <w:rPr>
                <w:kern w:val="0"/>
                <w:sz w:val="24"/>
              </w:rPr>
              <w:t>现状</w:t>
            </w:r>
          </w:p>
        </w:tc>
        <w:tc>
          <w:tcPr>
            <w:tcW w:w="8471" w:type="dxa"/>
            <w:vAlign w:val="center"/>
          </w:tcPr>
          <w:p w:rsidR="008D2410" w:rsidRPr="00E46792" w:rsidRDefault="00E46792">
            <w:pPr>
              <w:numPr>
                <w:ilvl w:val="0"/>
                <w:numId w:val="6"/>
              </w:numPr>
              <w:spacing w:line="360" w:lineRule="auto"/>
              <w:rPr>
                <w:b/>
                <w:bCs/>
                <w:sz w:val="24"/>
              </w:rPr>
            </w:pPr>
            <w:r w:rsidRPr="00E46792">
              <w:rPr>
                <w:b/>
                <w:bCs/>
                <w:sz w:val="24"/>
              </w:rPr>
              <w:t>环境空气质量状况</w:t>
            </w:r>
          </w:p>
          <w:p w:rsidR="008D2410" w:rsidRPr="00E46792" w:rsidRDefault="00E46792">
            <w:pPr>
              <w:spacing w:line="360" w:lineRule="auto"/>
              <w:ind w:firstLineChars="200" w:firstLine="482"/>
              <w:rPr>
                <w:b/>
                <w:sz w:val="24"/>
              </w:rPr>
            </w:pPr>
            <w:r w:rsidRPr="00E46792">
              <w:rPr>
                <w:b/>
                <w:sz w:val="24"/>
              </w:rPr>
              <w:t>1</w:t>
            </w:r>
            <w:r w:rsidRPr="00E46792">
              <w:rPr>
                <w:b/>
                <w:sz w:val="24"/>
              </w:rPr>
              <w:t>、区域环境空气质量现状</w:t>
            </w:r>
          </w:p>
          <w:p w:rsidR="008D2410" w:rsidRPr="00E46792" w:rsidRDefault="00E46792">
            <w:pPr>
              <w:autoSpaceDE w:val="0"/>
              <w:autoSpaceDN w:val="0"/>
              <w:adjustRightInd w:val="0"/>
              <w:snapToGrid w:val="0"/>
              <w:spacing w:line="360" w:lineRule="auto"/>
              <w:ind w:firstLineChars="200" w:firstLine="480"/>
              <w:rPr>
                <w:kern w:val="0"/>
                <w:sz w:val="24"/>
              </w:rPr>
            </w:pPr>
            <w:r w:rsidRPr="00E46792">
              <w:rPr>
                <w:kern w:val="0"/>
                <w:sz w:val="24"/>
              </w:rPr>
              <w:t>根据济宁市环境质量报告书（</w:t>
            </w:r>
            <w:r w:rsidRPr="00E46792">
              <w:rPr>
                <w:kern w:val="0"/>
                <w:sz w:val="24"/>
              </w:rPr>
              <w:t>2022</w:t>
            </w:r>
            <w:r w:rsidRPr="00E46792">
              <w:rPr>
                <w:kern w:val="0"/>
                <w:sz w:val="24"/>
              </w:rPr>
              <w:t>年度）可知，</w:t>
            </w:r>
            <w:r w:rsidRPr="00E46792">
              <w:rPr>
                <w:kern w:val="0"/>
                <w:sz w:val="24"/>
              </w:rPr>
              <w:t>2022</w:t>
            </w:r>
            <w:r w:rsidRPr="00E46792">
              <w:rPr>
                <w:kern w:val="0"/>
                <w:sz w:val="24"/>
              </w:rPr>
              <w:t>年济宁市区开展的环境空气监测项目有二氧化硫（</w:t>
            </w:r>
            <w:r w:rsidRPr="00E46792">
              <w:rPr>
                <w:kern w:val="0"/>
                <w:sz w:val="24"/>
              </w:rPr>
              <w:t>SO</w:t>
            </w:r>
            <w:r w:rsidRPr="00E46792">
              <w:rPr>
                <w:kern w:val="0"/>
                <w:sz w:val="24"/>
                <w:vertAlign w:val="subscript"/>
              </w:rPr>
              <w:t>2</w:t>
            </w:r>
            <w:r w:rsidRPr="00E46792">
              <w:rPr>
                <w:kern w:val="0"/>
                <w:sz w:val="24"/>
              </w:rPr>
              <w:t>）、二氧化氮（</w:t>
            </w:r>
            <w:r w:rsidRPr="00E46792">
              <w:rPr>
                <w:kern w:val="0"/>
                <w:sz w:val="24"/>
              </w:rPr>
              <w:t>NO</w:t>
            </w:r>
            <w:r w:rsidRPr="00E46792">
              <w:rPr>
                <w:kern w:val="0"/>
                <w:sz w:val="24"/>
                <w:vertAlign w:val="subscript"/>
              </w:rPr>
              <w:t>2</w:t>
            </w:r>
            <w:r w:rsidRPr="00E46792">
              <w:rPr>
                <w:kern w:val="0"/>
                <w:sz w:val="24"/>
              </w:rPr>
              <w:t>）、可吸入颗粒物（</w:t>
            </w:r>
            <w:r w:rsidRPr="00E46792">
              <w:rPr>
                <w:kern w:val="0"/>
                <w:sz w:val="24"/>
              </w:rPr>
              <w:t>PM</w:t>
            </w:r>
            <w:r w:rsidRPr="00E46792">
              <w:rPr>
                <w:kern w:val="0"/>
                <w:sz w:val="24"/>
                <w:vertAlign w:val="subscript"/>
              </w:rPr>
              <w:t>10</w:t>
            </w:r>
            <w:r w:rsidRPr="00E46792">
              <w:rPr>
                <w:kern w:val="0"/>
                <w:sz w:val="24"/>
              </w:rPr>
              <w:t>）、细颗粒物（</w:t>
            </w:r>
            <w:r w:rsidRPr="00E46792">
              <w:rPr>
                <w:kern w:val="0"/>
                <w:sz w:val="24"/>
              </w:rPr>
              <w:t>PM</w:t>
            </w:r>
            <w:r w:rsidRPr="00E46792">
              <w:rPr>
                <w:kern w:val="0"/>
                <w:sz w:val="24"/>
                <w:vertAlign w:val="subscript"/>
              </w:rPr>
              <w:t>2.5</w:t>
            </w:r>
            <w:r w:rsidRPr="00E46792">
              <w:rPr>
                <w:kern w:val="0"/>
                <w:sz w:val="24"/>
              </w:rPr>
              <w:t>）一氧化碳（</w:t>
            </w:r>
            <w:r w:rsidRPr="00E46792">
              <w:rPr>
                <w:kern w:val="0"/>
                <w:sz w:val="24"/>
              </w:rPr>
              <w:t>CO</w:t>
            </w:r>
            <w:r w:rsidRPr="00E46792">
              <w:rPr>
                <w:kern w:val="0"/>
                <w:sz w:val="24"/>
              </w:rPr>
              <w:t>）和臭氧（</w:t>
            </w:r>
            <w:r w:rsidRPr="00E46792">
              <w:rPr>
                <w:kern w:val="0"/>
                <w:sz w:val="24"/>
              </w:rPr>
              <w:t>O</w:t>
            </w:r>
            <w:r w:rsidRPr="00E46792">
              <w:rPr>
                <w:kern w:val="0"/>
                <w:sz w:val="24"/>
                <w:vertAlign w:val="subscript"/>
              </w:rPr>
              <w:t>3</w:t>
            </w:r>
            <w:r w:rsidRPr="00E46792">
              <w:rPr>
                <w:kern w:val="0"/>
                <w:sz w:val="24"/>
              </w:rPr>
              <w:t>）</w:t>
            </w:r>
            <w:r w:rsidRPr="00E46792">
              <w:rPr>
                <w:kern w:val="0"/>
                <w:sz w:val="24"/>
              </w:rPr>
              <w:t>6</w:t>
            </w:r>
            <w:r w:rsidRPr="00E46792">
              <w:rPr>
                <w:kern w:val="0"/>
                <w:sz w:val="24"/>
              </w:rPr>
              <w:t>项。</w:t>
            </w:r>
            <w:r w:rsidRPr="00E46792">
              <w:rPr>
                <w:kern w:val="0"/>
                <w:sz w:val="24"/>
              </w:rPr>
              <w:t>2022</w:t>
            </w:r>
            <w:r w:rsidRPr="00E46792">
              <w:rPr>
                <w:kern w:val="0"/>
                <w:sz w:val="24"/>
              </w:rPr>
              <w:t>年济宁市环境空气质量达标情况见下表。</w:t>
            </w:r>
          </w:p>
          <w:p w:rsidR="008D2410" w:rsidRPr="00E46792" w:rsidRDefault="00E46792">
            <w:pPr>
              <w:autoSpaceDE w:val="0"/>
              <w:autoSpaceDN w:val="0"/>
              <w:adjustRightInd w:val="0"/>
              <w:snapToGrid w:val="0"/>
              <w:ind w:firstLineChars="200" w:firstLine="482"/>
              <w:jc w:val="center"/>
              <w:rPr>
                <w:kern w:val="0"/>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28</w:t>
            </w:r>
            <w:r w:rsidRPr="00E46792">
              <w:rPr>
                <w:b/>
                <w:kern w:val="0"/>
                <w:sz w:val="24"/>
              </w:rPr>
              <w:fldChar w:fldCharType="end"/>
            </w:r>
            <w:r w:rsidRPr="00E46792">
              <w:rPr>
                <w:b/>
                <w:bCs/>
                <w:kern w:val="0"/>
                <w:sz w:val="24"/>
              </w:rPr>
              <w:t xml:space="preserve">  2022</w:t>
            </w:r>
            <w:r w:rsidRPr="00E46792">
              <w:rPr>
                <w:b/>
                <w:bCs/>
                <w:kern w:val="0"/>
                <w:sz w:val="24"/>
              </w:rPr>
              <w:t>年济宁市环境空气质量达标情况汇总表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1139"/>
              <w:gridCol w:w="1212"/>
              <w:gridCol w:w="1239"/>
              <w:gridCol w:w="1239"/>
              <w:gridCol w:w="1376"/>
              <w:gridCol w:w="1304"/>
            </w:tblGrid>
            <w:tr w:rsidR="00E46792" w:rsidRPr="00E46792">
              <w:trPr>
                <w:trHeight w:val="340"/>
                <w:jc w:val="center"/>
              </w:trPr>
              <w:tc>
                <w:tcPr>
                  <w:tcW w:w="605"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污染</w:t>
                  </w:r>
                </w:p>
                <w:p w:rsidR="008D2410" w:rsidRPr="00E46792" w:rsidRDefault="00E46792">
                  <w:pPr>
                    <w:snapToGrid w:val="0"/>
                    <w:jc w:val="center"/>
                    <w:rPr>
                      <w:szCs w:val="21"/>
                    </w:rPr>
                  </w:pPr>
                  <w:r w:rsidRPr="00E46792">
                    <w:rPr>
                      <w:szCs w:val="21"/>
                    </w:rPr>
                    <w:t>因子</w:t>
                  </w:r>
                </w:p>
              </w:tc>
              <w:tc>
                <w:tcPr>
                  <w:tcW w:w="649"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PM</w:t>
                  </w:r>
                  <w:r w:rsidRPr="00E46792">
                    <w:rPr>
                      <w:szCs w:val="21"/>
                      <w:vertAlign w:val="subscript"/>
                    </w:rPr>
                    <w:t>10</w:t>
                  </w:r>
                  <w:r w:rsidRPr="00E46792">
                    <w:rPr>
                      <w:szCs w:val="21"/>
                    </w:rPr>
                    <w:t>（</w:t>
                  </w:r>
                  <w:r w:rsidRPr="00E46792">
                    <w:rPr>
                      <w:szCs w:val="21"/>
                    </w:rPr>
                    <w:t>μg/m³</w:t>
                  </w:r>
                  <w:r w:rsidRPr="00E46792">
                    <w:rPr>
                      <w:szCs w:val="21"/>
                    </w:rPr>
                    <w:t>）</w:t>
                  </w:r>
                </w:p>
              </w:tc>
              <w:tc>
                <w:tcPr>
                  <w:tcW w:w="713"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PM</w:t>
                  </w:r>
                  <w:r w:rsidRPr="00E46792">
                    <w:rPr>
                      <w:szCs w:val="21"/>
                      <w:vertAlign w:val="subscript"/>
                    </w:rPr>
                    <w:t>2.5</w:t>
                  </w:r>
                  <w:r w:rsidRPr="00E46792">
                    <w:rPr>
                      <w:szCs w:val="21"/>
                    </w:rPr>
                    <w:t>（</w:t>
                  </w:r>
                  <w:r w:rsidRPr="00E46792">
                    <w:rPr>
                      <w:szCs w:val="21"/>
                    </w:rPr>
                    <w:t>μg/m³</w:t>
                  </w:r>
                  <w:r w:rsidRPr="00E46792">
                    <w:rPr>
                      <w:szCs w:val="21"/>
                    </w:rPr>
                    <w:t>）</w:t>
                  </w:r>
                </w:p>
              </w:tc>
              <w:tc>
                <w:tcPr>
                  <w:tcW w:w="728" w:type="pct"/>
                  <w:tcBorders>
                    <w:tl2br w:val="nil"/>
                    <w:tr2bl w:val="nil"/>
                  </w:tcBorders>
                  <w:shd w:val="clear" w:color="auto" w:fill="auto"/>
                  <w:vAlign w:val="center"/>
                </w:tcPr>
                <w:p w:rsidR="008D2410" w:rsidRPr="00E46792" w:rsidRDefault="00E46792">
                  <w:pPr>
                    <w:snapToGrid w:val="0"/>
                    <w:jc w:val="center"/>
                    <w:rPr>
                      <w:szCs w:val="21"/>
                      <w:vertAlign w:val="subscript"/>
                    </w:rPr>
                  </w:pPr>
                  <w:r w:rsidRPr="00E46792">
                    <w:rPr>
                      <w:szCs w:val="21"/>
                    </w:rPr>
                    <w:t>SO</w:t>
                  </w:r>
                  <w:r w:rsidRPr="00E46792">
                    <w:rPr>
                      <w:szCs w:val="21"/>
                      <w:vertAlign w:val="subscript"/>
                    </w:rPr>
                    <w:t>2</w:t>
                  </w:r>
                </w:p>
                <w:p w:rsidR="008D2410" w:rsidRPr="00E46792" w:rsidRDefault="00E46792">
                  <w:pPr>
                    <w:snapToGrid w:val="0"/>
                    <w:jc w:val="center"/>
                    <w:rPr>
                      <w:szCs w:val="21"/>
                    </w:rPr>
                  </w:pPr>
                  <w:r w:rsidRPr="00E46792">
                    <w:rPr>
                      <w:szCs w:val="21"/>
                    </w:rPr>
                    <w:t>（</w:t>
                  </w:r>
                  <w:r w:rsidRPr="00E46792">
                    <w:rPr>
                      <w:szCs w:val="21"/>
                    </w:rPr>
                    <w:t>μg/m³</w:t>
                  </w:r>
                  <w:r w:rsidRPr="00E46792">
                    <w:rPr>
                      <w:szCs w:val="21"/>
                    </w:rPr>
                    <w:t>）</w:t>
                  </w:r>
                </w:p>
              </w:tc>
              <w:tc>
                <w:tcPr>
                  <w:tcW w:w="728"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NO</w:t>
                  </w:r>
                  <w:r w:rsidRPr="00E46792">
                    <w:rPr>
                      <w:szCs w:val="21"/>
                      <w:vertAlign w:val="subscript"/>
                    </w:rPr>
                    <w:t>2</w:t>
                  </w:r>
                </w:p>
                <w:p w:rsidR="008D2410" w:rsidRPr="00E46792" w:rsidRDefault="00E46792">
                  <w:pPr>
                    <w:snapToGrid w:val="0"/>
                    <w:jc w:val="center"/>
                    <w:rPr>
                      <w:szCs w:val="21"/>
                    </w:rPr>
                  </w:pPr>
                  <w:r w:rsidRPr="00E46792">
                    <w:rPr>
                      <w:szCs w:val="21"/>
                    </w:rPr>
                    <w:t>（</w:t>
                  </w:r>
                  <w:r w:rsidRPr="00E46792">
                    <w:rPr>
                      <w:szCs w:val="21"/>
                    </w:rPr>
                    <w:t>μg/m³</w:t>
                  </w:r>
                  <w:r w:rsidRPr="00E46792">
                    <w:rPr>
                      <w:szCs w:val="21"/>
                    </w:rPr>
                    <w:t>）</w:t>
                  </w:r>
                </w:p>
              </w:tc>
              <w:tc>
                <w:tcPr>
                  <w:tcW w:w="808"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O</w:t>
                  </w:r>
                  <w:r w:rsidRPr="00E46792">
                    <w:rPr>
                      <w:szCs w:val="21"/>
                      <w:vertAlign w:val="subscript"/>
                    </w:rPr>
                    <w:t>3</w:t>
                  </w:r>
                  <w:r w:rsidRPr="00E46792">
                    <w:rPr>
                      <w:szCs w:val="21"/>
                    </w:rPr>
                    <w:t>-8h-90per</w:t>
                  </w:r>
                  <w:r w:rsidRPr="00E46792">
                    <w:rPr>
                      <w:szCs w:val="21"/>
                    </w:rPr>
                    <w:t>（</w:t>
                  </w:r>
                  <w:r w:rsidRPr="00E46792">
                    <w:rPr>
                      <w:szCs w:val="21"/>
                    </w:rPr>
                    <w:t>μg/m³</w:t>
                  </w:r>
                  <w:r w:rsidRPr="00E46792">
                    <w:rPr>
                      <w:szCs w:val="21"/>
                    </w:rPr>
                    <w:t>）</w:t>
                  </w:r>
                </w:p>
              </w:tc>
              <w:tc>
                <w:tcPr>
                  <w:tcW w:w="766"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CO-95per</w:t>
                  </w:r>
                  <w:r w:rsidRPr="00E46792">
                    <w:rPr>
                      <w:szCs w:val="21"/>
                    </w:rPr>
                    <w:t>（</w:t>
                  </w:r>
                  <w:r w:rsidRPr="00E46792">
                    <w:rPr>
                      <w:szCs w:val="21"/>
                    </w:rPr>
                    <w:t>mg/m³</w:t>
                  </w:r>
                  <w:r w:rsidRPr="00E46792">
                    <w:rPr>
                      <w:szCs w:val="21"/>
                    </w:rPr>
                    <w:t>）</w:t>
                  </w:r>
                </w:p>
              </w:tc>
            </w:tr>
            <w:tr w:rsidR="00E46792" w:rsidRPr="00E46792">
              <w:trPr>
                <w:trHeight w:val="340"/>
                <w:jc w:val="center"/>
              </w:trPr>
              <w:tc>
                <w:tcPr>
                  <w:tcW w:w="605"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监测值</w:t>
                  </w:r>
                </w:p>
              </w:tc>
              <w:tc>
                <w:tcPr>
                  <w:tcW w:w="649"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71</w:t>
                  </w:r>
                </w:p>
              </w:tc>
              <w:tc>
                <w:tcPr>
                  <w:tcW w:w="713"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43</w:t>
                  </w:r>
                </w:p>
              </w:tc>
              <w:tc>
                <w:tcPr>
                  <w:tcW w:w="728"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11</w:t>
                  </w:r>
                </w:p>
              </w:tc>
              <w:tc>
                <w:tcPr>
                  <w:tcW w:w="728"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24</w:t>
                  </w:r>
                </w:p>
              </w:tc>
              <w:tc>
                <w:tcPr>
                  <w:tcW w:w="808"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184</w:t>
                  </w:r>
                </w:p>
              </w:tc>
              <w:tc>
                <w:tcPr>
                  <w:tcW w:w="766"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1.2</w:t>
                  </w:r>
                </w:p>
              </w:tc>
            </w:tr>
            <w:tr w:rsidR="00E46792" w:rsidRPr="00E46792">
              <w:trPr>
                <w:trHeight w:val="340"/>
                <w:jc w:val="center"/>
              </w:trPr>
              <w:tc>
                <w:tcPr>
                  <w:tcW w:w="605"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标准值</w:t>
                  </w:r>
                </w:p>
              </w:tc>
              <w:tc>
                <w:tcPr>
                  <w:tcW w:w="649"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70</w:t>
                  </w:r>
                </w:p>
              </w:tc>
              <w:tc>
                <w:tcPr>
                  <w:tcW w:w="713"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35</w:t>
                  </w:r>
                </w:p>
              </w:tc>
              <w:tc>
                <w:tcPr>
                  <w:tcW w:w="728"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60</w:t>
                  </w:r>
                </w:p>
              </w:tc>
              <w:tc>
                <w:tcPr>
                  <w:tcW w:w="728"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40</w:t>
                  </w:r>
                </w:p>
              </w:tc>
              <w:tc>
                <w:tcPr>
                  <w:tcW w:w="808"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160</w:t>
                  </w:r>
                </w:p>
              </w:tc>
              <w:tc>
                <w:tcPr>
                  <w:tcW w:w="766" w:type="pct"/>
                  <w:tcBorders>
                    <w:tl2br w:val="nil"/>
                    <w:tr2bl w:val="nil"/>
                  </w:tcBorders>
                  <w:shd w:val="clear" w:color="auto" w:fill="auto"/>
                  <w:vAlign w:val="center"/>
                </w:tcPr>
                <w:p w:rsidR="008D2410" w:rsidRPr="00E46792" w:rsidRDefault="00E46792">
                  <w:pPr>
                    <w:snapToGrid w:val="0"/>
                    <w:jc w:val="center"/>
                    <w:rPr>
                      <w:szCs w:val="21"/>
                    </w:rPr>
                  </w:pPr>
                  <w:r w:rsidRPr="00E46792">
                    <w:rPr>
                      <w:szCs w:val="21"/>
                    </w:rPr>
                    <w:t>4</w:t>
                  </w:r>
                </w:p>
              </w:tc>
            </w:tr>
          </w:tbl>
          <w:p w:rsidR="008D2410" w:rsidRPr="00E46792" w:rsidRDefault="00E46792">
            <w:pPr>
              <w:adjustRightInd w:val="0"/>
              <w:snapToGrid w:val="0"/>
              <w:spacing w:line="360" w:lineRule="auto"/>
              <w:ind w:firstLineChars="200" w:firstLine="480"/>
              <w:rPr>
                <w:sz w:val="24"/>
              </w:rPr>
            </w:pPr>
            <w:r w:rsidRPr="00E46792">
              <w:rPr>
                <w:sz w:val="24"/>
              </w:rPr>
              <w:t>由上表可知，济宁市</w:t>
            </w:r>
            <w:r w:rsidRPr="00E46792">
              <w:rPr>
                <w:sz w:val="24"/>
              </w:rPr>
              <w:t>2022</w:t>
            </w:r>
            <w:r w:rsidRPr="00E46792">
              <w:rPr>
                <w:sz w:val="24"/>
              </w:rPr>
              <w:t>年</w:t>
            </w:r>
            <w:r w:rsidRPr="00E46792">
              <w:rPr>
                <w:sz w:val="24"/>
              </w:rPr>
              <w:t>SO</w:t>
            </w:r>
            <w:r w:rsidRPr="00E46792">
              <w:rPr>
                <w:sz w:val="24"/>
                <w:vertAlign w:val="subscript"/>
              </w:rPr>
              <w:t>2</w:t>
            </w:r>
            <w:r w:rsidRPr="00E46792">
              <w:rPr>
                <w:sz w:val="24"/>
              </w:rPr>
              <w:t>、</w:t>
            </w:r>
            <w:r w:rsidRPr="00E46792">
              <w:rPr>
                <w:sz w:val="24"/>
              </w:rPr>
              <w:t>NO</w:t>
            </w:r>
            <w:r w:rsidRPr="00E46792">
              <w:rPr>
                <w:sz w:val="24"/>
                <w:vertAlign w:val="subscript"/>
              </w:rPr>
              <w:t>2</w:t>
            </w:r>
            <w:r w:rsidRPr="00E46792">
              <w:rPr>
                <w:sz w:val="24"/>
              </w:rPr>
              <w:t>、</w:t>
            </w:r>
            <w:r w:rsidRPr="00E46792">
              <w:rPr>
                <w:sz w:val="24"/>
              </w:rPr>
              <w:t>CO</w:t>
            </w:r>
            <w:r w:rsidRPr="00E46792">
              <w:rPr>
                <w:sz w:val="24"/>
              </w:rPr>
              <w:t>年度</w:t>
            </w:r>
            <w:r w:rsidRPr="00E46792">
              <w:rPr>
                <w:sz w:val="24"/>
              </w:rPr>
              <w:t>95</w:t>
            </w:r>
            <w:r w:rsidRPr="00E46792">
              <w:rPr>
                <w:sz w:val="24"/>
              </w:rPr>
              <w:t>百分位数监测浓度值满足《环境空气质量标准》（</w:t>
            </w:r>
            <w:r w:rsidRPr="00E46792">
              <w:rPr>
                <w:sz w:val="24"/>
              </w:rPr>
              <w:t>GB3095-2012</w:t>
            </w:r>
            <w:r w:rsidRPr="00E46792">
              <w:rPr>
                <w:sz w:val="24"/>
              </w:rPr>
              <w:t>）及其修改单中二级标准要求；</w:t>
            </w:r>
            <w:r w:rsidRPr="00E46792">
              <w:rPr>
                <w:sz w:val="24"/>
              </w:rPr>
              <w:t>PM</w:t>
            </w:r>
            <w:r w:rsidRPr="00E46792">
              <w:rPr>
                <w:sz w:val="24"/>
                <w:vertAlign w:val="subscript"/>
              </w:rPr>
              <w:t>10</w:t>
            </w:r>
            <w:r w:rsidRPr="00E46792">
              <w:rPr>
                <w:sz w:val="24"/>
              </w:rPr>
              <w:t>、</w:t>
            </w:r>
            <w:r w:rsidRPr="00E46792">
              <w:rPr>
                <w:sz w:val="24"/>
              </w:rPr>
              <w:t>PM</w:t>
            </w:r>
            <w:r w:rsidRPr="00E46792">
              <w:rPr>
                <w:sz w:val="24"/>
                <w:vertAlign w:val="subscript"/>
              </w:rPr>
              <w:t>2.5</w:t>
            </w:r>
            <w:r w:rsidRPr="00E46792">
              <w:rPr>
                <w:sz w:val="24"/>
              </w:rPr>
              <w:t>、臭氧（</w:t>
            </w:r>
            <w:r w:rsidRPr="00E46792">
              <w:rPr>
                <w:sz w:val="24"/>
              </w:rPr>
              <w:t>O</w:t>
            </w:r>
            <w:r w:rsidRPr="00E46792">
              <w:rPr>
                <w:sz w:val="24"/>
                <w:vertAlign w:val="subscript"/>
              </w:rPr>
              <w:t>3</w:t>
            </w:r>
            <w:r w:rsidRPr="00E46792">
              <w:rPr>
                <w:sz w:val="24"/>
              </w:rPr>
              <w:t>）全年</w:t>
            </w:r>
            <w:r w:rsidRPr="00E46792">
              <w:rPr>
                <w:sz w:val="24"/>
              </w:rPr>
              <w:t>90</w:t>
            </w:r>
            <w:r w:rsidRPr="00E46792">
              <w:rPr>
                <w:sz w:val="24"/>
              </w:rPr>
              <w:t>百分浓度值超标，济宁市属于不达标区。</w:t>
            </w:r>
          </w:p>
          <w:p w:rsidR="008D2410" w:rsidRPr="00E46792" w:rsidRDefault="00E46792">
            <w:pPr>
              <w:adjustRightInd w:val="0"/>
              <w:snapToGrid w:val="0"/>
              <w:spacing w:line="360" w:lineRule="auto"/>
              <w:ind w:firstLineChars="200" w:firstLine="482"/>
              <w:rPr>
                <w:b/>
                <w:sz w:val="24"/>
              </w:rPr>
            </w:pPr>
            <w:r w:rsidRPr="00E46792">
              <w:rPr>
                <w:b/>
                <w:sz w:val="24"/>
              </w:rPr>
              <w:t>2</w:t>
            </w:r>
            <w:r w:rsidRPr="00E46792">
              <w:rPr>
                <w:b/>
                <w:sz w:val="24"/>
              </w:rPr>
              <w:t>、梁山县基本污染物环境</w:t>
            </w:r>
            <w:r w:rsidRPr="00E46792">
              <w:rPr>
                <w:b/>
                <w:bCs/>
                <w:sz w:val="24"/>
              </w:rPr>
              <w:t>质量现状</w:t>
            </w:r>
          </w:p>
          <w:p w:rsidR="008D2410" w:rsidRPr="00E46792" w:rsidRDefault="00E46792">
            <w:pPr>
              <w:adjustRightInd w:val="0"/>
              <w:snapToGrid w:val="0"/>
              <w:spacing w:line="360" w:lineRule="auto"/>
              <w:ind w:firstLineChars="200" w:firstLine="480"/>
              <w:rPr>
                <w:sz w:val="24"/>
              </w:rPr>
            </w:pPr>
            <w:r w:rsidRPr="00E46792">
              <w:rPr>
                <w:sz w:val="24"/>
              </w:rPr>
              <w:t>根据</w:t>
            </w:r>
            <w:r w:rsidRPr="00E46792">
              <w:rPr>
                <w:rFonts w:hint="eastAsia"/>
                <w:sz w:val="24"/>
              </w:rPr>
              <w:t>济宁市生态环境局梁山县分局</w:t>
            </w:r>
            <w:r w:rsidRPr="00E46792">
              <w:rPr>
                <w:sz w:val="24"/>
              </w:rPr>
              <w:t>发布的</w:t>
            </w:r>
            <w:r w:rsidRPr="00E46792">
              <w:rPr>
                <w:sz w:val="24"/>
              </w:rPr>
              <w:t>202</w:t>
            </w:r>
            <w:r w:rsidRPr="00E46792">
              <w:rPr>
                <w:rFonts w:hint="eastAsia"/>
                <w:sz w:val="24"/>
              </w:rPr>
              <w:t>3</w:t>
            </w:r>
            <w:r w:rsidRPr="00E46792">
              <w:rPr>
                <w:sz w:val="24"/>
              </w:rPr>
              <w:t>年</w:t>
            </w:r>
            <w:r w:rsidRPr="00E46792">
              <w:rPr>
                <w:rFonts w:hint="eastAsia"/>
                <w:sz w:val="24"/>
              </w:rPr>
              <w:t>梁山县环境空气质量（</w:t>
            </w:r>
            <w:r w:rsidRPr="00E46792">
              <w:rPr>
                <w:rFonts w:hint="eastAsia"/>
                <w:sz w:val="24"/>
              </w:rPr>
              <w:t>http://www.liangshan.gov.cn/art/2024/1/5/art_32179_2751409.html?xxgkhide=1</w:t>
            </w:r>
            <w:r w:rsidRPr="00E46792">
              <w:rPr>
                <w:rFonts w:hint="eastAsia"/>
                <w:sz w:val="24"/>
              </w:rPr>
              <w:t>），梁山县</w:t>
            </w:r>
            <w:r w:rsidRPr="00E46792">
              <w:rPr>
                <w:sz w:val="24"/>
              </w:rPr>
              <w:t>202</w:t>
            </w:r>
            <w:r w:rsidRPr="00E46792">
              <w:rPr>
                <w:rFonts w:hint="eastAsia"/>
                <w:sz w:val="24"/>
              </w:rPr>
              <w:t>3</w:t>
            </w:r>
            <w:r w:rsidRPr="00E46792">
              <w:rPr>
                <w:sz w:val="24"/>
              </w:rPr>
              <w:t>年大气环境质量污染物浓度见</w:t>
            </w:r>
            <w:r w:rsidRPr="00E46792">
              <w:rPr>
                <w:sz w:val="24"/>
              </w:rPr>
              <w:fldChar w:fldCharType="begin"/>
            </w:r>
            <w:r w:rsidRPr="00E46792">
              <w:rPr>
                <w:sz w:val="24"/>
              </w:rPr>
              <w:instrText xml:space="preserve"> REF _Ref156575963 \h  \* MERGEFORMAT </w:instrText>
            </w:r>
            <w:r w:rsidRPr="00E46792">
              <w:rPr>
                <w:sz w:val="24"/>
              </w:rPr>
            </w:r>
            <w:r w:rsidRPr="00E46792">
              <w:rPr>
                <w:sz w:val="24"/>
              </w:rPr>
              <w:fldChar w:fldCharType="separate"/>
            </w:r>
            <w:r w:rsidRPr="00E46792">
              <w:rPr>
                <w:sz w:val="24"/>
              </w:rPr>
              <w:t>表</w:t>
            </w:r>
            <w:r w:rsidRPr="00E46792">
              <w:rPr>
                <w:sz w:val="24"/>
              </w:rPr>
              <w:t>29</w:t>
            </w:r>
            <w:r w:rsidRPr="00E46792">
              <w:rPr>
                <w:sz w:val="24"/>
              </w:rPr>
              <w:fldChar w:fldCharType="end"/>
            </w:r>
            <w:r w:rsidRPr="00E46792">
              <w:rPr>
                <w:sz w:val="24"/>
              </w:rPr>
              <w:t>。</w:t>
            </w:r>
          </w:p>
          <w:p w:rsidR="008D2410" w:rsidRPr="00E46792" w:rsidRDefault="00E46792">
            <w:pPr>
              <w:adjustRightInd w:val="0"/>
              <w:snapToGrid w:val="0"/>
              <w:jc w:val="center"/>
              <w:rPr>
                <w:b/>
                <w:bCs/>
                <w:kern w:val="0"/>
                <w:sz w:val="24"/>
              </w:rPr>
            </w:pPr>
            <w:bookmarkStart w:id="8" w:name="_Ref156575963"/>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29</w:t>
            </w:r>
            <w:r w:rsidRPr="00E46792">
              <w:rPr>
                <w:b/>
                <w:kern w:val="0"/>
                <w:sz w:val="24"/>
              </w:rPr>
              <w:fldChar w:fldCharType="end"/>
            </w:r>
            <w:bookmarkEnd w:id="8"/>
            <w:r w:rsidRPr="00E46792">
              <w:rPr>
                <w:b/>
                <w:kern w:val="0"/>
                <w:sz w:val="24"/>
              </w:rPr>
              <w:t xml:space="preserve">  </w:t>
            </w:r>
            <w:r w:rsidRPr="00E46792">
              <w:rPr>
                <w:b/>
                <w:bCs/>
                <w:kern w:val="0"/>
                <w:sz w:val="24"/>
              </w:rPr>
              <w:t>2023</w:t>
            </w:r>
            <w:r w:rsidRPr="00E46792">
              <w:rPr>
                <w:b/>
                <w:bCs/>
                <w:kern w:val="0"/>
                <w:sz w:val="24"/>
              </w:rPr>
              <w:t>年</w:t>
            </w:r>
            <w:r w:rsidRPr="00E46792">
              <w:rPr>
                <w:b/>
                <w:kern w:val="0"/>
                <w:sz w:val="24"/>
              </w:rPr>
              <w:t>梁山县</w:t>
            </w:r>
            <w:r w:rsidRPr="00E46792">
              <w:rPr>
                <w:b/>
                <w:bCs/>
                <w:kern w:val="0"/>
                <w:sz w:val="24"/>
              </w:rPr>
              <w:t>空气质量现状评价表</w:t>
            </w:r>
          </w:p>
          <w:tbl>
            <w:tblPr>
              <w:tblStyle w:val="2a"/>
              <w:tblW w:w="5000" w:type="pct"/>
              <w:tblLook w:val="04A0" w:firstRow="1" w:lastRow="0" w:firstColumn="1" w:lastColumn="0" w:noHBand="0" w:noVBand="1"/>
            </w:tblPr>
            <w:tblGrid>
              <w:gridCol w:w="1219"/>
              <w:gridCol w:w="1317"/>
              <w:gridCol w:w="1433"/>
              <w:gridCol w:w="1378"/>
              <w:gridCol w:w="1450"/>
              <w:gridCol w:w="734"/>
              <w:gridCol w:w="1009"/>
            </w:tblGrid>
            <w:tr w:rsidR="00E46792" w:rsidRPr="00E46792">
              <w:trPr>
                <w:trHeight w:val="333"/>
              </w:trPr>
              <w:tc>
                <w:tcPr>
                  <w:tcW w:w="713" w:type="pct"/>
                  <w:vAlign w:val="center"/>
                </w:tcPr>
                <w:p w:rsidR="008D2410" w:rsidRPr="00E46792" w:rsidRDefault="00E46792">
                  <w:pPr>
                    <w:widowControl/>
                    <w:snapToGrid w:val="0"/>
                    <w:jc w:val="center"/>
                    <w:rPr>
                      <w:kern w:val="0"/>
                      <w:szCs w:val="21"/>
                    </w:rPr>
                  </w:pPr>
                  <w:r w:rsidRPr="00E46792">
                    <w:rPr>
                      <w:rFonts w:hint="eastAsia"/>
                      <w:kern w:val="0"/>
                      <w:szCs w:val="21"/>
                    </w:rPr>
                    <w:t>项目</w:t>
                  </w:r>
                </w:p>
              </w:tc>
              <w:tc>
                <w:tcPr>
                  <w:tcW w:w="771" w:type="pct"/>
                  <w:vAlign w:val="center"/>
                </w:tcPr>
                <w:p w:rsidR="008D2410" w:rsidRPr="00E46792" w:rsidRDefault="00E46792">
                  <w:pPr>
                    <w:widowControl/>
                    <w:snapToGrid w:val="0"/>
                    <w:jc w:val="center"/>
                    <w:rPr>
                      <w:snapToGrid w:val="0"/>
                      <w:kern w:val="0"/>
                      <w:szCs w:val="21"/>
                    </w:rPr>
                  </w:pPr>
                  <w:r w:rsidRPr="00E46792">
                    <w:rPr>
                      <w:snapToGrid w:val="0"/>
                      <w:szCs w:val="21"/>
                    </w:rPr>
                    <w:t>SO</w:t>
                  </w:r>
                  <w:r w:rsidRPr="00E46792">
                    <w:rPr>
                      <w:snapToGrid w:val="0"/>
                      <w:szCs w:val="21"/>
                      <w:vertAlign w:val="subscript"/>
                    </w:rPr>
                    <w:t>2</w:t>
                  </w:r>
                  <w:r w:rsidRPr="00E46792">
                    <w:rPr>
                      <w:rFonts w:hint="eastAsia"/>
                      <w:szCs w:val="21"/>
                    </w:rPr>
                    <w:t>(</w:t>
                  </w:r>
                  <w:r w:rsidRPr="00E46792">
                    <w:rPr>
                      <w:szCs w:val="21"/>
                    </w:rPr>
                    <w:t>μg/m</w:t>
                  </w:r>
                  <w:r w:rsidRPr="00E46792">
                    <w:rPr>
                      <w:szCs w:val="21"/>
                      <w:vertAlign w:val="superscript"/>
                    </w:rPr>
                    <w:t>3</w:t>
                  </w:r>
                  <w:r w:rsidRPr="00E46792">
                    <w:rPr>
                      <w:rFonts w:hint="eastAsia"/>
                      <w:szCs w:val="21"/>
                    </w:rPr>
                    <w:t>)</w:t>
                  </w:r>
                </w:p>
              </w:tc>
              <w:tc>
                <w:tcPr>
                  <w:tcW w:w="839" w:type="pct"/>
                  <w:vAlign w:val="center"/>
                </w:tcPr>
                <w:p w:rsidR="008D2410" w:rsidRPr="00E46792" w:rsidRDefault="00E46792">
                  <w:pPr>
                    <w:widowControl/>
                    <w:snapToGrid w:val="0"/>
                    <w:jc w:val="center"/>
                    <w:rPr>
                      <w:snapToGrid w:val="0"/>
                      <w:szCs w:val="21"/>
                    </w:rPr>
                  </w:pPr>
                  <w:r w:rsidRPr="00E46792">
                    <w:rPr>
                      <w:snapToGrid w:val="0"/>
                      <w:szCs w:val="21"/>
                    </w:rPr>
                    <w:t>NO</w:t>
                  </w:r>
                  <w:r w:rsidRPr="00E46792">
                    <w:rPr>
                      <w:snapToGrid w:val="0"/>
                      <w:szCs w:val="21"/>
                      <w:vertAlign w:val="subscript"/>
                    </w:rPr>
                    <w:t>2</w:t>
                  </w:r>
                  <w:r w:rsidRPr="00E46792">
                    <w:rPr>
                      <w:rFonts w:hint="eastAsia"/>
                      <w:szCs w:val="21"/>
                    </w:rPr>
                    <w:t>(</w:t>
                  </w:r>
                  <w:r w:rsidRPr="00E46792">
                    <w:rPr>
                      <w:szCs w:val="21"/>
                    </w:rPr>
                    <w:t>μg/m</w:t>
                  </w:r>
                  <w:r w:rsidRPr="00E46792">
                    <w:rPr>
                      <w:szCs w:val="21"/>
                      <w:vertAlign w:val="superscript"/>
                    </w:rPr>
                    <w:t>3</w:t>
                  </w:r>
                  <w:r w:rsidRPr="00E46792">
                    <w:rPr>
                      <w:rFonts w:hint="eastAsia"/>
                      <w:szCs w:val="21"/>
                    </w:rPr>
                    <w:t>)</w:t>
                  </w:r>
                </w:p>
              </w:tc>
              <w:tc>
                <w:tcPr>
                  <w:tcW w:w="807" w:type="pct"/>
                  <w:vAlign w:val="center"/>
                </w:tcPr>
                <w:p w:rsidR="008D2410" w:rsidRPr="00E46792" w:rsidRDefault="00E46792">
                  <w:pPr>
                    <w:widowControl/>
                    <w:snapToGrid w:val="0"/>
                    <w:jc w:val="center"/>
                    <w:rPr>
                      <w:snapToGrid w:val="0"/>
                      <w:kern w:val="0"/>
                      <w:szCs w:val="21"/>
                    </w:rPr>
                  </w:pPr>
                  <w:r w:rsidRPr="00E46792">
                    <w:rPr>
                      <w:snapToGrid w:val="0"/>
                      <w:szCs w:val="21"/>
                    </w:rPr>
                    <w:t>PM</w:t>
                  </w:r>
                  <w:r w:rsidRPr="00E46792">
                    <w:rPr>
                      <w:snapToGrid w:val="0"/>
                      <w:szCs w:val="21"/>
                      <w:vertAlign w:val="subscript"/>
                    </w:rPr>
                    <w:t>10</w:t>
                  </w:r>
                  <w:r w:rsidRPr="00E46792">
                    <w:rPr>
                      <w:rFonts w:hint="eastAsia"/>
                      <w:szCs w:val="21"/>
                    </w:rPr>
                    <w:t>(</w:t>
                  </w:r>
                  <w:r w:rsidRPr="00E46792">
                    <w:rPr>
                      <w:szCs w:val="21"/>
                    </w:rPr>
                    <w:t>μg/m</w:t>
                  </w:r>
                  <w:r w:rsidRPr="00E46792">
                    <w:rPr>
                      <w:szCs w:val="21"/>
                      <w:vertAlign w:val="superscript"/>
                    </w:rPr>
                    <w:t>3</w:t>
                  </w:r>
                  <w:r w:rsidRPr="00E46792">
                    <w:rPr>
                      <w:rFonts w:hint="eastAsia"/>
                      <w:szCs w:val="21"/>
                    </w:rPr>
                    <w:t>)</w:t>
                  </w:r>
                </w:p>
              </w:tc>
              <w:tc>
                <w:tcPr>
                  <w:tcW w:w="849" w:type="pct"/>
                  <w:vAlign w:val="center"/>
                </w:tcPr>
                <w:p w:rsidR="008D2410" w:rsidRPr="00E46792" w:rsidRDefault="00E46792">
                  <w:pPr>
                    <w:widowControl/>
                    <w:snapToGrid w:val="0"/>
                    <w:jc w:val="center"/>
                    <w:rPr>
                      <w:snapToGrid w:val="0"/>
                      <w:kern w:val="0"/>
                      <w:szCs w:val="21"/>
                    </w:rPr>
                  </w:pPr>
                  <w:r w:rsidRPr="00E46792">
                    <w:rPr>
                      <w:snapToGrid w:val="0"/>
                      <w:szCs w:val="21"/>
                    </w:rPr>
                    <w:t>PM</w:t>
                  </w:r>
                  <w:r w:rsidRPr="00E46792">
                    <w:rPr>
                      <w:snapToGrid w:val="0"/>
                      <w:szCs w:val="21"/>
                      <w:vertAlign w:val="subscript"/>
                    </w:rPr>
                    <w:t>2.5</w:t>
                  </w:r>
                  <w:r w:rsidRPr="00E46792">
                    <w:rPr>
                      <w:rFonts w:hint="eastAsia"/>
                      <w:szCs w:val="21"/>
                    </w:rPr>
                    <w:t>(</w:t>
                  </w:r>
                  <w:r w:rsidRPr="00E46792">
                    <w:rPr>
                      <w:szCs w:val="21"/>
                    </w:rPr>
                    <w:t>μg/m</w:t>
                  </w:r>
                  <w:r w:rsidRPr="00E46792">
                    <w:rPr>
                      <w:szCs w:val="21"/>
                      <w:vertAlign w:val="superscript"/>
                    </w:rPr>
                    <w:t>3</w:t>
                  </w:r>
                  <w:r w:rsidRPr="00E46792">
                    <w:rPr>
                      <w:rFonts w:hint="eastAsia"/>
                      <w:szCs w:val="21"/>
                    </w:rPr>
                    <w:t>)</w:t>
                  </w:r>
                </w:p>
              </w:tc>
              <w:tc>
                <w:tcPr>
                  <w:tcW w:w="430" w:type="pct"/>
                  <w:vAlign w:val="center"/>
                </w:tcPr>
                <w:p w:rsidR="008D2410" w:rsidRPr="00E46792" w:rsidRDefault="00E46792">
                  <w:pPr>
                    <w:widowControl/>
                    <w:snapToGrid w:val="0"/>
                    <w:jc w:val="center"/>
                    <w:rPr>
                      <w:snapToGrid w:val="0"/>
                      <w:szCs w:val="21"/>
                    </w:rPr>
                  </w:pPr>
                  <w:r w:rsidRPr="00E46792">
                    <w:rPr>
                      <w:rFonts w:hint="eastAsia"/>
                      <w:snapToGrid w:val="0"/>
                      <w:szCs w:val="21"/>
                    </w:rPr>
                    <w:t>综合指数</w:t>
                  </w:r>
                </w:p>
              </w:tc>
              <w:tc>
                <w:tcPr>
                  <w:tcW w:w="591" w:type="pct"/>
                  <w:vAlign w:val="center"/>
                </w:tcPr>
                <w:p w:rsidR="008D2410" w:rsidRPr="00E46792" w:rsidRDefault="00E46792">
                  <w:pPr>
                    <w:widowControl/>
                    <w:snapToGrid w:val="0"/>
                    <w:jc w:val="center"/>
                    <w:rPr>
                      <w:snapToGrid w:val="0"/>
                      <w:szCs w:val="21"/>
                    </w:rPr>
                  </w:pPr>
                  <w:r w:rsidRPr="00E46792">
                    <w:rPr>
                      <w:rFonts w:hint="eastAsia"/>
                      <w:snapToGrid w:val="0"/>
                      <w:szCs w:val="21"/>
                    </w:rPr>
                    <w:t>优良天（天）</w:t>
                  </w:r>
                </w:p>
              </w:tc>
            </w:tr>
            <w:tr w:rsidR="00E46792" w:rsidRPr="00E46792">
              <w:trPr>
                <w:trHeight w:val="333"/>
              </w:trPr>
              <w:tc>
                <w:tcPr>
                  <w:tcW w:w="713" w:type="pct"/>
                  <w:vAlign w:val="center"/>
                </w:tcPr>
                <w:p w:rsidR="008D2410" w:rsidRPr="00E46792" w:rsidRDefault="00E46792">
                  <w:pPr>
                    <w:widowControl/>
                    <w:snapToGrid w:val="0"/>
                    <w:jc w:val="center"/>
                    <w:rPr>
                      <w:kern w:val="0"/>
                      <w:szCs w:val="21"/>
                    </w:rPr>
                  </w:pPr>
                  <w:r w:rsidRPr="00E46792">
                    <w:rPr>
                      <w:kern w:val="0"/>
                      <w:szCs w:val="21"/>
                    </w:rPr>
                    <w:t>年平均</w:t>
                  </w:r>
                </w:p>
              </w:tc>
              <w:tc>
                <w:tcPr>
                  <w:tcW w:w="771" w:type="pct"/>
                  <w:vAlign w:val="center"/>
                </w:tcPr>
                <w:p w:rsidR="008D2410" w:rsidRPr="00E46792" w:rsidRDefault="00E46792">
                  <w:pPr>
                    <w:snapToGrid w:val="0"/>
                    <w:jc w:val="center"/>
                    <w:rPr>
                      <w:szCs w:val="21"/>
                    </w:rPr>
                  </w:pPr>
                  <w:r w:rsidRPr="00E46792">
                    <w:rPr>
                      <w:rFonts w:hint="eastAsia"/>
                      <w:szCs w:val="21"/>
                    </w:rPr>
                    <w:t>10</w:t>
                  </w:r>
                </w:p>
              </w:tc>
              <w:tc>
                <w:tcPr>
                  <w:tcW w:w="839" w:type="pct"/>
                  <w:vAlign w:val="center"/>
                </w:tcPr>
                <w:p w:rsidR="008D2410" w:rsidRPr="00E46792" w:rsidRDefault="00E46792">
                  <w:pPr>
                    <w:snapToGrid w:val="0"/>
                    <w:jc w:val="center"/>
                    <w:rPr>
                      <w:szCs w:val="21"/>
                    </w:rPr>
                  </w:pPr>
                  <w:r w:rsidRPr="00E46792">
                    <w:rPr>
                      <w:rFonts w:hint="eastAsia"/>
                      <w:szCs w:val="21"/>
                    </w:rPr>
                    <w:t>26</w:t>
                  </w:r>
                </w:p>
              </w:tc>
              <w:tc>
                <w:tcPr>
                  <w:tcW w:w="807" w:type="pct"/>
                  <w:vAlign w:val="center"/>
                </w:tcPr>
                <w:p w:rsidR="008D2410" w:rsidRPr="00E46792" w:rsidRDefault="00E46792">
                  <w:pPr>
                    <w:snapToGrid w:val="0"/>
                    <w:jc w:val="center"/>
                    <w:rPr>
                      <w:szCs w:val="21"/>
                    </w:rPr>
                  </w:pPr>
                  <w:r w:rsidRPr="00E46792">
                    <w:rPr>
                      <w:rFonts w:hint="eastAsia"/>
                      <w:szCs w:val="21"/>
                    </w:rPr>
                    <w:t>70</w:t>
                  </w:r>
                </w:p>
              </w:tc>
              <w:tc>
                <w:tcPr>
                  <w:tcW w:w="849" w:type="pct"/>
                  <w:vAlign w:val="center"/>
                </w:tcPr>
                <w:p w:rsidR="008D2410" w:rsidRPr="00E46792" w:rsidRDefault="00E46792">
                  <w:pPr>
                    <w:snapToGrid w:val="0"/>
                    <w:jc w:val="center"/>
                    <w:rPr>
                      <w:szCs w:val="21"/>
                    </w:rPr>
                  </w:pPr>
                  <w:r w:rsidRPr="00E46792">
                    <w:rPr>
                      <w:rFonts w:hint="eastAsia"/>
                      <w:szCs w:val="21"/>
                    </w:rPr>
                    <w:t>41</w:t>
                  </w:r>
                </w:p>
              </w:tc>
              <w:tc>
                <w:tcPr>
                  <w:tcW w:w="430" w:type="pct"/>
                  <w:vAlign w:val="center"/>
                </w:tcPr>
                <w:p w:rsidR="008D2410" w:rsidRPr="00E46792" w:rsidRDefault="00E46792">
                  <w:pPr>
                    <w:snapToGrid w:val="0"/>
                    <w:jc w:val="center"/>
                    <w:rPr>
                      <w:szCs w:val="21"/>
                    </w:rPr>
                  </w:pPr>
                  <w:r w:rsidRPr="00E46792">
                    <w:rPr>
                      <w:rFonts w:hint="eastAsia"/>
                      <w:szCs w:val="21"/>
                    </w:rPr>
                    <w:t>4.36</w:t>
                  </w:r>
                </w:p>
              </w:tc>
              <w:tc>
                <w:tcPr>
                  <w:tcW w:w="591" w:type="pct"/>
                  <w:vAlign w:val="center"/>
                </w:tcPr>
                <w:p w:rsidR="008D2410" w:rsidRPr="00E46792" w:rsidRDefault="00E46792">
                  <w:pPr>
                    <w:snapToGrid w:val="0"/>
                    <w:jc w:val="center"/>
                    <w:rPr>
                      <w:szCs w:val="21"/>
                    </w:rPr>
                  </w:pPr>
                  <w:r w:rsidRPr="00E46792">
                    <w:rPr>
                      <w:rFonts w:hint="eastAsia"/>
                      <w:szCs w:val="21"/>
                    </w:rPr>
                    <w:t>256</w:t>
                  </w:r>
                </w:p>
              </w:tc>
            </w:tr>
            <w:tr w:rsidR="00E46792" w:rsidRPr="00E46792">
              <w:trPr>
                <w:trHeight w:val="333"/>
              </w:trPr>
              <w:tc>
                <w:tcPr>
                  <w:tcW w:w="713" w:type="pct"/>
                  <w:vAlign w:val="center"/>
                </w:tcPr>
                <w:p w:rsidR="008D2410" w:rsidRPr="00E46792" w:rsidRDefault="00E46792">
                  <w:pPr>
                    <w:widowControl/>
                    <w:snapToGrid w:val="0"/>
                    <w:jc w:val="center"/>
                    <w:rPr>
                      <w:kern w:val="0"/>
                      <w:szCs w:val="21"/>
                    </w:rPr>
                  </w:pPr>
                  <w:r w:rsidRPr="00E46792">
                    <w:rPr>
                      <w:kern w:val="0"/>
                      <w:szCs w:val="21"/>
                    </w:rPr>
                    <w:t>执行标准</w:t>
                  </w:r>
                </w:p>
              </w:tc>
              <w:tc>
                <w:tcPr>
                  <w:tcW w:w="771" w:type="pct"/>
                  <w:vAlign w:val="center"/>
                </w:tcPr>
                <w:p w:rsidR="008D2410" w:rsidRPr="00E46792" w:rsidRDefault="00E46792">
                  <w:pPr>
                    <w:snapToGrid w:val="0"/>
                    <w:jc w:val="center"/>
                    <w:rPr>
                      <w:kern w:val="0"/>
                      <w:szCs w:val="21"/>
                    </w:rPr>
                  </w:pPr>
                  <w:r w:rsidRPr="00E46792">
                    <w:rPr>
                      <w:kern w:val="0"/>
                      <w:szCs w:val="21"/>
                    </w:rPr>
                    <w:t>60</w:t>
                  </w:r>
                </w:p>
              </w:tc>
              <w:tc>
                <w:tcPr>
                  <w:tcW w:w="839" w:type="pct"/>
                  <w:vAlign w:val="center"/>
                </w:tcPr>
                <w:p w:rsidR="008D2410" w:rsidRPr="00E46792" w:rsidRDefault="00E46792">
                  <w:pPr>
                    <w:snapToGrid w:val="0"/>
                    <w:jc w:val="center"/>
                    <w:rPr>
                      <w:kern w:val="0"/>
                      <w:szCs w:val="21"/>
                    </w:rPr>
                  </w:pPr>
                  <w:r w:rsidRPr="00E46792">
                    <w:rPr>
                      <w:kern w:val="0"/>
                      <w:szCs w:val="21"/>
                    </w:rPr>
                    <w:t>40</w:t>
                  </w:r>
                </w:p>
              </w:tc>
              <w:tc>
                <w:tcPr>
                  <w:tcW w:w="807" w:type="pct"/>
                  <w:vAlign w:val="center"/>
                </w:tcPr>
                <w:p w:rsidR="008D2410" w:rsidRPr="00E46792" w:rsidRDefault="00E46792">
                  <w:pPr>
                    <w:snapToGrid w:val="0"/>
                    <w:jc w:val="center"/>
                    <w:rPr>
                      <w:kern w:val="0"/>
                      <w:szCs w:val="21"/>
                    </w:rPr>
                  </w:pPr>
                  <w:r w:rsidRPr="00E46792">
                    <w:rPr>
                      <w:kern w:val="0"/>
                      <w:szCs w:val="21"/>
                    </w:rPr>
                    <w:t>70</w:t>
                  </w:r>
                </w:p>
              </w:tc>
              <w:tc>
                <w:tcPr>
                  <w:tcW w:w="849" w:type="pct"/>
                  <w:vAlign w:val="center"/>
                </w:tcPr>
                <w:p w:rsidR="008D2410" w:rsidRPr="00E46792" w:rsidRDefault="00E46792">
                  <w:pPr>
                    <w:snapToGrid w:val="0"/>
                    <w:jc w:val="center"/>
                    <w:rPr>
                      <w:kern w:val="0"/>
                      <w:szCs w:val="21"/>
                    </w:rPr>
                  </w:pPr>
                  <w:r w:rsidRPr="00E46792">
                    <w:rPr>
                      <w:kern w:val="0"/>
                      <w:szCs w:val="21"/>
                    </w:rPr>
                    <w:t>35</w:t>
                  </w:r>
                </w:p>
              </w:tc>
              <w:tc>
                <w:tcPr>
                  <w:tcW w:w="430" w:type="pct"/>
                  <w:vAlign w:val="center"/>
                </w:tcPr>
                <w:p w:rsidR="008D2410" w:rsidRPr="00E46792" w:rsidRDefault="00E46792">
                  <w:pPr>
                    <w:snapToGrid w:val="0"/>
                    <w:jc w:val="center"/>
                    <w:rPr>
                      <w:kern w:val="0"/>
                      <w:szCs w:val="21"/>
                    </w:rPr>
                  </w:pPr>
                  <w:r w:rsidRPr="00E46792">
                    <w:rPr>
                      <w:rFonts w:hint="eastAsia"/>
                      <w:kern w:val="0"/>
                      <w:szCs w:val="21"/>
                    </w:rPr>
                    <w:t>/</w:t>
                  </w:r>
                </w:p>
              </w:tc>
              <w:tc>
                <w:tcPr>
                  <w:tcW w:w="591" w:type="pct"/>
                  <w:vAlign w:val="center"/>
                </w:tcPr>
                <w:p w:rsidR="008D2410" w:rsidRPr="00E46792" w:rsidRDefault="00E46792">
                  <w:pPr>
                    <w:snapToGrid w:val="0"/>
                    <w:jc w:val="center"/>
                    <w:rPr>
                      <w:kern w:val="0"/>
                      <w:szCs w:val="21"/>
                    </w:rPr>
                  </w:pPr>
                  <w:r w:rsidRPr="00E46792">
                    <w:rPr>
                      <w:rFonts w:hint="eastAsia"/>
                      <w:kern w:val="0"/>
                      <w:szCs w:val="21"/>
                    </w:rPr>
                    <w:t>/</w:t>
                  </w:r>
                </w:p>
              </w:tc>
            </w:tr>
            <w:tr w:rsidR="00E46792" w:rsidRPr="00E46792">
              <w:trPr>
                <w:trHeight w:val="414"/>
              </w:trPr>
              <w:tc>
                <w:tcPr>
                  <w:tcW w:w="713" w:type="pct"/>
                  <w:vAlign w:val="center"/>
                </w:tcPr>
                <w:p w:rsidR="008D2410" w:rsidRPr="00E46792" w:rsidRDefault="00E46792">
                  <w:pPr>
                    <w:widowControl/>
                    <w:snapToGrid w:val="0"/>
                    <w:jc w:val="center"/>
                    <w:rPr>
                      <w:kern w:val="0"/>
                      <w:szCs w:val="21"/>
                    </w:rPr>
                  </w:pPr>
                  <w:r w:rsidRPr="00E46792">
                    <w:rPr>
                      <w:kern w:val="0"/>
                      <w:szCs w:val="21"/>
                    </w:rPr>
                    <w:t>达标情况</w:t>
                  </w:r>
                </w:p>
              </w:tc>
              <w:tc>
                <w:tcPr>
                  <w:tcW w:w="771" w:type="pct"/>
                  <w:vAlign w:val="center"/>
                </w:tcPr>
                <w:p w:rsidR="008D2410" w:rsidRPr="00E46792" w:rsidRDefault="00E46792">
                  <w:pPr>
                    <w:snapToGrid w:val="0"/>
                    <w:jc w:val="center"/>
                    <w:rPr>
                      <w:kern w:val="0"/>
                      <w:szCs w:val="21"/>
                    </w:rPr>
                  </w:pPr>
                  <w:r w:rsidRPr="00E46792">
                    <w:rPr>
                      <w:kern w:val="0"/>
                      <w:szCs w:val="21"/>
                    </w:rPr>
                    <w:t>达标</w:t>
                  </w:r>
                </w:p>
              </w:tc>
              <w:tc>
                <w:tcPr>
                  <w:tcW w:w="839" w:type="pct"/>
                  <w:vAlign w:val="center"/>
                </w:tcPr>
                <w:p w:rsidR="008D2410" w:rsidRPr="00E46792" w:rsidRDefault="00E46792">
                  <w:pPr>
                    <w:snapToGrid w:val="0"/>
                    <w:jc w:val="center"/>
                    <w:rPr>
                      <w:kern w:val="0"/>
                      <w:szCs w:val="21"/>
                    </w:rPr>
                  </w:pPr>
                  <w:r w:rsidRPr="00E46792">
                    <w:rPr>
                      <w:kern w:val="0"/>
                      <w:szCs w:val="21"/>
                    </w:rPr>
                    <w:t>达标</w:t>
                  </w:r>
                </w:p>
              </w:tc>
              <w:tc>
                <w:tcPr>
                  <w:tcW w:w="807" w:type="pct"/>
                  <w:vAlign w:val="center"/>
                </w:tcPr>
                <w:p w:rsidR="008D2410" w:rsidRPr="00E46792" w:rsidRDefault="00E46792">
                  <w:pPr>
                    <w:snapToGrid w:val="0"/>
                    <w:jc w:val="center"/>
                    <w:rPr>
                      <w:kern w:val="0"/>
                      <w:szCs w:val="21"/>
                    </w:rPr>
                  </w:pPr>
                  <w:r w:rsidRPr="00E46792">
                    <w:rPr>
                      <w:kern w:val="0"/>
                      <w:szCs w:val="21"/>
                    </w:rPr>
                    <w:t>达标</w:t>
                  </w:r>
                </w:p>
              </w:tc>
              <w:tc>
                <w:tcPr>
                  <w:tcW w:w="849" w:type="pct"/>
                  <w:vAlign w:val="center"/>
                </w:tcPr>
                <w:p w:rsidR="008D2410" w:rsidRPr="00E46792" w:rsidRDefault="00E46792">
                  <w:pPr>
                    <w:snapToGrid w:val="0"/>
                    <w:jc w:val="center"/>
                    <w:rPr>
                      <w:kern w:val="0"/>
                      <w:szCs w:val="21"/>
                    </w:rPr>
                  </w:pPr>
                  <w:r w:rsidRPr="00E46792">
                    <w:rPr>
                      <w:kern w:val="0"/>
                      <w:szCs w:val="21"/>
                    </w:rPr>
                    <w:t>不达标</w:t>
                  </w:r>
                </w:p>
              </w:tc>
              <w:tc>
                <w:tcPr>
                  <w:tcW w:w="430" w:type="pct"/>
                  <w:vAlign w:val="center"/>
                </w:tcPr>
                <w:p w:rsidR="008D2410" w:rsidRPr="00E46792" w:rsidRDefault="00E46792">
                  <w:pPr>
                    <w:snapToGrid w:val="0"/>
                    <w:jc w:val="center"/>
                    <w:rPr>
                      <w:kern w:val="0"/>
                      <w:szCs w:val="21"/>
                    </w:rPr>
                  </w:pPr>
                  <w:r w:rsidRPr="00E46792">
                    <w:rPr>
                      <w:rFonts w:hint="eastAsia"/>
                      <w:kern w:val="0"/>
                      <w:szCs w:val="21"/>
                    </w:rPr>
                    <w:t>/</w:t>
                  </w:r>
                </w:p>
              </w:tc>
              <w:tc>
                <w:tcPr>
                  <w:tcW w:w="591" w:type="pct"/>
                  <w:vAlign w:val="center"/>
                </w:tcPr>
                <w:p w:rsidR="008D2410" w:rsidRPr="00E46792" w:rsidRDefault="00E46792">
                  <w:pPr>
                    <w:snapToGrid w:val="0"/>
                    <w:jc w:val="center"/>
                    <w:rPr>
                      <w:kern w:val="0"/>
                      <w:szCs w:val="21"/>
                    </w:rPr>
                  </w:pPr>
                  <w:r w:rsidRPr="00E46792">
                    <w:rPr>
                      <w:rFonts w:hint="eastAsia"/>
                      <w:kern w:val="0"/>
                      <w:szCs w:val="21"/>
                    </w:rPr>
                    <w:t>/</w:t>
                  </w:r>
                </w:p>
              </w:tc>
            </w:tr>
          </w:tbl>
          <w:p w:rsidR="008D2410" w:rsidRPr="00E46792" w:rsidRDefault="00E46792">
            <w:pPr>
              <w:spacing w:line="336" w:lineRule="auto"/>
              <w:ind w:firstLineChars="200" w:firstLine="480"/>
              <w:rPr>
                <w:sz w:val="24"/>
                <w:lang w:val="zh-CN"/>
              </w:rPr>
            </w:pPr>
            <w:r w:rsidRPr="00E46792">
              <w:rPr>
                <w:sz w:val="24"/>
                <w:szCs w:val="22"/>
              </w:rPr>
              <w:t>根据评价结果，</w:t>
            </w:r>
            <w:r w:rsidRPr="00E46792">
              <w:rPr>
                <w:rFonts w:hint="eastAsia"/>
                <w:sz w:val="24"/>
                <w:szCs w:val="22"/>
              </w:rPr>
              <w:t>梁山县</w:t>
            </w:r>
            <w:r w:rsidRPr="00E46792">
              <w:rPr>
                <w:sz w:val="24"/>
                <w:szCs w:val="22"/>
              </w:rPr>
              <w:t>202</w:t>
            </w:r>
            <w:r w:rsidRPr="00E46792">
              <w:rPr>
                <w:rFonts w:hint="eastAsia"/>
                <w:sz w:val="24"/>
                <w:szCs w:val="22"/>
              </w:rPr>
              <w:t>3</w:t>
            </w:r>
            <w:r w:rsidRPr="00E46792">
              <w:rPr>
                <w:sz w:val="24"/>
                <w:szCs w:val="22"/>
              </w:rPr>
              <w:t>年</w:t>
            </w:r>
            <w:r w:rsidRPr="00E46792">
              <w:rPr>
                <w:sz w:val="24"/>
                <w:szCs w:val="22"/>
              </w:rPr>
              <w:t>PM</w:t>
            </w:r>
            <w:r w:rsidRPr="00E46792">
              <w:rPr>
                <w:sz w:val="24"/>
                <w:szCs w:val="22"/>
                <w:vertAlign w:val="subscript"/>
              </w:rPr>
              <w:t>10</w:t>
            </w:r>
            <w:r w:rsidRPr="00E46792">
              <w:rPr>
                <w:sz w:val="24"/>
                <w:szCs w:val="22"/>
              </w:rPr>
              <w:t>、</w:t>
            </w:r>
            <w:r w:rsidRPr="00E46792">
              <w:rPr>
                <w:sz w:val="24"/>
                <w:szCs w:val="22"/>
              </w:rPr>
              <w:t>SO</w:t>
            </w:r>
            <w:r w:rsidRPr="00E46792">
              <w:rPr>
                <w:sz w:val="24"/>
                <w:szCs w:val="22"/>
                <w:vertAlign w:val="subscript"/>
              </w:rPr>
              <w:t>2</w:t>
            </w:r>
            <w:r w:rsidRPr="00E46792">
              <w:rPr>
                <w:sz w:val="24"/>
                <w:szCs w:val="22"/>
              </w:rPr>
              <w:t>、</w:t>
            </w:r>
            <w:r w:rsidRPr="00E46792">
              <w:rPr>
                <w:sz w:val="24"/>
                <w:szCs w:val="22"/>
              </w:rPr>
              <w:t>NOx</w:t>
            </w:r>
            <w:r w:rsidRPr="00E46792">
              <w:rPr>
                <w:sz w:val="24"/>
                <w:szCs w:val="22"/>
              </w:rPr>
              <w:t>年均浓度符合《环境空气质量标准》（</w:t>
            </w:r>
            <w:r w:rsidRPr="00E46792">
              <w:rPr>
                <w:sz w:val="24"/>
                <w:szCs w:val="22"/>
              </w:rPr>
              <w:t>GB3095-2012</w:t>
            </w:r>
            <w:r w:rsidRPr="00E46792">
              <w:rPr>
                <w:sz w:val="24"/>
                <w:szCs w:val="22"/>
              </w:rPr>
              <w:t>）二级标准要求，</w:t>
            </w:r>
            <w:r w:rsidRPr="00E46792">
              <w:rPr>
                <w:sz w:val="24"/>
                <w:szCs w:val="22"/>
              </w:rPr>
              <w:t>PM</w:t>
            </w:r>
            <w:r w:rsidRPr="00E46792">
              <w:rPr>
                <w:sz w:val="24"/>
                <w:szCs w:val="22"/>
                <w:vertAlign w:val="subscript"/>
              </w:rPr>
              <w:t>2.5</w:t>
            </w:r>
            <w:r w:rsidRPr="00E46792">
              <w:rPr>
                <w:sz w:val="24"/>
                <w:szCs w:val="22"/>
              </w:rPr>
              <w:t>年均浓度超标，细颗粒物为影响该区域空气质量的首要污染物</w:t>
            </w:r>
            <w:r w:rsidRPr="00E46792">
              <w:rPr>
                <w:rFonts w:hint="eastAsia"/>
                <w:bCs/>
                <w:sz w:val="24"/>
                <w:szCs w:val="22"/>
              </w:rPr>
              <w:t>。</w:t>
            </w:r>
          </w:p>
          <w:p w:rsidR="008D2410" w:rsidRPr="00E46792" w:rsidRDefault="00E46792">
            <w:pPr>
              <w:spacing w:line="360" w:lineRule="auto"/>
              <w:ind w:firstLineChars="200" w:firstLine="480"/>
              <w:rPr>
                <w:sz w:val="24"/>
                <w:szCs w:val="22"/>
              </w:rPr>
            </w:pPr>
            <w:r w:rsidRPr="00E46792">
              <w:rPr>
                <w:sz w:val="24"/>
              </w:rPr>
              <w:t>目前梁山县人民政府正积极落实《山东省深入打好蓝天保卫战行动计划（</w:t>
            </w:r>
            <w:r w:rsidRPr="00E46792">
              <w:rPr>
                <w:sz w:val="24"/>
              </w:rPr>
              <w:t>2021—2025</w:t>
            </w:r>
            <w:r w:rsidRPr="00E46792">
              <w:rPr>
                <w:sz w:val="24"/>
              </w:rPr>
              <w:t>年）》、《山东省生态环境厅关于印发山东建设项目主要大气污染物排放总量替代指标核算及管理办法的通知》等文件要求，通过实行大气污染物排放</w:t>
            </w:r>
            <w:r w:rsidRPr="00E46792">
              <w:rPr>
                <w:sz w:val="24"/>
              </w:rPr>
              <w:lastRenderedPageBreak/>
              <w:t>总量指标</w:t>
            </w:r>
            <w:r w:rsidRPr="00E46792">
              <w:rPr>
                <w:sz w:val="24"/>
              </w:rPr>
              <w:t>2</w:t>
            </w:r>
            <w:r w:rsidRPr="00E46792">
              <w:rPr>
                <w:sz w:val="24"/>
              </w:rPr>
              <w:t>倍削减替代，优化产业结构与布局，减少煤炭消费，推进工业污染源提标改造，强化工业企业无组织排放控制管理，加强</w:t>
            </w:r>
            <w:r w:rsidRPr="00E46792">
              <w:rPr>
                <w:sz w:val="24"/>
              </w:rPr>
              <w:t>VOCs</w:t>
            </w:r>
            <w:r w:rsidRPr="00E46792">
              <w:rPr>
                <w:sz w:val="24"/>
              </w:rPr>
              <w:t>专项整治，控制机动车污染，实施秋冬季重点行业错峰生产等方面的行动，加快以细颗粒物为重点的大气污染治理，项目所在区域大气环境质量将会逐步得到改善</w:t>
            </w:r>
            <w:r w:rsidRPr="00E46792">
              <w:rPr>
                <w:sz w:val="24"/>
                <w:szCs w:val="22"/>
              </w:rPr>
              <w:t>。</w:t>
            </w:r>
          </w:p>
          <w:p w:rsidR="008D2410" w:rsidRPr="00E46792" w:rsidRDefault="00E46792">
            <w:pPr>
              <w:spacing w:line="360" w:lineRule="auto"/>
              <w:ind w:firstLineChars="200" w:firstLine="482"/>
              <w:rPr>
                <w:b/>
                <w:bCs/>
                <w:sz w:val="24"/>
              </w:rPr>
            </w:pPr>
            <w:r w:rsidRPr="00E46792">
              <w:rPr>
                <w:b/>
                <w:bCs/>
                <w:sz w:val="24"/>
              </w:rPr>
              <w:t>二、地表水环境质量状况</w:t>
            </w:r>
          </w:p>
          <w:p w:rsidR="008D2410" w:rsidRPr="00E46792" w:rsidRDefault="00E46792">
            <w:pPr>
              <w:spacing w:line="360" w:lineRule="auto"/>
              <w:ind w:firstLineChars="200" w:firstLine="480"/>
              <w:rPr>
                <w:sz w:val="24"/>
              </w:rPr>
            </w:pPr>
            <w:r w:rsidRPr="00E46792">
              <w:rPr>
                <w:sz w:val="24"/>
              </w:rPr>
              <w:t>本项目所在地区主要河流为京杭运河（梁济运河段），执行《地表水环境质量标准》（</w:t>
            </w:r>
            <w:r w:rsidRPr="00E46792">
              <w:rPr>
                <w:sz w:val="24"/>
              </w:rPr>
              <w:t>GB3838-2002</w:t>
            </w:r>
            <w:r w:rsidRPr="00E46792">
              <w:rPr>
                <w:sz w:val="24"/>
              </w:rPr>
              <w:t>）</w:t>
            </w:r>
            <w:r w:rsidRPr="00E46792">
              <w:rPr>
                <w:sz w:val="24"/>
              </w:rPr>
              <w:t>Ⅲ</w:t>
            </w:r>
            <w:r w:rsidRPr="00E46792">
              <w:rPr>
                <w:sz w:val="24"/>
              </w:rPr>
              <w:t>类标准。根据</w:t>
            </w:r>
            <w:r w:rsidRPr="00E46792">
              <w:rPr>
                <w:sz w:val="24"/>
              </w:rPr>
              <w:t>2024</w:t>
            </w:r>
            <w:r w:rsidRPr="00E46792">
              <w:rPr>
                <w:sz w:val="24"/>
              </w:rPr>
              <w:t>年</w:t>
            </w:r>
            <w:r w:rsidRPr="00E46792">
              <w:rPr>
                <w:sz w:val="24"/>
              </w:rPr>
              <w:t>5</w:t>
            </w:r>
            <w:r w:rsidRPr="00E46792">
              <w:rPr>
                <w:sz w:val="24"/>
              </w:rPr>
              <w:t>月山东省省控重点河流水质状况数据（网址为：</w:t>
            </w:r>
            <w:r w:rsidRPr="00E46792">
              <w:rPr>
                <w:sz w:val="24"/>
              </w:rPr>
              <w:t>http://dbsfb.sdem.org.cn:8003/waterpublic/#</w:t>
            </w:r>
            <w:r w:rsidRPr="00E46792">
              <w:rPr>
                <w:sz w:val="24"/>
              </w:rPr>
              <w:t>），京杭运河（梁济运河）邓楼断面水质为</w:t>
            </w:r>
            <w:r w:rsidRPr="00E46792">
              <w:rPr>
                <w:sz w:val="24"/>
              </w:rPr>
              <w:t>Ⅱ</w:t>
            </w:r>
            <w:r w:rsidRPr="00E46792">
              <w:rPr>
                <w:sz w:val="24"/>
              </w:rPr>
              <w:t>类，能够满足《地表水环境质量标准》（</w:t>
            </w:r>
            <w:r w:rsidRPr="00E46792">
              <w:rPr>
                <w:sz w:val="24"/>
              </w:rPr>
              <w:t>GB3838-2002</w:t>
            </w:r>
            <w:r w:rsidRPr="00E46792">
              <w:rPr>
                <w:sz w:val="24"/>
              </w:rPr>
              <w:t>）中</w:t>
            </w:r>
            <w:r w:rsidRPr="00E46792">
              <w:rPr>
                <w:sz w:val="24"/>
              </w:rPr>
              <w:t>Ⅲ</w:t>
            </w:r>
            <w:r w:rsidRPr="00E46792">
              <w:rPr>
                <w:sz w:val="24"/>
              </w:rPr>
              <w:t>类标准要求。</w:t>
            </w:r>
          </w:p>
          <w:p w:rsidR="008D2410" w:rsidRPr="00E46792" w:rsidRDefault="00E46792">
            <w:pPr>
              <w:spacing w:line="360" w:lineRule="auto"/>
              <w:ind w:leftChars="-68" w:left="-143"/>
              <w:rPr>
                <w:sz w:val="24"/>
              </w:rPr>
            </w:pPr>
            <w:r w:rsidRPr="00E46792">
              <w:rPr>
                <w:noProof/>
              </w:rPr>
              <w:drawing>
                <wp:inline distT="0" distB="0" distL="0" distR="0">
                  <wp:extent cx="5524500" cy="914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553639" cy="919397"/>
                          </a:xfrm>
                          <a:prstGeom prst="rect">
                            <a:avLst/>
                          </a:prstGeom>
                        </pic:spPr>
                      </pic:pic>
                    </a:graphicData>
                  </a:graphic>
                </wp:inline>
              </w:drawing>
            </w:r>
          </w:p>
          <w:p w:rsidR="008D2410" w:rsidRPr="00E46792" w:rsidRDefault="00E46792">
            <w:pPr>
              <w:spacing w:line="360" w:lineRule="auto"/>
              <w:jc w:val="center"/>
              <w:rPr>
                <w:b/>
                <w:bCs/>
                <w:sz w:val="32"/>
              </w:rPr>
            </w:pPr>
            <w:r w:rsidRPr="00E46792">
              <w:rPr>
                <w:b/>
                <w:bCs/>
                <w:sz w:val="24"/>
                <w:szCs w:val="21"/>
              </w:rPr>
              <w:t>图</w:t>
            </w:r>
            <w:r w:rsidRPr="00E46792">
              <w:rPr>
                <w:b/>
                <w:bCs/>
                <w:sz w:val="24"/>
                <w:szCs w:val="21"/>
              </w:rPr>
              <w:t xml:space="preserve">4  </w:t>
            </w:r>
            <w:r w:rsidRPr="00E46792">
              <w:rPr>
                <w:b/>
                <w:bCs/>
                <w:sz w:val="24"/>
                <w:szCs w:val="21"/>
              </w:rPr>
              <w:t>山东省省控重点河流水质状况</w:t>
            </w:r>
          </w:p>
          <w:p w:rsidR="008D2410" w:rsidRPr="00E46792" w:rsidRDefault="00E46792">
            <w:pPr>
              <w:spacing w:line="360" w:lineRule="auto"/>
              <w:ind w:firstLineChars="200" w:firstLine="482"/>
              <w:rPr>
                <w:b/>
                <w:bCs/>
                <w:sz w:val="24"/>
              </w:rPr>
            </w:pPr>
            <w:r w:rsidRPr="00E46792">
              <w:rPr>
                <w:b/>
                <w:bCs/>
                <w:sz w:val="24"/>
              </w:rPr>
              <w:t>三、声环境质量状况</w:t>
            </w:r>
          </w:p>
          <w:p w:rsidR="008D2410" w:rsidRPr="00E46792" w:rsidRDefault="00E46792">
            <w:pPr>
              <w:spacing w:line="360" w:lineRule="auto"/>
              <w:ind w:firstLineChars="200" w:firstLine="480"/>
              <w:rPr>
                <w:bCs/>
                <w:kern w:val="0"/>
                <w:sz w:val="24"/>
              </w:rPr>
            </w:pPr>
            <w:r w:rsidRPr="00E46792">
              <w:rPr>
                <w:sz w:val="24"/>
              </w:rPr>
              <w:t>根据现场调查，项目厂界外周边</w:t>
            </w:r>
            <w:r w:rsidRPr="00E46792">
              <w:rPr>
                <w:sz w:val="24"/>
              </w:rPr>
              <w:t>50</w:t>
            </w:r>
            <w:r w:rsidRPr="00E46792">
              <w:rPr>
                <w:sz w:val="24"/>
              </w:rPr>
              <w:t>米范围内不存在声环境保护目标，因此本次评价不对周边声环境保护目标进行现状监测。项目所在区域环境噪声执行《声环境质量标准》（</w:t>
            </w:r>
            <w:r w:rsidRPr="00E46792">
              <w:rPr>
                <w:sz w:val="24"/>
              </w:rPr>
              <w:t>GB3096-2008</w:t>
            </w:r>
            <w:r w:rsidRPr="00E46792">
              <w:rPr>
                <w:sz w:val="24"/>
              </w:rPr>
              <w:t>）</w:t>
            </w:r>
            <w:r w:rsidRPr="00E46792">
              <w:rPr>
                <w:sz w:val="24"/>
              </w:rPr>
              <w:t>2</w:t>
            </w:r>
            <w:r w:rsidRPr="00E46792">
              <w:rPr>
                <w:sz w:val="24"/>
              </w:rPr>
              <w:t>类标准</w:t>
            </w:r>
            <w:r w:rsidRPr="00E46792">
              <w:rPr>
                <w:bCs/>
                <w:kern w:val="0"/>
                <w:sz w:val="24"/>
              </w:rPr>
              <w:t>。</w:t>
            </w:r>
          </w:p>
          <w:p w:rsidR="008D2410" w:rsidRPr="00E46792" w:rsidRDefault="00E46792">
            <w:pPr>
              <w:spacing w:line="360" w:lineRule="auto"/>
              <w:ind w:firstLineChars="200" w:firstLine="482"/>
              <w:contextualSpacing/>
              <w:rPr>
                <w:b/>
                <w:bCs/>
                <w:sz w:val="24"/>
              </w:rPr>
            </w:pPr>
            <w:r w:rsidRPr="00E46792">
              <w:rPr>
                <w:b/>
                <w:bCs/>
                <w:kern w:val="0"/>
                <w:sz w:val="24"/>
              </w:rPr>
              <w:t>四、</w:t>
            </w:r>
            <w:r w:rsidRPr="00E46792">
              <w:rPr>
                <w:b/>
                <w:bCs/>
                <w:sz w:val="24"/>
              </w:rPr>
              <w:t>地下水和土壤环境质量状况</w:t>
            </w:r>
          </w:p>
          <w:p w:rsidR="008D2410" w:rsidRPr="00E46792" w:rsidRDefault="00E46792">
            <w:pPr>
              <w:spacing w:line="360" w:lineRule="auto"/>
              <w:ind w:firstLineChars="200" w:firstLine="480"/>
              <w:contextualSpacing/>
              <w:rPr>
                <w:bCs/>
                <w:sz w:val="24"/>
              </w:rPr>
            </w:pPr>
            <w:r w:rsidRPr="00E46792">
              <w:rPr>
                <w:sz w:val="24"/>
              </w:rPr>
              <w:t>项目厂界外</w:t>
            </w:r>
            <w:r w:rsidRPr="00E46792">
              <w:rPr>
                <w:sz w:val="24"/>
              </w:rPr>
              <w:t>500m</w:t>
            </w:r>
            <w:r w:rsidRPr="00E46792">
              <w:rPr>
                <w:sz w:val="24"/>
              </w:rPr>
              <w:t>范围内无地下水集中式饮用水水源和热水、矿泉水、温泉等特殊地下水资源，因此项目不需要进行土壤、地下水现状调查。</w:t>
            </w:r>
          </w:p>
          <w:p w:rsidR="008D2410" w:rsidRPr="00E46792" w:rsidRDefault="00E46792">
            <w:pPr>
              <w:spacing w:line="360" w:lineRule="auto"/>
              <w:ind w:firstLineChars="200" w:firstLine="482"/>
              <w:contextualSpacing/>
              <w:rPr>
                <w:b/>
                <w:bCs/>
                <w:kern w:val="0"/>
                <w:sz w:val="24"/>
              </w:rPr>
            </w:pPr>
            <w:r w:rsidRPr="00E46792">
              <w:rPr>
                <w:b/>
                <w:bCs/>
                <w:kern w:val="0"/>
                <w:sz w:val="24"/>
              </w:rPr>
              <w:t>五、电磁辐射</w:t>
            </w:r>
          </w:p>
          <w:p w:rsidR="008D2410" w:rsidRPr="00E46792" w:rsidRDefault="00E46792">
            <w:pPr>
              <w:spacing w:line="360" w:lineRule="auto"/>
              <w:ind w:firstLineChars="200" w:firstLine="480"/>
            </w:pPr>
            <w:r w:rsidRPr="00E46792">
              <w:rPr>
                <w:bCs/>
                <w:kern w:val="0"/>
                <w:sz w:val="24"/>
              </w:rPr>
              <w:t>本项目不属于新建或改建、扩建广播电台、差转台、电视塔台、卫星地球上行站、雷达等电磁辐射类项目，无需开展电磁辐射现状监测与评价。</w:t>
            </w:r>
          </w:p>
          <w:p w:rsidR="008D2410" w:rsidRPr="00E46792" w:rsidRDefault="00E46792">
            <w:pPr>
              <w:spacing w:line="360" w:lineRule="auto"/>
              <w:ind w:firstLineChars="200" w:firstLine="482"/>
              <w:contextualSpacing/>
              <w:rPr>
                <w:b/>
                <w:bCs/>
                <w:kern w:val="0"/>
                <w:sz w:val="24"/>
              </w:rPr>
            </w:pPr>
            <w:r w:rsidRPr="00E46792">
              <w:rPr>
                <w:b/>
                <w:bCs/>
                <w:kern w:val="0"/>
                <w:sz w:val="24"/>
              </w:rPr>
              <w:t>六、</w:t>
            </w:r>
            <w:r w:rsidRPr="00E46792">
              <w:rPr>
                <w:b/>
                <w:bCs/>
                <w:sz w:val="24"/>
              </w:rPr>
              <w:t>生态环境状况</w:t>
            </w:r>
          </w:p>
          <w:p w:rsidR="008D2410" w:rsidRPr="00E46792" w:rsidRDefault="00E46792">
            <w:pPr>
              <w:spacing w:line="360" w:lineRule="auto"/>
              <w:ind w:firstLineChars="200" w:firstLine="480"/>
            </w:pPr>
            <w:r w:rsidRPr="00E46792">
              <w:rPr>
                <w:bCs/>
                <w:kern w:val="0"/>
                <w:sz w:val="24"/>
              </w:rPr>
              <w:t>本项目利用现有生产车间、仓库等进行生产建设，占地范围内无生态环境保护目标。项目所在区域生态环境一般，周边主要为生产企业及村庄，人类活动对生态环境造成的不利影响主要表现在该地区植物多样性降低、植被覆盖率减少等，项目</w:t>
            </w:r>
            <w:r w:rsidRPr="00E46792">
              <w:rPr>
                <w:bCs/>
                <w:kern w:val="0"/>
                <w:sz w:val="24"/>
              </w:rPr>
              <w:lastRenderedPageBreak/>
              <w:t>区内无珍稀动植物和文物保护区，无重大环境制约因素，对当地生态环境现状影响较小。</w:t>
            </w:r>
          </w:p>
        </w:tc>
      </w:tr>
      <w:tr w:rsidR="00E46792" w:rsidRPr="00E46792">
        <w:trPr>
          <w:trHeight w:val="1412"/>
          <w:jc w:val="center"/>
        </w:trPr>
        <w:tc>
          <w:tcPr>
            <w:tcW w:w="590" w:type="dxa"/>
            <w:vAlign w:val="center"/>
          </w:tcPr>
          <w:p w:rsidR="008D2410" w:rsidRPr="00E46792" w:rsidRDefault="00E46792">
            <w:pPr>
              <w:adjustRightInd w:val="0"/>
              <w:snapToGrid w:val="0"/>
              <w:jc w:val="center"/>
              <w:rPr>
                <w:kern w:val="0"/>
                <w:sz w:val="24"/>
              </w:rPr>
            </w:pPr>
            <w:r w:rsidRPr="00E46792">
              <w:rPr>
                <w:kern w:val="0"/>
                <w:sz w:val="24"/>
              </w:rPr>
              <w:lastRenderedPageBreak/>
              <w:t>环</w:t>
            </w:r>
          </w:p>
          <w:p w:rsidR="008D2410" w:rsidRPr="00E46792" w:rsidRDefault="00E46792">
            <w:pPr>
              <w:adjustRightInd w:val="0"/>
              <w:snapToGrid w:val="0"/>
              <w:jc w:val="center"/>
              <w:rPr>
                <w:kern w:val="0"/>
                <w:sz w:val="24"/>
              </w:rPr>
            </w:pPr>
            <w:r w:rsidRPr="00E46792">
              <w:rPr>
                <w:kern w:val="0"/>
                <w:sz w:val="24"/>
              </w:rPr>
              <w:t>境</w:t>
            </w:r>
          </w:p>
          <w:p w:rsidR="008D2410" w:rsidRPr="00E46792" w:rsidRDefault="00E46792">
            <w:pPr>
              <w:adjustRightInd w:val="0"/>
              <w:snapToGrid w:val="0"/>
              <w:jc w:val="center"/>
              <w:rPr>
                <w:kern w:val="0"/>
                <w:sz w:val="24"/>
              </w:rPr>
            </w:pPr>
            <w:r w:rsidRPr="00E46792">
              <w:rPr>
                <w:kern w:val="0"/>
                <w:sz w:val="24"/>
              </w:rPr>
              <w:t>保</w:t>
            </w:r>
          </w:p>
          <w:p w:rsidR="008D2410" w:rsidRPr="00E46792" w:rsidRDefault="00E46792">
            <w:pPr>
              <w:adjustRightInd w:val="0"/>
              <w:snapToGrid w:val="0"/>
              <w:jc w:val="center"/>
              <w:rPr>
                <w:kern w:val="0"/>
                <w:sz w:val="24"/>
              </w:rPr>
            </w:pPr>
            <w:r w:rsidRPr="00E46792">
              <w:rPr>
                <w:kern w:val="0"/>
                <w:sz w:val="24"/>
              </w:rPr>
              <w:t>护</w:t>
            </w:r>
          </w:p>
          <w:p w:rsidR="008D2410" w:rsidRPr="00E46792" w:rsidRDefault="00E46792">
            <w:pPr>
              <w:adjustRightInd w:val="0"/>
              <w:snapToGrid w:val="0"/>
              <w:jc w:val="center"/>
              <w:rPr>
                <w:kern w:val="0"/>
                <w:sz w:val="24"/>
              </w:rPr>
            </w:pPr>
            <w:r w:rsidRPr="00E46792">
              <w:rPr>
                <w:kern w:val="0"/>
                <w:sz w:val="24"/>
              </w:rPr>
              <w:t>目</w:t>
            </w:r>
          </w:p>
          <w:p w:rsidR="008D2410" w:rsidRPr="00E46792" w:rsidRDefault="00E46792">
            <w:pPr>
              <w:adjustRightInd w:val="0"/>
              <w:snapToGrid w:val="0"/>
              <w:jc w:val="center"/>
              <w:rPr>
                <w:kern w:val="0"/>
                <w:sz w:val="24"/>
              </w:rPr>
            </w:pPr>
            <w:r w:rsidRPr="00E46792">
              <w:rPr>
                <w:kern w:val="0"/>
                <w:sz w:val="24"/>
              </w:rPr>
              <w:t>标</w:t>
            </w:r>
          </w:p>
        </w:tc>
        <w:tc>
          <w:tcPr>
            <w:tcW w:w="8471" w:type="dxa"/>
            <w:vAlign w:val="center"/>
          </w:tcPr>
          <w:p w:rsidR="008D2410" w:rsidRPr="00E46792" w:rsidRDefault="00E46792">
            <w:pPr>
              <w:topLinePunct/>
              <w:spacing w:line="360" w:lineRule="auto"/>
              <w:ind w:firstLineChars="200" w:firstLine="480"/>
              <w:rPr>
                <w:snapToGrid w:val="0"/>
                <w:kern w:val="0"/>
                <w:sz w:val="24"/>
                <w:szCs w:val="20"/>
              </w:rPr>
            </w:pPr>
            <w:r w:rsidRPr="00E46792">
              <w:rPr>
                <w:kern w:val="0"/>
                <w:sz w:val="24"/>
              </w:rPr>
              <w:t>本</w:t>
            </w:r>
            <w:r w:rsidRPr="00E46792">
              <w:rPr>
                <w:snapToGrid w:val="0"/>
                <w:kern w:val="0"/>
                <w:sz w:val="24"/>
                <w:szCs w:val="20"/>
              </w:rPr>
              <w:t>项目主要环境保护目标见下表，项目周边环境保护目标图见附图</w:t>
            </w:r>
            <w:r w:rsidRPr="00E46792">
              <w:rPr>
                <w:snapToGrid w:val="0"/>
                <w:kern w:val="0"/>
                <w:sz w:val="24"/>
                <w:szCs w:val="20"/>
              </w:rPr>
              <w:t>2</w:t>
            </w:r>
            <w:r w:rsidRPr="00E46792">
              <w:rPr>
                <w:snapToGrid w:val="0"/>
                <w:kern w:val="0"/>
                <w:sz w:val="24"/>
                <w:szCs w:val="20"/>
              </w:rPr>
              <w:t>。</w:t>
            </w:r>
          </w:p>
          <w:p w:rsidR="008D2410" w:rsidRPr="00E46792" w:rsidRDefault="00E46792">
            <w:pPr>
              <w:topLinePunct/>
              <w:spacing w:line="360" w:lineRule="auto"/>
              <w:jc w:val="center"/>
              <w:rPr>
                <w:b/>
                <w:snapToGrid w:val="0"/>
                <w:kern w:val="0"/>
                <w:sz w:val="24"/>
                <w:szCs w:val="20"/>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30</w:t>
            </w:r>
            <w:r w:rsidRPr="00E46792">
              <w:rPr>
                <w:b/>
                <w:kern w:val="0"/>
                <w:sz w:val="24"/>
              </w:rPr>
              <w:fldChar w:fldCharType="end"/>
            </w:r>
            <w:r w:rsidRPr="00E46792">
              <w:rPr>
                <w:b/>
                <w:kern w:val="0"/>
                <w:sz w:val="24"/>
              </w:rPr>
              <w:t xml:space="preserve">  </w:t>
            </w:r>
            <w:r w:rsidRPr="00E46792">
              <w:rPr>
                <w:b/>
                <w:snapToGrid w:val="0"/>
                <w:kern w:val="0"/>
                <w:sz w:val="24"/>
                <w:szCs w:val="20"/>
              </w:rPr>
              <w:t>本项目附近环境保护目标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1225"/>
              <w:gridCol w:w="1120"/>
              <w:gridCol w:w="1071"/>
              <w:gridCol w:w="4016"/>
            </w:tblGrid>
            <w:tr w:rsidR="00E46792" w:rsidRPr="00E46792">
              <w:trPr>
                <w:trHeight w:val="340"/>
                <w:jc w:val="center"/>
              </w:trPr>
              <w:tc>
                <w:tcPr>
                  <w:tcW w:w="649" w:type="pct"/>
                  <w:vAlign w:val="center"/>
                </w:tcPr>
                <w:p w:rsidR="008D2410" w:rsidRPr="00E46792" w:rsidRDefault="00E46792">
                  <w:pPr>
                    <w:rPr>
                      <w:szCs w:val="21"/>
                    </w:rPr>
                  </w:pPr>
                  <w:r w:rsidRPr="00E46792">
                    <w:rPr>
                      <w:szCs w:val="21"/>
                    </w:rPr>
                    <w:t>环境类别</w:t>
                  </w:r>
                </w:p>
              </w:tc>
              <w:tc>
                <w:tcPr>
                  <w:tcW w:w="717" w:type="pct"/>
                  <w:vAlign w:val="center"/>
                </w:tcPr>
                <w:p w:rsidR="008D2410" w:rsidRPr="00E46792" w:rsidRDefault="00E46792">
                  <w:pPr>
                    <w:jc w:val="center"/>
                    <w:rPr>
                      <w:szCs w:val="21"/>
                    </w:rPr>
                  </w:pPr>
                  <w:r w:rsidRPr="00E46792">
                    <w:rPr>
                      <w:szCs w:val="21"/>
                    </w:rPr>
                    <w:t>保护目标</w:t>
                  </w:r>
                </w:p>
              </w:tc>
              <w:tc>
                <w:tcPr>
                  <w:tcW w:w="656" w:type="pct"/>
                  <w:vAlign w:val="center"/>
                </w:tcPr>
                <w:p w:rsidR="008D2410" w:rsidRPr="00E46792" w:rsidRDefault="00E46792">
                  <w:pPr>
                    <w:jc w:val="center"/>
                    <w:rPr>
                      <w:szCs w:val="21"/>
                    </w:rPr>
                  </w:pPr>
                  <w:r w:rsidRPr="00E46792">
                    <w:rPr>
                      <w:szCs w:val="21"/>
                    </w:rPr>
                    <w:t>相对方位</w:t>
                  </w:r>
                </w:p>
              </w:tc>
              <w:tc>
                <w:tcPr>
                  <w:tcW w:w="627" w:type="pct"/>
                  <w:vAlign w:val="center"/>
                </w:tcPr>
                <w:p w:rsidR="008D2410" w:rsidRPr="00E46792" w:rsidRDefault="00E46792">
                  <w:pPr>
                    <w:jc w:val="center"/>
                    <w:rPr>
                      <w:szCs w:val="21"/>
                    </w:rPr>
                  </w:pPr>
                  <w:r w:rsidRPr="00E46792">
                    <w:rPr>
                      <w:szCs w:val="21"/>
                    </w:rPr>
                    <w:t>相对距离</w:t>
                  </w:r>
                </w:p>
              </w:tc>
              <w:tc>
                <w:tcPr>
                  <w:tcW w:w="2351" w:type="pct"/>
                  <w:vAlign w:val="center"/>
                </w:tcPr>
                <w:p w:rsidR="008D2410" w:rsidRPr="00E46792" w:rsidRDefault="00E46792">
                  <w:pPr>
                    <w:jc w:val="center"/>
                    <w:rPr>
                      <w:szCs w:val="21"/>
                    </w:rPr>
                  </w:pPr>
                  <w:r w:rsidRPr="00E46792">
                    <w:rPr>
                      <w:szCs w:val="21"/>
                    </w:rPr>
                    <w:t>环境功能要求</w:t>
                  </w:r>
                </w:p>
              </w:tc>
            </w:tr>
            <w:tr w:rsidR="00E46792" w:rsidRPr="00E46792">
              <w:trPr>
                <w:trHeight w:val="340"/>
                <w:jc w:val="center"/>
              </w:trPr>
              <w:tc>
                <w:tcPr>
                  <w:tcW w:w="649" w:type="pct"/>
                  <w:vMerge w:val="restart"/>
                  <w:vAlign w:val="center"/>
                </w:tcPr>
                <w:p w:rsidR="008D2410" w:rsidRPr="00E46792" w:rsidRDefault="00E46792">
                  <w:pPr>
                    <w:contextualSpacing/>
                    <w:jc w:val="center"/>
                    <w:rPr>
                      <w:bCs/>
                      <w:szCs w:val="21"/>
                    </w:rPr>
                  </w:pPr>
                  <w:r w:rsidRPr="00E46792">
                    <w:rPr>
                      <w:bCs/>
                      <w:szCs w:val="21"/>
                    </w:rPr>
                    <w:t>大气环境</w:t>
                  </w:r>
                </w:p>
              </w:tc>
              <w:tc>
                <w:tcPr>
                  <w:tcW w:w="717" w:type="pct"/>
                  <w:vAlign w:val="center"/>
                </w:tcPr>
                <w:p w:rsidR="008D2410" w:rsidRPr="00E46792" w:rsidRDefault="00E46792">
                  <w:pPr>
                    <w:contextualSpacing/>
                    <w:jc w:val="center"/>
                    <w:rPr>
                      <w:kern w:val="0"/>
                      <w:szCs w:val="21"/>
                    </w:rPr>
                  </w:pPr>
                  <w:r w:rsidRPr="00E46792">
                    <w:rPr>
                      <w:kern w:val="0"/>
                      <w:szCs w:val="21"/>
                    </w:rPr>
                    <w:t>慧警苑</w:t>
                  </w:r>
                </w:p>
              </w:tc>
              <w:tc>
                <w:tcPr>
                  <w:tcW w:w="656" w:type="pct"/>
                  <w:vAlign w:val="center"/>
                </w:tcPr>
                <w:p w:rsidR="008D2410" w:rsidRPr="00E46792" w:rsidRDefault="00E46792">
                  <w:pPr>
                    <w:contextualSpacing/>
                    <w:jc w:val="center"/>
                    <w:rPr>
                      <w:szCs w:val="21"/>
                    </w:rPr>
                  </w:pPr>
                  <w:r w:rsidRPr="00E46792">
                    <w:rPr>
                      <w:kern w:val="0"/>
                      <w:szCs w:val="21"/>
                    </w:rPr>
                    <w:t>SW</w:t>
                  </w:r>
                </w:p>
              </w:tc>
              <w:tc>
                <w:tcPr>
                  <w:tcW w:w="627" w:type="pct"/>
                  <w:vAlign w:val="center"/>
                </w:tcPr>
                <w:p w:rsidR="008D2410" w:rsidRPr="00E46792" w:rsidRDefault="00E46792">
                  <w:pPr>
                    <w:contextualSpacing/>
                    <w:jc w:val="center"/>
                    <w:rPr>
                      <w:kern w:val="0"/>
                      <w:szCs w:val="21"/>
                    </w:rPr>
                  </w:pPr>
                  <w:r w:rsidRPr="00E46792">
                    <w:rPr>
                      <w:kern w:val="0"/>
                      <w:szCs w:val="21"/>
                    </w:rPr>
                    <w:t>260m</w:t>
                  </w:r>
                </w:p>
              </w:tc>
              <w:tc>
                <w:tcPr>
                  <w:tcW w:w="2351" w:type="pct"/>
                  <w:vMerge w:val="restart"/>
                  <w:vAlign w:val="center"/>
                </w:tcPr>
                <w:p w:rsidR="008D2410" w:rsidRPr="00E46792" w:rsidRDefault="00E46792">
                  <w:pPr>
                    <w:contextualSpacing/>
                    <w:jc w:val="center"/>
                    <w:rPr>
                      <w:bCs/>
                      <w:szCs w:val="21"/>
                    </w:rPr>
                  </w:pPr>
                  <w:r w:rsidRPr="00E46792">
                    <w:rPr>
                      <w:bCs/>
                      <w:szCs w:val="21"/>
                    </w:rPr>
                    <w:t>《环境空气质量标准》（</w:t>
                  </w:r>
                  <w:r w:rsidRPr="00E46792">
                    <w:rPr>
                      <w:bCs/>
                      <w:szCs w:val="21"/>
                    </w:rPr>
                    <w:t>GB3095-2012</w:t>
                  </w:r>
                  <w:r w:rsidRPr="00E46792">
                    <w:rPr>
                      <w:bCs/>
                      <w:szCs w:val="21"/>
                    </w:rPr>
                    <w:t>）二级标准</w:t>
                  </w:r>
                </w:p>
              </w:tc>
            </w:tr>
            <w:tr w:rsidR="00E46792" w:rsidRPr="00E46792">
              <w:trPr>
                <w:trHeight w:val="340"/>
                <w:jc w:val="center"/>
              </w:trPr>
              <w:tc>
                <w:tcPr>
                  <w:tcW w:w="649" w:type="pct"/>
                  <w:vMerge/>
                  <w:vAlign w:val="center"/>
                </w:tcPr>
                <w:p w:rsidR="008D2410" w:rsidRPr="00E46792" w:rsidRDefault="008D2410">
                  <w:pPr>
                    <w:contextualSpacing/>
                    <w:jc w:val="center"/>
                    <w:rPr>
                      <w:bCs/>
                      <w:szCs w:val="21"/>
                    </w:rPr>
                  </w:pPr>
                </w:p>
              </w:tc>
              <w:tc>
                <w:tcPr>
                  <w:tcW w:w="717" w:type="pct"/>
                  <w:vAlign w:val="center"/>
                </w:tcPr>
                <w:p w:rsidR="008D2410" w:rsidRPr="00E46792" w:rsidRDefault="00E46792">
                  <w:pPr>
                    <w:contextualSpacing/>
                    <w:jc w:val="center"/>
                    <w:rPr>
                      <w:kern w:val="0"/>
                      <w:szCs w:val="21"/>
                    </w:rPr>
                  </w:pPr>
                  <w:r w:rsidRPr="00E46792">
                    <w:rPr>
                      <w:kern w:val="0"/>
                      <w:szCs w:val="21"/>
                    </w:rPr>
                    <w:t>洼李村</w:t>
                  </w:r>
                </w:p>
              </w:tc>
              <w:tc>
                <w:tcPr>
                  <w:tcW w:w="656" w:type="pct"/>
                  <w:vAlign w:val="center"/>
                </w:tcPr>
                <w:p w:rsidR="008D2410" w:rsidRPr="00E46792" w:rsidRDefault="00E46792">
                  <w:pPr>
                    <w:contextualSpacing/>
                    <w:jc w:val="center"/>
                    <w:rPr>
                      <w:kern w:val="0"/>
                      <w:szCs w:val="21"/>
                    </w:rPr>
                  </w:pPr>
                  <w:r w:rsidRPr="00E46792">
                    <w:rPr>
                      <w:kern w:val="0"/>
                      <w:szCs w:val="21"/>
                    </w:rPr>
                    <w:t>E</w:t>
                  </w:r>
                </w:p>
              </w:tc>
              <w:tc>
                <w:tcPr>
                  <w:tcW w:w="627" w:type="pct"/>
                  <w:vAlign w:val="center"/>
                </w:tcPr>
                <w:p w:rsidR="008D2410" w:rsidRPr="00E46792" w:rsidRDefault="00E46792">
                  <w:pPr>
                    <w:contextualSpacing/>
                    <w:jc w:val="center"/>
                    <w:rPr>
                      <w:kern w:val="0"/>
                      <w:szCs w:val="21"/>
                    </w:rPr>
                  </w:pPr>
                  <w:r w:rsidRPr="00E46792">
                    <w:rPr>
                      <w:kern w:val="0"/>
                      <w:szCs w:val="21"/>
                    </w:rPr>
                    <w:t>280m</w:t>
                  </w:r>
                </w:p>
              </w:tc>
              <w:tc>
                <w:tcPr>
                  <w:tcW w:w="2351" w:type="pct"/>
                  <w:vMerge/>
                  <w:vAlign w:val="center"/>
                </w:tcPr>
                <w:p w:rsidR="008D2410" w:rsidRPr="00E46792" w:rsidRDefault="008D2410">
                  <w:pPr>
                    <w:contextualSpacing/>
                    <w:jc w:val="center"/>
                    <w:rPr>
                      <w:bCs/>
                      <w:szCs w:val="21"/>
                    </w:rPr>
                  </w:pPr>
                </w:p>
              </w:tc>
            </w:tr>
            <w:tr w:rsidR="00E46792" w:rsidRPr="00E46792">
              <w:trPr>
                <w:trHeight w:val="340"/>
                <w:jc w:val="center"/>
              </w:trPr>
              <w:tc>
                <w:tcPr>
                  <w:tcW w:w="649" w:type="pct"/>
                  <w:vAlign w:val="center"/>
                </w:tcPr>
                <w:p w:rsidR="008D2410" w:rsidRPr="00E46792" w:rsidRDefault="00E46792">
                  <w:pPr>
                    <w:spacing w:after="120"/>
                    <w:jc w:val="center"/>
                    <w:rPr>
                      <w:bCs/>
                      <w:szCs w:val="21"/>
                    </w:rPr>
                  </w:pPr>
                  <w:r w:rsidRPr="00E46792">
                    <w:rPr>
                      <w:bCs/>
                      <w:szCs w:val="21"/>
                    </w:rPr>
                    <w:t>声环境</w:t>
                  </w:r>
                </w:p>
              </w:tc>
              <w:tc>
                <w:tcPr>
                  <w:tcW w:w="2000" w:type="pct"/>
                  <w:gridSpan w:val="3"/>
                  <w:vAlign w:val="center"/>
                </w:tcPr>
                <w:p w:rsidR="008D2410" w:rsidRPr="00E46792" w:rsidRDefault="00E46792">
                  <w:pPr>
                    <w:contextualSpacing/>
                    <w:jc w:val="center"/>
                    <w:rPr>
                      <w:kern w:val="0"/>
                      <w:szCs w:val="21"/>
                    </w:rPr>
                  </w:pPr>
                  <w:r w:rsidRPr="00E46792">
                    <w:rPr>
                      <w:szCs w:val="21"/>
                    </w:rPr>
                    <w:t>项目厂区</w:t>
                  </w:r>
                  <w:r w:rsidRPr="00E46792">
                    <w:rPr>
                      <w:szCs w:val="21"/>
                    </w:rPr>
                    <w:t>50</w:t>
                  </w:r>
                  <w:r w:rsidRPr="00E46792">
                    <w:rPr>
                      <w:szCs w:val="21"/>
                    </w:rPr>
                    <w:t>米范围内无敏感保护目标</w:t>
                  </w:r>
                </w:p>
              </w:tc>
              <w:tc>
                <w:tcPr>
                  <w:tcW w:w="2351" w:type="pct"/>
                  <w:vAlign w:val="center"/>
                </w:tcPr>
                <w:p w:rsidR="008D2410" w:rsidRPr="00E46792" w:rsidRDefault="00E46792">
                  <w:pPr>
                    <w:contextualSpacing/>
                    <w:jc w:val="center"/>
                    <w:rPr>
                      <w:bCs/>
                      <w:szCs w:val="21"/>
                    </w:rPr>
                  </w:pPr>
                  <w:r w:rsidRPr="00E46792">
                    <w:rPr>
                      <w:bCs/>
                      <w:szCs w:val="21"/>
                    </w:rPr>
                    <w:t>《声环境质量标准》（</w:t>
                  </w:r>
                  <w:r w:rsidRPr="00E46792">
                    <w:rPr>
                      <w:bCs/>
                      <w:szCs w:val="21"/>
                    </w:rPr>
                    <w:t>GB3096-2008</w:t>
                  </w:r>
                  <w:r w:rsidRPr="00E46792">
                    <w:rPr>
                      <w:bCs/>
                      <w:szCs w:val="21"/>
                    </w:rPr>
                    <w:t>）</w:t>
                  </w:r>
                  <w:r w:rsidRPr="00E46792">
                    <w:rPr>
                      <w:bCs/>
                      <w:szCs w:val="21"/>
                    </w:rPr>
                    <w:t>2</w:t>
                  </w:r>
                  <w:r w:rsidRPr="00E46792">
                    <w:rPr>
                      <w:bCs/>
                      <w:szCs w:val="21"/>
                    </w:rPr>
                    <w:t>类标准</w:t>
                  </w:r>
                </w:p>
              </w:tc>
            </w:tr>
            <w:tr w:rsidR="00E46792" w:rsidRPr="00E46792">
              <w:trPr>
                <w:trHeight w:val="340"/>
                <w:jc w:val="center"/>
              </w:trPr>
              <w:tc>
                <w:tcPr>
                  <w:tcW w:w="649" w:type="pct"/>
                  <w:vAlign w:val="center"/>
                </w:tcPr>
                <w:p w:rsidR="008D2410" w:rsidRPr="00E46792" w:rsidRDefault="00E46792">
                  <w:pPr>
                    <w:spacing w:after="120"/>
                    <w:jc w:val="center"/>
                    <w:rPr>
                      <w:bCs/>
                      <w:szCs w:val="21"/>
                    </w:rPr>
                  </w:pPr>
                  <w:r w:rsidRPr="00E46792">
                    <w:rPr>
                      <w:bCs/>
                      <w:szCs w:val="21"/>
                    </w:rPr>
                    <w:t>地下水环境</w:t>
                  </w:r>
                </w:p>
              </w:tc>
              <w:tc>
                <w:tcPr>
                  <w:tcW w:w="2000" w:type="pct"/>
                  <w:gridSpan w:val="3"/>
                  <w:vAlign w:val="center"/>
                </w:tcPr>
                <w:p w:rsidR="008D2410" w:rsidRPr="00E46792" w:rsidRDefault="00E46792">
                  <w:pPr>
                    <w:jc w:val="center"/>
                    <w:rPr>
                      <w:bCs/>
                      <w:szCs w:val="21"/>
                    </w:rPr>
                  </w:pPr>
                  <w:r w:rsidRPr="00E46792">
                    <w:rPr>
                      <w:szCs w:val="21"/>
                    </w:rPr>
                    <w:t>项目厂界外</w:t>
                  </w:r>
                  <w:r w:rsidRPr="00E46792">
                    <w:rPr>
                      <w:szCs w:val="21"/>
                    </w:rPr>
                    <w:t>500m</w:t>
                  </w:r>
                  <w:r w:rsidRPr="00E46792">
                    <w:rPr>
                      <w:szCs w:val="21"/>
                    </w:rPr>
                    <w:t>范围内无地下水集中式饮用水源和热水、矿泉水、温泉等特殊地下水资源</w:t>
                  </w:r>
                </w:p>
              </w:tc>
              <w:tc>
                <w:tcPr>
                  <w:tcW w:w="2351" w:type="pct"/>
                  <w:vAlign w:val="center"/>
                </w:tcPr>
                <w:p w:rsidR="008D2410" w:rsidRPr="00E46792" w:rsidRDefault="00E46792">
                  <w:pPr>
                    <w:contextualSpacing/>
                    <w:jc w:val="center"/>
                    <w:rPr>
                      <w:bCs/>
                      <w:szCs w:val="21"/>
                    </w:rPr>
                  </w:pPr>
                  <w:r w:rsidRPr="00E46792">
                    <w:rPr>
                      <w:bCs/>
                      <w:szCs w:val="21"/>
                    </w:rPr>
                    <w:t>《地下水质量标准》（</w:t>
                  </w:r>
                  <w:r w:rsidRPr="00E46792">
                    <w:rPr>
                      <w:bCs/>
                      <w:szCs w:val="21"/>
                    </w:rPr>
                    <w:t>GB/T14848-2017</w:t>
                  </w:r>
                  <w:r w:rsidRPr="00E46792">
                    <w:rPr>
                      <w:bCs/>
                      <w:szCs w:val="21"/>
                    </w:rPr>
                    <w:t>）</w:t>
                  </w:r>
                  <w:r w:rsidRPr="00E46792">
                    <w:rPr>
                      <w:bCs/>
                      <w:szCs w:val="21"/>
                    </w:rPr>
                    <w:t>Ⅲ</w:t>
                  </w:r>
                  <w:r w:rsidRPr="00E46792">
                    <w:rPr>
                      <w:bCs/>
                      <w:szCs w:val="21"/>
                    </w:rPr>
                    <w:t>类标准</w:t>
                  </w:r>
                </w:p>
              </w:tc>
            </w:tr>
            <w:tr w:rsidR="00E46792" w:rsidRPr="00E46792">
              <w:trPr>
                <w:trHeight w:val="340"/>
                <w:jc w:val="center"/>
              </w:trPr>
              <w:tc>
                <w:tcPr>
                  <w:tcW w:w="649" w:type="pct"/>
                  <w:vAlign w:val="center"/>
                </w:tcPr>
                <w:p w:rsidR="008D2410" w:rsidRPr="00E46792" w:rsidRDefault="00E46792">
                  <w:pPr>
                    <w:spacing w:after="120"/>
                    <w:jc w:val="center"/>
                    <w:rPr>
                      <w:bCs/>
                      <w:szCs w:val="21"/>
                    </w:rPr>
                  </w:pPr>
                  <w:r w:rsidRPr="00E46792">
                    <w:rPr>
                      <w:bCs/>
                      <w:szCs w:val="21"/>
                    </w:rPr>
                    <w:t>生态环境</w:t>
                  </w:r>
                </w:p>
              </w:tc>
              <w:tc>
                <w:tcPr>
                  <w:tcW w:w="4351" w:type="pct"/>
                  <w:gridSpan w:val="4"/>
                  <w:vAlign w:val="center"/>
                </w:tcPr>
                <w:p w:rsidR="008D2410" w:rsidRPr="00E46792" w:rsidRDefault="00E46792">
                  <w:pPr>
                    <w:spacing w:after="120"/>
                    <w:jc w:val="center"/>
                    <w:rPr>
                      <w:bCs/>
                      <w:szCs w:val="21"/>
                    </w:rPr>
                  </w:pPr>
                  <w:r w:rsidRPr="00E46792">
                    <w:rPr>
                      <w:bCs/>
                      <w:szCs w:val="21"/>
                    </w:rPr>
                    <w:t>项目不属于产业园区外新增用地项目</w:t>
                  </w:r>
                </w:p>
              </w:tc>
            </w:tr>
          </w:tbl>
          <w:p w:rsidR="008D2410" w:rsidRPr="00E46792" w:rsidRDefault="008D2410">
            <w:pPr>
              <w:spacing w:line="100" w:lineRule="exact"/>
              <w:rPr>
                <w:kern w:val="0"/>
                <w:sz w:val="24"/>
              </w:rPr>
            </w:pPr>
          </w:p>
        </w:tc>
      </w:tr>
      <w:tr w:rsidR="00E46792" w:rsidRPr="00E46792">
        <w:trPr>
          <w:trHeight w:val="1979"/>
          <w:jc w:val="center"/>
        </w:trPr>
        <w:tc>
          <w:tcPr>
            <w:tcW w:w="590" w:type="dxa"/>
            <w:tcMar>
              <w:left w:w="28" w:type="dxa"/>
              <w:right w:w="28" w:type="dxa"/>
            </w:tcMar>
            <w:vAlign w:val="center"/>
          </w:tcPr>
          <w:p w:rsidR="008D2410" w:rsidRPr="00E46792" w:rsidRDefault="00E46792">
            <w:pPr>
              <w:adjustRightInd w:val="0"/>
              <w:snapToGrid w:val="0"/>
              <w:jc w:val="center"/>
              <w:rPr>
                <w:kern w:val="0"/>
                <w:sz w:val="24"/>
              </w:rPr>
            </w:pPr>
            <w:r w:rsidRPr="00E46792">
              <w:rPr>
                <w:kern w:val="0"/>
                <w:sz w:val="24"/>
              </w:rPr>
              <w:t>污</w:t>
            </w:r>
          </w:p>
          <w:p w:rsidR="008D2410" w:rsidRPr="00E46792" w:rsidRDefault="00E46792">
            <w:pPr>
              <w:adjustRightInd w:val="0"/>
              <w:snapToGrid w:val="0"/>
              <w:jc w:val="center"/>
              <w:rPr>
                <w:kern w:val="0"/>
                <w:sz w:val="24"/>
              </w:rPr>
            </w:pPr>
            <w:r w:rsidRPr="00E46792">
              <w:rPr>
                <w:kern w:val="0"/>
                <w:sz w:val="24"/>
              </w:rPr>
              <w:t>染</w:t>
            </w:r>
          </w:p>
          <w:p w:rsidR="008D2410" w:rsidRPr="00E46792" w:rsidRDefault="00E46792">
            <w:pPr>
              <w:adjustRightInd w:val="0"/>
              <w:snapToGrid w:val="0"/>
              <w:jc w:val="center"/>
              <w:rPr>
                <w:kern w:val="0"/>
                <w:sz w:val="24"/>
              </w:rPr>
            </w:pPr>
            <w:r w:rsidRPr="00E46792">
              <w:rPr>
                <w:kern w:val="0"/>
                <w:sz w:val="24"/>
              </w:rPr>
              <w:t>物</w:t>
            </w:r>
          </w:p>
          <w:p w:rsidR="008D2410" w:rsidRPr="00E46792" w:rsidRDefault="00E46792">
            <w:pPr>
              <w:adjustRightInd w:val="0"/>
              <w:snapToGrid w:val="0"/>
              <w:jc w:val="center"/>
              <w:rPr>
                <w:kern w:val="0"/>
                <w:sz w:val="24"/>
              </w:rPr>
            </w:pPr>
            <w:r w:rsidRPr="00E46792">
              <w:rPr>
                <w:kern w:val="0"/>
                <w:sz w:val="24"/>
              </w:rPr>
              <w:t>排</w:t>
            </w:r>
          </w:p>
          <w:p w:rsidR="008D2410" w:rsidRPr="00E46792" w:rsidRDefault="00E46792">
            <w:pPr>
              <w:adjustRightInd w:val="0"/>
              <w:snapToGrid w:val="0"/>
              <w:jc w:val="center"/>
              <w:rPr>
                <w:kern w:val="0"/>
                <w:sz w:val="24"/>
              </w:rPr>
            </w:pPr>
            <w:r w:rsidRPr="00E46792">
              <w:rPr>
                <w:kern w:val="0"/>
                <w:sz w:val="24"/>
              </w:rPr>
              <w:t>放</w:t>
            </w:r>
          </w:p>
          <w:p w:rsidR="008D2410" w:rsidRPr="00E46792" w:rsidRDefault="00E46792">
            <w:pPr>
              <w:adjustRightInd w:val="0"/>
              <w:snapToGrid w:val="0"/>
              <w:jc w:val="center"/>
              <w:rPr>
                <w:kern w:val="0"/>
                <w:sz w:val="24"/>
              </w:rPr>
            </w:pPr>
            <w:r w:rsidRPr="00E46792">
              <w:rPr>
                <w:kern w:val="0"/>
                <w:sz w:val="24"/>
              </w:rPr>
              <w:t>控</w:t>
            </w:r>
          </w:p>
          <w:p w:rsidR="008D2410" w:rsidRPr="00E46792" w:rsidRDefault="00E46792">
            <w:pPr>
              <w:adjustRightInd w:val="0"/>
              <w:snapToGrid w:val="0"/>
              <w:jc w:val="center"/>
              <w:rPr>
                <w:kern w:val="0"/>
                <w:sz w:val="24"/>
              </w:rPr>
            </w:pPr>
            <w:r w:rsidRPr="00E46792">
              <w:rPr>
                <w:kern w:val="0"/>
                <w:sz w:val="24"/>
              </w:rPr>
              <w:t>制</w:t>
            </w:r>
          </w:p>
          <w:p w:rsidR="008D2410" w:rsidRPr="00E46792" w:rsidRDefault="00E46792">
            <w:pPr>
              <w:adjustRightInd w:val="0"/>
              <w:snapToGrid w:val="0"/>
              <w:jc w:val="center"/>
              <w:rPr>
                <w:kern w:val="0"/>
                <w:sz w:val="24"/>
              </w:rPr>
            </w:pPr>
            <w:r w:rsidRPr="00E46792">
              <w:rPr>
                <w:kern w:val="0"/>
                <w:sz w:val="24"/>
              </w:rPr>
              <w:t>标</w:t>
            </w:r>
          </w:p>
          <w:p w:rsidR="008D2410" w:rsidRPr="00E46792" w:rsidRDefault="00E46792">
            <w:pPr>
              <w:adjustRightInd w:val="0"/>
              <w:snapToGrid w:val="0"/>
              <w:jc w:val="center"/>
              <w:rPr>
                <w:kern w:val="0"/>
                <w:sz w:val="24"/>
              </w:rPr>
            </w:pPr>
            <w:r w:rsidRPr="00E46792">
              <w:rPr>
                <w:kern w:val="0"/>
                <w:sz w:val="24"/>
              </w:rPr>
              <w:t>准</w:t>
            </w:r>
          </w:p>
        </w:tc>
        <w:tc>
          <w:tcPr>
            <w:tcW w:w="8471" w:type="dxa"/>
            <w:vAlign w:val="center"/>
          </w:tcPr>
          <w:p w:rsidR="008D2410" w:rsidRPr="00E46792" w:rsidRDefault="00E46792">
            <w:pPr>
              <w:spacing w:line="360" w:lineRule="auto"/>
              <w:ind w:firstLineChars="200" w:firstLine="482"/>
              <w:rPr>
                <w:b/>
                <w:sz w:val="24"/>
              </w:rPr>
            </w:pPr>
            <w:r w:rsidRPr="00E46792">
              <w:rPr>
                <w:b/>
                <w:sz w:val="24"/>
              </w:rPr>
              <w:t>1</w:t>
            </w:r>
            <w:r w:rsidRPr="00E46792">
              <w:rPr>
                <w:b/>
                <w:sz w:val="24"/>
              </w:rPr>
              <w:t>、废气</w:t>
            </w:r>
          </w:p>
          <w:p w:rsidR="008D2410" w:rsidRPr="00E46792" w:rsidRDefault="00E46792">
            <w:pPr>
              <w:tabs>
                <w:tab w:val="left" w:pos="0"/>
              </w:tabs>
              <w:spacing w:line="360" w:lineRule="auto"/>
              <w:ind w:firstLineChars="200" w:firstLine="480"/>
              <w:rPr>
                <w:bCs/>
                <w:sz w:val="24"/>
              </w:rPr>
            </w:pPr>
            <w:r w:rsidRPr="00E46792">
              <w:rPr>
                <w:sz w:val="24"/>
              </w:rPr>
              <w:t>颗粒物有组织排放执行</w:t>
            </w:r>
            <w:r w:rsidRPr="00E46792">
              <w:rPr>
                <w:bCs/>
                <w:sz w:val="24"/>
              </w:rPr>
              <w:t>《区域性大气污染物综合排放标准》（</w:t>
            </w:r>
            <w:r w:rsidRPr="00E46792">
              <w:rPr>
                <w:bCs/>
                <w:sz w:val="24"/>
              </w:rPr>
              <w:t>DB37/2376-2019</w:t>
            </w:r>
            <w:r w:rsidRPr="00E46792">
              <w:rPr>
                <w:bCs/>
                <w:sz w:val="24"/>
              </w:rPr>
              <w:t>）表</w:t>
            </w:r>
            <w:r w:rsidRPr="00E46792">
              <w:rPr>
                <w:bCs/>
                <w:sz w:val="24"/>
              </w:rPr>
              <w:t>1</w:t>
            </w:r>
            <w:r w:rsidRPr="00E46792">
              <w:rPr>
                <w:bCs/>
                <w:sz w:val="24"/>
              </w:rPr>
              <w:t>一般控制区排放浓度限值（</w:t>
            </w:r>
            <w:r w:rsidRPr="00E46792">
              <w:rPr>
                <w:bCs/>
                <w:sz w:val="24"/>
              </w:rPr>
              <w:t>20mg/m³</w:t>
            </w:r>
            <w:r w:rsidRPr="00E46792">
              <w:rPr>
                <w:bCs/>
                <w:sz w:val="24"/>
              </w:rPr>
              <w:t>）要求和《大气污染物综合排放标准》（</w:t>
            </w:r>
            <w:r w:rsidRPr="00E46792">
              <w:rPr>
                <w:bCs/>
                <w:sz w:val="24"/>
              </w:rPr>
              <w:t>GB16297-1996</w:t>
            </w:r>
            <w:r w:rsidRPr="00E46792">
              <w:rPr>
                <w:bCs/>
                <w:sz w:val="24"/>
              </w:rPr>
              <w:t>）表</w:t>
            </w:r>
            <w:r w:rsidRPr="00E46792">
              <w:rPr>
                <w:bCs/>
                <w:sz w:val="24"/>
              </w:rPr>
              <w:t>2</w:t>
            </w:r>
            <w:r w:rsidRPr="00E46792">
              <w:rPr>
                <w:bCs/>
                <w:sz w:val="24"/>
              </w:rPr>
              <w:t>二级排放标准限值的要求（</w:t>
            </w:r>
            <w:r w:rsidRPr="00E46792">
              <w:rPr>
                <w:bCs/>
                <w:sz w:val="24"/>
              </w:rPr>
              <w:t>15m</w:t>
            </w:r>
            <w:r w:rsidRPr="00E46792">
              <w:rPr>
                <w:bCs/>
                <w:sz w:val="24"/>
              </w:rPr>
              <w:t>高排气筒，</w:t>
            </w:r>
            <w:r w:rsidRPr="00E46792">
              <w:rPr>
                <w:bCs/>
                <w:sz w:val="24"/>
              </w:rPr>
              <w:t>≤3.5kg/h</w:t>
            </w:r>
            <w:r w:rsidRPr="00E46792">
              <w:rPr>
                <w:bCs/>
                <w:sz w:val="24"/>
              </w:rPr>
              <w:t>）</w:t>
            </w:r>
            <w:r w:rsidRPr="00E46792">
              <w:rPr>
                <w:sz w:val="24"/>
              </w:rPr>
              <w:t>；无组织排放执行</w:t>
            </w:r>
            <w:r w:rsidRPr="00E46792">
              <w:rPr>
                <w:bCs/>
                <w:sz w:val="24"/>
              </w:rPr>
              <w:t>《大气污染物综合排放标准》（</w:t>
            </w:r>
            <w:r w:rsidRPr="00E46792">
              <w:rPr>
                <w:bCs/>
                <w:sz w:val="24"/>
              </w:rPr>
              <w:t>GB16297-1996</w:t>
            </w:r>
            <w:r w:rsidRPr="00E46792">
              <w:rPr>
                <w:bCs/>
                <w:sz w:val="24"/>
              </w:rPr>
              <w:t>）表</w:t>
            </w:r>
            <w:r w:rsidRPr="00E46792">
              <w:rPr>
                <w:bCs/>
                <w:sz w:val="24"/>
              </w:rPr>
              <w:t>2</w:t>
            </w:r>
            <w:r w:rsidRPr="00E46792">
              <w:rPr>
                <w:bCs/>
                <w:sz w:val="24"/>
              </w:rPr>
              <w:t>中无组织排放监控浓度限值（</w:t>
            </w:r>
            <w:r w:rsidRPr="00E46792">
              <w:rPr>
                <w:bCs/>
                <w:sz w:val="24"/>
              </w:rPr>
              <w:t>1.0mg/m³</w:t>
            </w:r>
            <w:r w:rsidRPr="00E46792">
              <w:rPr>
                <w:bCs/>
                <w:sz w:val="24"/>
              </w:rPr>
              <w:t>）要求。</w:t>
            </w:r>
          </w:p>
          <w:p w:rsidR="008D2410" w:rsidRPr="00E46792" w:rsidRDefault="00E46792">
            <w:pPr>
              <w:widowControl/>
              <w:spacing w:line="360" w:lineRule="auto"/>
              <w:ind w:firstLineChars="200" w:firstLine="480"/>
              <w:rPr>
                <w:sz w:val="24"/>
              </w:rPr>
            </w:pPr>
            <w:r w:rsidRPr="00E46792">
              <w:rPr>
                <w:sz w:val="24"/>
              </w:rPr>
              <w:t>燃气锅炉烟气排放执行《锅炉大气污染物排放标准》（</w:t>
            </w:r>
            <w:r w:rsidRPr="00E46792">
              <w:rPr>
                <w:sz w:val="24"/>
              </w:rPr>
              <w:t>DB37/2374-2018</w:t>
            </w:r>
            <w:r w:rsidRPr="00E46792">
              <w:rPr>
                <w:sz w:val="24"/>
              </w:rPr>
              <w:t>）表</w:t>
            </w:r>
            <w:r w:rsidRPr="00E46792">
              <w:rPr>
                <w:sz w:val="24"/>
              </w:rPr>
              <w:t>2</w:t>
            </w:r>
            <w:r w:rsidRPr="00E46792">
              <w:rPr>
                <w:sz w:val="24"/>
              </w:rPr>
              <w:t>中一般控制区排放浓度限值及《关于印发</w:t>
            </w:r>
            <w:r w:rsidRPr="00E46792">
              <w:rPr>
                <w:sz w:val="24"/>
              </w:rPr>
              <w:t>&lt;</w:t>
            </w:r>
            <w:r w:rsidRPr="00E46792">
              <w:rPr>
                <w:sz w:val="24"/>
              </w:rPr>
              <w:t>京津冀及周边地区</w:t>
            </w:r>
            <w:r w:rsidRPr="00E46792">
              <w:rPr>
                <w:sz w:val="24"/>
              </w:rPr>
              <w:t>2019-2020</w:t>
            </w:r>
            <w:r w:rsidRPr="00E46792">
              <w:rPr>
                <w:sz w:val="24"/>
              </w:rPr>
              <w:t>年秋冬季大气污染综合治理攻坚行动方案</w:t>
            </w:r>
            <w:r w:rsidRPr="00E46792">
              <w:rPr>
                <w:sz w:val="24"/>
              </w:rPr>
              <w:t>&gt;</w:t>
            </w:r>
            <w:r w:rsidRPr="00E46792">
              <w:rPr>
                <w:sz w:val="24"/>
              </w:rPr>
              <w:t>的通知》（环大气</w:t>
            </w:r>
            <w:r w:rsidRPr="00E46792">
              <w:rPr>
                <w:sz w:val="24"/>
              </w:rPr>
              <w:t>[2019]88</w:t>
            </w:r>
            <w:r w:rsidRPr="00E46792">
              <w:rPr>
                <w:sz w:val="24"/>
              </w:rPr>
              <w:t>号）文件精神要求。</w:t>
            </w:r>
            <w:r w:rsidRPr="00E46792">
              <w:rPr>
                <w:rFonts w:hint="eastAsia"/>
                <w:sz w:val="24"/>
              </w:rPr>
              <w:t>排放速率执行《大气污染物综合排放标准》（</w:t>
            </w:r>
            <w:r w:rsidRPr="00E46792">
              <w:rPr>
                <w:rFonts w:hint="eastAsia"/>
                <w:sz w:val="24"/>
              </w:rPr>
              <w:t>GB16297-1996</w:t>
            </w:r>
            <w:r w:rsidRPr="00E46792">
              <w:rPr>
                <w:rFonts w:hint="eastAsia"/>
                <w:sz w:val="24"/>
              </w:rPr>
              <w:t>）表</w:t>
            </w:r>
            <w:r w:rsidRPr="00E46792">
              <w:rPr>
                <w:rFonts w:hint="eastAsia"/>
                <w:sz w:val="24"/>
              </w:rPr>
              <w:t>2</w:t>
            </w:r>
            <w:r w:rsidRPr="00E46792">
              <w:rPr>
                <w:rFonts w:hint="eastAsia"/>
                <w:sz w:val="24"/>
              </w:rPr>
              <w:t>二级排放标准限值的要求（颗粒物：</w:t>
            </w:r>
            <w:r w:rsidRPr="00E46792">
              <w:rPr>
                <w:rFonts w:hint="eastAsia"/>
                <w:sz w:val="24"/>
              </w:rPr>
              <w:t>3.5kg/h</w:t>
            </w:r>
            <w:r w:rsidRPr="00E46792">
              <w:rPr>
                <w:rFonts w:hint="eastAsia"/>
                <w:sz w:val="24"/>
              </w:rPr>
              <w:t>，二氧化硫：</w:t>
            </w:r>
            <w:r w:rsidRPr="00E46792">
              <w:rPr>
                <w:rFonts w:hint="eastAsia"/>
                <w:sz w:val="24"/>
              </w:rPr>
              <w:t>2.6kg/h</w:t>
            </w:r>
            <w:r w:rsidRPr="00E46792">
              <w:rPr>
                <w:rFonts w:hint="eastAsia"/>
                <w:sz w:val="24"/>
              </w:rPr>
              <w:t>，氮氧化物：</w:t>
            </w:r>
            <w:r w:rsidRPr="00E46792">
              <w:rPr>
                <w:rFonts w:hint="eastAsia"/>
                <w:sz w:val="24"/>
              </w:rPr>
              <w:t>0.77kg/h</w:t>
            </w:r>
            <w:r w:rsidRPr="00E46792">
              <w:rPr>
                <w:rFonts w:hint="eastAsia"/>
                <w:sz w:val="24"/>
              </w:rPr>
              <w:t>）要求。</w:t>
            </w:r>
          </w:p>
          <w:p w:rsidR="008D2410" w:rsidRPr="00E46792" w:rsidRDefault="00E46792">
            <w:pPr>
              <w:spacing w:line="360" w:lineRule="auto"/>
              <w:ind w:firstLineChars="200" w:firstLine="480"/>
              <w:jc w:val="left"/>
              <w:rPr>
                <w:bCs/>
                <w:sz w:val="24"/>
              </w:rPr>
            </w:pPr>
            <w:r w:rsidRPr="00E46792">
              <w:rPr>
                <w:sz w:val="24"/>
              </w:rPr>
              <w:t>恶臭执行《恶臭污染物排放标准》（</w:t>
            </w:r>
            <w:r w:rsidRPr="00E46792">
              <w:rPr>
                <w:sz w:val="24"/>
              </w:rPr>
              <w:t>GB14554-93</w:t>
            </w:r>
            <w:r w:rsidRPr="00E46792">
              <w:rPr>
                <w:sz w:val="24"/>
              </w:rPr>
              <w:t>）中表</w:t>
            </w:r>
            <w:r w:rsidRPr="00E46792">
              <w:rPr>
                <w:sz w:val="24"/>
              </w:rPr>
              <w:t>2</w:t>
            </w:r>
            <w:r w:rsidRPr="00E46792">
              <w:rPr>
                <w:sz w:val="24"/>
              </w:rPr>
              <w:t>恶臭污染物排放标准值（</w:t>
            </w:r>
            <w:r w:rsidRPr="00E46792">
              <w:rPr>
                <w:sz w:val="24"/>
              </w:rPr>
              <w:t>NH</w:t>
            </w:r>
            <w:r w:rsidRPr="00E46792">
              <w:rPr>
                <w:sz w:val="24"/>
                <w:vertAlign w:val="subscript"/>
              </w:rPr>
              <w:t>3</w:t>
            </w:r>
            <w:r w:rsidRPr="00E46792">
              <w:rPr>
                <w:sz w:val="24"/>
              </w:rPr>
              <w:t>：</w:t>
            </w:r>
            <w:r w:rsidRPr="00E46792">
              <w:rPr>
                <w:sz w:val="24"/>
              </w:rPr>
              <w:t>4.9kg/h</w:t>
            </w:r>
            <w:r w:rsidRPr="00E46792">
              <w:rPr>
                <w:sz w:val="24"/>
              </w:rPr>
              <w:t>，</w:t>
            </w:r>
            <w:r w:rsidRPr="00E46792">
              <w:rPr>
                <w:sz w:val="24"/>
              </w:rPr>
              <w:t>H</w:t>
            </w:r>
            <w:r w:rsidRPr="00E46792">
              <w:rPr>
                <w:sz w:val="24"/>
                <w:vertAlign w:val="subscript"/>
              </w:rPr>
              <w:t>2</w:t>
            </w:r>
            <w:r w:rsidRPr="00E46792">
              <w:rPr>
                <w:sz w:val="24"/>
              </w:rPr>
              <w:t>S</w:t>
            </w:r>
            <w:r w:rsidRPr="00E46792">
              <w:rPr>
                <w:sz w:val="24"/>
              </w:rPr>
              <w:t>：</w:t>
            </w:r>
            <w:r w:rsidRPr="00E46792">
              <w:rPr>
                <w:sz w:val="24"/>
              </w:rPr>
              <w:t>0.33kg/h</w:t>
            </w:r>
            <w:r w:rsidRPr="00E46792">
              <w:rPr>
                <w:sz w:val="24"/>
              </w:rPr>
              <w:t>，臭气浓度：</w:t>
            </w:r>
            <w:r w:rsidRPr="00E46792">
              <w:rPr>
                <w:sz w:val="24"/>
              </w:rPr>
              <w:t>2000</w:t>
            </w:r>
            <w:r w:rsidRPr="00E46792">
              <w:rPr>
                <w:sz w:val="24"/>
              </w:rPr>
              <w:t>无量纲）及表</w:t>
            </w:r>
            <w:r w:rsidRPr="00E46792">
              <w:rPr>
                <w:sz w:val="24"/>
              </w:rPr>
              <w:t>1</w:t>
            </w:r>
            <w:r w:rsidRPr="00E46792">
              <w:rPr>
                <w:sz w:val="24"/>
              </w:rPr>
              <w:t>二级新扩改建恶臭污染物厂界排放标准值（</w:t>
            </w:r>
            <w:r w:rsidRPr="00E46792">
              <w:rPr>
                <w:sz w:val="24"/>
              </w:rPr>
              <w:t>NH</w:t>
            </w:r>
            <w:r w:rsidRPr="00E46792">
              <w:rPr>
                <w:sz w:val="24"/>
                <w:vertAlign w:val="subscript"/>
              </w:rPr>
              <w:t>3</w:t>
            </w:r>
            <w:r w:rsidRPr="00E46792">
              <w:rPr>
                <w:sz w:val="24"/>
              </w:rPr>
              <w:t>：</w:t>
            </w:r>
            <w:r w:rsidRPr="00E46792">
              <w:rPr>
                <w:sz w:val="24"/>
              </w:rPr>
              <w:t>1.5mg/m³</w:t>
            </w:r>
            <w:r w:rsidRPr="00E46792">
              <w:rPr>
                <w:sz w:val="24"/>
              </w:rPr>
              <w:t>，</w:t>
            </w:r>
            <w:r w:rsidRPr="00E46792">
              <w:rPr>
                <w:sz w:val="24"/>
              </w:rPr>
              <w:t>H</w:t>
            </w:r>
            <w:r w:rsidRPr="00E46792">
              <w:rPr>
                <w:sz w:val="24"/>
                <w:vertAlign w:val="subscript"/>
              </w:rPr>
              <w:t>2</w:t>
            </w:r>
            <w:r w:rsidRPr="00E46792">
              <w:rPr>
                <w:sz w:val="24"/>
              </w:rPr>
              <w:t>S</w:t>
            </w:r>
            <w:r w:rsidRPr="00E46792">
              <w:rPr>
                <w:sz w:val="24"/>
              </w:rPr>
              <w:t>：</w:t>
            </w:r>
            <w:r w:rsidRPr="00E46792">
              <w:rPr>
                <w:sz w:val="24"/>
              </w:rPr>
              <w:t>0.06mg/m³</w:t>
            </w:r>
            <w:r w:rsidRPr="00E46792">
              <w:rPr>
                <w:sz w:val="24"/>
              </w:rPr>
              <w:t>）</w:t>
            </w:r>
            <w:r w:rsidRPr="00E46792">
              <w:rPr>
                <w:rFonts w:hint="eastAsia"/>
                <w:sz w:val="24"/>
              </w:rPr>
              <w:t>、</w:t>
            </w:r>
            <w:r w:rsidRPr="00E46792">
              <w:rPr>
                <w:sz w:val="24"/>
              </w:rPr>
              <w:t>《挥发性有机物排放标准</w:t>
            </w:r>
            <w:r w:rsidRPr="00E46792">
              <w:rPr>
                <w:sz w:val="24"/>
              </w:rPr>
              <w:t xml:space="preserve"> </w:t>
            </w:r>
            <w:r w:rsidRPr="00E46792">
              <w:rPr>
                <w:sz w:val="24"/>
              </w:rPr>
              <w:t>第</w:t>
            </w:r>
            <w:r w:rsidRPr="00E46792">
              <w:rPr>
                <w:sz w:val="24"/>
              </w:rPr>
              <w:t>7</w:t>
            </w:r>
            <w:r w:rsidRPr="00E46792">
              <w:rPr>
                <w:sz w:val="24"/>
              </w:rPr>
              <w:t>部分：其他行业》（</w:t>
            </w:r>
            <w:r w:rsidRPr="00E46792">
              <w:rPr>
                <w:sz w:val="24"/>
              </w:rPr>
              <w:t>DB37/2801.7-2019</w:t>
            </w:r>
            <w:r w:rsidRPr="00E46792">
              <w:rPr>
                <w:sz w:val="24"/>
              </w:rPr>
              <w:t>）表</w:t>
            </w:r>
            <w:r w:rsidRPr="00E46792">
              <w:rPr>
                <w:sz w:val="24"/>
              </w:rPr>
              <w:t>2</w:t>
            </w:r>
            <w:r w:rsidRPr="00E46792">
              <w:rPr>
                <w:sz w:val="24"/>
              </w:rPr>
              <w:t>厂界监控点浓度限值</w:t>
            </w:r>
            <w:r w:rsidRPr="00E46792">
              <w:rPr>
                <w:sz w:val="24"/>
                <w:szCs w:val="22"/>
              </w:rPr>
              <w:t>（</w:t>
            </w:r>
            <w:r w:rsidRPr="00E46792">
              <w:rPr>
                <w:sz w:val="24"/>
              </w:rPr>
              <w:t>臭气浓度：</w:t>
            </w:r>
            <w:r w:rsidRPr="00E46792">
              <w:rPr>
                <w:sz w:val="24"/>
              </w:rPr>
              <w:t>16</w:t>
            </w:r>
            <w:r w:rsidRPr="00E46792">
              <w:rPr>
                <w:sz w:val="24"/>
              </w:rPr>
              <w:t>无量纲</w:t>
            </w:r>
            <w:r w:rsidRPr="00E46792">
              <w:rPr>
                <w:sz w:val="24"/>
                <w:szCs w:val="22"/>
              </w:rPr>
              <w:t>）</w:t>
            </w:r>
            <w:r w:rsidRPr="00E46792">
              <w:rPr>
                <w:sz w:val="24"/>
              </w:rPr>
              <w:t>；乙醇废气（参照</w:t>
            </w:r>
            <w:r w:rsidRPr="00E46792">
              <w:rPr>
                <w:sz w:val="24"/>
              </w:rPr>
              <w:t>VOCs</w:t>
            </w:r>
            <w:r w:rsidRPr="00E46792">
              <w:rPr>
                <w:sz w:val="24"/>
              </w:rPr>
              <w:t>）执行《挥发性有机物排放标准</w:t>
            </w:r>
            <w:r w:rsidRPr="00E46792">
              <w:rPr>
                <w:sz w:val="24"/>
              </w:rPr>
              <w:t xml:space="preserve"> </w:t>
            </w:r>
            <w:r w:rsidRPr="00E46792">
              <w:rPr>
                <w:sz w:val="24"/>
              </w:rPr>
              <w:t>第</w:t>
            </w:r>
            <w:r w:rsidRPr="00E46792">
              <w:rPr>
                <w:sz w:val="24"/>
              </w:rPr>
              <w:t>7</w:t>
            </w:r>
            <w:r w:rsidRPr="00E46792">
              <w:rPr>
                <w:sz w:val="24"/>
              </w:rPr>
              <w:t>部分：其他行业》（</w:t>
            </w:r>
            <w:r w:rsidRPr="00E46792">
              <w:rPr>
                <w:sz w:val="24"/>
              </w:rPr>
              <w:t>DB37/2801.7-2019</w:t>
            </w:r>
            <w:r w:rsidRPr="00E46792">
              <w:rPr>
                <w:sz w:val="24"/>
              </w:rPr>
              <w:t>）表</w:t>
            </w:r>
            <w:r w:rsidRPr="00E46792">
              <w:rPr>
                <w:sz w:val="24"/>
              </w:rPr>
              <w:t>2</w:t>
            </w:r>
            <w:r w:rsidRPr="00E46792">
              <w:rPr>
                <w:sz w:val="24"/>
              </w:rPr>
              <w:t>厂界监控点浓度限值</w:t>
            </w:r>
            <w:r w:rsidRPr="00E46792">
              <w:rPr>
                <w:sz w:val="24"/>
                <w:szCs w:val="22"/>
              </w:rPr>
              <w:t>（</w:t>
            </w:r>
            <w:r w:rsidRPr="00E46792">
              <w:rPr>
                <w:bCs/>
                <w:sz w:val="24"/>
                <w:szCs w:val="22"/>
              </w:rPr>
              <w:t>2.0mg/m³</w:t>
            </w:r>
            <w:r w:rsidRPr="00E46792">
              <w:rPr>
                <w:sz w:val="24"/>
                <w:szCs w:val="22"/>
              </w:rPr>
              <w:t>）。</w:t>
            </w:r>
            <w:r w:rsidRPr="00E46792">
              <w:rPr>
                <w:bCs/>
                <w:sz w:val="24"/>
              </w:rPr>
              <w:t>厂区内非甲烷总烃执行《挥发性有机物无组织排放控制标准》</w:t>
            </w:r>
            <w:r w:rsidRPr="00E46792">
              <w:rPr>
                <w:bCs/>
                <w:sz w:val="24"/>
              </w:rPr>
              <w:lastRenderedPageBreak/>
              <w:t>（</w:t>
            </w:r>
            <w:r w:rsidRPr="00E46792">
              <w:rPr>
                <w:bCs/>
                <w:sz w:val="24"/>
              </w:rPr>
              <w:t>GB37822-2019</w:t>
            </w:r>
            <w:r w:rsidRPr="00E46792">
              <w:rPr>
                <w:bCs/>
                <w:sz w:val="24"/>
              </w:rPr>
              <w:t>）表</w:t>
            </w:r>
            <w:r w:rsidRPr="00E46792">
              <w:rPr>
                <w:bCs/>
                <w:sz w:val="24"/>
              </w:rPr>
              <w:t>A.1</w:t>
            </w:r>
            <w:r w:rsidRPr="00E46792">
              <w:rPr>
                <w:bCs/>
                <w:sz w:val="24"/>
              </w:rPr>
              <w:t>特别排放限值要求（监控点处</w:t>
            </w:r>
            <w:r w:rsidRPr="00E46792">
              <w:rPr>
                <w:bCs/>
                <w:sz w:val="24"/>
              </w:rPr>
              <w:t>1h</w:t>
            </w:r>
            <w:r w:rsidRPr="00E46792">
              <w:rPr>
                <w:bCs/>
                <w:sz w:val="24"/>
              </w:rPr>
              <w:t>平均浓度值</w:t>
            </w:r>
            <w:r w:rsidRPr="00E46792">
              <w:rPr>
                <w:bCs/>
                <w:sz w:val="24"/>
              </w:rPr>
              <w:t>6mg/m³</w:t>
            </w:r>
            <w:r w:rsidRPr="00E46792">
              <w:rPr>
                <w:bCs/>
                <w:sz w:val="24"/>
              </w:rPr>
              <w:t>，监控点处任意一次浓度值</w:t>
            </w:r>
            <w:r w:rsidRPr="00E46792">
              <w:rPr>
                <w:bCs/>
                <w:sz w:val="24"/>
              </w:rPr>
              <w:t>20mg/m³</w:t>
            </w:r>
            <w:r w:rsidRPr="00E46792">
              <w:rPr>
                <w:bCs/>
                <w:sz w:val="24"/>
              </w:rPr>
              <w:t>）。</w:t>
            </w:r>
          </w:p>
          <w:p w:rsidR="008D2410" w:rsidRPr="00E46792" w:rsidRDefault="00E46792">
            <w:pPr>
              <w:pStyle w:val="afe"/>
              <w:spacing w:before="0" w:line="360" w:lineRule="auto"/>
              <w:ind w:right="0" w:firstLine="482"/>
              <w:jc w:val="center"/>
              <w:rPr>
                <w:rFonts w:ascii="Times New Roman" w:hAnsi="Times New Roman"/>
                <w:b/>
                <w:color w:val="auto"/>
              </w:rPr>
            </w:pPr>
            <w:r w:rsidRPr="00E46792">
              <w:rPr>
                <w:rFonts w:ascii="Times New Roman" w:hAnsi="Times New Roman"/>
                <w:b/>
                <w:color w:val="auto"/>
              </w:rPr>
              <w:t>表</w:t>
            </w:r>
            <w:r w:rsidRPr="00E46792">
              <w:rPr>
                <w:rFonts w:ascii="Times New Roman" w:hAnsi="Times New Roman"/>
                <w:b/>
                <w:color w:val="auto"/>
              </w:rPr>
              <w:fldChar w:fldCharType="begin"/>
            </w:r>
            <w:r w:rsidRPr="00E46792">
              <w:rPr>
                <w:rFonts w:ascii="Times New Roman" w:hAnsi="Times New Roman"/>
                <w:b/>
                <w:color w:val="auto"/>
              </w:rPr>
              <w:instrText xml:space="preserve"> SEQ </w:instrText>
            </w:r>
            <w:r w:rsidRPr="00E46792">
              <w:rPr>
                <w:rFonts w:ascii="Times New Roman" w:hAnsi="Times New Roman"/>
                <w:b/>
                <w:color w:val="auto"/>
              </w:rPr>
              <w:instrText>表</w:instrText>
            </w:r>
            <w:r w:rsidRPr="00E46792">
              <w:rPr>
                <w:rFonts w:ascii="Times New Roman" w:hAnsi="Times New Roman"/>
                <w:b/>
                <w:color w:val="auto"/>
              </w:rPr>
              <w:instrText xml:space="preserve"> \* ARABIC </w:instrText>
            </w:r>
            <w:r w:rsidRPr="00E46792">
              <w:rPr>
                <w:rFonts w:ascii="Times New Roman" w:hAnsi="Times New Roman"/>
                <w:b/>
                <w:color w:val="auto"/>
              </w:rPr>
              <w:fldChar w:fldCharType="separate"/>
            </w:r>
            <w:r>
              <w:rPr>
                <w:rFonts w:ascii="Times New Roman" w:hAnsi="Times New Roman"/>
                <w:b/>
                <w:noProof/>
                <w:color w:val="auto"/>
              </w:rPr>
              <w:t>31</w:t>
            </w:r>
            <w:r w:rsidRPr="00E46792">
              <w:rPr>
                <w:rFonts w:ascii="Times New Roman" w:hAnsi="Times New Roman"/>
                <w:b/>
                <w:color w:val="auto"/>
              </w:rPr>
              <w:fldChar w:fldCharType="end"/>
            </w:r>
            <w:r w:rsidRPr="00E46792">
              <w:rPr>
                <w:rFonts w:ascii="Times New Roman" w:hAnsi="Times New Roman"/>
                <w:b/>
                <w:color w:val="auto"/>
              </w:rPr>
              <w:t xml:space="preserve">  </w:t>
            </w:r>
            <w:r w:rsidRPr="00E46792">
              <w:rPr>
                <w:rFonts w:ascii="Times New Roman" w:hAnsi="Times New Roman"/>
                <w:b/>
                <w:color w:val="auto"/>
              </w:rPr>
              <w:t>本项目废气污染物排放限值</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938"/>
              <w:gridCol w:w="1249"/>
              <w:gridCol w:w="753"/>
              <w:gridCol w:w="1245"/>
              <w:gridCol w:w="1209"/>
              <w:gridCol w:w="3146"/>
            </w:tblGrid>
            <w:tr w:rsidR="00E46792" w:rsidRPr="00E46792">
              <w:trPr>
                <w:trHeight w:val="817"/>
              </w:trPr>
              <w:tc>
                <w:tcPr>
                  <w:tcW w:w="549" w:type="pct"/>
                  <w:vAlign w:val="center"/>
                </w:tcPr>
                <w:p w:rsidR="008D2410" w:rsidRPr="00E46792" w:rsidRDefault="00E46792">
                  <w:pPr>
                    <w:spacing w:line="340" w:lineRule="exact"/>
                    <w:contextualSpacing/>
                    <w:jc w:val="center"/>
                    <w:rPr>
                      <w:spacing w:val="-4"/>
                    </w:rPr>
                  </w:pPr>
                  <w:r w:rsidRPr="00E46792">
                    <w:rPr>
                      <w:spacing w:val="-4"/>
                    </w:rPr>
                    <w:t>污染物</w:t>
                  </w:r>
                </w:p>
              </w:tc>
              <w:tc>
                <w:tcPr>
                  <w:tcW w:w="730" w:type="pct"/>
                  <w:vAlign w:val="center"/>
                </w:tcPr>
                <w:p w:rsidR="008D2410" w:rsidRPr="00E46792" w:rsidRDefault="00E46792">
                  <w:pPr>
                    <w:spacing w:line="340" w:lineRule="exact"/>
                    <w:contextualSpacing/>
                    <w:jc w:val="center"/>
                    <w:rPr>
                      <w:spacing w:val="-4"/>
                    </w:rPr>
                  </w:pPr>
                  <w:r w:rsidRPr="00E46792">
                    <w:rPr>
                      <w:spacing w:val="-4"/>
                    </w:rPr>
                    <w:t>最高允许排放浓度（</w:t>
                  </w:r>
                  <w:r w:rsidRPr="00E46792">
                    <w:rPr>
                      <w:spacing w:val="-4"/>
                    </w:rPr>
                    <w:t>mg/m³</w:t>
                  </w:r>
                  <w:r w:rsidRPr="00E46792">
                    <w:rPr>
                      <w:spacing w:val="-4"/>
                    </w:rPr>
                    <w:t>）</w:t>
                  </w:r>
                </w:p>
              </w:tc>
              <w:tc>
                <w:tcPr>
                  <w:tcW w:w="441" w:type="pct"/>
                  <w:vAlign w:val="center"/>
                </w:tcPr>
                <w:p w:rsidR="008D2410" w:rsidRPr="00E46792" w:rsidRDefault="00E46792">
                  <w:pPr>
                    <w:spacing w:line="340" w:lineRule="exact"/>
                    <w:contextualSpacing/>
                    <w:jc w:val="center"/>
                    <w:rPr>
                      <w:spacing w:val="-4"/>
                    </w:rPr>
                  </w:pPr>
                  <w:r w:rsidRPr="00E46792">
                    <w:rPr>
                      <w:spacing w:val="-4"/>
                    </w:rPr>
                    <w:t>排气筒</w:t>
                  </w:r>
                </w:p>
                <w:p w:rsidR="008D2410" w:rsidRPr="00E46792" w:rsidRDefault="00E46792">
                  <w:pPr>
                    <w:spacing w:line="340" w:lineRule="exact"/>
                    <w:contextualSpacing/>
                    <w:jc w:val="center"/>
                    <w:rPr>
                      <w:spacing w:val="-4"/>
                    </w:rPr>
                  </w:pPr>
                  <w:r w:rsidRPr="00E46792">
                    <w:rPr>
                      <w:spacing w:val="-4"/>
                    </w:rPr>
                    <w:t>（</w:t>
                  </w:r>
                  <w:r w:rsidRPr="00E46792">
                    <w:rPr>
                      <w:spacing w:val="-4"/>
                    </w:rPr>
                    <w:t>m</w:t>
                  </w:r>
                  <w:r w:rsidRPr="00E46792">
                    <w:rPr>
                      <w:spacing w:val="-4"/>
                    </w:rPr>
                    <w:t>）</w:t>
                  </w:r>
                </w:p>
              </w:tc>
              <w:tc>
                <w:tcPr>
                  <w:tcW w:w="729" w:type="pct"/>
                  <w:vAlign w:val="center"/>
                </w:tcPr>
                <w:p w:rsidR="008D2410" w:rsidRPr="00E46792" w:rsidRDefault="00E46792">
                  <w:pPr>
                    <w:spacing w:line="340" w:lineRule="exact"/>
                    <w:contextualSpacing/>
                    <w:jc w:val="center"/>
                    <w:rPr>
                      <w:spacing w:val="-4"/>
                    </w:rPr>
                  </w:pPr>
                  <w:r w:rsidRPr="00E46792">
                    <w:rPr>
                      <w:spacing w:val="-4"/>
                    </w:rPr>
                    <w:t>最高允许排放速率（</w:t>
                  </w:r>
                  <w:r w:rsidRPr="00E46792">
                    <w:rPr>
                      <w:spacing w:val="-4"/>
                    </w:rPr>
                    <w:t>kg/h</w:t>
                  </w:r>
                  <w:r w:rsidRPr="00E46792">
                    <w:rPr>
                      <w:spacing w:val="-4"/>
                    </w:rPr>
                    <w:t>）</w:t>
                  </w:r>
                </w:p>
              </w:tc>
              <w:tc>
                <w:tcPr>
                  <w:tcW w:w="708" w:type="pct"/>
                  <w:vAlign w:val="center"/>
                </w:tcPr>
                <w:p w:rsidR="008D2410" w:rsidRPr="00E46792" w:rsidRDefault="00E46792">
                  <w:pPr>
                    <w:spacing w:line="340" w:lineRule="exact"/>
                    <w:contextualSpacing/>
                    <w:jc w:val="center"/>
                    <w:rPr>
                      <w:spacing w:val="-4"/>
                    </w:rPr>
                  </w:pPr>
                  <w:r w:rsidRPr="00E46792">
                    <w:rPr>
                      <w:spacing w:val="-4"/>
                    </w:rPr>
                    <w:t>无组织排放监控浓度限值</w:t>
                  </w:r>
                </w:p>
                <w:p w:rsidR="008D2410" w:rsidRPr="00E46792" w:rsidRDefault="00E46792">
                  <w:pPr>
                    <w:spacing w:line="340" w:lineRule="exact"/>
                    <w:contextualSpacing/>
                    <w:jc w:val="center"/>
                    <w:rPr>
                      <w:spacing w:val="-4"/>
                    </w:rPr>
                  </w:pPr>
                  <w:r w:rsidRPr="00E46792">
                    <w:rPr>
                      <w:spacing w:val="-4"/>
                    </w:rPr>
                    <w:t>（</w:t>
                  </w:r>
                  <w:r w:rsidRPr="00E46792">
                    <w:rPr>
                      <w:spacing w:val="-4"/>
                    </w:rPr>
                    <w:t>mg/m³</w:t>
                  </w:r>
                  <w:r w:rsidRPr="00E46792">
                    <w:rPr>
                      <w:spacing w:val="-4"/>
                    </w:rPr>
                    <w:t>）</w:t>
                  </w:r>
                </w:p>
              </w:tc>
              <w:tc>
                <w:tcPr>
                  <w:tcW w:w="1843" w:type="pct"/>
                  <w:vAlign w:val="center"/>
                </w:tcPr>
                <w:p w:rsidR="008D2410" w:rsidRPr="00E46792" w:rsidRDefault="00E46792">
                  <w:pPr>
                    <w:spacing w:line="340" w:lineRule="exact"/>
                    <w:contextualSpacing/>
                    <w:jc w:val="center"/>
                    <w:rPr>
                      <w:spacing w:val="-4"/>
                    </w:rPr>
                  </w:pPr>
                  <w:r w:rsidRPr="00E46792">
                    <w:rPr>
                      <w:spacing w:val="-4"/>
                    </w:rPr>
                    <w:t>标准来源</w:t>
                  </w:r>
                </w:p>
              </w:tc>
            </w:tr>
            <w:tr w:rsidR="00E46792" w:rsidRPr="00E46792">
              <w:trPr>
                <w:trHeight w:val="544"/>
              </w:trPr>
              <w:tc>
                <w:tcPr>
                  <w:tcW w:w="548" w:type="pct"/>
                  <w:vAlign w:val="center"/>
                </w:tcPr>
                <w:p w:rsidR="008D2410" w:rsidRPr="00E46792" w:rsidRDefault="00E46792">
                  <w:pPr>
                    <w:spacing w:line="340" w:lineRule="exact"/>
                    <w:contextualSpacing/>
                    <w:jc w:val="center"/>
                    <w:rPr>
                      <w:spacing w:val="-4"/>
                    </w:rPr>
                  </w:pPr>
                  <w:r w:rsidRPr="00E46792">
                    <w:rPr>
                      <w:spacing w:val="-4"/>
                    </w:rPr>
                    <w:t>乙醇</w:t>
                  </w:r>
                </w:p>
                <w:p w:rsidR="008D2410" w:rsidRPr="00E46792" w:rsidRDefault="00E46792">
                  <w:pPr>
                    <w:spacing w:line="340" w:lineRule="exact"/>
                    <w:contextualSpacing/>
                    <w:jc w:val="center"/>
                    <w:rPr>
                      <w:spacing w:val="-4"/>
                    </w:rPr>
                  </w:pPr>
                  <w:r w:rsidRPr="00E46792">
                    <w:rPr>
                      <w:spacing w:val="-4"/>
                    </w:rPr>
                    <w:t>（</w:t>
                  </w:r>
                  <w:r w:rsidRPr="00E46792">
                    <w:rPr>
                      <w:spacing w:val="-4"/>
                    </w:rPr>
                    <w:t>VOCs</w:t>
                  </w:r>
                  <w:r w:rsidRPr="00E46792">
                    <w:rPr>
                      <w:spacing w:val="-4"/>
                    </w:rPr>
                    <w:t>）</w:t>
                  </w:r>
                </w:p>
              </w:tc>
              <w:tc>
                <w:tcPr>
                  <w:tcW w:w="731" w:type="pct"/>
                  <w:vAlign w:val="center"/>
                </w:tcPr>
                <w:p w:rsidR="008D2410" w:rsidRPr="00E46792" w:rsidRDefault="00E46792">
                  <w:pPr>
                    <w:spacing w:line="340" w:lineRule="exact"/>
                    <w:contextualSpacing/>
                    <w:jc w:val="center"/>
                    <w:rPr>
                      <w:spacing w:val="-4"/>
                    </w:rPr>
                  </w:pPr>
                  <w:r w:rsidRPr="00E46792">
                    <w:rPr>
                      <w:spacing w:val="-4"/>
                    </w:rPr>
                    <w:t>/</w:t>
                  </w:r>
                </w:p>
              </w:tc>
              <w:tc>
                <w:tcPr>
                  <w:tcW w:w="441" w:type="pct"/>
                  <w:vAlign w:val="center"/>
                </w:tcPr>
                <w:p w:rsidR="008D2410" w:rsidRPr="00E46792" w:rsidRDefault="00E46792">
                  <w:pPr>
                    <w:spacing w:line="340" w:lineRule="exact"/>
                    <w:contextualSpacing/>
                    <w:jc w:val="center"/>
                    <w:rPr>
                      <w:spacing w:val="-4"/>
                    </w:rPr>
                  </w:pPr>
                  <w:r w:rsidRPr="00E46792">
                    <w:rPr>
                      <w:spacing w:val="-4"/>
                    </w:rPr>
                    <w:t>/</w:t>
                  </w:r>
                </w:p>
              </w:tc>
              <w:tc>
                <w:tcPr>
                  <w:tcW w:w="729" w:type="pct"/>
                  <w:vAlign w:val="center"/>
                </w:tcPr>
                <w:p w:rsidR="008D2410" w:rsidRPr="00E46792" w:rsidRDefault="00E46792">
                  <w:pPr>
                    <w:spacing w:line="340" w:lineRule="exact"/>
                    <w:contextualSpacing/>
                    <w:jc w:val="center"/>
                    <w:rPr>
                      <w:spacing w:val="-4"/>
                    </w:rPr>
                  </w:pPr>
                  <w:r w:rsidRPr="00E46792">
                    <w:rPr>
                      <w:spacing w:val="-4"/>
                    </w:rPr>
                    <w:t>/</w:t>
                  </w:r>
                </w:p>
              </w:tc>
              <w:tc>
                <w:tcPr>
                  <w:tcW w:w="708" w:type="pct"/>
                  <w:vAlign w:val="center"/>
                </w:tcPr>
                <w:p w:rsidR="008D2410" w:rsidRPr="00E46792" w:rsidRDefault="00E46792">
                  <w:pPr>
                    <w:spacing w:line="340" w:lineRule="exact"/>
                    <w:contextualSpacing/>
                    <w:jc w:val="center"/>
                    <w:rPr>
                      <w:spacing w:val="-4"/>
                    </w:rPr>
                  </w:pPr>
                  <w:r w:rsidRPr="00E46792">
                    <w:rPr>
                      <w:spacing w:val="-4"/>
                    </w:rPr>
                    <w:t>2.0</w:t>
                  </w:r>
                </w:p>
              </w:tc>
              <w:tc>
                <w:tcPr>
                  <w:tcW w:w="1843" w:type="pct"/>
                  <w:vAlign w:val="center"/>
                </w:tcPr>
                <w:p w:rsidR="008D2410" w:rsidRPr="00E46792" w:rsidRDefault="00E46792">
                  <w:pPr>
                    <w:spacing w:line="340" w:lineRule="exact"/>
                    <w:contextualSpacing/>
                    <w:jc w:val="center"/>
                    <w:rPr>
                      <w:spacing w:val="-4"/>
                    </w:rPr>
                  </w:pPr>
                  <w:r w:rsidRPr="00E46792">
                    <w:rPr>
                      <w:spacing w:val="-4"/>
                    </w:rPr>
                    <w:t>《挥发性有机物排放标准第</w:t>
                  </w:r>
                  <w:r w:rsidRPr="00E46792">
                    <w:rPr>
                      <w:spacing w:val="-4"/>
                    </w:rPr>
                    <w:t>7</w:t>
                  </w:r>
                  <w:r w:rsidRPr="00E46792">
                    <w:rPr>
                      <w:spacing w:val="-4"/>
                    </w:rPr>
                    <w:t>部分：其他行业》（</w:t>
                  </w:r>
                  <w:r w:rsidRPr="00E46792">
                    <w:rPr>
                      <w:spacing w:val="-4"/>
                    </w:rPr>
                    <w:t>DB37/2801.7-2019</w:t>
                  </w:r>
                  <w:r w:rsidRPr="00E46792">
                    <w:rPr>
                      <w:spacing w:val="-4"/>
                    </w:rPr>
                    <w:t>）</w:t>
                  </w:r>
                </w:p>
              </w:tc>
            </w:tr>
            <w:tr w:rsidR="00E46792" w:rsidRPr="00E46792">
              <w:trPr>
                <w:trHeight w:val="653"/>
              </w:trPr>
              <w:tc>
                <w:tcPr>
                  <w:tcW w:w="548" w:type="pct"/>
                  <w:vAlign w:val="center"/>
                </w:tcPr>
                <w:p w:rsidR="008D2410" w:rsidRPr="00E46792" w:rsidRDefault="00E46792">
                  <w:pPr>
                    <w:spacing w:line="340" w:lineRule="exact"/>
                    <w:contextualSpacing/>
                    <w:jc w:val="center"/>
                    <w:rPr>
                      <w:spacing w:val="-4"/>
                    </w:rPr>
                  </w:pPr>
                  <w:r w:rsidRPr="00E46792">
                    <w:rPr>
                      <w:spacing w:val="-4"/>
                    </w:rPr>
                    <w:t>烟尘</w:t>
                  </w:r>
                </w:p>
              </w:tc>
              <w:tc>
                <w:tcPr>
                  <w:tcW w:w="731" w:type="pct"/>
                  <w:vAlign w:val="center"/>
                </w:tcPr>
                <w:p w:rsidR="008D2410" w:rsidRPr="00E46792" w:rsidRDefault="00E46792">
                  <w:pPr>
                    <w:spacing w:line="340" w:lineRule="exact"/>
                    <w:contextualSpacing/>
                    <w:jc w:val="center"/>
                    <w:rPr>
                      <w:spacing w:val="-4"/>
                    </w:rPr>
                  </w:pPr>
                  <w:r w:rsidRPr="00E46792">
                    <w:rPr>
                      <w:spacing w:val="-4"/>
                    </w:rPr>
                    <w:t>10</w:t>
                  </w:r>
                </w:p>
              </w:tc>
              <w:tc>
                <w:tcPr>
                  <w:tcW w:w="441" w:type="pct"/>
                  <w:vMerge w:val="restart"/>
                  <w:vAlign w:val="center"/>
                </w:tcPr>
                <w:p w:rsidR="008D2410" w:rsidRPr="00E46792" w:rsidRDefault="00E46792">
                  <w:pPr>
                    <w:spacing w:line="340" w:lineRule="exact"/>
                    <w:contextualSpacing/>
                    <w:jc w:val="center"/>
                    <w:rPr>
                      <w:spacing w:val="-4"/>
                    </w:rPr>
                  </w:pPr>
                  <w:r w:rsidRPr="00E46792">
                    <w:rPr>
                      <w:spacing w:val="-4"/>
                    </w:rPr>
                    <w:t>15</w:t>
                  </w:r>
                </w:p>
              </w:tc>
              <w:tc>
                <w:tcPr>
                  <w:tcW w:w="729" w:type="pct"/>
                  <w:vAlign w:val="center"/>
                </w:tcPr>
                <w:p w:rsidR="008D2410" w:rsidRPr="00E46792" w:rsidRDefault="00E46792">
                  <w:pPr>
                    <w:spacing w:line="340" w:lineRule="exact"/>
                    <w:contextualSpacing/>
                    <w:jc w:val="center"/>
                    <w:rPr>
                      <w:spacing w:val="-4"/>
                    </w:rPr>
                  </w:pPr>
                  <w:r w:rsidRPr="00E46792">
                    <w:rPr>
                      <w:spacing w:val="-4"/>
                    </w:rPr>
                    <w:t>/</w:t>
                  </w:r>
                </w:p>
              </w:tc>
              <w:tc>
                <w:tcPr>
                  <w:tcW w:w="708" w:type="pct"/>
                  <w:vAlign w:val="center"/>
                </w:tcPr>
                <w:p w:rsidR="008D2410" w:rsidRPr="00E46792" w:rsidRDefault="00E46792">
                  <w:pPr>
                    <w:spacing w:line="340" w:lineRule="exact"/>
                    <w:contextualSpacing/>
                    <w:jc w:val="center"/>
                    <w:rPr>
                      <w:spacing w:val="-4"/>
                    </w:rPr>
                  </w:pPr>
                  <w:r w:rsidRPr="00E46792">
                    <w:rPr>
                      <w:spacing w:val="-4"/>
                    </w:rPr>
                    <w:t>/</w:t>
                  </w:r>
                </w:p>
              </w:tc>
              <w:tc>
                <w:tcPr>
                  <w:tcW w:w="1843" w:type="pct"/>
                  <w:vMerge w:val="restart"/>
                  <w:vAlign w:val="center"/>
                </w:tcPr>
                <w:p w:rsidR="008D2410" w:rsidRPr="00E46792" w:rsidRDefault="00E46792">
                  <w:pPr>
                    <w:spacing w:line="340" w:lineRule="exact"/>
                    <w:contextualSpacing/>
                    <w:jc w:val="center"/>
                    <w:rPr>
                      <w:spacing w:val="-4"/>
                    </w:rPr>
                  </w:pPr>
                  <w:r w:rsidRPr="00E46792">
                    <w:rPr>
                      <w:spacing w:val="-4"/>
                    </w:rPr>
                    <w:t>《锅炉大气污染物排放标准》（</w:t>
                  </w:r>
                  <w:r w:rsidRPr="00E46792">
                    <w:rPr>
                      <w:spacing w:val="-4"/>
                    </w:rPr>
                    <w:t>DB37/2374-2018</w:t>
                  </w:r>
                  <w:r w:rsidRPr="00E46792">
                    <w:rPr>
                      <w:spacing w:val="-4"/>
                    </w:rPr>
                    <w:t>）及《关于印发</w:t>
                  </w:r>
                  <w:r w:rsidRPr="00E46792">
                    <w:rPr>
                      <w:spacing w:val="-4"/>
                    </w:rPr>
                    <w:t>&lt;</w:t>
                  </w:r>
                  <w:r w:rsidRPr="00E46792">
                    <w:rPr>
                      <w:spacing w:val="-4"/>
                    </w:rPr>
                    <w:t>京津冀及周边地区</w:t>
                  </w:r>
                  <w:r w:rsidRPr="00E46792">
                    <w:rPr>
                      <w:spacing w:val="-4"/>
                    </w:rPr>
                    <w:t>2019-2020</w:t>
                  </w:r>
                  <w:r w:rsidRPr="00E46792">
                    <w:rPr>
                      <w:spacing w:val="-4"/>
                    </w:rPr>
                    <w:t>年秋冬季大气污染综合治理攻坚行动方案</w:t>
                  </w:r>
                  <w:r w:rsidRPr="00E46792">
                    <w:rPr>
                      <w:spacing w:val="-4"/>
                    </w:rPr>
                    <w:t>&gt;</w:t>
                  </w:r>
                  <w:r w:rsidRPr="00E46792">
                    <w:rPr>
                      <w:spacing w:val="-4"/>
                    </w:rPr>
                    <w:t>的通知》（环大气</w:t>
                  </w:r>
                  <w:r w:rsidRPr="00E46792">
                    <w:rPr>
                      <w:spacing w:val="-4"/>
                    </w:rPr>
                    <w:t>[2019]88</w:t>
                  </w:r>
                  <w:r w:rsidRPr="00E46792">
                    <w:rPr>
                      <w:spacing w:val="-4"/>
                    </w:rPr>
                    <w:t>号）文件精神要求</w:t>
                  </w:r>
                </w:p>
              </w:tc>
            </w:tr>
            <w:tr w:rsidR="00E46792" w:rsidRPr="00E46792">
              <w:trPr>
                <w:trHeight w:val="549"/>
              </w:trPr>
              <w:tc>
                <w:tcPr>
                  <w:tcW w:w="548" w:type="pct"/>
                  <w:vAlign w:val="center"/>
                </w:tcPr>
                <w:p w:rsidR="008D2410" w:rsidRPr="00E46792" w:rsidRDefault="00E46792">
                  <w:pPr>
                    <w:spacing w:line="340" w:lineRule="exact"/>
                    <w:contextualSpacing/>
                    <w:jc w:val="center"/>
                    <w:rPr>
                      <w:spacing w:val="-4"/>
                    </w:rPr>
                  </w:pPr>
                  <w:r w:rsidRPr="00E46792">
                    <w:rPr>
                      <w:spacing w:val="-4"/>
                    </w:rPr>
                    <w:t>SO</w:t>
                  </w:r>
                  <w:r w:rsidRPr="00E46792">
                    <w:rPr>
                      <w:spacing w:val="-4"/>
                      <w:vertAlign w:val="subscript"/>
                    </w:rPr>
                    <w:t>2</w:t>
                  </w:r>
                </w:p>
              </w:tc>
              <w:tc>
                <w:tcPr>
                  <w:tcW w:w="731" w:type="pct"/>
                  <w:vAlign w:val="center"/>
                </w:tcPr>
                <w:p w:rsidR="008D2410" w:rsidRPr="00E46792" w:rsidRDefault="00E46792">
                  <w:pPr>
                    <w:spacing w:line="340" w:lineRule="exact"/>
                    <w:contextualSpacing/>
                    <w:jc w:val="center"/>
                    <w:rPr>
                      <w:spacing w:val="-4"/>
                    </w:rPr>
                  </w:pPr>
                  <w:r w:rsidRPr="00E46792">
                    <w:rPr>
                      <w:spacing w:val="-4"/>
                    </w:rPr>
                    <w:t>50</w:t>
                  </w:r>
                </w:p>
              </w:tc>
              <w:tc>
                <w:tcPr>
                  <w:tcW w:w="441" w:type="pct"/>
                  <w:vMerge/>
                  <w:vAlign w:val="center"/>
                </w:tcPr>
                <w:p w:rsidR="008D2410" w:rsidRPr="00E46792" w:rsidRDefault="008D2410">
                  <w:pPr>
                    <w:spacing w:line="340" w:lineRule="exact"/>
                    <w:contextualSpacing/>
                    <w:jc w:val="center"/>
                    <w:rPr>
                      <w:spacing w:val="-4"/>
                    </w:rPr>
                  </w:pPr>
                </w:p>
              </w:tc>
              <w:tc>
                <w:tcPr>
                  <w:tcW w:w="729" w:type="pct"/>
                  <w:vAlign w:val="center"/>
                </w:tcPr>
                <w:p w:rsidR="008D2410" w:rsidRPr="00E46792" w:rsidRDefault="00E46792">
                  <w:pPr>
                    <w:spacing w:line="340" w:lineRule="exact"/>
                    <w:contextualSpacing/>
                    <w:jc w:val="center"/>
                    <w:rPr>
                      <w:spacing w:val="-4"/>
                    </w:rPr>
                  </w:pPr>
                  <w:r w:rsidRPr="00E46792">
                    <w:rPr>
                      <w:spacing w:val="-4"/>
                    </w:rPr>
                    <w:t>/</w:t>
                  </w:r>
                </w:p>
              </w:tc>
              <w:tc>
                <w:tcPr>
                  <w:tcW w:w="708" w:type="pct"/>
                  <w:vAlign w:val="center"/>
                </w:tcPr>
                <w:p w:rsidR="008D2410" w:rsidRPr="00E46792" w:rsidRDefault="00E46792">
                  <w:pPr>
                    <w:spacing w:line="340" w:lineRule="exact"/>
                    <w:contextualSpacing/>
                    <w:jc w:val="center"/>
                    <w:rPr>
                      <w:spacing w:val="-4"/>
                    </w:rPr>
                  </w:pPr>
                  <w:r w:rsidRPr="00E46792">
                    <w:rPr>
                      <w:spacing w:val="-4"/>
                    </w:rPr>
                    <w:t>/</w:t>
                  </w:r>
                </w:p>
              </w:tc>
              <w:tc>
                <w:tcPr>
                  <w:tcW w:w="1843" w:type="pct"/>
                  <w:vMerge/>
                  <w:vAlign w:val="center"/>
                </w:tcPr>
                <w:p w:rsidR="008D2410" w:rsidRPr="00E46792" w:rsidRDefault="008D2410">
                  <w:pPr>
                    <w:spacing w:line="340" w:lineRule="exact"/>
                    <w:contextualSpacing/>
                    <w:jc w:val="center"/>
                    <w:rPr>
                      <w:spacing w:val="-4"/>
                    </w:rPr>
                  </w:pPr>
                </w:p>
              </w:tc>
            </w:tr>
            <w:tr w:rsidR="00E46792" w:rsidRPr="00E46792">
              <w:trPr>
                <w:trHeight w:val="549"/>
              </w:trPr>
              <w:tc>
                <w:tcPr>
                  <w:tcW w:w="548" w:type="pct"/>
                  <w:vAlign w:val="center"/>
                </w:tcPr>
                <w:p w:rsidR="008D2410" w:rsidRPr="00E46792" w:rsidRDefault="00E46792">
                  <w:pPr>
                    <w:spacing w:line="340" w:lineRule="exact"/>
                    <w:contextualSpacing/>
                    <w:jc w:val="center"/>
                    <w:rPr>
                      <w:spacing w:val="-4"/>
                    </w:rPr>
                  </w:pPr>
                  <w:r w:rsidRPr="00E46792">
                    <w:rPr>
                      <w:spacing w:val="-4"/>
                    </w:rPr>
                    <w:t>NOx</w:t>
                  </w:r>
                </w:p>
              </w:tc>
              <w:tc>
                <w:tcPr>
                  <w:tcW w:w="731" w:type="pct"/>
                  <w:vAlign w:val="center"/>
                </w:tcPr>
                <w:p w:rsidR="008D2410" w:rsidRPr="00E46792" w:rsidRDefault="00E46792">
                  <w:pPr>
                    <w:spacing w:line="340" w:lineRule="exact"/>
                    <w:contextualSpacing/>
                    <w:jc w:val="center"/>
                    <w:rPr>
                      <w:spacing w:val="-4"/>
                    </w:rPr>
                  </w:pPr>
                  <w:r w:rsidRPr="00E46792">
                    <w:rPr>
                      <w:spacing w:val="-4"/>
                    </w:rPr>
                    <w:t>50</w:t>
                  </w:r>
                </w:p>
              </w:tc>
              <w:tc>
                <w:tcPr>
                  <w:tcW w:w="441" w:type="pct"/>
                  <w:vMerge/>
                  <w:vAlign w:val="center"/>
                </w:tcPr>
                <w:p w:rsidR="008D2410" w:rsidRPr="00E46792" w:rsidRDefault="008D2410">
                  <w:pPr>
                    <w:spacing w:line="340" w:lineRule="exact"/>
                    <w:contextualSpacing/>
                    <w:jc w:val="center"/>
                    <w:rPr>
                      <w:spacing w:val="-4"/>
                    </w:rPr>
                  </w:pPr>
                </w:p>
              </w:tc>
              <w:tc>
                <w:tcPr>
                  <w:tcW w:w="729" w:type="pct"/>
                  <w:vAlign w:val="center"/>
                </w:tcPr>
                <w:p w:rsidR="008D2410" w:rsidRPr="00E46792" w:rsidRDefault="00E46792">
                  <w:pPr>
                    <w:spacing w:line="340" w:lineRule="exact"/>
                    <w:contextualSpacing/>
                    <w:jc w:val="center"/>
                    <w:rPr>
                      <w:spacing w:val="-4"/>
                    </w:rPr>
                  </w:pPr>
                  <w:r w:rsidRPr="00E46792">
                    <w:rPr>
                      <w:spacing w:val="-4"/>
                    </w:rPr>
                    <w:t>/</w:t>
                  </w:r>
                </w:p>
              </w:tc>
              <w:tc>
                <w:tcPr>
                  <w:tcW w:w="708" w:type="pct"/>
                  <w:vAlign w:val="center"/>
                </w:tcPr>
                <w:p w:rsidR="008D2410" w:rsidRPr="00E46792" w:rsidRDefault="00E46792">
                  <w:pPr>
                    <w:spacing w:line="340" w:lineRule="exact"/>
                    <w:contextualSpacing/>
                    <w:jc w:val="center"/>
                    <w:rPr>
                      <w:spacing w:val="-4"/>
                    </w:rPr>
                  </w:pPr>
                  <w:r w:rsidRPr="00E46792">
                    <w:rPr>
                      <w:spacing w:val="-4"/>
                    </w:rPr>
                    <w:t>/</w:t>
                  </w:r>
                </w:p>
              </w:tc>
              <w:tc>
                <w:tcPr>
                  <w:tcW w:w="1843" w:type="pct"/>
                  <w:vMerge/>
                  <w:vAlign w:val="center"/>
                </w:tcPr>
                <w:p w:rsidR="008D2410" w:rsidRPr="00E46792" w:rsidRDefault="008D2410">
                  <w:pPr>
                    <w:spacing w:line="340" w:lineRule="exact"/>
                    <w:contextualSpacing/>
                    <w:jc w:val="center"/>
                    <w:rPr>
                      <w:spacing w:val="-4"/>
                    </w:rPr>
                  </w:pPr>
                </w:p>
              </w:tc>
            </w:tr>
            <w:tr w:rsidR="00E46792" w:rsidRPr="00E46792">
              <w:trPr>
                <w:trHeight w:val="183"/>
              </w:trPr>
              <w:tc>
                <w:tcPr>
                  <w:tcW w:w="548" w:type="pct"/>
                  <w:vAlign w:val="center"/>
                </w:tcPr>
                <w:p w:rsidR="008D2410" w:rsidRPr="00E46792" w:rsidRDefault="00E46792">
                  <w:pPr>
                    <w:spacing w:line="340" w:lineRule="exact"/>
                    <w:contextualSpacing/>
                    <w:jc w:val="center"/>
                    <w:rPr>
                      <w:spacing w:val="-4"/>
                    </w:rPr>
                  </w:pPr>
                  <w:r w:rsidRPr="00E46792">
                    <w:rPr>
                      <w:spacing w:val="-4"/>
                    </w:rPr>
                    <w:t>NH</w:t>
                  </w:r>
                  <w:r w:rsidRPr="00E46792">
                    <w:rPr>
                      <w:spacing w:val="-4"/>
                      <w:vertAlign w:val="subscript"/>
                    </w:rPr>
                    <w:t>3</w:t>
                  </w:r>
                </w:p>
              </w:tc>
              <w:tc>
                <w:tcPr>
                  <w:tcW w:w="731" w:type="pct"/>
                  <w:vAlign w:val="center"/>
                </w:tcPr>
                <w:p w:rsidR="008D2410" w:rsidRPr="00E46792" w:rsidRDefault="00E46792">
                  <w:pPr>
                    <w:spacing w:line="340" w:lineRule="exact"/>
                    <w:contextualSpacing/>
                    <w:jc w:val="center"/>
                    <w:rPr>
                      <w:spacing w:val="-4"/>
                    </w:rPr>
                  </w:pPr>
                  <w:r w:rsidRPr="00E46792">
                    <w:rPr>
                      <w:spacing w:val="-4"/>
                    </w:rPr>
                    <w:t>/</w:t>
                  </w:r>
                </w:p>
              </w:tc>
              <w:tc>
                <w:tcPr>
                  <w:tcW w:w="441" w:type="pct"/>
                  <w:vMerge w:val="restart"/>
                  <w:vAlign w:val="center"/>
                </w:tcPr>
                <w:p w:rsidR="008D2410" w:rsidRPr="00E46792" w:rsidRDefault="00E46792">
                  <w:pPr>
                    <w:spacing w:line="340" w:lineRule="exact"/>
                    <w:contextualSpacing/>
                    <w:jc w:val="center"/>
                    <w:rPr>
                      <w:spacing w:val="-4"/>
                    </w:rPr>
                  </w:pPr>
                  <w:r w:rsidRPr="00E46792">
                    <w:rPr>
                      <w:spacing w:val="-4"/>
                    </w:rPr>
                    <w:t>15</w:t>
                  </w:r>
                </w:p>
              </w:tc>
              <w:tc>
                <w:tcPr>
                  <w:tcW w:w="729" w:type="pct"/>
                  <w:vAlign w:val="center"/>
                </w:tcPr>
                <w:p w:rsidR="008D2410" w:rsidRPr="00E46792" w:rsidRDefault="00E46792">
                  <w:pPr>
                    <w:spacing w:line="340" w:lineRule="exact"/>
                    <w:contextualSpacing/>
                    <w:jc w:val="center"/>
                    <w:rPr>
                      <w:spacing w:val="-4"/>
                    </w:rPr>
                  </w:pPr>
                  <w:r w:rsidRPr="00E46792">
                    <w:rPr>
                      <w:spacing w:val="-4"/>
                    </w:rPr>
                    <w:t>4.9</w:t>
                  </w:r>
                </w:p>
              </w:tc>
              <w:tc>
                <w:tcPr>
                  <w:tcW w:w="708" w:type="pct"/>
                  <w:vAlign w:val="center"/>
                </w:tcPr>
                <w:p w:rsidR="008D2410" w:rsidRPr="00E46792" w:rsidRDefault="00E46792">
                  <w:pPr>
                    <w:spacing w:line="340" w:lineRule="exact"/>
                    <w:contextualSpacing/>
                    <w:jc w:val="center"/>
                    <w:rPr>
                      <w:spacing w:val="-4"/>
                    </w:rPr>
                  </w:pPr>
                  <w:r w:rsidRPr="00E46792">
                    <w:rPr>
                      <w:spacing w:val="-4"/>
                    </w:rPr>
                    <w:t>1.5</w:t>
                  </w:r>
                </w:p>
              </w:tc>
              <w:tc>
                <w:tcPr>
                  <w:tcW w:w="1843" w:type="pct"/>
                  <w:vMerge w:val="restart"/>
                  <w:vAlign w:val="center"/>
                </w:tcPr>
                <w:p w:rsidR="008D2410" w:rsidRPr="00E46792" w:rsidRDefault="00E46792">
                  <w:pPr>
                    <w:spacing w:line="340" w:lineRule="exact"/>
                    <w:contextualSpacing/>
                    <w:jc w:val="center"/>
                    <w:rPr>
                      <w:spacing w:val="-4"/>
                    </w:rPr>
                  </w:pPr>
                  <w:r w:rsidRPr="00E46792">
                    <w:rPr>
                      <w:spacing w:val="-4"/>
                    </w:rPr>
                    <w:t>《恶臭污染物排放标准》（</w:t>
                  </w:r>
                  <w:r w:rsidRPr="00E46792">
                    <w:rPr>
                      <w:spacing w:val="-4"/>
                    </w:rPr>
                    <w:t>GB14554-93</w:t>
                  </w:r>
                  <w:r w:rsidRPr="00E46792">
                    <w:rPr>
                      <w:spacing w:val="-4"/>
                    </w:rPr>
                    <w:t>）</w:t>
                  </w:r>
                  <w:r w:rsidRPr="00E46792">
                    <w:rPr>
                      <w:rFonts w:hint="eastAsia"/>
                      <w:spacing w:val="-4"/>
                    </w:rPr>
                    <w:t>、《挥发性有机物排放标准第</w:t>
                  </w:r>
                  <w:r w:rsidRPr="00E46792">
                    <w:rPr>
                      <w:rFonts w:hint="eastAsia"/>
                      <w:spacing w:val="-4"/>
                    </w:rPr>
                    <w:t>7</w:t>
                  </w:r>
                  <w:r w:rsidRPr="00E46792">
                    <w:rPr>
                      <w:rFonts w:hint="eastAsia"/>
                      <w:spacing w:val="-4"/>
                    </w:rPr>
                    <w:t>部分：其他行业》（</w:t>
                  </w:r>
                  <w:r w:rsidRPr="00E46792">
                    <w:rPr>
                      <w:rFonts w:hint="eastAsia"/>
                      <w:spacing w:val="-4"/>
                    </w:rPr>
                    <w:t>DB37/2801.7-2019</w:t>
                  </w:r>
                  <w:r w:rsidRPr="00E46792">
                    <w:rPr>
                      <w:rFonts w:hint="eastAsia"/>
                      <w:spacing w:val="-4"/>
                    </w:rPr>
                    <w:t>）</w:t>
                  </w:r>
                </w:p>
              </w:tc>
            </w:tr>
            <w:tr w:rsidR="00E46792" w:rsidRPr="00E46792">
              <w:trPr>
                <w:trHeight w:val="159"/>
              </w:trPr>
              <w:tc>
                <w:tcPr>
                  <w:tcW w:w="548" w:type="pct"/>
                  <w:vAlign w:val="center"/>
                </w:tcPr>
                <w:p w:rsidR="008D2410" w:rsidRPr="00E46792" w:rsidRDefault="00E46792">
                  <w:pPr>
                    <w:spacing w:line="340" w:lineRule="exact"/>
                    <w:contextualSpacing/>
                    <w:jc w:val="center"/>
                    <w:rPr>
                      <w:spacing w:val="-4"/>
                    </w:rPr>
                  </w:pPr>
                  <w:r w:rsidRPr="00E46792">
                    <w:rPr>
                      <w:spacing w:val="-4"/>
                    </w:rPr>
                    <w:t>H</w:t>
                  </w:r>
                  <w:r w:rsidRPr="00E46792">
                    <w:rPr>
                      <w:spacing w:val="-4"/>
                      <w:vertAlign w:val="subscript"/>
                    </w:rPr>
                    <w:t>2</w:t>
                  </w:r>
                  <w:r w:rsidRPr="00E46792">
                    <w:rPr>
                      <w:spacing w:val="-4"/>
                    </w:rPr>
                    <w:t>S</w:t>
                  </w:r>
                </w:p>
              </w:tc>
              <w:tc>
                <w:tcPr>
                  <w:tcW w:w="731" w:type="pct"/>
                  <w:vAlign w:val="center"/>
                </w:tcPr>
                <w:p w:rsidR="008D2410" w:rsidRPr="00E46792" w:rsidRDefault="00E46792">
                  <w:pPr>
                    <w:spacing w:line="340" w:lineRule="exact"/>
                    <w:contextualSpacing/>
                    <w:jc w:val="center"/>
                    <w:rPr>
                      <w:spacing w:val="-4"/>
                    </w:rPr>
                  </w:pPr>
                  <w:r w:rsidRPr="00E46792">
                    <w:rPr>
                      <w:spacing w:val="-4"/>
                    </w:rPr>
                    <w:t>/</w:t>
                  </w:r>
                </w:p>
              </w:tc>
              <w:tc>
                <w:tcPr>
                  <w:tcW w:w="441" w:type="pct"/>
                  <w:vMerge/>
                  <w:vAlign w:val="center"/>
                </w:tcPr>
                <w:p w:rsidR="008D2410" w:rsidRPr="00E46792" w:rsidRDefault="008D2410">
                  <w:pPr>
                    <w:spacing w:line="340" w:lineRule="exact"/>
                    <w:contextualSpacing/>
                    <w:jc w:val="center"/>
                    <w:rPr>
                      <w:spacing w:val="-4"/>
                    </w:rPr>
                  </w:pPr>
                </w:p>
              </w:tc>
              <w:tc>
                <w:tcPr>
                  <w:tcW w:w="729" w:type="pct"/>
                  <w:vAlign w:val="center"/>
                </w:tcPr>
                <w:p w:rsidR="008D2410" w:rsidRPr="00E46792" w:rsidRDefault="00E46792">
                  <w:pPr>
                    <w:spacing w:line="340" w:lineRule="exact"/>
                    <w:contextualSpacing/>
                    <w:jc w:val="center"/>
                    <w:rPr>
                      <w:spacing w:val="-4"/>
                    </w:rPr>
                  </w:pPr>
                  <w:r w:rsidRPr="00E46792">
                    <w:rPr>
                      <w:spacing w:val="-4"/>
                    </w:rPr>
                    <w:t>0.33</w:t>
                  </w:r>
                </w:p>
              </w:tc>
              <w:tc>
                <w:tcPr>
                  <w:tcW w:w="708" w:type="pct"/>
                  <w:vAlign w:val="center"/>
                </w:tcPr>
                <w:p w:rsidR="008D2410" w:rsidRPr="00E46792" w:rsidRDefault="00E46792">
                  <w:pPr>
                    <w:spacing w:line="340" w:lineRule="exact"/>
                    <w:contextualSpacing/>
                    <w:jc w:val="center"/>
                    <w:rPr>
                      <w:spacing w:val="-4"/>
                    </w:rPr>
                  </w:pPr>
                  <w:r w:rsidRPr="00E46792">
                    <w:rPr>
                      <w:spacing w:val="-4"/>
                    </w:rPr>
                    <w:t>0.06</w:t>
                  </w:r>
                </w:p>
              </w:tc>
              <w:tc>
                <w:tcPr>
                  <w:tcW w:w="1843" w:type="pct"/>
                  <w:vMerge/>
                  <w:vAlign w:val="center"/>
                </w:tcPr>
                <w:p w:rsidR="008D2410" w:rsidRPr="00E46792" w:rsidRDefault="008D2410">
                  <w:pPr>
                    <w:spacing w:line="340" w:lineRule="exact"/>
                    <w:contextualSpacing/>
                    <w:jc w:val="center"/>
                    <w:rPr>
                      <w:spacing w:val="-4"/>
                    </w:rPr>
                  </w:pPr>
                </w:p>
              </w:tc>
            </w:tr>
            <w:tr w:rsidR="00E46792" w:rsidRPr="00E46792">
              <w:trPr>
                <w:trHeight w:val="90"/>
              </w:trPr>
              <w:tc>
                <w:tcPr>
                  <w:tcW w:w="548" w:type="pct"/>
                  <w:vAlign w:val="center"/>
                </w:tcPr>
                <w:p w:rsidR="008D2410" w:rsidRPr="00E46792" w:rsidRDefault="00E46792">
                  <w:pPr>
                    <w:spacing w:line="340" w:lineRule="exact"/>
                    <w:contextualSpacing/>
                    <w:jc w:val="center"/>
                    <w:rPr>
                      <w:spacing w:val="-4"/>
                    </w:rPr>
                  </w:pPr>
                  <w:r w:rsidRPr="00E46792">
                    <w:rPr>
                      <w:spacing w:val="-4"/>
                    </w:rPr>
                    <w:t>臭气浓度</w:t>
                  </w:r>
                </w:p>
              </w:tc>
              <w:tc>
                <w:tcPr>
                  <w:tcW w:w="731" w:type="pct"/>
                  <w:vAlign w:val="center"/>
                </w:tcPr>
                <w:p w:rsidR="008D2410" w:rsidRPr="00E46792" w:rsidRDefault="00E46792">
                  <w:pPr>
                    <w:spacing w:line="340" w:lineRule="exact"/>
                    <w:contextualSpacing/>
                    <w:jc w:val="center"/>
                    <w:rPr>
                      <w:spacing w:val="-4"/>
                    </w:rPr>
                  </w:pPr>
                  <w:r w:rsidRPr="00E46792">
                    <w:rPr>
                      <w:spacing w:val="-4"/>
                    </w:rPr>
                    <w:t>/</w:t>
                  </w:r>
                </w:p>
              </w:tc>
              <w:tc>
                <w:tcPr>
                  <w:tcW w:w="441" w:type="pct"/>
                  <w:vMerge/>
                  <w:vAlign w:val="center"/>
                </w:tcPr>
                <w:p w:rsidR="008D2410" w:rsidRPr="00E46792" w:rsidRDefault="008D2410">
                  <w:pPr>
                    <w:spacing w:line="340" w:lineRule="exact"/>
                    <w:contextualSpacing/>
                    <w:jc w:val="center"/>
                    <w:rPr>
                      <w:spacing w:val="-4"/>
                    </w:rPr>
                  </w:pPr>
                </w:p>
              </w:tc>
              <w:tc>
                <w:tcPr>
                  <w:tcW w:w="729" w:type="pct"/>
                  <w:vAlign w:val="center"/>
                </w:tcPr>
                <w:p w:rsidR="008D2410" w:rsidRPr="00E46792" w:rsidRDefault="00E46792">
                  <w:pPr>
                    <w:spacing w:line="340" w:lineRule="exact"/>
                    <w:contextualSpacing/>
                    <w:jc w:val="center"/>
                    <w:rPr>
                      <w:spacing w:val="-4"/>
                    </w:rPr>
                  </w:pPr>
                  <w:r w:rsidRPr="00E46792">
                    <w:rPr>
                      <w:spacing w:val="-4"/>
                    </w:rPr>
                    <w:t>2000</w:t>
                  </w:r>
                </w:p>
                <w:p w:rsidR="008D2410" w:rsidRPr="00E46792" w:rsidRDefault="00E46792">
                  <w:pPr>
                    <w:spacing w:line="340" w:lineRule="exact"/>
                    <w:contextualSpacing/>
                    <w:jc w:val="center"/>
                    <w:rPr>
                      <w:spacing w:val="-4"/>
                    </w:rPr>
                  </w:pPr>
                  <w:r w:rsidRPr="00E46792">
                    <w:rPr>
                      <w:spacing w:val="-4"/>
                    </w:rPr>
                    <w:t>（无量纲）</w:t>
                  </w:r>
                </w:p>
              </w:tc>
              <w:tc>
                <w:tcPr>
                  <w:tcW w:w="708" w:type="pct"/>
                  <w:vAlign w:val="center"/>
                </w:tcPr>
                <w:p w:rsidR="008D2410" w:rsidRPr="00E46792" w:rsidRDefault="00E46792">
                  <w:pPr>
                    <w:spacing w:line="340" w:lineRule="exact"/>
                    <w:contextualSpacing/>
                    <w:jc w:val="center"/>
                    <w:rPr>
                      <w:spacing w:val="-4"/>
                    </w:rPr>
                  </w:pPr>
                  <w:r w:rsidRPr="00E46792">
                    <w:rPr>
                      <w:spacing w:val="-4"/>
                    </w:rPr>
                    <w:t>16</w:t>
                  </w:r>
                </w:p>
                <w:p w:rsidR="008D2410" w:rsidRPr="00E46792" w:rsidRDefault="00E46792">
                  <w:pPr>
                    <w:spacing w:line="340" w:lineRule="exact"/>
                    <w:contextualSpacing/>
                    <w:jc w:val="center"/>
                    <w:rPr>
                      <w:spacing w:val="-4"/>
                    </w:rPr>
                  </w:pPr>
                  <w:r w:rsidRPr="00E46792">
                    <w:rPr>
                      <w:spacing w:val="-4"/>
                    </w:rPr>
                    <w:t>（无量纲）</w:t>
                  </w:r>
                </w:p>
              </w:tc>
              <w:tc>
                <w:tcPr>
                  <w:tcW w:w="1843" w:type="pct"/>
                  <w:vMerge/>
                  <w:vAlign w:val="center"/>
                </w:tcPr>
                <w:p w:rsidR="008D2410" w:rsidRPr="00E46792" w:rsidRDefault="008D2410">
                  <w:pPr>
                    <w:spacing w:line="340" w:lineRule="exact"/>
                    <w:contextualSpacing/>
                    <w:jc w:val="center"/>
                    <w:rPr>
                      <w:spacing w:val="-4"/>
                    </w:rPr>
                  </w:pPr>
                </w:p>
              </w:tc>
            </w:tr>
            <w:tr w:rsidR="00E46792" w:rsidRPr="00E46792">
              <w:trPr>
                <w:trHeight w:val="1091"/>
              </w:trPr>
              <w:tc>
                <w:tcPr>
                  <w:tcW w:w="548" w:type="pct"/>
                  <w:vAlign w:val="center"/>
                </w:tcPr>
                <w:p w:rsidR="008D2410" w:rsidRPr="00E46792" w:rsidRDefault="00E46792">
                  <w:pPr>
                    <w:spacing w:line="340" w:lineRule="exact"/>
                    <w:contextualSpacing/>
                    <w:jc w:val="center"/>
                    <w:rPr>
                      <w:spacing w:val="-4"/>
                    </w:rPr>
                  </w:pPr>
                  <w:r w:rsidRPr="00E46792">
                    <w:rPr>
                      <w:spacing w:val="-4"/>
                    </w:rPr>
                    <w:t>颗粒物</w:t>
                  </w:r>
                </w:p>
              </w:tc>
              <w:tc>
                <w:tcPr>
                  <w:tcW w:w="731" w:type="pct"/>
                  <w:vAlign w:val="center"/>
                </w:tcPr>
                <w:p w:rsidR="008D2410" w:rsidRPr="00E46792" w:rsidRDefault="00E46792">
                  <w:pPr>
                    <w:spacing w:line="340" w:lineRule="exact"/>
                    <w:contextualSpacing/>
                    <w:jc w:val="center"/>
                    <w:rPr>
                      <w:spacing w:val="-4"/>
                    </w:rPr>
                  </w:pPr>
                  <w:r w:rsidRPr="00E46792">
                    <w:rPr>
                      <w:spacing w:val="-4"/>
                    </w:rPr>
                    <w:t>20</w:t>
                  </w:r>
                </w:p>
              </w:tc>
              <w:tc>
                <w:tcPr>
                  <w:tcW w:w="441" w:type="pct"/>
                  <w:vAlign w:val="center"/>
                </w:tcPr>
                <w:p w:rsidR="008D2410" w:rsidRPr="00E46792" w:rsidRDefault="00E46792">
                  <w:pPr>
                    <w:spacing w:line="340" w:lineRule="exact"/>
                    <w:contextualSpacing/>
                    <w:jc w:val="center"/>
                    <w:rPr>
                      <w:spacing w:val="-4"/>
                    </w:rPr>
                  </w:pPr>
                  <w:r w:rsidRPr="00E46792">
                    <w:rPr>
                      <w:spacing w:val="-4"/>
                    </w:rPr>
                    <w:t>15</w:t>
                  </w:r>
                </w:p>
              </w:tc>
              <w:tc>
                <w:tcPr>
                  <w:tcW w:w="729" w:type="pct"/>
                  <w:vAlign w:val="center"/>
                </w:tcPr>
                <w:p w:rsidR="008D2410" w:rsidRPr="00E46792" w:rsidRDefault="00E46792">
                  <w:pPr>
                    <w:spacing w:line="340" w:lineRule="exact"/>
                    <w:contextualSpacing/>
                    <w:jc w:val="center"/>
                    <w:rPr>
                      <w:spacing w:val="-4"/>
                    </w:rPr>
                  </w:pPr>
                  <w:r w:rsidRPr="00E46792">
                    <w:rPr>
                      <w:spacing w:val="-4"/>
                    </w:rPr>
                    <w:t>3.5</w:t>
                  </w:r>
                </w:p>
              </w:tc>
              <w:tc>
                <w:tcPr>
                  <w:tcW w:w="708" w:type="pct"/>
                  <w:vAlign w:val="center"/>
                </w:tcPr>
                <w:p w:rsidR="008D2410" w:rsidRPr="00E46792" w:rsidRDefault="00E46792">
                  <w:pPr>
                    <w:spacing w:line="340" w:lineRule="exact"/>
                    <w:contextualSpacing/>
                    <w:jc w:val="center"/>
                    <w:rPr>
                      <w:spacing w:val="-4"/>
                    </w:rPr>
                  </w:pPr>
                  <w:r w:rsidRPr="00E46792">
                    <w:rPr>
                      <w:spacing w:val="-4"/>
                    </w:rPr>
                    <w:t>1.0</w:t>
                  </w:r>
                </w:p>
              </w:tc>
              <w:tc>
                <w:tcPr>
                  <w:tcW w:w="1843" w:type="pct"/>
                  <w:vAlign w:val="center"/>
                </w:tcPr>
                <w:p w:rsidR="008D2410" w:rsidRPr="00E46792" w:rsidRDefault="00E46792">
                  <w:pPr>
                    <w:spacing w:line="340" w:lineRule="exact"/>
                    <w:contextualSpacing/>
                    <w:jc w:val="center"/>
                    <w:rPr>
                      <w:spacing w:val="-4"/>
                    </w:rPr>
                  </w:pPr>
                  <w:r w:rsidRPr="00E46792">
                    <w:rPr>
                      <w:spacing w:val="-4"/>
                    </w:rPr>
                    <w:t>《区域性大气污染物综合排放标准》（</w:t>
                  </w:r>
                  <w:r w:rsidRPr="00E46792">
                    <w:rPr>
                      <w:spacing w:val="-4"/>
                    </w:rPr>
                    <w:t>DB/37 2376-2019</w:t>
                  </w:r>
                  <w:r w:rsidRPr="00E46792">
                    <w:rPr>
                      <w:spacing w:val="-4"/>
                    </w:rPr>
                    <w:t>）；</w:t>
                  </w:r>
                </w:p>
                <w:p w:rsidR="008D2410" w:rsidRPr="00E46792" w:rsidRDefault="00E46792">
                  <w:pPr>
                    <w:spacing w:line="340" w:lineRule="exact"/>
                    <w:contextualSpacing/>
                    <w:jc w:val="center"/>
                    <w:rPr>
                      <w:spacing w:val="-4"/>
                    </w:rPr>
                  </w:pPr>
                  <w:r w:rsidRPr="00E46792">
                    <w:rPr>
                      <w:spacing w:val="-4"/>
                    </w:rPr>
                    <w:t>《大气污染物综合排放标准》（</w:t>
                  </w:r>
                  <w:r w:rsidRPr="00E46792">
                    <w:rPr>
                      <w:spacing w:val="-4"/>
                    </w:rPr>
                    <w:t>GB16297-1996</w:t>
                  </w:r>
                  <w:r w:rsidRPr="00E46792">
                    <w:rPr>
                      <w:spacing w:val="-4"/>
                    </w:rPr>
                    <w:t>）</w:t>
                  </w:r>
                </w:p>
              </w:tc>
            </w:tr>
            <w:tr w:rsidR="00E46792" w:rsidRPr="00E46792">
              <w:trPr>
                <w:trHeight w:val="1091"/>
              </w:trPr>
              <w:tc>
                <w:tcPr>
                  <w:tcW w:w="548" w:type="pct"/>
                  <w:vAlign w:val="center"/>
                </w:tcPr>
                <w:p w:rsidR="008D2410" w:rsidRPr="00E46792" w:rsidRDefault="00E46792">
                  <w:pPr>
                    <w:spacing w:line="340" w:lineRule="exact"/>
                    <w:contextualSpacing/>
                    <w:jc w:val="center"/>
                    <w:rPr>
                      <w:spacing w:val="-4"/>
                    </w:rPr>
                  </w:pPr>
                  <w:r w:rsidRPr="00E46792">
                    <w:t>非甲烷总烃</w:t>
                  </w:r>
                </w:p>
              </w:tc>
              <w:tc>
                <w:tcPr>
                  <w:tcW w:w="1" w:type="pct"/>
                  <w:gridSpan w:val="4"/>
                  <w:vAlign w:val="center"/>
                </w:tcPr>
                <w:p w:rsidR="008D2410" w:rsidRPr="00E46792" w:rsidRDefault="00E46792">
                  <w:pPr>
                    <w:spacing w:line="340" w:lineRule="exact"/>
                    <w:contextualSpacing/>
                    <w:jc w:val="center"/>
                    <w:rPr>
                      <w:spacing w:val="-4"/>
                    </w:rPr>
                  </w:pPr>
                  <w:r w:rsidRPr="00E46792">
                    <w:t>厂区内：监控点处</w:t>
                  </w:r>
                  <w:r w:rsidRPr="00E46792">
                    <w:t>1h</w:t>
                  </w:r>
                  <w:r w:rsidRPr="00E46792">
                    <w:t>平均浓度值</w:t>
                  </w:r>
                  <w:r w:rsidRPr="00E46792">
                    <w:t>6mg/m³</w:t>
                  </w:r>
                  <w:r w:rsidRPr="00E46792">
                    <w:t>，监控点处任意一次浓度值</w:t>
                  </w:r>
                  <w:r w:rsidRPr="00E46792">
                    <w:t>20mg/m³</w:t>
                  </w:r>
                </w:p>
              </w:tc>
              <w:tc>
                <w:tcPr>
                  <w:tcW w:w="1843" w:type="pct"/>
                  <w:vAlign w:val="center"/>
                </w:tcPr>
                <w:p w:rsidR="008D2410" w:rsidRPr="00E46792" w:rsidRDefault="00E46792">
                  <w:pPr>
                    <w:spacing w:line="340" w:lineRule="exact"/>
                    <w:contextualSpacing/>
                    <w:jc w:val="center"/>
                    <w:rPr>
                      <w:spacing w:val="-4"/>
                    </w:rPr>
                  </w:pPr>
                  <w:r w:rsidRPr="00E46792">
                    <w:rPr>
                      <w:spacing w:val="-4"/>
                    </w:rPr>
                    <w:t>《挥发性有机物无组织排放控制标准》（</w:t>
                  </w:r>
                  <w:r w:rsidRPr="00E46792">
                    <w:rPr>
                      <w:spacing w:val="-4"/>
                    </w:rPr>
                    <w:t>GB37822-2019</w:t>
                  </w:r>
                  <w:r w:rsidRPr="00E46792">
                    <w:rPr>
                      <w:spacing w:val="-4"/>
                    </w:rPr>
                    <w:t>）</w:t>
                  </w:r>
                </w:p>
              </w:tc>
            </w:tr>
          </w:tbl>
          <w:p w:rsidR="008D2410" w:rsidRPr="00E46792" w:rsidRDefault="00E46792">
            <w:pPr>
              <w:spacing w:beforeLines="50" w:before="120" w:line="360" w:lineRule="auto"/>
              <w:ind w:firstLineChars="200" w:firstLine="482"/>
              <w:rPr>
                <w:b/>
                <w:sz w:val="24"/>
              </w:rPr>
            </w:pPr>
            <w:r w:rsidRPr="00E46792">
              <w:rPr>
                <w:b/>
                <w:sz w:val="24"/>
              </w:rPr>
              <w:t>2</w:t>
            </w:r>
            <w:r w:rsidRPr="00E46792">
              <w:rPr>
                <w:b/>
                <w:sz w:val="24"/>
              </w:rPr>
              <w:t>、废水</w:t>
            </w:r>
          </w:p>
          <w:p w:rsidR="008D2410" w:rsidRPr="00E46792" w:rsidRDefault="00E46792">
            <w:pPr>
              <w:spacing w:beforeLines="50" w:before="120" w:line="360" w:lineRule="auto"/>
              <w:ind w:firstLineChars="200" w:firstLine="480"/>
              <w:rPr>
                <w:sz w:val="24"/>
                <w:szCs w:val="22"/>
              </w:rPr>
            </w:pPr>
            <w:r w:rsidRPr="00E46792">
              <w:rPr>
                <w:sz w:val="24"/>
                <w:szCs w:val="22"/>
              </w:rPr>
              <w:t>本项目发酵过程中产生的黄水回用于拌和窖泥和养护窖池，锅底废水、纯水制备浓水、设备清洗废水、洗瓶废水、洗池废水经收集后排入厂区自建污水处理站处理，满足《发酵酒精和白酒工业水污染物排放标准》（</w:t>
            </w:r>
            <w:r w:rsidRPr="00E46792">
              <w:rPr>
                <w:sz w:val="24"/>
                <w:szCs w:val="22"/>
              </w:rPr>
              <w:t>GB27631-2011</w:t>
            </w:r>
            <w:r w:rsidRPr="00E46792">
              <w:rPr>
                <w:sz w:val="24"/>
                <w:szCs w:val="22"/>
              </w:rPr>
              <w:t>）及修改单表</w:t>
            </w:r>
            <w:r w:rsidRPr="00E46792">
              <w:rPr>
                <w:sz w:val="24"/>
                <w:szCs w:val="22"/>
              </w:rPr>
              <w:t>2</w:t>
            </w:r>
            <w:r w:rsidRPr="00E46792">
              <w:rPr>
                <w:sz w:val="24"/>
                <w:szCs w:val="22"/>
              </w:rPr>
              <w:t>中新建企业水污染物排放限值要求、《污水综合排放标准》（</w:t>
            </w:r>
            <w:r w:rsidRPr="00E46792">
              <w:rPr>
                <w:sz w:val="24"/>
                <w:szCs w:val="22"/>
              </w:rPr>
              <w:t>GB8978-1996</w:t>
            </w:r>
            <w:r w:rsidRPr="00E46792">
              <w:rPr>
                <w:sz w:val="24"/>
                <w:szCs w:val="22"/>
              </w:rPr>
              <w:t>）表</w:t>
            </w:r>
            <w:r w:rsidRPr="00E46792">
              <w:rPr>
                <w:sz w:val="24"/>
                <w:szCs w:val="22"/>
              </w:rPr>
              <w:t>4</w:t>
            </w:r>
            <w:r w:rsidRPr="00E46792">
              <w:rPr>
                <w:sz w:val="24"/>
                <w:szCs w:val="22"/>
              </w:rPr>
              <w:t>三级标准及梁山康达水务有限公司进水水质标准后与经化粪池处理后的生活污水一并进入污水管网排入梁山康达水务有限公司处理。</w:t>
            </w:r>
          </w:p>
          <w:p w:rsidR="008D2410" w:rsidRPr="00E46792" w:rsidRDefault="00E46792">
            <w:pPr>
              <w:widowControl/>
              <w:spacing w:line="360" w:lineRule="auto"/>
              <w:contextualSpacing/>
              <w:jc w:val="center"/>
              <w:rPr>
                <w:sz w:val="24"/>
              </w:rPr>
            </w:pPr>
            <w:r w:rsidRPr="00E46792">
              <w:rPr>
                <w:b/>
                <w:sz w:val="24"/>
              </w:rPr>
              <w:lastRenderedPageBreak/>
              <w:t>表</w:t>
            </w:r>
            <w:r w:rsidRPr="00E46792">
              <w:rPr>
                <w:b/>
                <w:sz w:val="24"/>
              </w:rPr>
              <w:fldChar w:fldCharType="begin"/>
            </w:r>
            <w:r w:rsidRPr="00E46792">
              <w:rPr>
                <w:b/>
                <w:sz w:val="24"/>
              </w:rPr>
              <w:instrText xml:space="preserve"> SEQ </w:instrText>
            </w:r>
            <w:r w:rsidRPr="00E46792">
              <w:rPr>
                <w:b/>
                <w:sz w:val="24"/>
              </w:rPr>
              <w:instrText>表</w:instrText>
            </w:r>
            <w:r w:rsidRPr="00E46792">
              <w:rPr>
                <w:b/>
                <w:sz w:val="24"/>
              </w:rPr>
              <w:instrText xml:space="preserve"> \* ARABIC </w:instrText>
            </w:r>
            <w:r w:rsidRPr="00E46792">
              <w:rPr>
                <w:b/>
                <w:sz w:val="24"/>
              </w:rPr>
              <w:fldChar w:fldCharType="separate"/>
            </w:r>
            <w:r>
              <w:rPr>
                <w:b/>
                <w:noProof/>
                <w:sz w:val="24"/>
              </w:rPr>
              <w:t>32</w:t>
            </w:r>
            <w:r w:rsidRPr="00E46792">
              <w:rPr>
                <w:b/>
                <w:sz w:val="24"/>
              </w:rPr>
              <w:fldChar w:fldCharType="end"/>
            </w:r>
            <w:r w:rsidRPr="00E46792">
              <w:rPr>
                <w:b/>
                <w:sz w:val="24"/>
              </w:rPr>
              <w:t xml:space="preserve">  </w:t>
            </w:r>
            <w:r w:rsidRPr="00E46792">
              <w:rPr>
                <w:b/>
                <w:bCs/>
                <w:sz w:val="24"/>
              </w:rPr>
              <w:t>废水排放标准</w:t>
            </w:r>
            <w:r w:rsidRPr="00E46792">
              <w:rPr>
                <w:b/>
                <w:bCs/>
                <w:sz w:val="24"/>
              </w:rPr>
              <w:t xml:space="preserve">      </w:t>
            </w:r>
            <w:r w:rsidRPr="00E46792">
              <w:rPr>
                <w:b/>
                <w:bCs/>
                <w:sz w:val="24"/>
              </w:rPr>
              <w:t>单位：</w:t>
            </w:r>
            <w:r w:rsidRPr="00E46792">
              <w:rPr>
                <w:b/>
                <w:bCs/>
                <w:sz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934"/>
              <w:gridCol w:w="960"/>
              <w:gridCol w:w="953"/>
              <w:gridCol w:w="1047"/>
              <w:gridCol w:w="693"/>
              <w:gridCol w:w="1223"/>
              <w:gridCol w:w="849"/>
            </w:tblGrid>
            <w:tr w:rsidR="00E46792" w:rsidRPr="00E46792">
              <w:trPr>
                <w:trHeight w:val="340"/>
                <w:jc w:val="center"/>
              </w:trPr>
              <w:tc>
                <w:tcPr>
                  <w:tcW w:w="1101" w:type="pct"/>
                  <w:vAlign w:val="center"/>
                </w:tcPr>
                <w:p w:rsidR="008D2410" w:rsidRPr="00E46792" w:rsidRDefault="00E46792">
                  <w:pPr>
                    <w:ind w:leftChars="9" w:left="19"/>
                    <w:jc w:val="center"/>
                    <w:rPr>
                      <w:szCs w:val="21"/>
                    </w:rPr>
                  </w:pPr>
                  <w:r w:rsidRPr="00E46792">
                    <w:rPr>
                      <w:szCs w:val="21"/>
                    </w:rPr>
                    <w:t>污染物名称</w:t>
                  </w:r>
                </w:p>
              </w:tc>
              <w:tc>
                <w:tcPr>
                  <w:tcW w:w="547"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COD</w:t>
                  </w:r>
                </w:p>
              </w:tc>
              <w:tc>
                <w:tcPr>
                  <w:tcW w:w="562"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BOD</w:t>
                  </w:r>
                  <w:r w:rsidRPr="00E46792">
                    <w:rPr>
                      <w:rFonts w:ascii="Times New Roman" w:eastAsia="宋体" w:hAnsi="Times New Roman"/>
                      <w:color w:val="auto"/>
                      <w:sz w:val="21"/>
                      <w:szCs w:val="21"/>
                      <w:vertAlign w:val="subscript"/>
                    </w:rPr>
                    <w:t>5</w:t>
                  </w:r>
                </w:p>
              </w:tc>
              <w:tc>
                <w:tcPr>
                  <w:tcW w:w="558" w:type="pct"/>
                  <w:vAlign w:val="center"/>
                </w:tcPr>
                <w:p w:rsidR="008D2410" w:rsidRPr="00E46792" w:rsidRDefault="00E46792">
                  <w:pPr>
                    <w:ind w:leftChars="9" w:left="19"/>
                    <w:jc w:val="center"/>
                    <w:rPr>
                      <w:szCs w:val="21"/>
                    </w:rPr>
                  </w:pPr>
                  <w:r w:rsidRPr="00E46792">
                    <w:rPr>
                      <w:szCs w:val="21"/>
                    </w:rPr>
                    <w:t>氨氮</w:t>
                  </w:r>
                </w:p>
              </w:tc>
              <w:tc>
                <w:tcPr>
                  <w:tcW w:w="613" w:type="pct"/>
                  <w:vAlign w:val="center"/>
                </w:tcPr>
                <w:p w:rsidR="008D2410" w:rsidRPr="00E46792" w:rsidRDefault="00E46792">
                  <w:pPr>
                    <w:ind w:leftChars="9" w:left="19"/>
                    <w:jc w:val="center"/>
                    <w:rPr>
                      <w:szCs w:val="21"/>
                    </w:rPr>
                  </w:pPr>
                  <w:r w:rsidRPr="00E46792">
                    <w:rPr>
                      <w:szCs w:val="21"/>
                    </w:rPr>
                    <w:t>悬浮物</w:t>
                  </w:r>
                </w:p>
              </w:tc>
              <w:tc>
                <w:tcPr>
                  <w:tcW w:w="406" w:type="pct"/>
                  <w:vAlign w:val="center"/>
                </w:tcPr>
                <w:p w:rsidR="008D2410" w:rsidRPr="00E46792" w:rsidRDefault="00E46792">
                  <w:pPr>
                    <w:ind w:leftChars="9" w:left="19"/>
                    <w:jc w:val="center"/>
                    <w:rPr>
                      <w:szCs w:val="21"/>
                    </w:rPr>
                  </w:pPr>
                  <w:r w:rsidRPr="00E46792">
                    <w:rPr>
                      <w:szCs w:val="21"/>
                    </w:rPr>
                    <w:t>总磷</w:t>
                  </w:r>
                </w:p>
              </w:tc>
              <w:tc>
                <w:tcPr>
                  <w:tcW w:w="716" w:type="pct"/>
                  <w:vAlign w:val="center"/>
                </w:tcPr>
                <w:p w:rsidR="008D2410" w:rsidRPr="00E46792" w:rsidRDefault="00E46792">
                  <w:pPr>
                    <w:ind w:leftChars="9" w:left="19"/>
                    <w:jc w:val="center"/>
                    <w:rPr>
                      <w:szCs w:val="21"/>
                    </w:rPr>
                  </w:pPr>
                  <w:r w:rsidRPr="00E46792">
                    <w:rPr>
                      <w:szCs w:val="21"/>
                    </w:rPr>
                    <w:t>总氮</w:t>
                  </w:r>
                </w:p>
              </w:tc>
              <w:tc>
                <w:tcPr>
                  <w:tcW w:w="497" w:type="pct"/>
                  <w:vAlign w:val="center"/>
                </w:tcPr>
                <w:p w:rsidR="008D2410" w:rsidRPr="00E46792" w:rsidRDefault="00E46792">
                  <w:pPr>
                    <w:ind w:leftChars="9" w:left="19"/>
                    <w:jc w:val="center"/>
                    <w:rPr>
                      <w:szCs w:val="21"/>
                    </w:rPr>
                  </w:pPr>
                  <w:r w:rsidRPr="00E46792">
                    <w:rPr>
                      <w:szCs w:val="21"/>
                    </w:rPr>
                    <w:t>pH</w:t>
                  </w:r>
                  <w:r w:rsidRPr="00E46792">
                    <w:rPr>
                      <w:szCs w:val="21"/>
                    </w:rPr>
                    <w:t>值</w:t>
                  </w:r>
                </w:p>
              </w:tc>
            </w:tr>
            <w:tr w:rsidR="00E46792" w:rsidRPr="00E46792">
              <w:trPr>
                <w:trHeight w:val="340"/>
                <w:jc w:val="center"/>
              </w:trPr>
              <w:tc>
                <w:tcPr>
                  <w:tcW w:w="1101" w:type="pct"/>
                  <w:vAlign w:val="center"/>
                </w:tcPr>
                <w:p w:rsidR="008D2410" w:rsidRPr="00E46792" w:rsidRDefault="00E46792">
                  <w:pPr>
                    <w:ind w:leftChars="9" w:left="19"/>
                    <w:jc w:val="center"/>
                    <w:rPr>
                      <w:szCs w:val="21"/>
                    </w:rPr>
                  </w:pPr>
                  <w:r w:rsidRPr="00E46792">
                    <w:rPr>
                      <w:szCs w:val="21"/>
                    </w:rPr>
                    <w:t>GB27631-2011</w:t>
                  </w:r>
                  <w:r w:rsidRPr="00E46792">
                    <w:rPr>
                      <w:szCs w:val="21"/>
                    </w:rPr>
                    <w:t>表</w:t>
                  </w:r>
                  <w:r w:rsidRPr="00E46792">
                    <w:rPr>
                      <w:szCs w:val="21"/>
                    </w:rPr>
                    <w:t>2</w:t>
                  </w:r>
                  <w:r w:rsidRPr="00E46792">
                    <w:rPr>
                      <w:szCs w:val="21"/>
                    </w:rPr>
                    <w:t>标准</w:t>
                  </w:r>
                </w:p>
              </w:tc>
              <w:tc>
                <w:tcPr>
                  <w:tcW w:w="547" w:type="pct"/>
                  <w:vAlign w:val="center"/>
                </w:tcPr>
                <w:p w:rsidR="008D2410" w:rsidRPr="00E46792" w:rsidRDefault="00E46792">
                  <w:pPr>
                    <w:ind w:leftChars="9" w:left="19"/>
                    <w:jc w:val="center"/>
                    <w:rPr>
                      <w:szCs w:val="21"/>
                    </w:rPr>
                  </w:pPr>
                  <w:r w:rsidRPr="00E46792">
                    <w:rPr>
                      <w:szCs w:val="21"/>
                    </w:rPr>
                    <w:t>400</w:t>
                  </w:r>
                </w:p>
              </w:tc>
              <w:tc>
                <w:tcPr>
                  <w:tcW w:w="562" w:type="pct"/>
                  <w:vAlign w:val="center"/>
                </w:tcPr>
                <w:p w:rsidR="008D2410" w:rsidRPr="00E46792" w:rsidRDefault="00E46792">
                  <w:pPr>
                    <w:ind w:leftChars="9" w:left="19"/>
                    <w:jc w:val="center"/>
                    <w:rPr>
                      <w:szCs w:val="21"/>
                    </w:rPr>
                  </w:pPr>
                  <w:r w:rsidRPr="00E46792">
                    <w:rPr>
                      <w:szCs w:val="21"/>
                    </w:rPr>
                    <w:t>80</w:t>
                  </w:r>
                </w:p>
              </w:tc>
              <w:tc>
                <w:tcPr>
                  <w:tcW w:w="558"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30</w:t>
                  </w:r>
                </w:p>
              </w:tc>
              <w:tc>
                <w:tcPr>
                  <w:tcW w:w="613"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140</w:t>
                  </w:r>
                </w:p>
              </w:tc>
              <w:tc>
                <w:tcPr>
                  <w:tcW w:w="406"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3</w:t>
                  </w:r>
                </w:p>
              </w:tc>
              <w:tc>
                <w:tcPr>
                  <w:tcW w:w="716"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50</w:t>
                  </w:r>
                </w:p>
              </w:tc>
              <w:tc>
                <w:tcPr>
                  <w:tcW w:w="497"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6~9</w:t>
                  </w:r>
                </w:p>
              </w:tc>
            </w:tr>
            <w:tr w:rsidR="00E46792" w:rsidRPr="00E46792">
              <w:trPr>
                <w:trHeight w:val="340"/>
                <w:jc w:val="center"/>
              </w:trPr>
              <w:tc>
                <w:tcPr>
                  <w:tcW w:w="1101" w:type="pct"/>
                  <w:vAlign w:val="center"/>
                </w:tcPr>
                <w:p w:rsidR="008D2410" w:rsidRPr="00E46792" w:rsidRDefault="00E46792">
                  <w:pPr>
                    <w:ind w:leftChars="9" w:left="19"/>
                    <w:jc w:val="center"/>
                    <w:rPr>
                      <w:szCs w:val="21"/>
                    </w:rPr>
                  </w:pPr>
                  <w:r w:rsidRPr="00E46792">
                    <w:rPr>
                      <w:szCs w:val="21"/>
                    </w:rPr>
                    <w:t>GB8978-1996</w:t>
                  </w:r>
                  <w:r w:rsidRPr="00E46792">
                    <w:rPr>
                      <w:szCs w:val="21"/>
                    </w:rPr>
                    <w:t>表</w:t>
                  </w:r>
                  <w:r w:rsidRPr="00E46792">
                    <w:rPr>
                      <w:szCs w:val="21"/>
                    </w:rPr>
                    <w:t>4</w:t>
                  </w:r>
                  <w:r w:rsidRPr="00E46792">
                    <w:rPr>
                      <w:szCs w:val="21"/>
                    </w:rPr>
                    <w:t>三级标准</w:t>
                  </w:r>
                </w:p>
              </w:tc>
              <w:tc>
                <w:tcPr>
                  <w:tcW w:w="547" w:type="pct"/>
                  <w:vAlign w:val="center"/>
                </w:tcPr>
                <w:p w:rsidR="008D2410" w:rsidRPr="00E46792" w:rsidRDefault="00E46792">
                  <w:pPr>
                    <w:ind w:leftChars="9" w:left="19"/>
                    <w:jc w:val="center"/>
                    <w:rPr>
                      <w:szCs w:val="21"/>
                    </w:rPr>
                  </w:pPr>
                  <w:r w:rsidRPr="00E46792">
                    <w:rPr>
                      <w:szCs w:val="21"/>
                    </w:rPr>
                    <w:t>500</w:t>
                  </w:r>
                </w:p>
              </w:tc>
              <w:tc>
                <w:tcPr>
                  <w:tcW w:w="562" w:type="pct"/>
                  <w:vAlign w:val="center"/>
                </w:tcPr>
                <w:p w:rsidR="008D2410" w:rsidRPr="00E46792" w:rsidRDefault="00E46792">
                  <w:pPr>
                    <w:ind w:leftChars="9" w:left="19"/>
                    <w:jc w:val="center"/>
                    <w:rPr>
                      <w:szCs w:val="21"/>
                    </w:rPr>
                  </w:pPr>
                  <w:r w:rsidRPr="00E46792">
                    <w:rPr>
                      <w:szCs w:val="21"/>
                    </w:rPr>
                    <w:t>300</w:t>
                  </w:r>
                </w:p>
              </w:tc>
              <w:tc>
                <w:tcPr>
                  <w:tcW w:w="558"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w:t>
                  </w:r>
                </w:p>
              </w:tc>
              <w:tc>
                <w:tcPr>
                  <w:tcW w:w="613"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400</w:t>
                  </w:r>
                </w:p>
              </w:tc>
              <w:tc>
                <w:tcPr>
                  <w:tcW w:w="406"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w:t>
                  </w:r>
                </w:p>
              </w:tc>
              <w:tc>
                <w:tcPr>
                  <w:tcW w:w="716"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w:t>
                  </w:r>
                </w:p>
              </w:tc>
              <w:tc>
                <w:tcPr>
                  <w:tcW w:w="497"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6~9</w:t>
                  </w:r>
                </w:p>
              </w:tc>
            </w:tr>
            <w:tr w:rsidR="00E46792" w:rsidRPr="00E46792">
              <w:trPr>
                <w:trHeight w:val="340"/>
                <w:jc w:val="center"/>
              </w:trPr>
              <w:tc>
                <w:tcPr>
                  <w:tcW w:w="1101" w:type="pct"/>
                  <w:vAlign w:val="center"/>
                </w:tcPr>
                <w:p w:rsidR="008D2410" w:rsidRPr="00E46792" w:rsidRDefault="00E46792">
                  <w:pPr>
                    <w:ind w:leftChars="9" w:left="19"/>
                    <w:jc w:val="center"/>
                    <w:rPr>
                      <w:szCs w:val="21"/>
                    </w:rPr>
                  </w:pPr>
                  <w:r w:rsidRPr="00E46792">
                    <w:rPr>
                      <w:szCs w:val="21"/>
                    </w:rPr>
                    <w:t>梁山康达水务有限公司进水水质标准</w:t>
                  </w:r>
                </w:p>
              </w:tc>
              <w:tc>
                <w:tcPr>
                  <w:tcW w:w="547" w:type="pct"/>
                  <w:vAlign w:val="center"/>
                </w:tcPr>
                <w:p w:rsidR="008D2410" w:rsidRPr="00E46792" w:rsidRDefault="00E46792">
                  <w:pPr>
                    <w:ind w:leftChars="9" w:left="19"/>
                    <w:jc w:val="center"/>
                    <w:rPr>
                      <w:szCs w:val="21"/>
                    </w:rPr>
                  </w:pPr>
                  <w:r w:rsidRPr="00E46792">
                    <w:rPr>
                      <w:szCs w:val="21"/>
                    </w:rPr>
                    <w:t>400</w:t>
                  </w:r>
                </w:p>
              </w:tc>
              <w:tc>
                <w:tcPr>
                  <w:tcW w:w="562" w:type="pct"/>
                  <w:vAlign w:val="center"/>
                </w:tcPr>
                <w:p w:rsidR="008D2410" w:rsidRPr="00E46792" w:rsidRDefault="00E46792">
                  <w:pPr>
                    <w:ind w:leftChars="9" w:left="19"/>
                    <w:jc w:val="center"/>
                    <w:rPr>
                      <w:szCs w:val="21"/>
                    </w:rPr>
                  </w:pPr>
                  <w:r w:rsidRPr="00E46792">
                    <w:rPr>
                      <w:szCs w:val="21"/>
                    </w:rPr>
                    <w:t>180</w:t>
                  </w:r>
                </w:p>
              </w:tc>
              <w:tc>
                <w:tcPr>
                  <w:tcW w:w="558"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37</w:t>
                  </w:r>
                </w:p>
              </w:tc>
              <w:tc>
                <w:tcPr>
                  <w:tcW w:w="613"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245</w:t>
                  </w:r>
                </w:p>
              </w:tc>
              <w:tc>
                <w:tcPr>
                  <w:tcW w:w="406"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4.8</w:t>
                  </w:r>
                </w:p>
              </w:tc>
              <w:tc>
                <w:tcPr>
                  <w:tcW w:w="716"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50</w:t>
                  </w:r>
                </w:p>
              </w:tc>
              <w:tc>
                <w:tcPr>
                  <w:tcW w:w="497"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6~9</w:t>
                  </w:r>
                </w:p>
              </w:tc>
            </w:tr>
            <w:tr w:rsidR="00E46792" w:rsidRPr="00E46792">
              <w:trPr>
                <w:trHeight w:val="340"/>
                <w:jc w:val="center"/>
              </w:trPr>
              <w:tc>
                <w:tcPr>
                  <w:tcW w:w="1101" w:type="pct"/>
                  <w:vAlign w:val="center"/>
                </w:tcPr>
                <w:p w:rsidR="008D2410" w:rsidRPr="00E46792" w:rsidRDefault="00E46792">
                  <w:pPr>
                    <w:ind w:leftChars="9" w:left="19"/>
                    <w:jc w:val="center"/>
                    <w:rPr>
                      <w:szCs w:val="21"/>
                    </w:rPr>
                  </w:pPr>
                  <w:r w:rsidRPr="00E46792">
                    <w:rPr>
                      <w:szCs w:val="21"/>
                    </w:rPr>
                    <w:t>本项目执行标准</w:t>
                  </w:r>
                </w:p>
              </w:tc>
              <w:tc>
                <w:tcPr>
                  <w:tcW w:w="547" w:type="pct"/>
                  <w:vAlign w:val="center"/>
                </w:tcPr>
                <w:p w:rsidR="008D2410" w:rsidRPr="00E46792" w:rsidRDefault="00E46792">
                  <w:pPr>
                    <w:ind w:leftChars="9" w:left="19"/>
                    <w:jc w:val="center"/>
                    <w:rPr>
                      <w:szCs w:val="21"/>
                    </w:rPr>
                  </w:pPr>
                  <w:r w:rsidRPr="00E46792">
                    <w:rPr>
                      <w:szCs w:val="21"/>
                    </w:rPr>
                    <w:t>400</w:t>
                  </w:r>
                </w:p>
              </w:tc>
              <w:tc>
                <w:tcPr>
                  <w:tcW w:w="562" w:type="pct"/>
                  <w:vAlign w:val="center"/>
                </w:tcPr>
                <w:p w:rsidR="008D2410" w:rsidRPr="00E46792" w:rsidRDefault="00E46792">
                  <w:pPr>
                    <w:ind w:leftChars="9" w:left="19"/>
                    <w:jc w:val="center"/>
                    <w:rPr>
                      <w:szCs w:val="21"/>
                    </w:rPr>
                  </w:pPr>
                  <w:r w:rsidRPr="00E46792">
                    <w:rPr>
                      <w:szCs w:val="21"/>
                    </w:rPr>
                    <w:t>80</w:t>
                  </w:r>
                </w:p>
              </w:tc>
              <w:tc>
                <w:tcPr>
                  <w:tcW w:w="558"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30</w:t>
                  </w:r>
                </w:p>
              </w:tc>
              <w:tc>
                <w:tcPr>
                  <w:tcW w:w="613"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140</w:t>
                  </w:r>
                </w:p>
              </w:tc>
              <w:tc>
                <w:tcPr>
                  <w:tcW w:w="406"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3</w:t>
                  </w:r>
                </w:p>
              </w:tc>
              <w:tc>
                <w:tcPr>
                  <w:tcW w:w="716"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50</w:t>
                  </w:r>
                </w:p>
              </w:tc>
              <w:tc>
                <w:tcPr>
                  <w:tcW w:w="497" w:type="pct"/>
                  <w:vAlign w:val="center"/>
                </w:tcPr>
                <w:p w:rsidR="008D2410" w:rsidRPr="00E46792" w:rsidRDefault="00E46792">
                  <w:pPr>
                    <w:pStyle w:val="afffd"/>
                    <w:spacing w:line="240" w:lineRule="auto"/>
                    <w:ind w:leftChars="9" w:left="19"/>
                    <w:rPr>
                      <w:rFonts w:ascii="Times New Roman" w:eastAsia="宋体" w:hAnsi="Times New Roman"/>
                      <w:color w:val="auto"/>
                      <w:sz w:val="21"/>
                      <w:szCs w:val="21"/>
                    </w:rPr>
                  </w:pPr>
                  <w:r w:rsidRPr="00E46792">
                    <w:rPr>
                      <w:rFonts w:ascii="Times New Roman" w:eastAsia="宋体" w:hAnsi="Times New Roman"/>
                      <w:color w:val="auto"/>
                      <w:sz w:val="21"/>
                      <w:szCs w:val="21"/>
                    </w:rPr>
                    <w:t>6~9</w:t>
                  </w:r>
                </w:p>
              </w:tc>
            </w:tr>
          </w:tbl>
          <w:p w:rsidR="008D2410" w:rsidRPr="00E46792" w:rsidRDefault="00E46792">
            <w:pPr>
              <w:widowControl/>
              <w:spacing w:line="360" w:lineRule="auto"/>
              <w:ind w:firstLineChars="200" w:firstLine="482"/>
              <w:rPr>
                <w:b/>
                <w:kern w:val="36"/>
                <w:sz w:val="24"/>
              </w:rPr>
            </w:pPr>
            <w:r w:rsidRPr="00E46792">
              <w:rPr>
                <w:b/>
                <w:kern w:val="36"/>
                <w:sz w:val="24"/>
              </w:rPr>
              <w:t>3</w:t>
            </w:r>
            <w:r w:rsidRPr="00E46792">
              <w:rPr>
                <w:b/>
                <w:kern w:val="36"/>
                <w:sz w:val="24"/>
              </w:rPr>
              <w:t>、</w:t>
            </w:r>
            <w:r w:rsidRPr="00E46792">
              <w:rPr>
                <w:b/>
                <w:sz w:val="24"/>
              </w:rPr>
              <w:t>噪声</w:t>
            </w:r>
          </w:p>
          <w:p w:rsidR="008D2410" w:rsidRPr="00E46792" w:rsidRDefault="00E46792">
            <w:pPr>
              <w:spacing w:line="360" w:lineRule="auto"/>
              <w:ind w:firstLineChars="200" w:firstLine="480"/>
              <w:rPr>
                <w:sz w:val="24"/>
              </w:rPr>
            </w:pPr>
            <w:r w:rsidRPr="00E46792">
              <w:rPr>
                <w:sz w:val="24"/>
              </w:rPr>
              <w:t>项目夜间不生产，运营期执行《工业企业厂界环境噪声排放标准》（</w:t>
            </w:r>
            <w:r w:rsidRPr="00E46792">
              <w:rPr>
                <w:sz w:val="24"/>
              </w:rPr>
              <w:t>GB 12348-2008</w:t>
            </w:r>
            <w:r w:rsidRPr="00E46792">
              <w:rPr>
                <w:sz w:val="24"/>
              </w:rPr>
              <w:t>）中</w:t>
            </w:r>
            <w:r w:rsidRPr="00E46792">
              <w:rPr>
                <w:sz w:val="24"/>
              </w:rPr>
              <w:t>2</w:t>
            </w:r>
            <w:r w:rsidRPr="00E46792">
              <w:rPr>
                <w:sz w:val="24"/>
              </w:rPr>
              <w:t>类标准（昼间</w:t>
            </w:r>
            <w:r w:rsidRPr="00E46792">
              <w:rPr>
                <w:sz w:val="22"/>
                <w:szCs w:val="22"/>
              </w:rPr>
              <w:t>≤</w:t>
            </w:r>
            <w:r w:rsidRPr="00E46792">
              <w:rPr>
                <w:sz w:val="24"/>
              </w:rPr>
              <w:t>60dB</w:t>
            </w:r>
            <w:r w:rsidRPr="00E46792">
              <w:rPr>
                <w:sz w:val="24"/>
              </w:rPr>
              <w:t>（</w:t>
            </w:r>
            <w:r w:rsidRPr="00E46792">
              <w:rPr>
                <w:sz w:val="24"/>
              </w:rPr>
              <w:t>A</w:t>
            </w:r>
            <w:r w:rsidRPr="00E46792">
              <w:rPr>
                <w:sz w:val="24"/>
              </w:rPr>
              <w:t>））。</w:t>
            </w:r>
          </w:p>
          <w:p w:rsidR="008D2410" w:rsidRPr="00E46792" w:rsidRDefault="00E46792">
            <w:pPr>
              <w:widowControl/>
              <w:spacing w:line="360" w:lineRule="auto"/>
              <w:ind w:firstLineChars="200" w:firstLine="482"/>
              <w:rPr>
                <w:b/>
                <w:kern w:val="36"/>
                <w:sz w:val="24"/>
              </w:rPr>
            </w:pPr>
            <w:r w:rsidRPr="00E46792">
              <w:rPr>
                <w:b/>
                <w:kern w:val="36"/>
                <w:sz w:val="24"/>
              </w:rPr>
              <w:t>4</w:t>
            </w:r>
            <w:r w:rsidRPr="00E46792">
              <w:rPr>
                <w:b/>
                <w:kern w:val="36"/>
                <w:sz w:val="24"/>
              </w:rPr>
              <w:t>、</w:t>
            </w:r>
            <w:r w:rsidRPr="00E46792">
              <w:rPr>
                <w:b/>
                <w:sz w:val="24"/>
              </w:rPr>
              <w:t>固体废物</w:t>
            </w:r>
          </w:p>
          <w:p w:rsidR="008D2410" w:rsidRPr="00E46792" w:rsidRDefault="00E46792">
            <w:pPr>
              <w:tabs>
                <w:tab w:val="left" w:pos="0"/>
              </w:tabs>
              <w:wordWrap w:val="0"/>
              <w:spacing w:line="360" w:lineRule="auto"/>
              <w:ind w:firstLineChars="200" w:firstLine="480"/>
              <w:rPr>
                <w:sz w:val="24"/>
              </w:rPr>
            </w:pPr>
            <w:r w:rsidRPr="00E46792">
              <w:rPr>
                <w:sz w:val="24"/>
              </w:rPr>
              <w:t>一般工业固体废物贮存过程应满足相应防渗漏、防雨淋、防扬尘等环境保护要求，应符合《中华人民共和国固体废物污染环境防治法》（</w:t>
            </w:r>
            <w:r w:rsidRPr="00E46792">
              <w:rPr>
                <w:sz w:val="24"/>
              </w:rPr>
              <w:t>2020</w:t>
            </w:r>
            <w:r w:rsidRPr="00E46792">
              <w:rPr>
                <w:sz w:val="24"/>
              </w:rPr>
              <w:t>年修订）及《一般工业固体废物贮存和填埋污染控制标准》（</w:t>
            </w:r>
            <w:r w:rsidRPr="00E46792">
              <w:rPr>
                <w:sz w:val="24"/>
              </w:rPr>
              <w:t>GB18599-2020</w:t>
            </w:r>
            <w:r w:rsidRPr="00E46792">
              <w:rPr>
                <w:sz w:val="24"/>
              </w:rPr>
              <w:t>）相关要求</w:t>
            </w:r>
            <w:r w:rsidRPr="00E46792">
              <w:rPr>
                <w:bCs/>
                <w:sz w:val="24"/>
              </w:rPr>
              <w:t>。</w:t>
            </w:r>
          </w:p>
        </w:tc>
      </w:tr>
      <w:tr w:rsidR="00E46792" w:rsidRPr="00E46792">
        <w:trPr>
          <w:trHeight w:val="2825"/>
          <w:jc w:val="center"/>
        </w:trPr>
        <w:tc>
          <w:tcPr>
            <w:tcW w:w="590" w:type="dxa"/>
            <w:vAlign w:val="center"/>
          </w:tcPr>
          <w:p w:rsidR="008D2410" w:rsidRPr="00E46792" w:rsidRDefault="00E46792">
            <w:pPr>
              <w:adjustRightInd w:val="0"/>
              <w:snapToGrid w:val="0"/>
              <w:jc w:val="center"/>
              <w:rPr>
                <w:kern w:val="0"/>
                <w:sz w:val="24"/>
              </w:rPr>
            </w:pPr>
            <w:r w:rsidRPr="00E46792">
              <w:rPr>
                <w:kern w:val="0"/>
                <w:sz w:val="24"/>
              </w:rPr>
              <w:lastRenderedPageBreak/>
              <w:t>总</w:t>
            </w:r>
          </w:p>
          <w:p w:rsidR="008D2410" w:rsidRPr="00E46792" w:rsidRDefault="00E46792">
            <w:pPr>
              <w:adjustRightInd w:val="0"/>
              <w:snapToGrid w:val="0"/>
              <w:jc w:val="center"/>
              <w:rPr>
                <w:kern w:val="0"/>
                <w:sz w:val="24"/>
              </w:rPr>
            </w:pPr>
            <w:r w:rsidRPr="00E46792">
              <w:rPr>
                <w:kern w:val="0"/>
                <w:sz w:val="24"/>
              </w:rPr>
              <w:t>量</w:t>
            </w:r>
          </w:p>
          <w:p w:rsidR="008D2410" w:rsidRPr="00E46792" w:rsidRDefault="00E46792">
            <w:pPr>
              <w:adjustRightInd w:val="0"/>
              <w:snapToGrid w:val="0"/>
              <w:jc w:val="center"/>
              <w:rPr>
                <w:kern w:val="0"/>
                <w:sz w:val="24"/>
              </w:rPr>
            </w:pPr>
            <w:r w:rsidRPr="00E46792">
              <w:rPr>
                <w:kern w:val="0"/>
                <w:sz w:val="24"/>
              </w:rPr>
              <w:t>控</w:t>
            </w:r>
          </w:p>
          <w:p w:rsidR="008D2410" w:rsidRPr="00E46792" w:rsidRDefault="00E46792">
            <w:pPr>
              <w:adjustRightInd w:val="0"/>
              <w:snapToGrid w:val="0"/>
              <w:jc w:val="center"/>
              <w:rPr>
                <w:kern w:val="0"/>
                <w:sz w:val="24"/>
              </w:rPr>
            </w:pPr>
            <w:r w:rsidRPr="00E46792">
              <w:rPr>
                <w:kern w:val="0"/>
                <w:sz w:val="24"/>
              </w:rPr>
              <w:t>制</w:t>
            </w:r>
          </w:p>
          <w:p w:rsidR="008D2410" w:rsidRPr="00E46792" w:rsidRDefault="00E46792">
            <w:pPr>
              <w:adjustRightInd w:val="0"/>
              <w:snapToGrid w:val="0"/>
              <w:jc w:val="center"/>
              <w:rPr>
                <w:kern w:val="0"/>
                <w:sz w:val="24"/>
              </w:rPr>
            </w:pPr>
            <w:r w:rsidRPr="00E46792">
              <w:rPr>
                <w:kern w:val="0"/>
                <w:sz w:val="24"/>
              </w:rPr>
              <w:t>指</w:t>
            </w:r>
          </w:p>
          <w:p w:rsidR="008D2410" w:rsidRPr="00E46792" w:rsidRDefault="00E46792">
            <w:pPr>
              <w:adjustRightInd w:val="0"/>
              <w:snapToGrid w:val="0"/>
              <w:jc w:val="center"/>
              <w:rPr>
                <w:kern w:val="0"/>
                <w:sz w:val="24"/>
              </w:rPr>
            </w:pPr>
            <w:r w:rsidRPr="00E46792">
              <w:rPr>
                <w:kern w:val="0"/>
                <w:sz w:val="24"/>
              </w:rPr>
              <w:t>标</w:t>
            </w:r>
          </w:p>
        </w:tc>
        <w:tc>
          <w:tcPr>
            <w:tcW w:w="8471" w:type="dxa"/>
            <w:vAlign w:val="center"/>
          </w:tcPr>
          <w:p w:rsidR="008D2410" w:rsidRPr="00E46792" w:rsidRDefault="00E46792">
            <w:pPr>
              <w:pStyle w:val="af0"/>
              <w:tabs>
                <w:tab w:val="left" w:pos="2098"/>
              </w:tabs>
              <w:spacing w:after="0" w:line="360" w:lineRule="auto"/>
              <w:ind w:leftChars="0" w:left="0" w:firstLineChars="200" w:firstLine="480"/>
              <w:contextualSpacing/>
              <w:rPr>
                <w:szCs w:val="24"/>
              </w:rPr>
            </w:pPr>
            <w:r w:rsidRPr="00E46792">
              <w:rPr>
                <w:szCs w:val="24"/>
              </w:rPr>
              <w:t>本项目发酵过程中产生的黄水回用于拌和窖泥和养护窖池，锅底废水、纯水制备浓水、设备清洗废水、洗瓶废水经收集后排入厂区自建污水处理站处理，达标后与经化粪池处理后的生活污水一并进入污水管网排入梁山康达水务有限公司处理。</w:t>
            </w:r>
            <w:r w:rsidRPr="00E46792">
              <w:rPr>
                <w:szCs w:val="24"/>
              </w:rPr>
              <w:t>COD</w:t>
            </w:r>
            <w:r w:rsidRPr="00E46792">
              <w:rPr>
                <w:szCs w:val="24"/>
              </w:rPr>
              <w:t>、</w:t>
            </w:r>
            <w:r w:rsidRPr="00E46792">
              <w:rPr>
                <w:szCs w:val="24"/>
              </w:rPr>
              <w:t>NH</w:t>
            </w:r>
            <w:r w:rsidRPr="00E46792">
              <w:rPr>
                <w:szCs w:val="24"/>
                <w:vertAlign w:val="subscript"/>
              </w:rPr>
              <w:t>3</w:t>
            </w:r>
            <w:r w:rsidRPr="00E46792">
              <w:rPr>
                <w:szCs w:val="24"/>
              </w:rPr>
              <w:t>-N</w:t>
            </w:r>
            <w:r w:rsidRPr="00E46792">
              <w:rPr>
                <w:szCs w:val="24"/>
              </w:rPr>
              <w:t>总量指标从梁山康达水务有限公司调剂，本项目无需申请</w:t>
            </w:r>
            <w:r w:rsidRPr="00E46792">
              <w:rPr>
                <w:szCs w:val="24"/>
              </w:rPr>
              <w:t>COD</w:t>
            </w:r>
            <w:r w:rsidRPr="00E46792">
              <w:rPr>
                <w:szCs w:val="24"/>
              </w:rPr>
              <w:t>、</w:t>
            </w:r>
            <w:r w:rsidRPr="00E46792">
              <w:rPr>
                <w:szCs w:val="24"/>
              </w:rPr>
              <w:t>NH</w:t>
            </w:r>
            <w:r w:rsidRPr="00E46792">
              <w:rPr>
                <w:szCs w:val="24"/>
                <w:vertAlign w:val="subscript"/>
              </w:rPr>
              <w:t>3</w:t>
            </w:r>
            <w:r w:rsidRPr="00E46792">
              <w:rPr>
                <w:szCs w:val="24"/>
              </w:rPr>
              <w:t>-N</w:t>
            </w:r>
            <w:r w:rsidRPr="00E46792">
              <w:rPr>
                <w:szCs w:val="24"/>
              </w:rPr>
              <w:t>总量指标。</w:t>
            </w:r>
          </w:p>
          <w:p w:rsidR="008D2410" w:rsidRPr="00E46792" w:rsidRDefault="00E46792">
            <w:pPr>
              <w:pStyle w:val="Default1"/>
              <w:rPr>
                <w:color w:val="auto"/>
              </w:rPr>
            </w:pPr>
            <w:r w:rsidRPr="00E46792">
              <w:rPr>
                <w:color w:val="auto"/>
              </w:rPr>
              <w:t>本项目颗粒物、二氧化硫、氮氧化物有组织排放量分别为</w:t>
            </w:r>
            <w:r w:rsidRPr="00E46792">
              <w:rPr>
                <w:color w:val="auto"/>
              </w:rPr>
              <w:t>0.06t/a</w:t>
            </w:r>
            <w:r w:rsidRPr="00E46792">
              <w:rPr>
                <w:color w:val="auto"/>
              </w:rPr>
              <w:t>、</w:t>
            </w:r>
            <w:r w:rsidRPr="00E46792">
              <w:rPr>
                <w:color w:val="auto"/>
              </w:rPr>
              <w:t>0.008t/a</w:t>
            </w:r>
            <w:r w:rsidRPr="00E46792">
              <w:rPr>
                <w:color w:val="auto"/>
              </w:rPr>
              <w:t>、</w:t>
            </w:r>
            <w:r w:rsidRPr="00E46792">
              <w:rPr>
                <w:color w:val="auto"/>
              </w:rPr>
              <w:t>0.012t/a</w:t>
            </w:r>
            <w:r w:rsidRPr="00E46792">
              <w:rPr>
                <w:color w:val="auto"/>
              </w:rPr>
              <w:t>，根据《山东省生态环境厅关于印发山东省建设项目主要大气污染物排放总量替代指标核算及管理办法的通知》（鲁环发〔</w:t>
            </w:r>
            <w:r w:rsidRPr="00E46792">
              <w:rPr>
                <w:color w:val="auto"/>
              </w:rPr>
              <w:t>2019</w:t>
            </w:r>
            <w:r w:rsidRPr="00E46792">
              <w:rPr>
                <w:color w:val="auto"/>
              </w:rPr>
              <w:t>〕</w:t>
            </w:r>
            <w:r w:rsidRPr="00E46792">
              <w:rPr>
                <w:color w:val="auto"/>
              </w:rPr>
              <w:t>132</w:t>
            </w:r>
            <w:r w:rsidRPr="00E46792">
              <w:rPr>
                <w:color w:val="auto"/>
              </w:rPr>
              <w:t>号），结合本项目所在地空气环境质量现状情况，项目所在地环境质量为不达标区，总量控制指标应按</w:t>
            </w:r>
            <w:r w:rsidRPr="00E46792">
              <w:rPr>
                <w:color w:val="auto"/>
              </w:rPr>
              <w:t>2</w:t>
            </w:r>
            <w:r w:rsidRPr="00E46792">
              <w:rPr>
                <w:color w:val="auto"/>
              </w:rPr>
              <w:t>倍削减替代执行。本项目需申请总量控制指标：颗粒物</w:t>
            </w:r>
            <w:r w:rsidRPr="00E46792">
              <w:rPr>
                <w:color w:val="auto"/>
              </w:rPr>
              <w:t>0.06t/a</w:t>
            </w:r>
            <w:r w:rsidRPr="00E46792">
              <w:rPr>
                <w:color w:val="auto"/>
              </w:rPr>
              <w:t>、二氧化硫、</w:t>
            </w:r>
            <w:r w:rsidRPr="00E46792">
              <w:rPr>
                <w:color w:val="auto"/>
              </w:rPr>
              <w:t>0.008t/a</w:t>
            </w:r>
            <w:r w:rsidRPr="00E46792">
              <w:rPr>
                <w:color w:val="auto"/>
              </w:rPr>
              <w:t>、氮氧化物</w:t>
            </w:r>
            <w:r w:rsidRPr="00E46792">
              <w:rPr>
                <w:color w:val="auto"/>
              </w:rPr>
              <w:t>0.012t/a</w:t>
            </w:r>
            <w:r w:rsidRPr="00E46792">
              <w:rPr>
                <w:color w:val="auto"/>
              </w:rPr>
              <w:t>；需申请倍量替代指标为：颗粒物</w:t>
            </w:r>
            <w:r w:rsidRPr="00E46792">
              <w:rPr>
                <w:color w:val="auto"/>
              </w:rPr>
              <w:t>0.012t/a</w:t>
            </w:r>
            <w:r w:rsidRPr="00E46792">
              <w:rPr>
                <w:color w:val="auto"/>
              </w:rPr>
              <w:t>、二氧化硫</w:t>
            </w:r>
            <w:r w:rsidRPr="00E46792">
              <w:rPr>
                <w:color w:val="auto"/>
              </w:rPr>
              <w:t>0.016t/a</w:t>
            </w:r>
            <w:r w:rsidRPr="00E46792">
              <w:rPr>
                <w:color w:val="auto"/>
              </w:rPr>
              <w:t>、氮氧化物</w:t>
            </w:r>
            <w:r w:rsidRPr="00E46792">
              <w:rPr>
                <w:color w:val="auto"/>
              </w:rPr>
              <w:t>0.024t/a</w:t>
            </w:r>
            <w:r w:rsidRPr="00E46792">
              <w:rPr>
                <w:color w:val="auto"/>
              </w:rPr>
              <w:t>。</w:t>
            </w:r>
          </w:p>
        </w:tc>
      </w:tr>
    </w:tbl>
    <w:p w:rsidR="008D2410" w:rsidRPr="00E46792" w:rsidRDefault="00E46792">
      <w:pPr>
        <w:pStyle w:val="afb"/>
        <w:jc w:val="center"/>
        <w:outlineLvl w:val="0"/>
        <w:rPr>
          <w:rFonts w:ascii="Times New Roman" w:eastAsia="黑体" w:hAnsi="Times New Roman"/>
          <w:snapToGrid w:val="0"/>
          <w:sz w:val="30"/>
          <w:szCs w:val="30"/>
        </w:rPr>
      </w:pPr>
      <w:r w:rsidRPr="00E46792">
        <w:rPr>
          <w:rFonts w:ascii="Times New Roman" w:hAnsi="Times New Roman"/>
          <w:snapToGrid w:val="0"/>
          <w:sz w:val="36"/>
          <w:szCs w:val="36"/>
        </w:rPr>
        <w:br w:type="page"/>
      </w:r>
      <w:r w:rsidRPr="00E46792">
        <w:rPr>
          <w:rFonts w:ascii="Times New Roman" w:eastAsia="黑体" w:hAnsi="Times New Roman"/>
          <w:snapToGrid w:val="0"/>
          <w:sz w:val="30"/>
          <w:szCs w:val="30"/>
        </w:rPr>
        <w:lastRenderedPageBreak/>
        <w:t>四、主要环境影响和保护措施</w:t>
      </w:r>
    </w:p>
    <w:tbl>
      <w:tblPr>
        <w:tblW w:w="538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96"/>
        <w:gridCol w:w="9794"/>
      </w:tblGrid>
      <w:tr w:rsidR="00E46792" w:rsidRPr="00E46792">
        <w:trPr>
          <w:trHeight w:val="2491"/>
          <w:jc w:val="center"/>
        </w:trPr>
        <w:tc>
          <w:tcPr>
            <w:tcW w:w="147" w:type="pct"/>
            <w:tcMar>
              <w:left w:w="28" w:type="dxa"/>
              <w:right w:w="28" w:type="dxa"/>
            </w:tcMar>
            <w:vAlign w:val="center"/>
          </w:tcPr>
          <w:p w:rsidR="008D2410" w:rsidRPr="00E46792" w:rsidRDefault="00E46792">
            <w:pPr>
              <w:pStyle w:val="afb"/>
              <w:adjustRightInd w:val="0"/>
              <w:snapToGrid w:val="0"/>
              <w:spacing w:before="0" w:beforeAutospacing="0" w:after="0" w:afterAutospacing="0"/>
              <w:jc w:val="center"/>
              <w:rPr>
                <w:rFonts w:ascii="Times New Roman" w:hAnsi="Times New Roman"/>
                <w:kern w:val="2"/>
                <w:szCs w:val="24"/>
              </w:rPr>
            </w:pPr>
            <w:r w:rsidRPr="00E46792">
              <w:rPr>
                <w:rFonts w:ascii="Times New Roman" w:hAnsi="Times New Roman"/>
                <w:kern w:val="2"/>
                <w:szCs w:val="24"/>
              </w:rPr>
              <w:t>施</w:t>
            </w:r>
          </w:p>
          <w:p w:rsidR="008D2410" w:rsidRPr="00E46792" w:rsidRDefault="00E46792">
            <w:pPr>
              <w:pStyle w:val="afb"/>
              <w:adjustRightInd w:val="0"/>
              <w:snapToGrid w:val="0"/>
              <w:spacing w:before="0" w:beforeAutospacing="0" w:after="0" w:afterAutospacing="0"/>
              <w:jc w:val="center"/>
              <w:rPr>
                <w:rFonts w:ascii="Times New Roman" w:hAnsi="Times New Roman"/>
                <w:kern w:val="2"/>
                <w:szCs w:val="24"/>
              </w:rPr>
            </w:pPr>
            <w:r w:rsidRPr="00E46792">
              <w:rPr>
                <w:rFonts w:ascii="Times New Roman" w:hAnsi="Times New Roman"/>
                <w:kern w:val="2"/>
                <w:szCs w:val="24"/>
              </w:rPr>
              <w:t>工</w:t>
            </w:r>
          </w:p>
          <w:p w:rsidR="008D2410" w:rsidRPr="00E46792" w:rsidRDefault="00E46792">
            <w:pPr>
              <w:pStyle w:val="afb"/>
              <w:adjustRightInd w:val="0"/>
              <w:snapToGrid w:val="0"/>
              <w:spacing w:before="0" w:beforeAutospacing="0" w:after="0" w:afterAutospacing="0"/>
              <w:jc w:val="center"/>
              <w:rPr>
                <w:rFonts w:ascii="Times New Roman" w:hAnsi="Times New Roman"/>
                <w:kern w:val="2"/>
                <w:szCs w:val="24"/>
              </w:rPr>
            </w:pPr>
            <w:r w:rsidRPr="00E46792">
              <w:rPr>
                <w:rFonts w:ascii="Times New Roman" w:hAnsi="Times New Roman"/>
                <w:kern w:val="2"/>
                <w:szCs w:val="24"/>
              </w:rPr>
              <w:t>期</w:t>
            </w:r>
          </w:p>
          <w:p w:rsidR="008D2410" w:rsidRPr="00E46792" w:rsidRDefault="00E46792">
            <w:pPr>
              <w:pStyle w:val="afb"/>
              <w:adjustRightInd w:val="0"/>
              <w:snapToGrid w:val="0"/>
              <w:spacing w:before="0" w:beforeAutospacing="0" w:after="0" w:afterAutospacing="0"/>
              <w:jc w:val="center"/>
              <w:rPr>
                <w:rFonts w:ascii="Times New Roman" w:hAnsi="Times New Roman"/>
                <w:kern w:val="2"/>
                <w:szCs w:val="24"/>
              </w:rPr>
            </w:pPr>
            <w:r w:rsidRPr="00E46792">
              <w:rPr>
                <w:rFonts w:ascii="Times New Roman" w:hAnsi="Times New Roman"/>
                <w:kern w:val="2"/>
                <w:szCs w:val="24"/>
              </w:rPr>
              <w:t>环</w:t>
            </w:r>
          </w:p>
          <w:p w:rsidR="008D2410" w:rsidRPr="00E46792" w:rsidRDefault="00E46792">
            <w:pPr>
              <w:pStyle w:val="afb"/>
              <w:adjustRightInd w:val="0"/>
              <w:snapToGrid w:val="0"/>
              <w:spacing w:before="0" w:beforeAutospacing="0" w:after="0" w:afterAutospacing="0"/>
              <w:jc w:val="center"/>
              <w:rPr>
                <w:rFonts w:ascii="Times New Roman" w:hAnsi="Times New Roman"/>
                <w:kern w:val="2"/>
                <w:szCs w:val="24"/>
              </w:rPr>
            </w:pPr>
            <w:r w:rsidRPr="00E46792">
              <w:rPr>
                <w:rFonts w:ascii="Times New Roman" w:hAnsi="Times New Roman"/>
                <w:kern w:val="2"/>
                <w:szCs w:val="24"/>
              </w:rPr>
              <w:t>境</w:t>
            </w:r>
          </w:p>
          <w:p w:rsidR="008D2410" w:rsidRPr="00E46792" w:rsidRDefault="00E46792">
            <w:pPr>
              <w:pStyle w:val="afb"/>
              <w:adjustRightInd w:val="0"/>
              <w:snapToGrid w:val="0"/>
              <w:spacing w:before="0" w:beforeAutospacing="0" w:after="0" w:afterAutospacing="0"/>
              <w:jc w:val="center"/>
              <w:rPr>
                <w:rFonts w:ascii="Times New Roman" w:hAnsi="Times New Roman"/>
                <w:kern w:val="2"/>
                <w:szCs w:val="24"/>
              </w:rPr>
            </w:pPr>
            <w:r w:rsidRPr="00E46792">
              <w:rPr>
                <w:rFonts w:ascii="Times New Roman" w:hAnsi="Times New Roman"/>
                <w:kern w:val="2"/>
                <w:szCs w:val="24"/>
              </w:rPr>
              <w:t>保</w:t>
            </w:r>
          </w:p>
          <w:p w:rsidR="008D2410" w:rsidRPr="00E46792" w:rsidRDefault="00E46792">
            <w:pPr>
              <w:pStyle w:val="afb"/>
              <w:adjustRightInd w:val="0"/>
              <w:snapToGrid w:val="0"/>
              <w:spacing w:before="0" w:beforeAutospacing="0" w:after="0" w:afterAutospacing="0"/>
              <w:jc w:val="center"/>
              <w:rPr>
                <w:rFonts w:ascii="Times New Roman" w:hAnsi="Times New Roman"/>
                <w:kern w:val="2"/>
                <w:szCs w:val="24"/>
              </w:rPr>
            </w:pPr>
            <w:r w:rsidRPr="00E46792">
              <w:rPr>
                <w:rFonts w:ascii="Times New Roman" w:hAnsi="Times New Roman"/>
                <w:kern w:val="2"/>
                <w:szCs w:val="24"/>
              </w:rPr>
              <w:t>护</w:t>
            </w:r>
          </w:p>
          <w:p w:rsidR="008D2410" w:rsidRPr="00E46792" w:rsidRDefault="00E46792">
            <w:pPr>
              <w:pStyle w:val="afb"/>
              <w:adjustRightInd w:val="0"/>
              <w:snapToGrid w:val="0"/>
              <w:spacing w:before="0" w:beforeAutospacing="0" w:after="0" w:afterAutospacing="0"/>
              <w:jc w:val="center"/>
              <w:rPr>
                <w:rFonts w:ascii="Times New Roman" w:hAnsi="Times New Roman"/>
                <w:kern w:val="2"/>
                <w:szCs w:val="24"/>
              </w:rPr>
            </w:pPr>
            <w:r w:rsidRPr="00E46792">
              <w:rPr>
                <w:rFonts w:ascii="Times New Roman" w:hAnsi="Times New Roman"/>
                <w:kern w:val="2"/>
                <w:szCs w:val="24"/>
              </w:rPr>
              <w:t>措</w:t>
            </w:r>
          </w:p>
          <w:p w:rsidR="008D2410" w:rsidRPr="00E46792" w:rsidRDefault="00E46792">
            <w:pPr>
              <w:pStyle w:val="afb"/>
              <w:adjustRightInd w:val="0"/>
              <w:snapToGrid w:val="0"/>
              <w:spacing w:before="0" w:beforeAutospacing="0" w:after="0" w:afterAutospacing="0"/>
              <w:jc w:val="center"/>
              <w:rPr>
                <w:rFonts w:ascii="Times New Roman" w:hAnsi="Times New Roman"/>
                <w:bCs/>
                <w:kern w:val="2"/>
                <w:szCs w:val="24"/>
              </w:rPr>
            </w:pPr>
            <w:r w:rsidRPr="00E46792">
              <w:rPr>
                <w:rFonts w:ascii="Times New Roman" w:hAnsi="Times New Roman"/>
                <w:kern w:val="2"/>
                <w:szCs w:val="24"/>
              </w:rPr>
              <w:t>施</w:t>
            </w:r>
            <w:r w:rsidRPr="00E46792">
              <w:rPr>
                <w:rFonts w:ascii="Times New Roman" w:hAnsi="Times New Roman"/>
                <w:kern w:val="2"/>
                <w:szCs w:val="24"/>
              </w:rPr>
              <w:t xml:space="preserve"> </w:t>
            </w:r>
          </w:p>
        </w:tc>
        <w:tc>
          <w:tcPr>
            <w:tcW w:w="4853" w:type="pct"/>
            <w:vAlign w:val="center"/>
          </w:tcPr>
          <w:p w:rsidR="008D2410" w:rsidRPr="00E46792" w:rsidRDefault="00E46792">
            <w:pPr>
              <w:pStyle w:val="af0"/>
              <w:numPr>
                <w:ilvl w:val="0"/>
                <w:numId w:val="7"/>
              </w:numPr>
              <w:spacing w:after="0" w:line="360" w:lineRule="auto"/>
              <w:ind w:leftChars="0" w:left="0" w:firstLineChars="200" w:firstLine="482"/>
              <w:contextualSpacing/>
              <w:rPr>
                <w:b/>
              </w:rPr>
            </w:pPr>
            <w:r w:rsidRPr="00E46792">
              <w:rPr>
                <w:b/>
              </w:rPr>
              <w:t>大气环境影响分析</w:t>
            </w:r>
          </w:p>
          <w:p w:rsidR="008D2410" w:rsidRPr="00E46792" w:rsidRDefault="00E46792">
            <w:pPr>
              <w:pStyle w:val="af0"/>
              <w:spacing w:after="0" w:line="360" w:lineRule="auto"/>
              <w:ind w:leftChars="0" w:left="0" w:firstLineChars="200" w:firstLine="480"/>
              <w:contextualSpacing/>
              <w:rPr>
                <w:bCs/>
              </w:rPr>
            </w:pPr>
            <w:r w:rsidRPr="00E46792">
              <w:rPr>
                <w:bCs/>
              </w:rPr>
              <w:t>项目施工期废气主要为扬尘污染、运输车辆燃油废气污染，其中扬尘污染包括施工现场扬尘和运输过程中产生的扬尘。</w:t>
            </w:r>
          </w:p>
          <w:p w:rsidR="008D2410" w:rsidRPr="00E46792" w:rsidRDefault="00E46792">
            <w:pPr>
              <w:pStyle w:val="af0"/>
              <w:spacing w:after="0" w:line="360" w:lineRule="auto"/>
              <w:ind w:leftChars="0" w:left="0" w:firstLineChars="200" w:firstLine="482"/>
              <w:contextualSpacing/>
              <w:rPr>
                <w:b/>
              </w:rPr>
            </w:pPr>
            <w:r w:rsidRPr="00E46792">
              <w:rPr>
                <w:b/>
              </w:rPr>
              <w:t>1</w:t>
            </w:r>
            <w:r w:rsidRPr="00E46792">
              <w:rPr>
                <w:b/>
              </w:rPr>
              <w:t>、施工扬尘影响</w:t>
            </w:r>
          </w:p>
          <w:p w:rsidR="008D2410" w:rsidRPr="00E46792" w:rsidRDefault="00E46792">
            <w:pPr>
              <w:pStyle w:val="af0"/>
              <w:spacing w:after="0" w:line="360" w:lineRule="auto"/>
              <w:ind w:leftChars="0" w:left="0" w:firstLineChars="200" w:firstLine="480"/>
              <w:contextualSpacing/>
              <w:rPr>
                <w:bCs/>
              </w:rPr>
            </w:pPr>
            <w:r w:rsidRPr="00E46792">
              <w:rPr>
                <w:bCs/>
              </w:rPr>
              <w:t>据调查，施工工地的扬尘主要来自汽车行驶的扬尘、堆料场的起风扬尘及装卸水泥、砂石料等作业扬尘，其中汽车行驶产生的扬尘约占扬尘总量的一半以上，且影响范围较大。如果在施工阶段对主要道路进行定期清扫、洒水作业（每天</w:t>
            </w:r>
            <w:r w:rsidRPr="00E46792">
              <w:rPr>
                <w:bCs/>
              </w:rPr>
              <w:t>4~5</w:t>
            </w:r>
            <w:r w:rsidRPr="00E46792">
              <w:rPr>
                <w:bCs/>
              </w:rPr>
              <w:t>次），可使空气中扬尘量大大减少（降</w:t>
            </w:r>
            <w:r w:rsidRPr="00E46792">
              <w:rPr>
                <w:bCs/>
              </w:rPr>
              <w:t>70%</w:t>
            </w:r>
            <w:r w:rsidRPr="00E46792">
              <w:rPr>
                <w:bCs/>
              </w:rPr>
              <w:t>左右），达到较好的降尘效果。</w:t>
            </w:r>
          </w:p>
          <w:p w:rsidR="008D2410" w:rsidRPr="00E46792" w:rsidRDefault="00E46792">
            <w:pPr>
              <w:pStyle w:val="af0"/>
              <w:spacing w:after="0" w:line="360" w:lineRule="auto"/>
              <w:ind w:leftChars="0" w:left="0" w:firstLineChars="200" w:firstLine="480"/>
              <w:contextualSpacing/>
              <w:rPr>
                <w:bCs/>
              </w:rPr>
            </w:pPr>
            <w:r w:rsidRPr="00E46792">
              <w:rPr>
                <w:bCs/>
              </w:rPr>
              <w:t>为防止施工过程中产生的扬尘污染问题，施工期须根据</w:t>
            </w:r>
            <w:r w:rsidRPr="00E46792">
              <w:rPr>
                <w:rFonts w:hint="eastAsia"/>
                <w:bCs/>
              </w:rPr>
              <w:t>《山东省扬尘污染防治管理办法》、《济宁市建筑工地扬尘治理工作导则》、《关于进一步强化城市建设扬尘渣土处置运输管理的通告》</w:t>
            </w:r>
            <w:r w:rsidRPr="00E46792">
              <w:rPr>
                <w:bCs/>
              </w:rPr>
              <w:t>等的要求采取防治措施，防止扬尘对附近居民及环境空气环境质量造成影响。</w:t>
            </w:r>
          </w:p>
          <w:p w:rsidR="008D2410" w:rsidRPr="00E46792" w:rsidRDefault="00E46792">
            <w:pPr>
              <w:pStyle w:val="af0"/>
              <w:spacing w:after="0" w:line="360" w:lineRule="auto"/>
              <w:ind w:leftChars="0" w:left="0" w:firstLineChars="200" w:firstLine="480"/>
              <w:contextualSpacing/>
              <w:rPr>
                <w:bCs/>
              </w:rPr>
            </w:pPr>
            <w:r w:rsidRPr="00E46792">
              <w:rPr>
                <w:bCs/>
              </w:rPr>
              <w:t>本项目采取扬尘防治措施如下：</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1</w:t>
            </w:r>
            <w:r w:rsidRPr="00E46792">
              <w:rPr>
                <w:bCs/>
              </w:rPr>
              <w:t>）工地现场周边应用连续、密闭、硬质的装配式围挡围护，高度不低于</w:t>
            </w:r>
            <w:r w:rsidRPr="00E46792">
              <w:rPr>
                <w:bCs/>
              </w:rPr>
              <w:t>2.5</w:t>
            </w:r>
            <w:r w:rsidRPr="00E46792">
              <w:rPr>
                <w:bCs/>
              </w:rPr>
              <w:t>米，做到稳固、安全、整洁、美观，不得随意挪移围挡作为进出口，大门采用封闭门扇，做到不可透视，施工中做到随时关闭大门，严禁敞口施工，做到施工工地</w:t>
            </w:r>
            <w:r w:rsidRPr="00E46792">
              <w:rPr>
                <w:bCs/>
              </w:rPr>
              <w:t>100%</w:t>
            </w:r>
            <w:r w:rsidRPr="00E46792">
              <w:rPr>
                <w:bCs/>
              </w:rPr>
              <w:t>围挡；施工和拆除期间，对工地建筑结构外侧设置密目防尘网（不低于</w:t>
            </w:r>
            <w:r w:rsidRPr="00E46792">
              <w:rPr>
                <w:bCs/>
              </w:rPr>
              <w:t>2000</w:t>
            </w:r>
            <w:r w:rsidRPr="00E46792">
              <w:rPr>
                <w:bCs/>
              </w:rPr>
              <w:t>目</w:t>
            </w:r>
            <w:r w:rsidRPr="00E46792">
              <w:rPr>
                <w:bCs/>
              </w:rPr>
              <w:t>/100</w:t>
            </w:r>
            <w:r w:rsidRPr="00E46792">
              <w:rPr>
                <w:bCs/>
              </w:rPr>
              <w:t>平房厘米）或防尘布，以减少对环境敏感目标的影响。</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2</w:t>
            </w:r>
            <w:r w:rsidRPr="00E46792">
              <w:rPr>
                <w:bCs/>
              </w:rPr>
              <w:t>）施工工地内道路采取硬化等降尘措施，施工过程中使用易产生扬尘的建筑材料，采取密闭存储、设置围挡或围墙、采用防尘布苫盖等。拆除、运输和填筑土方等施工作业时，辅以喷淋、雾炮等措施，以减少对周边环境的影响。</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3</w:t>
            </w:r>
            <w:r w:rsidRPr="00E46792">
              <w:rPr>
                <w:bCs/>
              </w:rPr>
              <w:t>）在施工场地安排一些员工定期对施工场地洒水以减少扬尘量，洒水次数根据天气状况而定，一般每天洒水</w:t>
            </w:r>
            <w:r w:rsidRPr="00E46792">
              <w:rPr>
                <w:bCs/>
              </w:rPr>
              <w:t>1</w:t>
            </w:r>
            <w:r w:rsidRPr="00E46792">
              <w:rPr>
                <w:bCs/>
              </w:rPr>
              <w:t>～</w:t>
            </w:r>
            <w:r w:rsidRPr="00E46792">
              <w:rPr>
                <w:bCs/>
              </w:rPr>
              <w:t>2</w:t>
            </w:r>
            <w:r w:rsidRPr="00E46792">
              <w:rPr>
                <w:bCs/>
              </w:rPr>
              <w:t>次，如若遇大风天气应停止施工，并及时清扫运输道路上的尘土。</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4</w:t>
            </w:r>
            <w:r w:rsidRPr="00E46792">
              <w:rPr>
                <w:bCs/>
              </w:rPr>
              <w:t>）在施工场地设置专人监管建筑垃圾、建筑材料的堆放、清运和处置，堆放场地应远离敏感目标区，建筑垃圾、工程土渣应及时清运，在</w:t>
            </w:r>
            <w:r w:rsidRPr="00E46792">
              <w:rPr>
                <w:bCs/>
              </w:rPr>
              <w:t>48</w:t>
            </w:r>
            <w:r w:rsidRPr="00E46792">
              <w:rPr>
                <w:bCs/>
              </w:rPr>
              <w:t>小时内不能完成清运的，应当在施工工地内设置临时堆放场，临时堆放场应当采取围挡、遮盖、洒水、喷洒覆盖剂或其他防尘措施。从建筑上层清运易散性物料、建筑垃圾或者废弃物时，装袋后用垂直升降机械清运，设</w:t>
            </w:r>
            <w:r w:rsidRPr="00E46792">
              <w:rPr>
                <w:bCs/>
              </w:rPr>
              <w:lastRenderedPageBreak/>
              <w:t>置垃圾存放点集中堆放并严密覆盖，严禁凌空抛掷和焚烧垃圾。</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5</w:t>
            </w:r>
            <w:r w:rsidRPr="00E46792">
              <w:rPr>
                <w:bCs/>
              </w:rPr>
              <w:t>）使用商品混凝土，禁止现场设搅拌设备，施工现场的道路及作业场地应当采用混凝土硬化地面，保证平整坚实，无浮土、无积水。</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6</w:t>
            </w:r>
            <w:r w:rsidRPr="00E46792">
              <w:rPr>
                <w:bCs/>
              </w:rPr>
              <w:t>）工程完工后，施工单位应在</w:t>
            </w:r>
            <w:r w:rsidRPr="00E46792">
              <w:rPr>
                <w:bCs/>
              </w:rPr>
              <w:t>2</w:t>
            </w:r>
            <w:r w:rsidRPr="00E46792">
              <w:rPr>
                <w:bCs/>
              </w:rPr>
              <w:t>日内拆除工地围挡、安全防护设施和其他临时设施，并将工地及四周环境清理整洁。</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7</w:t>
            </w:r>
            <w:r w:rsidRPr="00E46792">
              <w:rPr>
                <w:bCs/>
              </w:rPr>
              <w:t>）施工工地内车行道路、施工道路、施工工地出入口全部硬化，每天设专人定时洒水、清扫冲洗，保持工地内车行道路、施工道路、出入口通道及出入口外</w:t>
            </w:r>
            <w:r w:rsidRPr="00E46792">
              <w:rPr>
                <w:bCs/>
              </w:rPr>
              <w:t>20</w:t>
            </w:r>
            <w:r w:rsidRPr="00E46792">
              <w:rPr>
                <w:bCs/>
              </w:rPr>
              <w:t>米范围内道路清洁。应设置冲洗轮运输车辆轮胎水池和高压水枪，车辆驶出工地时对车轮进行冲刷，保持出场车辆清洁，泥浆和污水未经沉淀不得排入城市管网；对运载建筑材料及建筑垃圾的车辆加盖蓬布减少散落，车辆行驶应按规定路线进行。建材、建筑垃圾等的运输车辆应避开学校上下学、员工上下班高峰时间。</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8</w:t>
            </w:r>
            <w:r w:rsidRPr="00E46792">
              <w:rPr>
                <w:bCs/>
              </w:rPr>
              <w:t>）施工现场采用清洁能源液化气等为燃料，禁止烧煤、沥青、橡胶、塑料、皮革及其它产生有毒、有害烟尘或恶臭气体的物质。</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9</w:t>
            </w:r>
            <w:r w:rsidRPr="00E46792">
              <w:rPr>
                <w:bCs/>
              </w:rPr>
              <w:t>）发布重污染天气黄色预警和</w:t>
            </w:r>
            <w:r w:rsidRPr="00E46792">
              <w:rPr>
                <w:bCs/>
              </w:rPr>
              <w:t>4</w:t>
            </w:r>
            <w:r w:rsidRPr="00E46792">
              <w:rPr>
                <w:bCs/>
              </w:rPr>
              <w:t>级以上大风应停止土方开挖、回填等可能产生扬尘的作业，并对正在施工的裸露土方进行洒水、及时覆盖绿网；停止水泥、砂石、渣土等易飞扬细颗粒材料和易扬尘垃圾清扫、归方码垛及装卸作业；适当增加施工工地洒水降尘频次。发布重污染天气红色预警后应停止一切施工作业，并对正在施工的裸露土方进行洒水、及时覆盖绿网，增加施工工地洒水降尘频次，加强施工现场扬尘控制，减少扬尘的污染。</w:t>
            </w:r>
          </w:p>
          <w:p w:rsidR="008D2410" w:rsidRPr="00E46792" w:rsidRDefault="00E46792">
            <w:pPr>
              <w:pStyle w:val="af0"/>
              <w:spacing w:after="0" w:line="360" w:lineRule="auto"/>
              <w:ind w:leftChars="0" w:left="0" w:firstLineChars="200" w:firstLine="480"/>
              <w:contextualSpacing/>
              <w:rPr>
                <w:bCs/>
              </w:rPr>
            </w:pPr>
            <w:r w:rsidRPr="00E46792">
              <w:rPr>
                <w:bCs/>
              </w:rPr>
              <w:t>施工期在各种有效的防尘措施落实到位和严格执行有关规定的情况下，会大大降低扬尘的产生，有效减轻施工期扬尘对周围环境的影响。通过加强管理、切实落实防尘措施后，预计施工现场的场界粉尘浓度满足《大气污染物综合排放标准》（</w:t>
            </w:r>
            <w:r w:rsidRPr="00E46792">
              <w:rPr>
                <w:bCs/>
              </w:rPr>
              <w:t>GB16297-1996</w:t>
            </w:r>
            <w:r w:rsidRPr="00E46792">
              <w:rPr>
                <w:bCs/>
              </w:rPr>
              <w:t>）中无组织排放监控浓度限值的要求（</w:t>
            </w:r>
            <w:r w:rsidRPr="00E46792">
              <w:rPr>
                <w:bCs/>
              </w:rPr>
              <w:t>1.0mg/m³</w:t>
            </w:r>
            <w:r w:rsidRPr="00E46792">
              <w:rPr>
                <w:bCs/>
              </w:rPr>
              <w:t>）。施工扬尘对大气环境质量的不利影响是偶然的、短暂的、局部的，也是施工中不可避免的，其将随施工的结束而消失。</w:t>
            </w:r>
          </w:p>
          <w:p w:rsidR="008D2410" w:rsidRPr="00E46792" w:rsidRDefault="00E46792">
            <w:pPr>
              <w:pStyle w:val="af0"/>
              <w:spacing w:after="0" w:line="360" w:lineRule="auto"/>
              <w:ind w:leftChars="0" w:left="0" w:firstLineChars="200" w:firstLine="482"/>
              <w:contextualSpacing/>
              <w:rPr>
                <w:bCs/>
              </w:rPr>
            </w:pPr>
            <w:r w:rsidRPr="00E46792">
              <w:rPr>
                <w:b/>
              </w:rPr>
              <w:t>2</w:t>
            </w:r>
            <w:r w:rsidRPr="00E46792">
              <w:rPr>
                <w:b/>
              </w:rPr>
              <w:t>、燃油废气影响</w:t>
            </w:r>
          </w:p>
          <w:p w:rsidR="008D2410" w:rsidRPr="00E46792" w:rsidRDefault="00E46792">
            <w:pPr>
              <w:pStyle w:val="af0"/>
              <w:spacing w:after="0" w:line="360" w:lineRule="auto"/>
              <w:ind w:leftChars="0" w:left="0" w:firstLineChars="200" w:firstLine="480"/>
              <w:contextualSpacing/>
              <w:rPr>
                <w:bCs/>
              </w:rPr>
            </w:pPr>
            <w:r w:rsidRPr="00E46792">
              <w:rPr>
                <w:bCs/>
              </w:rPr>
              <w:t>项目施工时间相对较短，燃油动力机械为间断作业，且数量不多，因此其排放的污染仅对施工区域近距离的环境空气质量产生影响。可见，项目燃油废气对区域环境空气质量影响较小。</w:t>
            </w:r>
          </w:p>
          <w:p w:rsidR="008D2410" w:rsidRPr="00E46792" w:rsidRDefault="00E46792">
            <w:pPr>
              <w:pStyle w:val="af0"/>
              <w:spacing w:after="0" w:line="360" w:lineRule="auto"/>
              <w:ind w:leftChars="0" w:left="0" w:firstLineChars="200" w:firstLine="480"/>
              <w:contextualSpacing/>
              <w:rPr>
                <w:bCs/>
              </w:rPr>
            </w:pPr>
            <w:r w:rsidRPr="00E46792">
              <w:rPr>
                <w:bCs/>
              </w:rPr>
              <w:t>综上，采取上述措施后，可有效降低施工期施工扬尘、燃油废气对周围环境质量影响，</w:t>
            </w:r>
            <w:r w:rsidRPr="00E46792">
              <w:rPr>
                <w:bCs/>
              </w:rPr>
              <w:lastRenderedPageBreak/>
              <w:t>施工期废物对大气环境造成的影响可接受。</w:t>
            </w:r>
          </w:p>
          <w:p w:rsidR="008D2410" w:rsidRPr="00E46792" w:rsidRDefault="00E46792">
            <w:pPr>
              <w:pStyle w:val="af0"/>
              <w:spacing w:after="0" w:line="360" w:lineRule="auto"/>
              <w:ind w:leftChars="0" w:left="0" w:firstLineChars="200" w:firstLine="482"/>
              <w:contextualSpacing/>
              <w:rPr>
                <w:b/>
              </w:rPr>
            </w:pPr>
            <w:r w:rsidRPr="00E46792">
              <w:rPr>
                <w:b/>
              </w:rPr>
              <w:t>二、水环境影响分析</w:t>
            </w:r>
          </w:p>
          <w:p w:rsidR="008D2410" w:rsidRPr="00E46792" w:rsidRDefault="00E46792">
            <w:pPr>
              <w:pStyle w:val="af0"/>
              <w:spacing w:after="0" w:line="360" w:lineRule="auto"/>
              <w:ind w:leftChars="0" w:left="0" w:firstLineChars="200" w:firstLine="480"/>
              <w:contextualSpacing/>
              <w:rPr>
                <w:bCs/>
              </w:rPr>
            </w:pPr>
            <w:r w:rsidRPr="00E46792">
              <w:rPr>
                <w:bCs/>
              </w:rPr>
              <w:t>建设项目施工废水排放主要包括建筑施工人员的生活污水和施工废水（泥浆水、机械清洗水等）。施工期间防治水环境污染的主要措施为：</w:t>
            </w:r>
          </w:p>
          <w:p w:rsidR="008D2410" w:rsidRPr="00E46792" w:rsidRDefault="00E46792">
            <w:pPr>
              <w:pStyle w:val="af0"/>
              <w:spacing w:after="0" w:line="360" w:lineRule="auto"/>
              <w:ind w:leftChars="0" w:left="0" w:firstLineChars="200" w:firstLine="480"/>
              <w:contextualSpacing/>
              <w:rPr>
                <w:bCs/>
              </w:rPr>
            </w:pPr>
            <w:r w:rsidRPr="00E46792">
              <w:rPr>
                <w:bCs/>
              </w:rPr>
              <w:t>1</w:t>
            </w:r>
            <w:r w:rsidRPr="00E46792">
              <w:rPr>
                <w:bCs/>
              </w:rPr>
              <w:t>、加强施工期管理，施工队伍生活污水经化粪池处理后委托环卫部门清运</w:t>
            </w:r>
          </w:p>
          <w:p w:rsidR="008D2410" w:rsidRPr="00E46792" w:rsidRDefault="00E46792">
            <w:pPr>
              <w:pStyle w:val="af0"/>
              <w:spacing w:after="0" w:line="360" w:lineRule="auto"/>
              <w:ind w:leftChars="0" w:left="0" w:firstLineChars="200" w:firstLine="480"/>
              <w:contextualSpacing/>
              <w:rPr>
                <w:bCs/>
              </w:rPr>
            </w:pPr>
            <w:r w:rsidRPr="00E46792">
              <w:rPr>
                <w:bCs/>
              </w:rPr>
              <w:t>2</w:t>
            </w:r>
            <w:r w:rsidRPr="00E46792">
              <w:rPr>
                <w:bCs/>
              </w:rPr>
              <w:t>、施工现场因地制宜，建造沉淀池、隔油池等污水临时处理设施，对含油量大的施工机械冲洗水或悬浮物含量高的其它施工废水需经沉淀池进行沉淀澄清处理后方可回用；泥浆水排入沉淀池进行沉淀澄清处理后循环使用，不得随意排放。</w:t>
            </w:r>
          </w:p>
          <w:p w:rsidR="008D2410" w:rsidRPr="00E46792" w:rsidRDefault="00E46792">
            <w:pPr>
              <w:pStyle w:val="af0"/>
              <w:spacing w:after="0" w:line="360" w:lineRule="auto"/>
              <w:ind w:leftChars="0" w:left="0" w:firstLineChars="200" w:firstLine="480"/>
              <w:contextualSpacing/>
              <w:rPr>
                <w:bCs/>
              </w:rPr>
            </w:pPr>
            <w:r w:rsidRPr="00E46792">
              <w:rPr>
                <w:bCs/>
              </w:rPr>
              <w:t>3</w:t>
            </w:r>
            <w:r w:rsidRPr="00E46792">
              <w:rPr>
                <w:bCs/>
              </w:rPr>
              <w:t>、安装小流量的设备和器具，以减少在施工期间的用水量。通过采取以上措施，可有效控制施工废水污染，措施是切实可行的。</w:t>
            </w:r>
          </w:p>
          <w:p w:rsidR="008D2410" w:rsidRPr="00E46792" w:rsidRDefault="00E46792">
            <w:pPr>
              <w:pStyle w:val="af0"/>
              <w:spacing w:after="0" w:line="360" w:lineRule="auto"/>
              <w:ind w:leftChars="0" w:left="0" w:firstLineChars="200" w:firstLine="482"/>
              <w:contextualSpacing/>
              <w:rPr>
                <w:b/>
              </w:rPr>
            </w:pPr>
            <w:r w:rsidRPr="00E46792">
              <w:rPr>
                <w:b/>
              </w:rPr>
              <w:t>三、噪声影响分析</w:t>
            </w:r>
          </w:p>
          <w:p w:rsidR="008D2410" w:rsidRPr="00E46792" w:rsidRDefault="00E46792">
            <w:pPr>
              <w:pStyle w:val="af0"/>
              <w:spacing w:after="0" w:line="360" w:lineRule="auto"/>
              <w:ind w:leftChars="0" w:left="0" w:firstLineChars="200" w:firstLine="480"/>
              <w:contextualSpacing/>
              <w:rPr>
                <w:bCs/>
              </w:rPr>
            </w:pPr>
            <w:r w:rsidRPr="00E46792">
              <w:rPr>
                <w:bCs/>
              </w:rPr>
              <w:t>施工噪声主要可分为机械噪声、施工作业噪声和施工车辆噪声。</w:t>
            </w:r>
          </w:p>
          <w:p w:rsidR="008D2410" w:rsidRPr="00E46792" w:rsidRDefault="00E46792">
            <w:pPr>
              <w:pStyle w:val="af0"/>
              <w:spacing w:after="0" w:line="360" w:lineRule="auto"/>
              <w:ind w:leftChars="0" w:left="0" w:firstLineChars="200" w:firstLine="480"/>
              <w:contextualSpacing/>
              <w:rPr>
                <w:bCs/>
              </w:rPr>
            </w:pPr>
            <w:r w:rsidRPr="00E46792">
              <w:rPr>
                <w:rFonts w:hint="eastAsia"/>
                <w:bCs/>
              </w:rPr>
              <w:t>根据《济宁市“十四五”噪声污染防治行动计划》，施工时企业将优化施工方案，合理安排作业时间，尽量避免夜间进行物料装卸、振动搅拌等高噪声作业。严格履行夜间施工证明程序。</w:t>
            </w:r>
          </w:p>
          <w:p w:rsidR="008D2410" w:rsidRPr="00E46792" w:rsidRDefault="00E46792">
            <w:pPr>
              <w:pStyle w:val="af0"/>
              <w:spacing w:after="0" w:line="360" w:lineRule="auto"/>
              <w:ind w:leftChars="0" w:left="0" w:firstLineChars="200" w:firstLine="480"/>
              <w:contextualSpacing/>
              <w:rPr>
                <w:bCs/>
              </w:rPr>
            </w:pPr>
            <w:r w:rsidRPr="00E46792">
              <w:rPr>
                <w:bCs/>
              </w:rPr>
              <w:t>施工期应可能减少对敏感点的噪声影响，严格执行《中华人民共和国环境噪声污染防治法》中的规定，建设单位采取的噪声防治措施主要有：</w:t>
            </w:r>
          </w:p>
          <w:p w:rsidR="008D2410" w:rsidRPr="00E46792" w:rsidRDefault="00E46792">
            <w:pPr>
              <w:pStyle w:val="af0"/>
              <w:spacing w:after="0" w:line="360" w:lineRule="auto"/>
              <w:ind w:leftChars="0" w:left="0" w:firstLineChars="200" w:firstLine="480"/>
              <w:contextualSpacing/>
              <w:rPr>
                <w:bCs/>
              </w:rPr>
            </w:pPr>
            <w:r w:rsidRPr="00E46792">
              <w:rPr>
                <w:bCs/>
              </w:rPr>
              <w:t>1</w:t>
            </w:r>
            <w:r w:rsidRPr="00E46792">
              <w:rPr>
                <w:bCs/>
              </w:rPr>
              <w:t>、尽可能选用低噪音的先进施工设备和工艺，增加减震防噪措施，并加强对机械设备的检查、维护和保养，从源强和运行上降低噪声影响。</w:t>
            </w:r>
          </w:p>
          <w:p w:rsidR="008D2410" w:rsidRPr="00E46792" w:rsidRDefault="00E46792">
            <w:pPr>
              <w:pStyle w:val="af0"/>
              <w:spacing w:after="0" w:line="360" w:lineRule="auto"/>
              <w:ind w:leftChars="0" w:left="0" w:firstLineChars="200" w:firstLine="480"/>
              <w:contextualSpacing/>
              <w:rPr>
                <w:bCs/>
              </w:rPr>
            </w:pPr>
            <w:r w:rsidRPr="00E46792">
              <w:rPr>
                <w:bCs/>
              </w:rPr>
              <w:t>2</w:t>
            </w:r>
            <w:r w:rsidRPr="00E46792">
              <w:rPr>
                <w:bCs/>
              </w:rPr>
              <w:t>、施工机械尽可能在远离环境敏感目标等敏感点处设置，确因施工需要，距离敏感点较近的机械，尽可能设置声屏障（如利用已有设施或构筑物、围挡作为隔声屏障）隔声，减少对敏感点噪声影响。</w:t>
            </w:r>
          </w:p>
          <w:p w:rsidR="008D2410" w:rsidRPr="00E46792" w:rsidRDefault="00E46792">
            <w:pPr>
              <w:pStyle w:val="af0"/>
              <w:spacing w:after="0" w:line="360" w:lineRule="auto"/>
              <w:ind w:leftChars="0" w:left="0" w:firstLineChars="200" w:firstLine="480"/>
              <w:contextualSpacing/>
              <w:rPr>
                <w:bCs/>
              </w:rPr>
            </w:pPr>
            <w:r w:rsidRPr="00E46792">
              <w:rPr>
                <w:bCs/>
              </w:rPr>
              <w:t>3</w:t>
            </w:r>
            <w:r w:rsidRPr="00E46792">
              <w:rPr>
                <w:bCs/>
              </w:rPr>
              <w:t>、施工期推土机、装载机严禁超负荷运转，运输车辆严禁超载，进入施工现场低速行驶，减少鸣笛。</w:t>
            </w:r>
          </w:p>
          <w:p w:rsidR="008D2410" w:rsidRPr="00E46792" w:rsidRDefault="00E46792">
            <w:pPr>
              <w:pStyle w:val="af0"/>
              <w:spacing w:after="0" w:line="360" w:lineRule="auto"/>
              <w:ind w:leftChars="0" w:left="0" w:firstLineChars="200" w:firstLine="480"/>
              <w:contextualSpacing/>
              <w:rPr>
                <w:bCs/>
              </w:rPr>
            </w:pPr>
            <w:r w:rsidRPr="00E46792">
              <w:rPr>
                <w:bCs/>
              </w:rPr>
              <w:t>4</w:t>
            </w:r>
            <w:r w:rsidRPr="00E46792">
              <w:rPr>
                <w:bCs/>
              </w:rPr>
              <w:t>、施工期间必须加强管理，合理布局施工设备，项目施工期间要严格按照</w:t>
            </w:r>
            <w:r w:rsidRPr="00E46792">
              <w:rPr>
                <w:rFonts w:hint="eastAsia"/>
                <w:bCs/>
              </w:rPr>
              <w:t>济宁</w:t>
            </w:r>
            <w:r w:rsidRPr="00E46792">
              <w:rPr>
                <w:bCs/>
              </w:rPr>
              <w:t>市建筑施工噪声污染防治的有关要求，合理安排施工时间，为了减少施工对周围居民的影响，晚上</w:t>
            </w:r>
            <w:r w:rsidRPr="00E46792">
              <w:rPr>
                <w:bCs/>
              </w:rPr>
              <w:t>10</w:t>
            </w:r>
            <w:r w:rsidRPr="00E46792">
              <w:rPr>
                <w:bCs/>
              </w:rPr>
              <w:t>时至次日上午</w:t>
            </w:r>
            <w:r w:rsidRPr="00E46792">
              <w:rPr>
                <w:bCs/>
              </w:rPr>
              <w:t>6</w:t>
            </w:r>
            <w:r w:rsidRPr="00E46792">
              <w:rPr>
                <w:bCs/>
              </w:rPr>
              <w:t>时内时间段禁止施工；确因生产工艺需要必须连续施工的，必须取得有关监督管理部门的批准，向环境敏感目标等周围民众公告后方可施工。但同时也应考虑周边居民</w:t>
            </w:r>
            <w:r w:rsidRPr="00E46792">
              <w:rPr>
                <w:bCs/>
              </w:rPr>
              <w:lastRenderedPageBreak/>
              <w:t>的承受能力，连续时间不宜太长。</w:t>
            </w:r>
          </w:p>
          <w:p w:rsidR="008D2410" w:rsidRPr="00E46792" w:rsidRDefault="00E46792">
            <w:pPr>
              <w:pStyle w:val="af0"/>
              <w:spacing w:after="0" w:line="360" w:lineRule="auto"/>
              <w:ind w:leftChars="0" w:left="0" w:firstLineChars="200" w:firstLine="480"/>
              <w:contextualSpacing/>
              <w:rPr>
                <w:bCs/>
              </w:rPr>
            </w:pPr>
            <w:r w:rsidRPr="00E46792">
              <w:rPr>
                <w:bCs/>
              </w:rPr>
              <w:t>5</w:t>
            </w:r>
            <w:r w:rsidRPr="00E46792">
              <w:rPr>
                <w:bCs/>
              </w:rPr>
              <w:t>、根据《中华人民共和国环境噪声污染防治法》、《山东省环境噪声污染防治条例》以及国家、省、市有关规定，在中、高考等特殊期间，环境保护行政主管部门报经区级以上人民政府批准，可以对产生环境噪声污染的建筑施工作业时间作出限制性规定，并提前七日向社会公告，本项目应按环境保护行政主管部门要求调整施工作业时间。</w:t>
            </w:r>
          </w:p>
          <w:p w:rsidR="008D2410" w:rsidRPr="00E46792" w:rsidRDefault="00E46792">
            <w:pPr>
              <w:pStyle w:val="af0"/>
              <w:spacing w:after="0" w:line="360" w:lineRule="auto"/>
              <w:ind w:leftChars="0" w:left="0" w:firstLineChars="200" w:firstLine="480"/>
              <w:contextualSpacing/>
              <w:rPr>
                <w:bCs/>
              </w:rPr>
            </w:pPr>
            <w:r w:rsidRPr="00E46792">
              <w:rPr>
                <w:bCs/>
              </w:rPr>
              <w:t>6</w:t>
            </w:r>
            <w:r w:rsidRPr="00E46792">
              <w:rPr>
                <w:bCs/>
              </w:rPr>
              <w:t>、高噪声设备应尽量避免在白天上课期间使用。</w:t>
            </w:r>
          </w:p>
          <w:p w:rsidR="008D2410" w:rsidRPr="00E46792" w:rsidRDefault="00E46792">
            <w:pPr>
              <w:pStyle w:val="af0"/>
              <w:spacing w:after="0" w:line="360" w:lineRule="auto"/>
              <w:ind w:leftChars="0" w:left="0" w:firstLineChars="200" w:firstLine="482"/>
              <w:contextualSpacing/>
              <w:rPr>
                <w:b/>
              </w:rPr>
            </w:pPr>
            <w:r w:rsidRPr="00E46792">
              <w:rPr>
                <w:b/>
              </w:rPr>
              <w:t>四、固体废物影响分析</w:t>
            </w:r>
          </w:p>
          <w:p w:rsidR="008D2410" w:rsidRPr="00E46792" w:rsidRDefault="00E46792">
            <w:pPr>
              <w:pStyle w:val="af0"/>
              <w:spacing w:after="0" w:line="360" w:lineRule="auto"/>
              <w:ind w:leftChars="0" w:left="0" w:firstLineChars="200" w:firstLine="480"/>
              <w:contextualSpacing/>
              <w:rPr>
                <w:bCs/>
              </w:rPr>
            </w:pPr>
            <w:r w:rsidRPr="00E46792">
              <w:rPr>
                <w:bCs/>
              </w:rPr>
              <w:t>施工期固体废物主要是建筑垃圾（包括沉渣）、生活垃圾、拆除废弃建筑垃圾。</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1</w:t>
            </w:r>
            <w:r w:rsidRPr="00E46792">
              <w:rPr>
                <w:bCs/>
              </w:rPr>
              <w:t>）建筑垃圾、拆除废弃建筑垃圾</w:t>
            </w:r>
          </w:p>
          <w:p w:rsidR="008D2410" w:rsidRPr="00E46792" w:rsidRDefault="00E46792">
            <w:pPr>
              <w:pStyle w:val="af0"/>
              <w:spacing w:after="0" w:line="360" w:lineRule="auto"/>
              <w:ind w:leftChars="0" w:left="0" w:firstLineChars="200" w:firstLine="480"/>
              <w:contextualSpacing/>
              <w:rPr>
                <w:bCs/>
              </w:rPr>
            </w:pPr>
            <w:r w:rsidRPr="00E46792">
              <w:rPr>
                <w:bCs/>
              </w:rPr>
              <w:t>建筑垃圾和拆除的废弃建筑垃圾要分类收集，集中存放，将其中可作为原材料再生利用的成分进行回收再利用，其他成分外运至政府指定的合法堆放场地。</w:t>
            </w:r>
          </w:p>
          <w:p w:rsidR="008D2410" w:rsidRPr="00E46792" w:rsidRDefault="00E46792">
            <w:pPr>
              <w:pStyle w:val="af0"/>
              <w:spacing w:after="0" w:line="360" w:lineRule="auto"/>
              <w:ind w:leftChars="0" w:left="0" w:firstLineChars="200" w:firstLine="480"/>
              <w:contextualSpacing/>
              <w:rPr>
                <w:bCs/>
              </w:rPr>
            </w:pPr>
            <w:r w:rsidRPr="00E46792">
              <w:rPr>
                <w:bCs/>
              </w:rPr>
              <w:t>（</w:t>
            </w:r>
            <w:r w:rsidRPr="00E46792">
              <w:rPr>
                <w:bCs/>
              </w:rPr>
              <w:t>2</w:t>
            </w:r>
            <w:r w:rsidRPr="00E46792">
              <w:rPr>
                <w:bCs/>
              </w:rPr>
              <w:t>）生活垃圾</w:t>
            </w:r>
          </w:p>
          <w:p w:rsidR="008D2410" w:rsidRPr="00E46792" w:rsidRDefault="00E46792">
            <w:pPr>
              <w:pStyle w:val="af0"/>
              <w:spacing w:after="0" w:line="360" w:lineRule="auto"/>
              <w:ind w:leftChars="0" w:left="0" w:firstLineChars="200" w:firstLine="480"/>
              <w:contextualSpacing/>
              <w:rPr>
                <w:bCs/>
              </w:rPr>
            </w:pPr>
            <w:r w:rsidRPr="00E46792">
              <w:rPr>
                <w:bCs/>
              </w:rPr>
              <w:t>施工人员产生的生活垃圾由环卫部门外运城市垃圾场处理。</w:t>
            </w:r>
          </w:p>
          <w:p w:rsidR="008D2410" w:rsidRPr="00E46792" w:rsidRDefault="00E46792">
            <w:pPr>
              <w:pStyle w:val="af0"/>
              <w:spacing w:after="0" w:line="360" w:lineRule="auto"/>
              <w:ind w:leftChars="0" w:left="0" w:firstLineChars="200" w:firstLine="480"/>
              <w:contextualSpacing/>
              <w:rPr>
                <w:bCs/>
              </w:rPr>
            </w:pPr>
            <w:r w:rsidRPr="00E46792">
              <w:rPr>
                <w:bCs/>
              </w:rPr>
              <w:t>采取上述措施后，可有效减轻施工固废对周边环境的影响。</w:t>
            </w:r>
          </w:p>
          <w:p w:rsidR="008D2410" w:rsidRPr="00E46792" w:rsidRDefault="00E46792">
            <w:pPr>
              <w:spacing w:line="360" w:lineRule="auto"/>
              <w:ind w:firstLineChars="200" w:firstLine="482"/>
              <w:rPr>
                <w:b/>
                <w:sz w:val="24"/>
              </w:rPr>
            </w:pPr>
            <w:r w:rsidRPr="00E46792">
              <w:rPr>
                <w:b/>
                <w:sz w:val="24"/>
              </w:rPr>
              <w:t>五、施工期生态保护措施</w:t>
            </w:r>
          </w:p>
          <w:p w:rsidR="008D2410" w:rsidRPr="00E46792" w:rsidRDefault="00E46792">
            <w:pPr>
              <w:spacing w:line="360" w:lineRule="auto"/>
              <w:ind w:firstLineChars="200" w:firstLine="480"/>
              <w:rPr>
                <w:sz w:val="24"/>
              </w:rPr>
            </w:pPr>
            <w:r w:rsidRPr="00E46792">
              <w:rPr>
                <w:sz w:val="24"/>
              </w:rPr>
              <w:t>本项目区受人类干扰历史长、强度大，原生植被已不复存在，主要以人工和次生植被为主，无国家级保护植物，无大型野生动物，无重点保护动物。</w:t>
            </w:r>
          </w:p>
          <w:p w:rsidR="008D2410" w:rsidRPr="00E46792" w:rsidRDefault="00E46792">
            <w:pPr>
              <w:spacing w:line="360" w:lineRule="auto"/>
              <w:ind w:firstLineChars="200" w:firstLine="480"/>
              <w:rPr>
                <w:sz w:val="24"/>
              </w:rPr>
            </w:pPr>
            <w:r w:rsidRPr="00E46792">
              <w:rPr>
                <w:sz w:val="24"/>
              </w:rPr>
              <w:t>本项目施工期拟采取的生态保护措施主要包括：</w:t>
            </w:r>
          </w:p>
          <w:p w:rsidR="008D2410" w:rsidRPr="00E46792" w:rsidRDefault="00E46792">
            <w:pPr>
              <w:spacing w:line="360" w:lineRule="auto"/>
              <w:ind w:firstLineChars="200" w:firstLine="480"/>
              <w:rPr>
                <w:sz w:val="24"/>
              </w:rPr>
            </w:pPr>
            <w:r w:rsidRPr="00E46792">
              <w:rPr>
                <w:sz w:val="24"/>
              </w:rPr>
              <w:t>1</w:t>
            </w:r>
            <w:r w:rsidRPr="00E46792">
              <w:rPr>
                <w:sz w:val="24"/>
              </w:rPr>
              <w:t>、施工期加大环保宣传力度，提高管理人员和施工人员的环保意识，禁止随意弃置生活和生产废弃物。建材临时堆放场、弃渣场，严格监督在规定区域内作业，禁止乱取乱弃而污染环境；工程完工后，及时清理料场等场地内的油污和垃圾，使工程建设与周边自然环境相和谐。</w:t>
            </w:r>
          </w:p>
          <w:p w:rsidR="008D2410" w:rsidRPr="00E46792" w:rsidRDefault="00E46792">
            <w:pPr>
              <w:pStyle w:val="af0"/>
              <w:spacing w:after="0" w:line="360" w:lineRule="auto"/>
              <w:ind w:leftChars="0" w:left="0" w:firstLineChars="200" w:firstLine="480"/>
              <w:contextualSpacing/>
              <w:rPr>
                <w:bCs/>
              </w:rPr>
            </w:pPr>
            <w:r w:rsidRPr="00E46792">
              <w:t>2</w:t>
            </w:r>
            <w:r w:rsidRPr="00E46792">
              <w:t>、强化施工阶段的环境管理，加强施工队伍职工环境教育，规范施工人员行为。在施工期间，为保证环境保护措施得到落实，建立环境监理制度。教育职工爱护环境，保护施工工地周围的一草一木，不随意摘花折木和砍伐、破坏树木。</w:t>
            </w:r>
          </w:p>
        </w:tc>
      </w:tr>
      <w:tr w:rsidR="00E46792" w:rsidRPr="00E46792">
        <w:trPr>
          <w:trHeight w:val="2491"/>
          <w:jc w:val="center"/>
        </w:trPr>
        <w:tc>
          <w:tcPr>
            <w:tcW w:w="147" w:type="pct"/>
            <w:tcMar>
              <w:left w:w="28" w:type="dxa"/>
              <w:right w:w="28" w:type="dxa"/>
            </w:tcMar>
            <w:vAlign w:val="center"/>
          </w:tcPr>
          <w:p w:rsidR="008D2410" w:rsidRPr="00E46792" w:rsidRDefault="00E46792">
            <w:pPr>
              <w:pStyle w:val="afb"/>
              <w:adjustRightInd w:val="0"/>
              <w:snapToGrid w:val="0"/>
              <w:jc w:val="center"/>
              <w:rPr>
                <w:rFonts w:ascii="Times New Roman" w:hAnsi="Times New Roman"/>
                <w:kern w:val="2"/>
                <w:szCs w:val="24"/>
              </w:rPr>
            </w:pPr>
            <w:r w:rsidRPr="00E46792">
              <w:rPr>
                <w:rFonts w:ascii="Times New Roman" w:hAnsi="Times New Roman"/>
                <w:kern w:val="2"/>
                <w:szCs w:val="24"/>
              </w:rPr>
              <w:lastRenderedPageBreak/>
              <w:t>运营期环境影响和保护措施</w:t>
            </w:r>
          </w:p>
        </w:tc>
        <w:tc>
          <w:tcPr>
            <w:tcW w:w="4853" w:type="pct"/>
            <w:vAlign w:val="center"/>
          </w:tcPr>
          <w:p w:rsidR="008D2410" w:rsidRPr="00E46792" w:rsidRDefault="00E46792">
            <w:pPr>
              <w:adjustRightInd w:val="0"/>
              <w:spacing w:line="360" w:lineRule="auto"/>
              <w:ind w:firstLineChars="200" w:firstLine="482"/>
              <w:contextualSpacing/>
              <w:rPr>
                <w:b/>
                <w:bCs/>
                <w:sz w:val="24"/>
              </w:rPr>
            </w:pPr>
            <w:r w:rsidRPr="00E46792">
              <w:rPr>
                <w:b/>
                <w:bCs/>
                <w:sz w:val="24"/>
              </w:rPr>
              <w:t>一、环境空气影响分析</w:t>
            </w:r>
          </w:p>
          <w:p w:rsidR="008D2410" w:rsidRPr="00E46792" w:rsidRDefault="00E46792">
            <w:pPr>
              <w:pStyle w:val="ac"/>
              <w:rPr>
                <w:color w:val="auto"/>
              </w:rPr>
            </w:pPr>
            <w:r w:rsidRPr="00E46792">
              <w:rPr>
                <w:color w:val="auto"/>
              </w:rPr>
              <w:t>本项目废气主要为原料粉碎过程中产生的粉尘，锅炉天然气燃烧废气，蒸馏过程中产生的不凝气，出甑、晾晒及酒糟暂存过程中产生的乙醇废气，发酵、出池产生的发酵废气，储酒及灌装过程中挥发的少量乙醇废气，污水处理站恶臭。</w:t>
            </w:r>
          </w:p>
          <w:p w:rsidR="008D2410" w:rsidRPr="00E46792" w:rsidRDefault="00E46792">
            <w:pPr>
              <w:adjustRightInd w:val="0"/>
              <w:snapToGrid w:val="0"/>
              <w:spacing w:line="360" w:lineRule="auto"/>
              <w:ind w:firstLineChars="200" w:firstLine="482"/>
              <w:rPr>
                <w:b/>
                <w:bCs/>
                <w:sz w:val="24"/>
              </w:rPr>
            </w:pPr>
            <w:r w:rsidRPr="00E46792">
              <w:rPr>
                <w:b/>
                <w:bCs/>
                <w:sz w:val="24"/>
              </w:rPr>
              <w:t>1</w:t>
            </w:r>
            <w:r w:rsidRPr="00E46792">
              <w:rPr>
                <w:b/>
                <w:bCs/>
                <w:sz w:val="24"/>
              </w:rPr>
              <w:t>、大气环境影响分析</w:t>
            </w:r>
          </w:p>
          <w:p w:rsidR="008D2410" w:rsidRPr="00E46792" w:rsidRDefault="00E46792">
            <w:pPr>
              <w:adjustRightInd w:val="0"/>
              <w:snapToGrid w:val="0"/>
              <w:spacing w:line="360" w:lineRule="auto"/>
              <w:ind w:firstLineChars="200" w:firstLine="482"/>
              <w:rPr>
                <w:b/>
                <w:bCs/>
                <w:sz w:val="24"/>
              </w:rPr>
            </w:pPr>
            <w:r w:rsidRPr="00E46792">
              <w:rPr>
                <w:rFonts w:ascii="宋体" w:hAnsi="宋体" w:cs="宋体" w:hint="eastAsia"/>
                <w:b/>
                <w:bCs/>
                <w:sz w:val="24"/>
              </w:rPr>
              <w:t>①</w:t>
            </w:r>
            <w:r w:rsidRPr="00E46792">
              <w:rPr>
                <w:b/>
                <w:bCs/>
                <w:sz w:val="24"/>
              </w:rPr>
              <w:t>有组织废气：</w:t>
            </w:r>
          </w:p>
          <w:p w:rsidR="008D2410" w:rsidRPr="00E46792" w:rsidRDefault="00E46792">
            <w:pPr>
              <w:adjustRightInd w:val="0"/>
              <w:snapToGrid w:val="0"/>
              <w:spacing w:line="360" w:lineRule="auto"/>
              <w:ind w:firstLineChars="200" w:firstLine="482"/>
              <w:rPr>
                <w:b/>
                <w:bCs/>
                <w:sz w:val="24"/>
              </w:rPr>
            </w:pPr>
            <w:r w:rsidRPr="00E46792">
              <w:rPr>
                <w:b/>
                <w:bCs/>
                <w:sz w:val="24"/>
              </w:rPr>
              <w:t>（</w:t>
            </w:r>
            <w:r w:rsidRPr="00E46792">
              <w:rPr>
                <w:b/>
                <w:bCs/>
                <w:sz w:val="24"/>
              </w:rPr>
              <w:t>1</w:t>
            </w:r>
            <w:r w:rsidRPr="00E46792">
              <w:rPr>
                <w:b/>
                <w:bCs/>
                <w:sz w:val="24"/>
              </w:rPr>
              <w:t>）原料粉碎粉尘</w:t>
            </w:r>
          </w:p>
          <w:p w:rsidR="008D2410" w:rsidRPr="00E46792" w:rsidRDefault="00E46792">
            <w:pPr>
              <w:pStyle w:val="ac"/>
              <w:rPr>
                <w:color w:val="auto"/>
              </w:rPr>
            </w:pPr>
            <w:r w:rsidRPr="00E46792">
              <w:rPr>
                <w:color w:val="auto"/>
              </w:rPr>
              <w:t>高粱粉碎工序会产生粉尘，粉尘源强参照《排放源统计调查产排污核算方法和系数手册</w:t>
            </w:r>
            <w:r w:rsidRPr="00E46792">
              <w:rPr>
                <w:color w:val="auto"/>
              </w:rPr>
              <w:t xml:space="preserve"> 131</w:t>
            </w:r>
            <w:r w:rsidRPr="00E46792">
              <w:rPr>
                <w:color w:val="auto"/>
              </w:rPr>
              <w:t>谷物磨制行业系数表》，磨制过程中颗粒物产物系数为</w:t>
            </w:r>
            <w:r w:rsidRPr="00E46792">
              <w:rPr>
                <w:color w:val="auto"/>
              </w:rPr>
              <w:t>0.085kg/t-</w:t>
            </w:r>
            <w:r w:rsidRPr="00E46792">
              <w:rPr>
                <w:color w:val="auto"/>
              </w:rPr>
              <w:t>原料，拟建项目高粱用量为</w:t>
            </w:r>
            <w:r w:rsidRPr="00E46792">
              <w:rPr>
                <w:color w:val="auto"/>
              </w:rPr>
              <w:t>420t/a</w:t>
            </w:r>
            <w:r w:rsidRPr="00E46792">
              <w:rPr>
                <w:color w:val="auto"/>
              </w:rPr>
              <w:t>，则原料粉碎过程产生的粉尘量为</w:t>
            </w:r>
            <w:r w:rsidRPr="00E46792">
              <w:rPr>
                <w:color w:val="auto"/>
              </w:rPr>
              <w:t>0.0357t/a</w:t>
            </w:r>
            <w:r w:rsidRPr="00E46792">
              <w:rPr>
                <w:color w:val="auto"/>
              </w:rPr>
              <w:t>。</w:t>
            </w:r>
          </w:p>
          <w:p w:rsidR="008D2410" w:rsidRPr="00E46792" w:rsidRDefault="00E46792">
            <w:pPr>
              <w:pStyle w:val="ac"/>
              <w:rPr>
                <w:color w:val="auto"/>
              </w:rPr>
            </w:pPr>
            <w:r w:rsidRPr="00E46792">
              <w:rPr>
                <w:color w:val="auto"/>
              </w:rPr>
              <w:t>本项目在粉碎机上方设置集气罩，粉碎粉尘经集气罩收集后送至</w:t>
            </w:r>
            <w:r w:rsidRPr="00E46792">
              <w:rPr>
                <w:color w:val="auto"/>
              </w:rPr>
              <w:t>1</w:t>
            </w:r>
            <w:r w:rsidRPr="00E46792">
              <w:rPr>
                <w:color w:val="auto"/>
              </w:rPr>
              <w:t>套布袋除尘器处理，通过</w:t>
            </w:r>
            <w:r w:rsidRPr="00E46792">
              <w:rPr>
                <w:color w:val="auto"/>
              </w:rPr>
              <w:t>1</w:t>
            </w:r>
            <w:r w:rsidRPr="00E46792">
              <w:rPr>
                <w:color w:val="auto"/>
              </w:rPr>
              <w:t>根</w:t>
            </w:r>
            <w:r w:rsidRPr="00E46792">
              <w:rPr>
                <w:color w:val="auto"/>
              </w:rPr>
              <w:t>15m</w:t>
            </w:r>
            <w:r w:rsidRPr="00E46792">
              <w:rPr>
                <w:color w:val="auto"/>
              </w:rPr>
              <w:t>高排气筒（</w:t>
            </w:r>
            <w:r w:rsidRPr="00E46792">
              <w:rPr>
                <w:color w:val="auto"/>
              </w:rPr>
              <w:t>DA002</w:t>
            </w:r>
            <w:r w:rsidRPr="00E46792">
              <w:rPr>
                <w:color w:val="auto"/>
              </w:rPr>
              <w:t>）排放。集气罩收集效率按</w:t>
            </w:r>
            <w:r w:rsidRPr="00E46792">
              <w:rPr>
                <w:color w:val="auto"/>
              </w:rPr>
              <w:t>90%</w:t>
            </w:r>
            <w:r w:rsidRPr="00E46792">
              <w:rPr>
                <w:color w:val="auto"/>
              </w:rPr>
              <w:t>计，布袋除尘器处理效率按</w:t>
            </w:r>
            <w:r w:rsidRPr="00E46792">
              <w:rPr>
                <w:color w:val="auto"/>
              </w:rPr>
              <w:t>95%</w:t>
            </w:r>
            <w:r w:rsidRPr="00E46792">
              <w:rPr>
                <w:color w:val="auto"/>
              </w:rPr>
              <w:t>计，风机风量为</w:t>
            </w:r>
            <w:r w:rsidRPr="00E46792">
              <w:rPr>
                <w:color w:val="auto"/>
              </w:rPr>
              <w:t>3000m³/h</w:t>
            </w:r>
            <w:r w:rsidRPr="00E46792">
              <w:rPr>
                <w:color w:val="auto"/>
              </w:rPr>
              <w:t>，本项目粉碎工序工作时间约为</w:t>
            </w:r>
            <w:r w:rsidRPr="00E46792">
              <w:rPr>
                <w:color w:val="auto"/>
              </w:rPr>
              <w:t>200h/a</w:t>
            </w:r>
            <w:r w:rsidRPr="00E46792">
              <w:rPr>
                <w:color w:val="auto"/>
              </w:rPr>
              <w:t>。本项目粉碎粉尘有组织产生量为</w:t>
            </w:r>
            <w:r w:rsidRPr="00E46792">
              <w:rPr>
                <w:color w:val="auto"/>
              </w:rPr>
              <w:t>0.032t/a</w:t>
            </w:r>
            <w:r w:rsidRPr="00E46792">
              <w:rPr>
                <w:color w:val="auto"/>
              </w:rPr>
              <w:t>，排气筒</w:t>
            </w:r>
            <w:r w:rsidRPr="00E46792">
              <w:rPr>
                <w:color w:val="auto"/>
              </w:rPr>
              <w:t>DA002</w:t>
            </w:r>
            <w:r w:rsidRPr="00E46792">
              <w:rPr>
                <w:color w:val="auto"/>
              </w:rPr>
              <w:t>有组织粉尘排放量为</w:t>
            </w:r>
            <w:r w:rsidRPr="00E46792">
              <w:rPr>
                <w:color w:val="auto"/>
              </w:rPr>
              <w:t>0.002t/a</w:t>
            </w:r>
            <w:r w:rsidRPr="00E46792">
              <w:rPr>
                <w:color w:val="auto"/>
              </w:rPr>
              <w:t>，排放速率为</w:t>
            </w:r>
            <w:r w:rsidRPr="00E46792">
              <w:rPr>
                <w:color w:val="auto"/>
              </w:rPr>
              <w:t>0.008kg/h</w:t>
            </w:r>
            <w:r w:rsidRPr="00E46792">
              <w:rPr>
                <w:color w:val="auto"/>
              </w:rPr>
              <w:t>，排放浓度为</w:t>
            </w:r>
            <w:r w:rsidRPr="00E46792">
              <w:rPr>
                <w:color w:val="auto"/>
              </w:rPr>
              <w:t>2.7mg/m³</w:t>
            </w:r>
            <w:r w:rsidRPr="00E46792">
              <w:rPr>
                <w:color w:val="auto"/>
              </w:rPr>
              <w:t>。</w:t>
            </w:r>
          </w:p>
          <w:p w:rsidR="008D2410" w:rsidRPr="00E46792" w:rsidRDefault="00E46792">
            <w:pPr>
              <w:pStyle w:val="ac"/>
              <w:rPr>
                <w:color w:val="auto"/>
              </w:rPr>
            </w:pPr>
            <w:r w:rsidRPr="00E46792">
              <w:rPr>
                <w:color w:val="auto"/>
              </w:rPr>
              <w:t>综上，颗粒物有组织排放浓度满足《区域性大气污染物综合排放标准》（</w:t>
            </w:r>
            <w:r w:rsidRPr="00E46792">
              <w:rPr>
                <w:color w:val="auto"/>
              </w:rPr>
              <w:t>DB 37/2376-2019</w:t>
            </w:r>
            <w:r w:rsidRPr="00E46792">
              <w:rPr>
                <w:color w:val="auto"/>
              </w:rPr>
              <w:t>）表</w:t>
            </w:r>
            <w:r w:rsidRPr="00E46792">
              <w:rPr>
                <w:color w:val="auto"/>
              </w:rPr>
              <w:t xml:space="preserve"> 1“</w:t>
            </w:r>
            <w:r w:rsidRPr="00E46792">
              <w:rPr>
                <w:color w:val="auto"/>
              </w:rPr>
              <w:t>一般控制区</w:t>
            </w:r>
            <w:r w:rsidRPr="00E46792">
              <w:rPr>
                <w:color w:val="auto"/>
              </w:rPr>
              <w:t>”</w:t>
            </w:r>
            <w:r w:rsidRPr="00E46792">
              <w:rPr>
                <w:color w:val="auto"/>
              </w:rPr>
              <w:t>浓度限值（</w:t>
            </w:r>
            <w:r w:rsidRPr="00E46792">
              <w:rPr>
                <w:color w:val="auto"/>
              </w:rPr>
              <w:t>20mg/m³</w:t>
            </w:r>
            <w:r w:rsidRPr="00E46792">
              <w:rPr>
                <w:color w:val="auto"/>
              </w:rPr>
              <w:t>），排放速率满足《大气污染物综合排放标准》（</w:t>
            </w:r>
            <w:r w:rsidRPr="00E46792">
              <w:rPr>
                <w:color w:val="auto"/>
              </w:rPr>
              <w:t>GB16297-1996</w:t>
            </w:r>
            <w:r w:rsidRPr="00E46792">
              <w:rPr>
                <w:color w:val="auto"/>
              </w:rPr>
              <w:t>）表</w:t>
            </w:r>
            <w:r w:rsidRPr="00E46792">
              <w:rPr>
                <w:color w:val="auto"/>
              </w:rPr>
              <w:t>2</w:t>
            </w:r>
            <w:r w:rsidRPr="00E46792">
              <w:rPr>
                <w:color w:val="auto"/>
              </w:rPr>
              <w:t>二级标准限值（</w:t>
            </w:r>
            <w:r w:rsidRPr="00E46792">
              <w:rPr>
                <w:color w:val="auto"/>
              </w:rPr>
              <w:t>3.5kg/h</w:t>
            </w:r>
            <w:r w:rsidRPr="00E46792">
              <w:rPr>
                <w:color w:val="auto"/>
              </w:rPr>
              <w:t>）。</w:t>
            </w:r>
          </w:p>
          <w:p w:rsidR="008D2410" w:rsidRPr="00E46792" w:rsidRDefault="00E46792">
            <w:pPr>
              <w:widowControl/>
              <w:spacing w:line="360" w:lineRule="auto"/>
              <w:ind w:firstLineChars="200" w:firstLine="482"/>
              <w:rPr>
                <w:b/>
                <w:bCs/>
                <w:sz w:val="24"/>
              </w:rPr>
            </w:pPr>
            <w:r w:rsidRPr="00E46792">
              <w:rPr>
                <w:b/>
                <w:sz w:val="24"/>
              </w:rPr>
              <w:t>（</w:t>
            </w:r>
            <w:r w:rsidRPr="00E46792">
              <w:rPr>
                <w:b/>
                <w:sz w:val="24"/>
              </w:rPr>
              <w:t>2</w:t>
            </w:r>
            <w:r w:rsidRPr="00E46792">
              <w:rPr>
                <w:b/>
                <w:sz w:val="24"/>
              </w:rPr>
              <w:t>）</w:t>
            </w:r>
            <w:r w:rsidRPr="00E46792">
              <w:rPr>
                <w:b/>
                <w:bCs/>
                <w:sz w:val="24"/>
              </w:rPr>
              <w:t>天然气燃烧废气</w:t>
            </w:r>
          </w:p>
          <w:p w:rsidR="008D2410" w:rsidRPr="00E46792" w:rsidRDefault="00E46792">
            <w:pPr>
              <w:spacing w:line="360" w:lineRule="auto"/>
              <w:ind w:firstLine="480"/>
              <w:jc w:val="left"/>
              <w:rPr>
                <w:sz w:val="24"/>
                <w:lang w:bidi="ar"/>
              </w:rPr>
            </w:pPr>
            <w:r w:rsidRPr="00E46792">
              <w:rPr>
                <w:sz w:val="24"/>
                <w:lang w:bidi="ar"/>
              </w:rPr>
              <w:t>本项目天然气蒸汽锅炉采用天然气作为热源，本项目采用</w:t>
            </w:r>
            <w:r w:rsidRPr="00E46792">
              <w:rPr>
                <w:sz w:val="24"/>
                <w:lang w:bidi="ar"/>
              </w:rPr>
              <w:t>1</w:t>
            </w:r>
            <w:r w:rsidRPr="00E46792">
              <w:rPr>
                <w:sz w:val="24"/>
                <w:lang w:bidi="ar"/>
              </w:rPr>
              <w:t>台</w:t>
            </w:r>
            <w:r w:rsidRPr="00E46792">
              <w:rPr>
                <w:sz w:val="24"/>
                <w:lang w:bidi="ar"/>
              </w:rPr>
              <w:t>0.3t</w:t>
            </w:r>
            <w:r w:rsidRPr="00E46792">
              <w:rPr>
                <w:sz w:val="24"/>
                <w:lang w:bidi="ar"/>
              </w:rPr>
              <w:t>燃气锅炉，每小时用气量为</w:t>
            </w:r>
            <w:r w:rsidRPr="00E46792">
              <w:rPr>
                <w:sz w:val="24"/>
                <w:lang w:bidi="ar"/>
              </w:rPr>
              <w:t>25 m³</w:t>
            </w:r>
            <w:r w:rsidRPr="00E46792">
              <w:rPr>
                <w:sz w:val="24"/>
                <w:lang w:bidi="ar"/>
              </w:rPr>
              <w:t>，年运行</w:t>
            </w:r>
            <w:r w:rsidRPr="00E46792">
              <w:rPr>
                <w:sz w:val="24"/>
                <w:lang w:bidi="ar"/>
              </w:rPr>
              <w:t>1600h</w:t>
            </w:r>
            <w:r w:rsidRPr="00E46792">
              <w:rPr>
                <w:sz w:val="24"/>
                <w:lang w:bidi="ar"/>
              </w:rPr>
              <w:t>，则天然气消耗量为</w:t>
            </w:r>
            <w:r w:rsidRPr="00E46792">
              <w:rPr>
                <w:sz w:val="24"/>
                <w:lang w:bidi="ar"/>
              </w:rPr>
              <w:t>4</w:t>
            </w:r>
            <w:r w:rsidRPr="00E46792">
              <w:rPr>
                <w:sz w:val="24"/>
                <w:lang w:bidi="ar"/>
              </w:rPr>
              <w:t>万</w:t>
            </w:r>
            <w:r w:rsidRPr="00E46792">
              <w:rPr>
                <w:sz w:val="24"/>
                <w:lang w:bidi="ar"/>
              </w:rPr>
              <w:t>m³/a</w:t>
            </w:r>
            <w:r w:rsidRPr="00E46792">
              <w:rPr>
                <w:sz w:val="24"/>
                <w:lang w:bidi="ar"/>
              </w:rPr>
              <w:t>。本项目天然气燃烧废气量、二氧化硫、氮氧化物的产污系数参考《排放源统计调查产排污核算方法和系数手册</w:t>
            </w:r>
            <w:r w:rsidRPr="00E46792">
              <w:rPr>
                <w:sz w:val="24"/>
                <w:lang w:bidi="ar"/>
              </w:rPr>
              <w:t xml:space="preserve"> 4430</w:t>
            </w:r>
            <w:r w:rsidRPr="00E46792">
              <w:rPr>
                <w:sz w:val="24"/>
                <w:lang w:bidi="ar"/>
              </w:rPr>
              <w:t>工业锅炉（热力供应）行业系数手册》，颗粒物产污系数参照《排放源统计调查产排污核算方法和系数手册</w:t>
            </w:r>
            <w:r w:rsidRPr="00E46792">
              <w:rPr>
                <w:sz w:val="24"/>
                <w:lang w:bidi="ar"/>
              </w:rPr>
              <w:t xml:space="preserve"> 4411</w:t>
            </w:r>
            <w:r w:rsidRPr="00E46792">
              <w:rPr>
                <w:sz w:val="24"/>
                <w:lang w:bidi="ar"/>
              </w:rPr>
              <w:t>火力发电、</w:t>
            </w:r>
            <w:r w:rsidRPr="00E46792">
              <w:rPr>
                <w:sz w:val="24"/>
                <w:lang w:bidi="ar"/>
              </w:rPr>
              <w:t>4412</w:t>
            </w:r>
            <w:r w:rsidRPr="00E46792">
              <w:rPr>
                <w:sz w:val="24"/>
                <w:lang w:bidi="ar"/>
              </w:rPr>
              <w:t>热电联产行业系数手册》进行计算。</w:t>
            </w:r>
            <w:r w:rsidRPr="00E46792">
              <w:rPr>
                <w:sz w:val="24"/>
              </w:rPr>
              <w:t>具体参数情况见下表。</w:t>
            </w:r>
          </w:p>
          <w:p w:rsidR="008D2410" w:rsidRPr="00E46792" w:rsidRDefault="00E46792">
            <w:pPr>
              <w:spacing w:beforeLines="50" w:before="120" w:afterLines="50" w:after="120"/>
              <w:jc w:val="center"/>
              <w:rPr>
                <w:b/>
                <w:bCs/>
                <w:kern w:val="0"/>
                <w:sz w:val="24"/>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33</w:t>
            </w:r>
            <w:r w:rsidRPr="00E46792">
              <w:rPr>
                <w:b/>
                <w:bCs/>
                <w:kern w:val="0"/>
                <w:sz w:val="24"/>
              </w:rPr>
              <w:fldChar w:fldCharType="end"/>
            </w:r>
            <w:r w:rsidRPr="00E46792">
              <w:rPr>
                <w:b/>
                <w:bCs/>
                <w:kern w:val="0"/>
                <w:sz w:val="24"/>
              </w:rPr>
              <w:t xml:space="preserve">  </w:t>
            </w:r>
            <w:r w:rsidRPr="00E46792">
              <w:rPr>
                <w:b/>
                <w:bCs/>
                <w:kern w:val="0"/>
                <w:sz w:val="24"/>
              </w:rPr>
              <w:t>污染物产污系数一栏表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731"/>
              <w:gridCol w:w="1161"/>
              <w:gridCol w:w="4073"/>
            </w:tblGrid>
            <w:tr w:rsidR="00E46792" w:rsidRPr="00E46792">
              <w:trPr>
                <w:trHeight w:val="397"/>
              </w:trPr>
              <w:tc>
                <w:tcPr>
                  <w:tcW w:w="1413" w:type="dxa"/>
                  <w:vMerge w:val="restart"/>
                  <w:vAlign w:val="center"/>
                </w:tcPr>
                <w:p w:rsidR="008D2410" w:rsidRPr="00E46792" w:rsidRDefault="00E46792">
                  <w:pPr>
                    <w:spacing w:line="360" w:lineRule="exact"/>
                    <w:jc w:val="center"/>
                    <w:rPr>
                      <w:szCs w:val="21"/>
                    </w:rPr>
                  </w:pPr>
                  <w:r w:rsidRPr="00E46792">
                    <w:rPr>
                      <w:szCs w:val="21"/>
                    </w:rPr>
                    <w:t>项目</w:t>
                  </w:r>
                </w:p>
              </w:tc>
              <w:tc>
                <w:tcPr>
                  <w:tcW w:w="7965" w:type="dxa"/>
                  <w:gridSpan w:val="3"/>
                  <w:vAlign w:val="center"/>
                </w:tcPr>
                <w:p w:rsidR="008D2410" w:rsidRPr="00E46792" w:rsidRDefault="00E46792">
                  <w:pPr>
                    <w:spacing w:line="360" w:lineRule="exact"/>
                    <w:jc w:val="center"/>
                    <w:rPr>
                      <w:szCs w:val="21"/>
                    </w:rPr>
                  </w:pPr>
                  <w:r w:rsidRPr="00E46792">
                    <w:rPr>
                      <w:szCs w:val="21"/>
                    </w:rPr>
                    <w:t>核算参数</w:t>
                  </w:r>
                </w:p>
              </w:tc>
            </w:tr>
            <w:tr w:rsidR="00E46792" w:rsidRPr="00E46792">
              <w:trPr>
                <w:trHeight w:val="397"/>
              </w:trPr>
              <w:tc>
                <w:tcPr>
                  <w:tcW w:w="1413" w:type="dxa"/>
                  <w:vMerge/>
                  <w:vAlign w:val="center"/>
                </w:tcPr>
                <w:p w:rsidR="008D2410" w:rsidRPr="00E46792" w:rsidRDefault="008D2410">
                  <w:pPr>
                    <w:spacing w:line="360" w:lineRule="exact"/>
                    <w:jc w:val="center"/>
                    <w:rPr>
                      <w:szCs w:val="21"/>
                    </w:rPr>
                  </w:pPr>
                </w:p>
              </w:tc>
              <w:tc>
                <w:tcPr>
                  <w:tcW w:w="2731" w:type="dxa"/>
                  <w:vAlign w:val="center"/>
                </w:tcPr>
                <w:p w:rsidR="008D2410" w:rsidRPr="00E46792" w:rsidRDefault="00E46792">
                  <w:pPr>
                    <w:spacing w:line="360" w:lineRule="exact"/>
                    <w:jc w:val="center"/>
                    <w:rPr>
                      <w:szCs w:val="21"/>
                    </w:rPr>
                  </w:pPr>
                  <w:r w:rsidRPr="00E46792">
                    <w:rPr>
                      <w:szCs w:val="21"/>
                    </w:rPr>
                    <w:t>单位</w:t>
                  </w:r>
                </w:p>
              </w:tc>
              <w:tc>
                <w:tcPr>
                  <w:tcW w:w="1161" w:type="dxa"/>
                  <w:vAlign w:val="center"/>
                </w:tcPr>
                <w:p w:rsidR="008D2410" w:rsidRPr="00E46792" w:rsidRDefault="00E46792">
                  <w:pPr>
                    <w:spacing w:line="360" w:lineRule="exact"/>
                    <w:jc w:val="center"/>
                    <w:rPr>
                      <w:szCs w:val="21"/>
                    </w:rPr>
                  </w:pPr>
                  <w:r w:rsidRPr="00E46792">
                    <w:rPr>
                      <w:szCs w:val="21"/>
                    </w:rPr>
                    <w:t>产污系数</w:t>
                  </w:r>
                </w:p>
              </w:tc>
              <w:tc>
                <w:tcPr>
                  <w:tcW w:w="4073" w:type="dxa"/>
                  <w:vAlign w:val="center"/>
                </w:tcPr>
                <w:p w:rsidR="008D2410" w:rsidRPr="00E46792" w:rsidRDefault="00E46792">
                  <w:pPr>
                    <w:spacing w:line="360" w:lineRule="exact"/>
                    <w:jc w:val="center"/>
                    <w:rPr>
                      <w:szCs w:val="21"/>
                    </w:rPr>
                  </w:pPr>
                  <w:r w:rsidRPr="00E46792">
                    <w:rPr>
                      <w:szCs w:val="21"/>
                    </w:rPr>
                    <w:t>参数来源</w:t>
                  </w:r>
                </w:p>
              </w:tc>
            </w:tr>
            <w:tr w:rsidR="00E46792" w:rsidRPr="00E46792">
              <w:trPr>
                <w:trHeight w:val="397"/>
              </w:trPr>
              <w:tc>
                <w:tcPr>
                  <w:tcW w:w="1413" w:type="dxa"/>
                  <w:vAlign w:val="center"/>
                </w:tcPr>
                <w:p w:rsidR="008D2410" w:rsidRPr="00E46792" w:rsidRDefault="00E46792">
                  <w:pPr>
                    <w:spacing w:line="360" w:lineRule="exact"/>
                    <w:jc w:val="center"/>
                    <w:rPr>
                      <w:szCs w:val="21"/>
                    </w:rPr>
                  </w:pPr>
                  <w:r w:rsidRPr="00E46792">
                    <w:rPr>
                      <w:szCs w:val="21"/>
                    </w:rPr>
                    <w:t>废气量</w:t>
                  </w:r>
                </w:p>
              </w:tc>
              <w:tc>
                <w:tcPr>
                  <w:tcW w:w="2731" w:type="dxa"/>
                  <w:vAlign w:val="center"/>
                </w:tcPr>
                <w:p w:rsidR="008D2410" w:rsidRPr="00E46792" w:rsidRDefault="00E46792">
                  <w:pPr>
                    <w:spacing w:line="360" w:lineRule="exact"/>
                    <w:jc w:val="center"/>
                    <w:rPr>
                      <w:szCs w:val="21"/>
                    </w:rPr>
                  </w:pPr>
                  <w:r w:rsidRPr="00E46792">
                    <w:rPr>
                      <w:szCs w:val="21"/>
                    </w:rPr>
                    <w:t>标立方米</w:t>
                  </w:r>
                  <w:r w:rsidRPr="00E46792">
                    <w:rPr>
                      <w:szCs w:val="21"/>
                    </w:rPr>
                    <w:t>/</w:t>
                  </w:r>
                  <w:r w:rsidRPr="00E46792">
                    <w:rPr>
                      <w:szCs w:val="21"/>
                    </w:rPr>
                    <w:t>万立方米</w:t>
                  </w:r>
                  <w:r w:rsidRPr="00E46792">
                    <w:rPr>
                      <w:szCs w:val="21"/>
                    </w:rPr>
                    <w:t>-</w:t>
                  </w:r>
                  <w:r w:rsidRPr="00E46792">
                    <w:rPr>
                      <w:szCs w:val="21"/>
                    </w:rPr>
                    <w:t>原料</w:t>
                  </w:r>
                </w:p>
              </w:tc>
              <w:tc>
                <w:tcPr>
                  <w:tcW w:w="1161" w:type="dxa"/>
                  <w:vAlign w:val="center"/>
                </w:tcPr>
                <w:p w:rsidR="008D2410" w:rsidRPr="00E46792" w:rsidRDefault="00E46792">
                  <w:pPr>
                    <w:spacing w:line="360" w:lineRule="exact"/>
                    <w:jc w:val="center"/>
                    <w:rPr>
                      <w:szCs w:val="21"/>
                    </w:rPr>
                  </w:pPr>
                  <w:r w:rsidRPr="00E46792">
                    <w:rPr>
                      <w:szCs w:val="21"/>
                    </w:rPr>
                    <w:t>107753</w:t>
                  </w:r>
                </w:p>
              </w:tc>
              <w:tc>
                <w:tcPr>
                  <w:tcW w:w="4073" w:type="dxa"/>
                  <w:vMerge w:val="restart"/>
                  <w:vAlign w:val="center"/>
                </w:tcPr>
                <w:p w:rsidR="008D2410" w:rsidRPr="00E46792" w:rsidRDefault="00E46792">
                  <w:pPr>
                    <w:spacing w:line="360" w:lineRule="exact"/>
                    <w:jc w:val="center"/>
                    <w:rPr>
                      <w:szCs w:val="21"/>
                    </w:rPr>
                  </w:pPr>
                  <w:r w:rsidRPr="00E46792">
                    <w:rPr>
                      <w:szCs w:val="21"/>
                    </w:rPr>
                    <w:t>《排放源统计调查产排污核算方法和系数</w:t>
                  </w:r>
                  <w:r w:rsidRPr="00E46792">
                    <w:rPr>
                      <w:szCs w:val="21"/>
                    </w:rPr>
                    <w:lastRenderedPageBreak/>
                    <w:t>手册</w:t>
                  </w:r>
                  <w:r w:rsidRPr="00E46792">
                    <w:rPr>
                      <w:szCs w:val="21"/>
                    </w:rPr>
                    <w:t xml:space="preserve"> 4430</w:t>
                  </w:r>
                  <w:r w:rsidRPr="00E46792">
                    <w:rPr>
                      <w:szCs w:val="21"/>
                    </w:rPr>
                    <w:t>工业锅炉（热力供应）行业系数手册》</w:t>
                  </w:r>
                </w:p>
              </w:tc>
            </w:tr>
            <w:tr w:rsidR="00E46792" w:rsidRPr="00E46792">
              <w:trPr>
                <w:trHeight w:val="397"/>
              </w:trPr>
              <w:tc>
                <w:tcPr>
                  <w:tcW w:w="1413" w:type="dxa"/>
                  <w:vAlign w:val="center"/>
                </w:tcPr>
                <w:p w:rsidR="008D2410" w:rsidRPr="00E46792" w:rsidRDefault="00E46792">
                  <w:pPr>
                    <w:spacing w:line="360" w:lineRule="exact"/>
                    <w:jc w:val="center"/>
                    <w:rPr>
                      <w:szCs w:val="21"/>
                    </w:rPr>
                  </w:pPr>
                  <w:r w:rsidRPr="00E46792">
                    <w:rPr>
                      <w:szCs w:val="21"/>
                    </w:rPr>
                    <w:lastRenderedPageBreak/>
                    <w:t>SO</w:t>
                  </w:r>
                  <w:r w:rsidRPr="00E46792">
                    <w:rPr>
                      <w:szCs w:val="21"/>
                      <w:vertAlign w:val="subscript"/>
                    </w:rPr>
                    <w:t>2</w:t>
                  </w:r>
                </w:p>
              </w:tc>
              <w:tc>
                <w:tcPr>
                  <w:tcW w:w="2731" w:type="dxa"/>
                  <w:vAlign w:val="center"/>
                </w:tcPr>
                <w:p w:rsidR="008D2410" w:rsidRPr="00E46792" w:rsidRDefault="00E46792">
                  <w:pPr>
                    <w:spacing w:line="360" w:lineRule="exact"/>
                    <w:jc w:val="center"/>
                  </w:pPr>
                  <w:r w:rsidRPr="00E46792">
                    <w:rPr>
                      <w:szCs w:val="21"/>
                    </w:rPr>
                    <w:t>千克</w:t>
                  </w:r>
                  <w:r w:rsidRPr="00E46792">
                    <w:rPr>
                      <w:szCs w:val="21"/>
                    </w:rPr>
                    <w:t>/</w:t>
                  </w:r>
                  <w:r w:rsidRPr="00E46792">
                    <w:rPr>
                      <w:szCs w:val="21"/>
                    </w:rPr>
                    <w:t>万立方米</w:t>
                  </w:r>
                  <w:r w:rsidRPr="00E46792">
                    <w:rPr>
                      <w:szCs w:val="21"/>
                    </w:rPr>
                    <w:t>-</w:t>
                  </w:r>
                  <w:r w:rsidRPr="00E46792">
                    <w:rPr>
                      <w:szCs w:val="21"/>
                    </w:rPr>
                    <w:t>原料</w:t>
                  </w:r>
                </w:p>
              </w:tc>
              <w:tc>
                <w:tcPr>
                  <w:tcW w:w="1161" w:type="dxa"/>
                  <w:vAlign w:val="center"/>
                </w:tcPr>
                <w:p w:rsidR="008D2410" w:rsidRPr="00E46792" w:rsidRDefault="00E46792">
                  <w:pPr>
                    <w:spacing w:line="360" w:lineRule="exact"/>
                    <w:jc w:val="center"/>
                    <w:rPr>
                      <w:szCs w:val="21"/>
                    </w:rPr>
                  </w:pPr>
                  <w:r w:rsidRPr="00E46792">
                    <w:rPr>
                      <w:szCs w:val="21"/>
                    </w:rPr>
                    <w:t>0.02S</w:t>
                  </w:r>
                </w:p>
              </w:tc>
              <w:tc>
                <w:tcPr>
                  <w:tcW w:w="4073" w:type="dxa"/>
                  <w:vMerge/>
                  <w:vAlign w:val="center"/>
                </w:tcPr>
                <w:p w:rsidR="008D2410" w:rsidRPr="00E46792" w:rsidRDefault="008D2410">
                  <w:pPr>
                    <w:spacing w:line="360" w:lineRule="exact"/>
                    <w:jc w:val="center"/>
                    <w:rPr>
                      <w:szCs w:val="21"/>
                    </w:rPr>
                  </w:pPr>
                </w:p>
              </w:tc>
            </w:tr>
            <w:tr w:rsidR="00E46792" w:rsidRPr="00E46792">
              <w:trPr>
                <w:trHeight w:val="397"/>
              </w:trPr>
              <w:tc>
                <w:tcPr>
                  <w:tcW w:w="1413" w:type="dxa"/>
                  <w:vAlign w:val="center"/>
                </w:tcPr>
                <w:p w:rsidR="008D2410" w:rsidRPr="00E46792" w:rsidRDefault="00E46792">
                  <w:pPr>
                    <w:spacing w:line="360" w:lineRule="exact"/>
                    <w:jc w:val="center"/>
                    <w:rPr>
                      <w:szCs w:val="21"/>
                    </w:rPr>
                  </w:pPr>
                  <w:r w:rsidRPr="00E46792">
                    <w:rPr>
                      <w:szCs w:val="21"/>
                    </w:rPr>
                    <w:lastRenderedPageBreak/>
                    <w:t>NOx</w:t>
                  </w:r>
                </w:p>
              </w:tc>
              <w:tc>
                <w:tcPr>
                  <w:tcW w:w="2731" w:type="dxa"/>
                  <w:vAlign w:val="center"/>
                </w:tcPr>
                <w:p w:rsidR="008D2410" w:rsidRPr="00E46792" w:rsidRDefault="00E46792">
                  <w:pPr>
                    <w:spacing w:line="360" w:lineRule="exact"/>
                    <w:jc w:val="center"/>
                  </w:pPr>
                  <w:r w:rsidRPr="00E46792">
                    <w:rPr>
                      <w:szCs w:val="21"/>
                    </w:rPr>
                    <w:t>千克</w:t>
                  </w:r>
                  <w:r w:rsidRPr="00E46792">
                    <w:rPr>
                      <w:szCs w:val="21"/>
                    </w:rPr>
                    <w:t>/</w:t>
                  </w:r>
                  <w:r w:rsidRPr="00E46792">
                    <w:rPr>
                      <w:szCs w:val="21"/>
                    </w:rPr>
                    <w:t>万立方米</w:t>
                  </w:r>
                  <w:r w:rsidRPr="00E46792">
                    <w:rPr>
                      <w:szCs w:val="21"/>
                    </w:rPr>
                    <w:t>-</w:t>
                  </w:r>
                  <w:r w:rsidRPr="00E46792">
                    <w:rPr>
                      <w:szCs w:val="21"/>
                    </w:rPr>
                    <w:t>原料</w:t>
                  </w:r>
                </w:p>
              </w:tc>
              <w:tc>
                <w:tcPr>
                  <w:tcW w:w="1161" w:type="dxa"/>
                  <w:vAlign w:val="center"/>
                </w:tcPr>
                <w:p w:rsidR="008D2410" w:rsidRPr="00E46792" w:rsidRDefault="00E46792">
                  <w:pPr>
                    <w:spacing w:line="360" w:lineRule="exact"/>
                    <w:jc w:val="center"/>
                    <w:rPr>
                      <w:szCs w:val="21"/>
                    </w:rPr>
                  </w:pPr>
                  <w:r w:rsidRPr="00E46792">
                    <w:rPr>
                      <w:szCs w:val="21"/>
                    </w:rPr>
                    <w:t>3.03</w:t>
                  </w:r>
                </w:p>
              </w:tc>
              <w:tc>
                <w:tcPr>
                  <w:tcW w:w="4073" w:type="dxa"/>
                  <w:vMerge/>
                  <w:vAlign w:val="center"/>
                </w:tcPr>
                <w:p w:rsidR="008D2410" w:rsidRPr="00E46792" w:rsidRDefault="008D2410">
                  <w:pPr>
                    <w:spacing w:line="360" w:lineRule="exact"/>
                    <w:jc w:val="center"/>
                    <w:rPr>
                      <w:szCs w:val="21"/>
                    </w:rPr>
                  </w:pPr>
                </w:p>
              </w:tc>
            </w:tr>
            <w:tr w:rsidR="00E46792" w:rsidRPr="00E46792">
              <w:trPr>
                <w:trHeight w:val="397"/>
              </w:trPr>
              <w:tc>
                <w:tcPr>
                  <w:tcW w:w="1413" w:type="dxa"/>
                  <w:vAlign w:val="center"/>
                </w:tcPr>
                <w:p w:rsidR="008D2410" w:rsidRPr="00E46792" w:rsidRDefault="00E46792">
                  <w:pPr>
                    <w:spacing w:line="360" w:lineRule="exact"/>
                    <w:jc w:val="center"/>
                    <w:rPr>
                      <w:szCs w:val="21"/>
                    </w:rPr>
                  </w:pPr>
                  <w:r w:rsidRPr="00E46792">
                    <w:rPr>
                      <w:szCs w:val="21"/>
                    </w:rPr>
                    <w:t>颗粒物</w:t>
                  </w:r>
                </w:p>
              </w:tc>
              <w:tc>
                <w:tcPr>
                  <w:tcW w:w="2731" w:type="dxa"/>
                  <w:vAlign w:val="center"/>
                </w:tcPr>
                <w:p w:rsidR="008D2410" w:rsidRPr="00E46792" w:rsidRDefault="00E46792">
                  <w:pPr>
                    <w:spacing w:line="360" w:lineRule="exact"/>
                    <w:jc w:val="center"/>
                    <w:rPr>
                      <w:szCs w:val="21"/>
                    </w:rPr>
                  </w:pPr>
                  <w:r w:rsidRPr="00E46792">
                    <w:rPr>
                      <w:szCs w:val="21"/>
                    </w:rPr>
                    <w:t>千克</w:t>
                  </w:r>
                  <w:r w:rsidRPr="00E46792">
                    <w:rPr>
                      <w:szCs w:val="21"/>
                    </w:rPr>
                    <w:t>/</w:t>
                  </w:r>
                  <w:r w:rsidRPr="00E46792">
                    <w:rPr>
                      <w:szCs w:val="21"/>
                    </w:rPr>
                    <w:t>万立方米</w:t>
                  </w:r>
                  <w:r w:rsidRPr="00E46792">
                    <w:rPr>
                      <w:szCs w:val="21"/>
                    </w:rPr>
                    <w:t>-</w:t>
                  </w:r>
                  <w:r w:rsidRPr="00E46792">
                    <w:rPr>
                      <w:szCs w:val="21"/>
                    </w:rPr>
                    <w:t>原料</w:t>
                  </w:r>
                </w:p>
              </w:tc>
              <w:tc>
                <w:tcPr>
                  <w:tcW w:w="1161" w:type="dxa"/>
                  <w:vAlign w:val="center"/>
                </w:tcPr>
                <w:p w:rsidR="008D2410" w:rsidRPr="00E46792" w:rsidRDefault="00E46792">
                  <w:pPr>
                    <w:spacing w:line="360" w:lineRule="exact"/>
                    <w:jc w:val="center"/>
                    <w:rPr>
                      <w:szCs w:val="21"/>
                    </w:rPr>
                  </w:pPr>
                  <w:r w:rsidRPr="00E46792">
                    <w:rPr>
                      <w:szCs w:val="21"/>
                    </w:rPr>
                    <w:t>1.039</w:t>
                  </w:r>
                </w:p>
              </w:tc>
              <w:tc>
                <w:tcPr>
                  <w:tcW w:w="4073" w:type="dxa"/>
                  <w:vAlign w:val="center"/>
                </w:tcPr>
                <w:p w:rsidR="008D2410" w:rsidRPr="00E46792" w:rsidRDefault="00E46792">
                  <w:pPr>
                    <w:spacing w:line="360" w:lineRule="exact"/>
                    <w:jc w:val="center"/>
                    <w:rPr>
                      <w:szCs w:val="21"/>
                    </w:rPr>
                  </w:pPr>
                  <w:r w:rsidRPr="00E46792">
                    <w:rPr>
                      <w:szCs w:val="21"/>
                    </w:rPr>
                    <w:t>《排放源统计调查产排污核算方法和系数手册</w:t>
                  </w:r>
                  <w:r w:rsidRPr="00E46792">
                    <w:rPr>
                      <w:szCs w:val="21"/>
                    </w:rPr>
                    <w:t xml:space="preserve"> 4411</w:t>
                  </w:r>
                  <w:r w:rsidRPr="00E46792">
                    <w:rPr>
                      <w:szCs w:val="21"/>
                    </w:rPr>
                    <w:t>火力发电、</w:t>
                  </w:r>
                  <w:r w:rsidRPr="00E46792">
                    <w:rPr>
                      <w:szCs w:val="21"/>
                    </w:rPr>
                    <w:t>4412</w:t>
                  </w:r>
                  <w:r w:rsidRPr="00E46792">
                    <w:rPr>
                      <w:szCs w:val="21"/>
                    </w:rPr>
                    <w:t>热电联产行业系数手册》</w:t>
                  </w:r>
                </w:p>
              </w:tc>
            </w:tr>
          </w:tbl>
          <w:p w:rsidR="008D2410" w:rsidRPr="00E46792" w:rsidRDefault="00E46792">
            <w:pPr>
              <w:spacing w:line="360" w:lineRule="auto"/>
              <w:ind w:firstLine="420"/>
              <w:rPr>
                <w:bCs/>
                <w:szCs w:val="21"/>
              </w:rPr>
            </w:pPr>
            <w:r w:rsidRPr="00E46792">
              <w:rPr>
                <w:bCs/>
                <w:szCs w:val="21"/>
              </w:rPr>
              <w:t>注：产排污系数表中二氧化硫的产排污系数是以含硫量（</w:t>
            </w:r>
            <w:r w:rsidRPr="00E46792">
              <w:rPr>
                <w:bCs/>
                <w:szCs w:val="21"/>
              </w:rPr>
              <w:t>S</w:t>
            </w:r>
            <w:r w:rsidRPr="00E46792">
              <w:rPr>
                <w:bCs/>
                <w:szCs w:val="21"/>
              </w:rPr>
              <w:t>）的形式表示的，其中含硫量（</w:t>
            </w:r>
            <w:r w:rsidRPr="00E46792">
              <w:rPr>
                <w:bCs/>
                <w:szCs w:val="21"/>
              </w:rPr>
              <w:t>S</w:t>
            </w:r>
            <w:r w:rsidRPr="00E46792">
              <w:rPr>
                <w:bCs/>
                <w:szCs w:val="21"/>
              </w:rPr>
              <w:t>）是指燃气收到基硫分含量，单位为</w:t>
            </w:r>
            <w:r w:rsidRPr="00E46792">
              <w:rPr>
                <w:szCs w:val="21"/>
                <w:shd w:val="clear" w:color="auto" w:fill="FFFFFF"/>
              </w:rPr>
              <w:t>mg/m³</w:t>
            </w:r>
            <w:r w:rsidRPr="00E46792">
              <w:rPr>
                <w:bCs/>
                <w:szCs w:val="21"/>
              </w:rPr>
              <w:t>。本项目天然气燃料中含硫量（</w:t>
            </w:r>
            <w:r w:rsidRPr="00E46792">
              <w:rPr>
                <w:bCs/>
                <w:szCs w:val="21"/>
              </w:rPr>
              <w:t>S</w:t>
            </w:r>
            <w:r w:rsidRPr="00E46792">
              <w:rPr>
                <w:bCs/>
                <w:szCs w:val="21"/>
              </w:rPr>
              <w:t>）为</w:t>
            </w:r>
            <w:r w:rsidRPr="00E46792">
              <w:rPr>
                <w:bCs/>
                <w:szCs w:val="21"/>
              </w:rPr>
              <w:t>100</w:t>
            </w:r>
            <w:r w:rsidRPr="00E46792">
              <w:rPr>
                <w:szCs w:val="21"/>
                <w:shd w:val="clear" w:color="auto" w:fill="FFFFFF"/>
              </w:rPr>
              <w:t>mg/m³</w:t>
            </w:r>
            <w:r w:rsidRPr="00E46792">
              <w:rPr>
                <w:bCs/>
                <w:szCs w:val="21"/>
              </w:rPr>
              <w:t>，则</w:t>
            </w:r>
            <w:r w:rsidRPr="00E46792">
              <w:rPr>
                <w:bCs/>
                <w:szCs w:val="21"/>
              </w:rPr>
              <w:t>S=100</w:t>
            </w:r>
            <w:r w:rsidRPr="00E46792">
              <w:rPr>
                <w:bCs/>
                <w:szCs w:val="21"/>
              </w:rPr>
              <w:t>。</w:t>
            </w:r>
          </w:p>
          <w:p w:rsidR="008D2410" w:rsidRPr="00E46792" w:rsidRDefault="00E46792">
            <w:pPr>
              <w:spacing w:line="360" w:lineRule="auto"/>
              <w:ind w:firstLine="420"/>
              <w:rPr>
                <w:bCs/>
                <w:szCs w:val="21"/>
              </w:rPr>
            </w:pPr>
            <w:r w:rsidRPr="00E46792">
              <w:rPr>
                <w:sz w:val="24"/>
                <w:lang w:bidi="ar"/>
              </w:rPr>
              <w:t>本项目天然气蒸汽锅炉配备低氮燃烧设施，天然气燃烧废气通过</w:t>
            </w:r>
            <w:r w:rsidRPr="00E46792">
              <w:rPr>
                <w:sz w:val="24"/>
                <w:lang w:bidi="ar"/>
              </w:rPr>
              <w:t>1</w:t>
            </w:r>
            <w:r w:rsidRPr="00E46792">
              <w:rPr>
                <w:sz w:val="24"/>
                <w:lang w:bidi="ar"/>
              </w:rPr>
              <w:t>根</w:t>
            </w:r>
            <w:r w:rsidRPr="00E46792">
              <w:rPr>
                <w:sz w:val="24"/>
                <w:lang w:bidi="ar"/>
              </w:rPr>
              <w:t>15m</w:t>
            </w:r>
            <w:r w:rsidRPr="00E46792">
              <w:rPr>
                <w:sz w:val="24"/>
                <w:lang w:bidi="ar"/>
              </w:rPr>
              <w:t>高排气筒</w:t>
            </w:r>
            <w:r w:rsidRPr="00E46792">
              <w:rPr>
                <w:sz w:val="24"/>
                <w:lang w:bidi="ar"/>
              </w:rPr>
              <w:t>DA003</w:t>
            </w:r>
            <w:r w:rsidRPr="00E46792">
              <w:rPr>
                <w:sz w:val="24"/>
                <w:lang w:bidi="ar"/>
              </w:rPr>
              <w:t>排放。天然气燃烧废气污染物排放情况见下表。</w:t>
            </w:r>
          </w:p>
          <w:p w:rsidR="008D2410" w:rsidRPr="00E46792" w:rsidRDefault="00E46792">
            <w:pPr>
              <w:spacing w:beforeLines="50" w:before="120" w:afterLines="50" w:after="120"/>
              <w:jc w:val="center"/>
              <w:rPr>
                <w:b/>
                <w:bCs/>
                <w:kern w:val="0"/>
                <w:sz w:val="24"/>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34</w:t>
            </w:r>
            <w:r w:rsidRPr="00E46792">
              <w:rPr>
                <w:b/>
                <w:bCs/>
                <w:kern w:val="0"/>
                <w:sz w:val="24"/>
              </w:rPr>
              <w:fldChar w:fldCharType="end"/>
            </w:r>
            <w:r w:rsidRPr="00E46792">
              <w:rPr>
                <w:b/>
                <w:bCs/>
                <w:kern w:val="0"/>
                <w:sz w:val="24"/>
              </w:rPr>
              <w:t xml:space="preserve">  </w:t>
            </w:r>
            <w:r w:rsidRPr="00E46792">
              <w:rPr>
                <w:b/>
                <w:bCs/>
                <w:kern w:val="0"/>
                <w:sz w:val="24"/>
              </w:rPr>
              <w:t>天然气燃烧废气污染物排放情况一览表</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60"/>
              <w:gridCol w:w="896"/>
              <w:gridCol w:w="1211"/>
              <w:gridCol w:w="1211"/>
              <w:gridCol w:w="1211"/>
              <w:gridCol w:w="964"/>
              <w:gridCol w:w="957"/>
              <w:gridCol w:w="957"/>
            </w:tblGrid>
            <w:tr w:rsidR="00E46792" w:rsidRPr="00E46792">
              <w:trPr>
                <w:trHeight w:val="402"/>
              </w:trPr>
              <w:tc>
                <w:tcPr>
                  <w:tcW w:w="575" w:type="pct"/>
                  <w:vAlign w:val="center"/>
                </w:tcPr>
                <w:p w:rsidR="008D2410" w:rsidRPr="00E46792" w:rsidRDefault="00E46792">
                  <w:pPr>
                    <w:spacing w:line="360" w:lineRule="exact"/>
                    <w:jc w:val="center"/>
                    <w:rPr>
                      <w:bCs/>
                      <w:szCs w:val="21"/>
                    </w:rPr>
                  </w:pPr>
                  <w:r w:rsidRPr="00E46792">
                    <w:rPr>
                      <w:bCs/>
                      <w:szCs w:val="21"/>
                    </w:rPr>
                    <w:t>污染物名称</w:t>
                  </w:r>
                </w:p>
              </w:tc>
              <w:tc>
                <w:tcPr>
                  <w:tcW w:w="554" w:type="pct"/>
                  <w:vAlign w:val="center"/>
                </w:tcPr>
                <w:p w:rsidR="008D2410" w:rsidRPr="00E46792" w:rsidRDefault="00E46792">
                  <w:pPr>
                    <w:spacing w:line="360" w:lineRule="exact"/>
                    <w:jc w:val="center"/>
                    <w:rPr>
                      <w:bCs/>
                      <w:szCs w:val="21"/>
                    </w:rPr>
                  </w:pPr>
                  <w:r w:rsidRPr="00E46792">
                    <w:rPr>
                      <w:bCs/>
                      <w:szCs w:val="21"/>
                    </w:rPr>
                    <w:t>产生废气量（万</w:t>
                  </w:r>
                  <w:r w:rsidRPr="00E46792">
                    <w:rPr>
                      <w:bCs/>
                      <w:szCs w:val="21"/>
                    </w:rPr>
                    <w:t>Nm³</w:t>
                  </w:r>
                  <w:r w:rsidRPr="00E46792">
                    <w:rPr>
                      <w:bCs/>
                      <w:szCs w:val="21"/>
                    </w:rPr>
                    <w:t>）</w:t>
                  </w:r>
                </w:p>
              </w:tc>
              <w:tc>
                <w:tcPr>
                  <w:tcW w:w="468" w:type="pct"/>
                  <w:vAlign w:val="center"/>
                </w:tcPr>
                <w:p w:rsidR="008D2410" w:rsidRPr="00E46792" w:rsidRDefault="00E46792">
                  <w:pPr>
                    <w:spacing w:line="360" w:lineRule="exact"/>
                    <w:jc w:val="center"/>
                    <w:rPr>
                      <w:bCs/>
                      <w:szCs w:val="21"/>
                    </w:rPr>
                  </w:pPr>
                  <w:r w:rsidRPr="00E46792">
                    <w:rPr>
                      <w:bCs/>
                      <w:szCs w:val="21"/>
                    </w:rPr>
                    <w:t>产生浓度</w:t>
                  </w:r>
                  <w:r w:rsidRPr="00E46792">
                    <w:rPr>
                      <w:szCs w:val="21"/>
                    </w:rPr>
                    <w:t>mg/m³</w:t>
                  </w:r>
                </w:p>
              </w:tc>
              <w:tc>
                <w:tcPr>
                  <w:tcW w:w="633" w:type="pct"/>
                  <w:vAlign w:val="center"/>
                </w:tcPr>
                <w:p w:rsidR="008D2410" w:rsidRPr="00E46792" w:rsidRDefault="00E46792">
                  <w:pPr>
                    <w:spacing w:line="360" w:lineRule="exact"/>
                    <w:jc w:val="center"/>
                    <w:rPr>
                      <w:bCs/>
                      <w:szCs w:val="21"/>
                    </w:rPr>
                  </w:pPr>
                  <w:r w:rsidRPr="00E46792">
                    <w:rPr>
                      <w:bCs/>
                      <w:szCs w:val="21"/>
                    </w:rPr>
                    <w:t>产生速率</w:t>
                  </w:r>
                  <w:r w:rsidRPr="00E46792">
                    <w:rPr>
                      <w:bCs/>
                      <w:szCs w:val="21"/>
                    </w:rPr>
                    <w:t>kg/h</w:t>
                  </w:r>
                </w:p>
              </w:tc>
              <w:tc>
                <w:tcPr>
                  <w:tcW w:w="633" w:type="pct"/>
                  <w:vAlign w:val="center"/>
                </w:tcPr>
                <w:p w:rsidR="008D2410" w:rsidRPr="00E46792" w:rsidRDefault="00E46792">
                  <w:pPr>
                    <w:spacing w:line="360" w:lineRule="exact"/>
                    <w:jc w:val="center"/>
                    <w:rPr>
                      <w:bCs/>
                      <w:szCs w:val="21"/>
                    </w:rPr>
                  </w:pPr>
                  <w:r w:rsidRPr="00E46792">
                    <w:rPr>
                      <w:bCs/>
                      <w:szCs w:val="21"/>
                    </w:rPr>
                    <w:t>产生量</w:t>
                  </w:r>
                  <w:r w:rsidRPr="00E46792">
                    <w:rPr>
                      <w:bCs/>
                      <w:szCs w:val="21"/>
                    </w:rPr>
                    <w:t>t/a</w:t>
                  </w:r>
                </w:p>
              </w:tc>
              <w:tc>
                <w:tcPr>
                  <w:tcW w:w="633" w:type="pct"/>
                  <w:vAlign w:val="center"/>
                </w:tcPr>
                <w:p w:rsidR="008D2410" w:rsidRPr="00E46792" w:rsidRDefault="00E46792">
                  <w:pPr>
                    <w:spacing w:line="360" w:lineRule="exact"/>
                    <w:jc w:val="center"/>
                    <w:rPr>
                      <w:bCs/>
                      <w:szCs w:val="21"/>
                    </w:rPr>
                  </w:pPr>
                  <w:r w:rsidRPr="00E46792">
                    <w:rPr>
                      <w:bCs/>
                      <w:szCs w:val="21"/>
                    </w:rPr>
                    <w:t>排放废气量（万</w:t>
                  </w:r>
                  <w:r w:rsidRPr="00E46792">
                    <w:rPr>
                      <w:bCs/>
                      <w:szCs w:val="21"/>
                    </w:rPr>
                    <w:t>Nm³</w:t>
                  </w:r>
                  <w:r w:rsidRPr="00E46792">
                    <w:rPr>
                      <w:bCs/>
                      <w:szCs w:val="21"/>
                    </w:rPr>
                    <w:t>）</w:t>
                  </w:r>
                </w:p>
              </w:tc>
              <w:tc>
                <w:tcPr>
                  <w:tcW w:w="504" w:type="pct"/>
                  <w:vAlign w:val="center"/>
                </w:tcPr>
                <w:p w:rsidR="008D2410" w:rsidRPr="00E46792" w:rsidRDefault="00E46792">
                  <w:pPr>
                    <w:spacing w:line="360" w:lineRule="exact"/>
                    <w:jc w:val="center"/>
                    <w:rPr>
                      <w:bCs/>
                      <w:szCs w:val="21"/>
                    </w:rPr>
                  </w:pPr>
                  <w:r w:rsidRPr="00E46792">
                    <w:rPr>
                      <w:bCs/>
                      <w:szCs w:val="21"/>
                    </w:rPr>
                    <w:t>排放浓度</w:t>
                  </w:r>
                  <w:r w:rsidRPr="00E46792">
                    <w:rPr>
                      <w:szCs w:val="21"/>
                    </w:rPr>
                    <w:t>mg/m³</w:t>
                  </w:r>
                </w:p>
              </w:tc>
              <w:tc>
                <w:tcPr>
                  <w:tcW w:w="500" w:type="pct"/>
                  <w:vAlign w:val="center"/>
                </w:tcPr>
                <w:p w:rsidR="008D2410" w:rsidRPr="00E46792" w:rsidRDefault="00E46792">
                  <w:pPr>
                    <w:spacing w:line="360" w:lineRule="exact"/>
                    <w:jc w:val="center"/>
                    <w:rPr>
                      <w:bCs/>
                      <w:szCs w:val="21"/>
                    </w:rPr>
                  </w:pPr>
                  <w:r w:rsidRPr="00E46792">
                    <w:rPr>
                      <w:bCs/>
                      <w:szCs w:val="21"/>
                    </w:rPr>
                    <w:t>排放速率</w:t>
                  </w:r>
                  <w:r w:rsidRPr="00E46792">
                    <w:rPr>
                      <w:bCs/>
                      <w:szCs w:val="21"/>
                    </w:rPr>
                    <w:t>kg/h</w:t>
                  </w:r>
                </w:p>
              </w:tc>
              <w:tc>
                <w:tcPr>
                  <w:tcW w:w="500" w:type="pct"/>
                  <w:vAlign w:val="center"/>
                </w:tcPr>
                <w:p w:rsidR="008D2410" w:rsidRPr="00E46792" w:rsidRDefault="00E46792">
                  <w:pPr>
                    <w:spacing w:line="360" w:lineRule="exact"/>
                    <w:jc w:val="center"/>
                    <w:rPr>
                      <w:bCs/>
                      <w:szCs w:val="21"/>
                    </w:rPr>
                  </w:pPr>
                  <w:r w:rsidRPr="00E46792">
                    <w:rPr>
                      <w:bCs/>
                      <w:szCs w:val="21"/>
                    </w:rPr>
                    <w:t>排放量</w:t>
                  </w:r>
                  <w:r w:rsidRPr="00E46792">
                    <w:rPr>
                      <w:bCs/>
                      <w:szCs w:val="21"/>
                    </w:rPr>
                    <w:t>t/a</w:t>
                  </w:r>
                </w:p>
              </w:tc>
            </w:tr>
            <w:tr w:rsidR="00E46792" w:rsidRPr="00E46792">
              <w:tc>
                <w:tcPr>
                  <w:tcW w:w="575" w:type="pct"/>
                  <w:vAlign w:val="center"/>
                </w:tcPr>
                <w:p w:rsidR="008D2410" w:rsidRPr="00E46792" w:rsidRDefault="00E46792">
                  <w:pPr>
                    <w:spacing w:line="360" w:lineRule="exact"/>
                    <w:jc w:val="center"/>
                    <w:rPr>
                      <w:bCs/>
                      <w:szCs w:val="21"/>
                    </w:rPr>
                  </w:pPr>
                  <w:r w:rsidRPr="00E46792">
                    <w:rPr>
                      <w:bCs/>
                      <w:szCs w:val="21"/>
                    </w:rPr>
                    <w:t>颗粒物</w:t>
                  </w:r>
                </w:p>
              </w:tc>
              <w:tc>
                <w:tcPr>
                  <w:tcW w:w="554" w:type="pct"/>
                  <w:vMerge w:val="restart"/>
                  <w:vAlign w:val="center"/>
                </w:tcPr>
                <w:p w:rsidR="008D2410" w:rsidRPr="00E46792" w:rsidRDefault="00E46792">
                  <w:pPr>
                    <w:spacing w:line="360" w:lineRule="exact"/>
                    <w:jc w:val="center"/>
                    <w:rPr>
                      <w:szCs w:val="21"/>
                    </w:rPr>
                  </w:pPr>
                  <w:r w:rsidRPr="00E46792">
                    <w:rPr>
                      <w:szCs w:val="21"/>
                    </w:rPr>
                    <w:t>53.9</w:t>
                  </w:r>
                </w:p>
              </w:tc>
              <w:tc>
                <w:tcPr>
                  <w:tcW w:w="468" w:type="pct"/>
                  <w:vAlign w:val="center"/>
                </w:tcPr>
                <w:p w:rsidR="008D2410" w:rsidRPr="00E46792" w:rsidRDefault="00E46792">
                  <w:pPr>
                    <w:widowControl/>
                    <w:jc w:val="center"/>
                    <w:rPr>
                      <w:rFonts w:eastAsia="等线"/>
                    </w:rPr>
                  </w:pPr>
                  <w:r w:rsidRPr="00E46792">
                    <w:rPr>
                      <w:rFonts w:eastAsia="等线"/>
                    </w:rPr>
                    <w:t>9.6</w:t>
                  </w:r>
                </w:p>
              </w:tc>
              <w:tc>
                <w:tcPr>
                  <w:tcW w:w="633" w:type="pct"/>
                  <w:vAlign w:val="center"/>
                </w:tcPr>
                <w:p w:rsidR="008D2410" w:rsidRPr="00E46792" w:rsidRDefault="00E46792">
                  <w:pPr>
                    <w:widowControl/>
                    <w:jc w:val="center"/>
                    <w:rPr>
                      <w:rFonts w:eastAsia="等线"/>
                    </w:rPr>
                  </w:pPr>
                  <w:r w:rsidRPr="00E46792">
                    <w:rPr>
                      <w:rFonts w:eastAsia="等线"/>
                    </w:rPr>
                    <w:t>0.001</w:t>
                  </w:r>
                </w:p>
              </w:tc>
              <w:tc>
                <w:tcPr>
                  <w:tcW w:w="633" w:type="pct"/>
                  <w:vAlign w:val="center"/>
                </w:tcPr>
                <w:p w:rsidR="008D2410" w:rsidRPr="00E46792" w:rsidRDefault="00E46792">
                  <w:pPr>
                    <w:widowControl/>
                    <w:jc w:val="center"/>
                    <w:rPr>
                      <w:rFonts w:eastAsia="等线"/>
                    </w:rPr>
                  </w:pPr>
                  <w:r w:rsidRPr="00E46792">
                    <w:rPr>
                      <w:rFonts w:eastAsia="等线"/>
                    </w:rPr>
                    <w:t>0.004</w:t>
                  </w:r>
                </w:p>
              </w:tc>
              <w:tc>
                <w:tcPr>
                  <w:tcW w:w="633" w:type="pct"/>
                  <w:vMerge w:val="restart"/>
                  <w:vAlign w:val="center"/>
                </w:tcPr>
                <w:p w:rsidR="008D2410" w:rsidRPr="00E46792" w:rsidRDefault="00E46792">
                  <w:pPr>
                    <w:spacing w:line="360" w:lineRule="exact"/>
                    <w:jc w:val="center"/>
                    <w:rPr>
                      <w:szCs w:val="21"/>
                    </w:rPr>
                  </w:pPr>
                  <w:r w:rsidRPr="00E46792">
                    <w:rPr>
                      <w:szCs w:val="21"/>
                    </w:rPr>
                    <w:t>53.9</w:t>
                  </w:r>
                </w:p>
              </w:tc>
              <w:tc>
                <w:tcPr>
                  <w:tcW w:w="504" w:type="pct"/>
                  <w:vAlign w:val="center"/>
                </w:tcPr>
                <w:p w:rsidR="008D2410" w:rsidRPr="00E46792" w:rsidRDefault="00E46792">
                  <w:pPr>
                    <w:widowControl/>
                    <w:jc w:val="center"/>
                    <w:rPr>
                      <w:rFonts w:eastAsia="等线"/>
                      <w:kern w:val="0"/>
                      <w:sz w:val="24"/>
                    </w:rPr>
                  </w:pPr>
                  <w:r w:rsidRPr="00E46792">
                    <w:rPr>
                      <w:rFonts w:eastAsia="等线"/>
                    </w:rPr>
                    <w:t>9.6</w:t>
                  </w:r>
                </w:p>
              </w:tc>
              <w:tc>
                <w:tcPr>
                  <w:tcW w:w="500" w:type="pct"/>
                  <w:vAlign w:val="center"/>
                </w:tcPr>
                <w:p w:rsidR="008D2410" w:rsidRPr="00E46792" w:rsidRDefault="00E46792">
                  <w:pPr>
                    <w:widowControl/>
                    <w:jc w:val="center"/>
                    <w:rPr>
                      <w:rFonts w:eastAsia="等线"/>
                    </w:rPr>
                  </w:pPr>
                  <w:r w:rsidRPr="00E46792">
                    <w:rPr>
                      <w:rFonts w:eastAsia="等线"/>
                    </w:rPr>
                    <w:t>0.001</w:t>
                  </w:r>
                </w:p>
              </w:tc>
              <w:tc>
                <w:tcPr>
                  <w:tcW w:w="500" w:type="pct"/>
                  <w:vAlign w:val="center"/>
                </w:tcPr>
                <w:p w:rsidR="008D2410" w:rsidRPr="00E46792" w:rsidRDefault="00E46792">
                  <w:pPr>
                    <w:widowControl/>
                    <w:jc w:val="center"/>
                    <w:rPr>
                      <w:rFonts w:eastAsia="等线"/>
                    </w:rPr>
                  </w:pPr>
                  <w:r w:rsidRPr="00E46792">
                    <w:rPr>
                      <w:rFonts w:eastAsia="等线"/>
                    </w:rPr>
                    <w:t>0.004</w:t>
                  </w:r>
                </w:p>
              </w:tc>
            </w:tr>
            <w:tr w:rsidR="00E46792" w:rsidRPr="00E46792">
              <w:tc>
                <w:tcPr>
                  <w:tcW w:w="575" w:type="pct"/>
                  <w:vAlign w:val="center"/>
                </w:tcPr>
                <w:p w:rsidR="008D2410" w:rsidRPr="00E46792" w:rsidRDefault="00E46792">
                  <w:pPr>
                    <w:spacing w:line="360" w:lineRule="exact"/>
                    <w:jc w:val="center"/>
                    <w:rPr>
                      <w:bCs/>
                      <w:szCs w:val="21"/>
                    </w:rPr>
                  </w:pPr>
                  <w:r w:rsidRPr="00E46792">
                    <w:rPr>
                      <w:szCs w:val="21"/>
                    </w:rPr>
                    <w:t>SO</w:t>
                  </w:r>
                  <w:r w:rsidRPr="00E46792">
                    <w:rPr>
                      <w:szCs w:val="21"/>
                      <w:vertAlign w:val="subscript"/>
                    </w:rPr>
                    <w:t>2</w:t>
                  </w:r>
                </w:p>
              </w:tc>
              <w:tc>
                <w:tcPr>
                  <w:tcW w:w="554" w:type="pct"/>
                  <w:vMerge/>
                  <w:vAlign w:val="center"/>
                </w:tcPr>
                <w:p w:rsidR="008D2410" w:rsidRPr="00E46792" w:rsidRDefault="008D2410">
                  <w:pPr>
                    <w:spacing w:line="360" w:lineRule="exact"/>
                    <w:jc w:val="center"/>
                    <w:rPr>
                      <w:szCs w:val="21"/>
                    </w:rPr>
                  </w:pPr>
                </w:p>
              </w:tc>
              <w:tc>
                <w:tcPr>
                  <w:tcW w:w="468" w:type="pct"/>
                  <w:vAlign w:val="center"/>
                </w:tcPr>
                <w:p w:rsidR="008D2410" w:rsidRPr="00E46792" w:rsidRDefault="00E46792">
                  <w:pPr>
                    <w:widowControl/>
                    <w:jc w:val="center"/>
                    <w:rPr>
                      <w:rFonts w:eastAsia="等线"/>
                    </w:rPr>
                  </w:pPr>
                  <w:r w:rsidRPr="00E46792">
                    <w:rPr>
                      <w:rFonts w:eastAsia="等线"/>
                    </w:rPr>
                    <w:t>18.6</w:t>
                  </w:r>
                </w:p>
              </w:tc>
              <w:tc>
                <w:tcPr>
                  <w:tcW w:w="633" w:type="pct"/>
                  <w:vAlign w:val="center"/>
                </w:tcPr>
                <w:p w:rsidR="008D2410" w:rsidRPr="00E46792" w:rsidRDefault="00E46792">
                  <w:pPr>
                    <w:widowControl/>
                    <w:jc w:val="center"/>
                    <w:rPr>
                      <w:rFonts w:eastAsia="等线"/>
                    </w:rPr>
                  </w:pPr>
                  <w:r w:rsidRPr="00E46792">
                    <w:rPr>
                      <w:rFonts w:eastAsia="等线"/>
                    </w:rPr>
                    <w:t>0.001</w:t>
                  </w:r>
                </w:p>
              </w:tc>
              <w:tc>
                <w:tcPr>
                  <w:tcW w:w="633" w:type="pct"/>
                  <w:vAlign w:val="center"/>
                </w:tcPr>
                <w:p w:rsidR="008D2410" w:rsidRPr="00E46792" w:rsidRDefault="00E46792">
                  <w:pPr>
                    <w:widowControl/>
                    <w:jc w:val="center"/>
                    <w:rPr>
                      <w:rFonts w:eastAsia="等线"/>
                    </w:rPr>
                  </w:pPr>
                  <w:r w:rsidRPr="00E46792">
                    <w:rPr>
                      <w:rFonts w:eastAsia="等线"/>
                    </w:rPr>
                    <w:t>0.008</w:t>
                  </w:r>
                </w:p>
              </w:tc>
              <w:tc>
                <w:tcPr>
                  <w:tcW w:w="633" w:type="pct"/>
                  <w:vMerge/>
                  <w:vAlign w:val="center"/>
                </w:tcPr>
                <w:p w:rsidR="008D2410" w:rsidRPr="00E46792" w:rsidRDefault="008D2410">
                  <w:pPr>
                    <w:spacing w:line="360" w:lineRule="exact"/>
                    <w:jc w:val="center"/>
                    <w:rPr>
                      <w:szCs w:val="21"/>
                    </w:rPr>
                  </w:pPr>
                </w:p>
              </w:tc>
              <w:tc>
                <w:tcPr>
                  <w:tcW w:w="504" w:type="pct"/>
                  <w:vAlign w:val="center"/>
                </w:tcPr>
                <w:p w:rsidR="008D2410" w:rsidRPr="00E46792" w:rsidRDefault="00E46792">
                  <w:pPr>
                    <w:jc w:val="center"/>
                    <w:rPr>
                      <w:rFonts w:eastAsia="等线"/>
                    </w:rPr>
                  </w:pPr>
                  <w:r w:rsidRPr="00E46792">
                    <w:rPr>
                      <w:rFonts w:eastAsia="等线"/>
                    </w:rPr>
                    <w:t>18.6</w:t>
                  </w:r>
                </w:p>
              </w:tc>
              <w:tc>
                <w:tcPr>
                  <w:tcW w:w="500" w:type="pct"/>
                  <w:vAlign w:val="center"/>
                </w:tcPr>
                <w:p w:rsidR="008D2410" w:rsidRPr="00E46792" w:rsidRDefault="00E46792">
                  <w:pPr>
                    <w:widowControl/>
                    <w:jc w:val="center"/>
                    <w:rPr>
                      <w:rFonts w:eastAsia="等线"/>
                    </w:rPr>
                  </w:pPr>
                  <w:r w:rsidRPr="00E46792">
                    <w:rPr>
                      <w:rFonts w:eastAsia="等线"/>
                    </w:rPr>
                    <w:t>0.001</w:t>
                  </w:r>
                </w:p>
              </w:tc>
              <w:tc>
                <w:tcPr>
                  <w:tcW w:w="500" w:type="pct"/>
                  <w:vAlign w:val="center"/>
                </w:tcPr>
                <w:p w:rsidR="008D2410" w:rsidRPr="00E46792" w:rsidRDefault="00E46792">
                  <w:pPr>
                    <w:widowControl/>
                    <w:jc w:val="center"/>
                    <w:rPr>
                      <w:rFonts w:eastAsia="等线"/>
                    </w:rPr>
                  </w:pPr>
                  <w:r w:rsidRPr="00E46792">
                    <w:rPr>
                      <w:rFonts w:eastAsia="等线"/>
                    </w:rPr>
                    <w:t>0.008</w:t>
                  </w:r>
                </w:p>
              </w:tc>
            </w:tr>
            <w:tr w:rsidR="00E46792" w:rsidRPr="00E46792">
              <w:tc>
                <w:tcPr>
                  <w:tcW w:w="575" w:type="pct"/>
                  <w:vAlign w:val="center"/>
                </w:tcPr>
                <w:p w:rsidR="008D2410" w:rsidRPr="00E46792" w:rsidRDefault="00E46792">
                  <w:pPr>
                    <w:spacing w:line="360" w:lineRule="exact"/>
                    <w:jc w:val="center"/>
                    <w:rPr>
                      <w:bCs/>
                      <w:szCs w:val="21"/>
                    </w:rPr>
                  </w:pPr>
                  <w:r w:rsidRPr="00E46792">
                    <w:rPr>
                      <w:bCs/>
                      <w:szCs w:val="21"/>
                    </w:rPr>
                    <w:t>NOx</w:t>
                  </w:r>
                </w:p>
              </w:tc>
              <w:tc>
                <w:tcPr>
                  <w:tcW w:w="554" w:type="pct"/>
                  <w:vMerge/>
                  <w:vAlign w:val="center"/>
                </w:tcPr>
                <w:p w:rsidR="008D2410" w:rsidRPr="00E46792" w:rsidRDefault="008D2410">
                  <w:pPr>
                    <w:spacing w:line="360" w:lineRule="exact"/>
                    <w:jc w:val="center"/>
                    <w:rPr>
                      <w:szCs w:val="21"/>
                    </w:rPr>
                  </w:pPr>
                </w:p>
              </w:tc>
              <w:tc>
                <w:tcPr>
                  <w:tcW w:w="468" w:type="pct"/>
                  <w:vAlign w:val="center"/>
                </w:tcPr>
                <w:p w:rsidR="008D2410" w:rsidRPr="00E46792" w:rsidRDefault="00E46792">
                  <w:pPr>
                    <w:widowControl/>
                    <w:jc w:val="center"/>
                    <w:rPr>
                      <w:rFonts w:eastAsia="等线"/>
                    </w:rPr>
                  </w:pPr>
                  <w:r w:rsidRPr="00E46792">
                    <w:rPr>
                      <w:rFonts w:eastAsia="等线"/>
                    </w:rPr>
                    <w:t>28.1</w:t>
                  </w:r>
                </w:p>
              </w:tc>
              <w:tc>
                <w:tcPr>
                  <w:tcW w:w="633" w:type="pct"/>
                  <w:vAlign w:val="center"/>
                </w:tcPr>
                <w:p w:rsidR="008D2410" w:rsidRPr="00E46792" w:rsidRDefault="00E46792">
                  <w:pPr>
                    <w:widowControl/>
                    <w:jc w:val="center"/>
                    <w:rPr>
                      <w:rFonts w:eastAsia="等线"/>
                    </w:rPr>
                  </w:pPr>
                  <w:r w:rsidRPr="00E46792">
                    <w:rPr>
                      <w:rFonts w:eastAsia="等线"/>
                    </w:rPr>
                    <w:t>0.002</w:t>
                  </w:r>
                </w:p>
              </w:tc>
              <w:tc>
                <w:tcPr>
                  <w:tcW w:w="633" w:type="pct"/>
                  <w:vAlign w:val="center"/>
                </w:tcPr>
                <w:p w:rsidR="008D2410" w:rsidRPr="00E46792" w:rsidRDefault="00E46792">
                  <w:pPr>
                    <w:widowControl/>
                    <w:jc w:val="center"/>
                    <w:rPr>
                      <w:rFonts w:eastAsia="等线"/>
                    </w:rPr>
                  </w:pPr>
                  <w:r w:rsidRPr="00E46792">
                    <w:rPr>
                      <w:rFonts w:eastAsia="等线"/>
                    </w:rPr>
                    <w:t>0.012</w:t>
                  </w:r>
                </w:p>
              </w:tc>
              <w:tc>
                <w:tcPr>
                  <w:tcW w:w="633" w:type="pct"/>
                  <w:vMerge/>
                  <w:vAlign w:val="center"/>
                </w:tcPr>
                <w:p w:rsidR="008D2410" w:rsidRPr="00E46792" w:rsidRDefault="008D2410">
                  <w:pPr>
                    <w:spacing w:line="360" w:lineRule="exact"/>
                    <w:jc w:val="center"/>
                    <w:rPr>
                      <w:szCs w:val="21"/>
                    </w:rPr>
                  </w:pPr>
                </w:p>
              </w:tc>
              <w:tc>
                <w:tcPr>
                  <w:tcW w:w="504" w:type="pct"/>
                  <w:vAlign w:val="center"/>
                </w:tcPr>
                <w:p w:rsidR="008D2410" w:rsidRPr="00E46792" w:rsidRDefault="00E46792">
                  <w:pPr>
                    <w:jc w:val="center"/>
                    <w:rPr>
                      <w:rFonts w:eastAsia="等线"/>
                    </w:rPr>
                  </w:pPr>
                  <w:r w:rsidRPr="00E46792">
                    <w:rPr>
                      <w:rFonts w:eastAsia="等线"/>
                    </w:rPr>
                    <w:t>28.1</w:t>
                  </w:r>
                </w:p>
              </w:tc>
              <w:tc>
                <w:tcPr>
                  <w:tcW w:w="500" w:type="pct"/>
                  <w:vAlign w:val="center"/>
                </w:tcPr>
                <w:p w:rsidR="008D2410" w:rsidRPr="00E46792" w:rsidRDefault="00E46792">
                  <w:pPr>
                    <w:widowControl/>
                    <w:jc w:val="center"/>
                    <w:rPr>
                      <w:rFonts w:eastAsia="等线"/>
                    </w:rPr>
                  </w:pPr>
                  <w:r w:rsidRPr="00E46792">
                    <w:rPr>
                      <w:rFonts w:eastAsia="等线"/>
                    </w:rPr>
                    <w:t>0.002</w:t>
                  </w:r>
                </w:p>
              </w:tc>
              <w:tc>
                <w:tcPr>
                  <w:tcW w:w="500" w:type="pct"/>
                  <w:vAlign w:val="center"/>
                </w:tcPr>
                <w:p w:rsidR="008D2410" w:rsidRPr="00E46792" w:rsidRDefault="00E46792">
                  <w:pPr>
                    <w:widowControl/>
                    <w:jc w:val="center"/>
                    <w:rPr>
                      <w:rFonts w:eastAsia="等线"/>
                    </w:rPr>
                  </w:pPr>
                  <w:r w:rsidRPr="00E46792">
                    <w:rPr>
                      <w:rFonts w:eastAsia="等线"/>
                    </w:rPr>
                    <w:t>0.012</w:t>
                  </w:r>
                </w:p>
              </w:tc>
            </w:tr>
          </w:tbl>
          <w:p w:rsidR="008D2410" w:rsidRPr="00E46792" w:rsidRDefault="00E46792">
            <w:pPr>
              <w:widowControl/>
              <w:spacing w:line="360" w:lineRule="auto"/>
              <w:ind w:firstLineChars="200" w:firstLine="480"/>
              <w:rPr>
                <w:sz w:val="24"/>
              </w:rPr>
            </w:pPr>
            <w:r w:rsidRPr="00E46792">
              <w:rPr>
                <w:sz w:val="24"/>
              </w:rPr>
              <w:t>本项目天然气蒸汽锅炉配备低氮燃烧设施，天然气燃烧废气通过</w:t>
            </w:r>
            <w:r w:rsidRPr="00E46792">
              <w:rPr>
                <w:sz w:val="24"/>
              </w:rPr>
              <w:t>1</w:t>
            </w:r>
            <w:r w:rsidRPr="00E46792">
              <w:rPr>
                <w:sz w:val="24"/>
              </w:rPr>
              <w:t>根</w:t>
            </w:r>
            <w:r w:rsidRPr="00E46792">
              <w:rPr>
                <w:sz w:val="24"/>
              </w:rPr>
              <w:t>15m</w:t>
            </w:r>
            <w:r w:rsidRPr="00E46792">
              <w:rPr>
                <w:sz w:val="24"/>
              </w:rPr>
              <w:t>高排气筒</w:t>
            </w:r>
            <w:r w:rsidRPr="00E46792">
              <w:rPr>
                <w:sz w:val="24"/>
              </w:rPr>
              <w:t>DA003</w:t>
            </w:r>
            <w:r w:rsidRPr="00E46792">
              <w:rPr>
                <w:sz w:val="24"/>
              </w:rPr>
              <w:t>排放。由上表可知，天然气燃烧废气排放浓度满足《锅炉大气污染物排放标准》（</w:t>
            </w:r>
            <w:r w:rsidRPr="00E46792">
              <w:rPr>
                <w:sz w:val="24"/>
              </w:rPr>
              <w:t>DB37/2374-2018</w:t>
            </w:r>
            <w:r w:rsidRPr="00E46792">
              <w:rPr>
                <w:sz w:val="24"/>
              </w:rPr>
              <w:t>）表</w:t>
            </w:r>
            <w:r w:rsidRPr="00E46792">
              <w:rPr>
                <w:sz w:val="24"/>
              </w:rPr>
              <w:t>2 “</w:t>
            </w:r>
            <w:r w:rsidRPr="00E46792">
              <w:rPr>
                <w:sz w:val="24"/>
              </w:rPr>
              <w:t>一般控制区</w:t>
            </w:r>
            <w:r w:rsidRPr="00E46792">
              <w:rPr>
                <w:sz w:val="24"/>
              </w:rPr>
              <w:t>”</w:t>
            </w:r>
            <w:r w:rsidRPr="00E46792">
              <w:rPr>
                <w:sz w:val="24"/>
              </w:rPr>
              <w:t>排放要求及《关于印发</w:t>
            </w:r>
            <w:r w:rsidRPr="00E46792">
              <w:rPr>
                <w:sz w:val="24"/>
              </w:rPr>
              <w:t>&lt;</w:t>
            </w:r>
            <w:r w:rsidRPr="00E46792">
              <w:rPr>
                <w:sz w:val="24"/>
              </w:rPr>
              <w:t>京津冀及周边地区</w:t>
            </w:r>
            <w:r w:rsidRPr="00E46792">
              <w:rPr>
                <w:sz w:val="24"/>
              </w:rPr>
              <w:t>2019-2020</w:t>
            </w:r>
            <w:r w:rsidRPr="00E46792">
              <w:rPr>
                <w:sz w:val="24"/>
              </w:rPr>
              <w:t>年秋冬季大气污染综合治理攻坚行动方案</w:t>
            </w:r>
            <w:r w:rsidRPr="00E46792">
              <w:rPr>
                <w:sz w:val="24"/>
              </w:rPr>
              <w:t>&gt;</w:t>
            </w:r>
            <w:r w:rsidRPr="00E46792">
              <w:rPr>
                <w:sz w:val="24"/>
              </w:rPr>
              <w:t>的通知》（环大气</w:t>
            </w:r>
            <w:r w:rsidRPr="00E46792">
              <w:rPr>
                <w:sz w:val="24"/>
              </w:rPr>
              <w:t>[2019]88</w:t>
            </w:r>
            <w:r w:rsidRPr="00E46792">
              <w:rPr>
                <w:sz w:val="24"/>
              </w:rPr>
              <w:t>号）（烟尘</w:t>
            </w:r>
            <w:r w:rsidRPr="00E46792">
              <w:rPr>
                <w:sz w:val="24"/>
              </w:rPr>
              <w:t>10mg/m³</w:t>
            </w:r>
            <w:r w:rsidRPr="00E46792">
              <w:rPr>
                <w:sz w:val="24"/>
              </w:rPr>
              <w:t>、二氧化硫</w:t>
            </w:r>
            <w:r w:rsidRPr="00E46792">
              <w:rPr>
                <w:sz w:val="24"/>
              </w:rPr>
              <w:t>50mg/m³</w:t>
            </w:r>
            <w:r w:rsidRPr="00E46792">
              <w:rPr>
                <w:sz w:val="24"/>
              </w:rPr>
              <w:t>、氮氧化物</w:t>
            </w:r>
            <w:r w:rsidRPr="00E46792">
              <w:rPr>
                <w:sz w:val="24"/>
              </w:rPr>
              <w:t>50mg/m³</w:t>
            </w:r>
            <w:r w:rsidRPr="00E46792">
              <w:rPr>
                <w:sz w:val="24"/>
              </w:rPr>
              <w:t>）要求。</w:t>
            </w:r>
            <w:r w:rsidRPr="00E46792">
              <w:rPr>
                <w:rFonts w:hint="eastAsia"/>
                <w:sz w:val="24"/>
              </w:rPr>
              <w:t>排放速率满足《大气污染物综合排放标准》（</w:t>
            </w:r>
            <w:r w:rsidRPr="00E46792">
              <w:rPr>
                <w:rFonts w:hint="eastAsia"/>
                <w:sz w:val="24"/>
              </w:rPr>
              <w:t>GB16297-1996</w:t>
            </w:r>
            <w:r w:rsidRPr="00E46792">
              <w:rPr>
                <w:rFonts w:hint="eastAsia"/>
                <w:sz w:val="24"/>
              </w:rPr>
              <w:t>）表</w:t>
            </w:r>
            <w:r w:rsidRPr="00E46792">
              <w:rPr>
                <w:rFonts w:hint="eastAsia"/>
                <w:sz w:val="24"/>
              </w:rPr>
              <w:t>2</w:t>
            </w:r>
            <w:r w:rsidRPr="00E46792">
              <w:rPr>
                <w:rFonts w:hint="eastAsia"/>
                <w:sz w:val="24"/>
              </w:rPr>
              <w:t>二级排放标准限值的要求（颗粒物：</w:t>
            </w:r>
            <w:r w:rsidRPr="00E46792">
              <w:rPr>
                <w:rFonts w:hint="eastAsia"/>
                <w:sz w:val="24"/>
              </w:rPr>
              <w:t>3.5kg/h</w:t>
            </w:r>
            <w:r w:rsidRPr="00E46792">
              <w:rPr>
                <w:rFonts w:hint="eastAsia"/>
                <w:sz w:val="24"/>
              </w:rPr>
              <w:t>，二氧化硫：</w:t>
            </w:r>
            <w:r w:rsidRPr="00E46792">
              <w:rPr>
                <w:rFonts w:hint="eastAsia"/>
                <w:sz w:val="24"/>
              </w:rPr>
              <w:t>2.6kg/h</w:t>
            </w:r>
            <w:r w:rsidRPr="00E46792">
              <w:rPr>
                <w:rFonts w:hint="eastAsia"/>
                <w:sz w:val="24"/>
              </w:rPr>
              <w:t>，氮氧化物：</w:t>
            </w:r>
            <w:r w:rsidRPr="00E46792">
              <w:rPr>
                <w:rFonts w:hint="eastAsia"/>
                <w:sz w:val="24"/>
              </w:rPr>
              <w:t>0.77kg/h</w:t>
            </w:r>
            <w:r w:rsidRPr="00E46792">
              <w:rPr>
                <w:rFonts w:hint="eastAsia"/>
                <w:sz w:val="24"/>
              </w:rPr>
              <w:t>）要求。</w:t>
            </w:r>
          </w:p>
          <w:p w:rsidR="008D2410" w:rsidRPr="00E46792" w:rsidRDefault="00E46792">
            <w:pPr>
              <w:widowControl/>
              <w:spacing w:line="360" w:lineRule="auto"/>
              <w:ind w:firstLineChars="200" w:firstLine="482"/>
              <w:rPr>
                <w:b/>
                <w:sz w:val="24"/>
              </w:rPr>
            </w:pPr>
            <w:r w:rsidRPr="00E46792">
              <w:rPr>
                <w:b/>
                <w:sz w:val="24"/>
              </w:rPr>
              <w:t>（</w:t>
            </w:r>
            <w:r w:rsidRPr="00E46792">
              <w:rPr>
                <w:b/>
                <w:sz w:val="24"/>
              </w:rPr>
              <w:t>3</w:t>
            </w:r>
            <w:r w:rsidRPr="00E46792">
              <w:rPr>
                <w:b/>
                <w:sz w:val="24"/>
              </w:rPr>
              <w:t>）污水处理站</w:t>
            </w:r>
            <w:r w:rsidRPr="00E46792">
              <w:rPr>
                <w:rFonts w:hint="eastAsia"/>
                <w:b/>
                <w:sz w:val="24"/>
              </w:rPr>
              <w:t>废气</w:t>
            </w:r>
          </w:p>
          <w:p w:rsidR="008D2410" w:rsidRPr="00E46792" w:rsidRDefault="00E46792">
            <w:pPr>
              <w:adjustRightInd w:val="0"/>
              <w:snapToGrid w:val="0"/>
              <w:spacing w:line="360" w:lineRule="auto"/>
              <w:ind w:firstLineChars="200" w:firstLine="480"/>
              <w:rPr>
                <w:sz w:val="24"/>
              </w:rPr>
            </w:pPr>
            <w:r w:rsidRPr="00E46792">
              <w:rPr>
                <w:rFonts w:hint="eastAsia"/>
                <w:sz w:val="24"/>
              </w:rPr>
              <w:t>根据《排污许可证申请与核发技术规范</w:t>
            </w:r>
            <w:r w:rsidRPr="00E46792">
              <w:rPr>
                <w:rFonts w:hint="eastAsia"/>
                <w:sz w:val="24"/>
              </w:rPr>
              <w:t xml:space="preserve"> </w:t>
            </w:r>
            <w:r w:rsidRPr="00E46792">
              <w:rPr>
                <w:rFonts w:hint="eastAsia"/>
                <w:sz w:val="24"/>
              </w:rPr>
              <w:t>酒、饮料制造工业》（</w:t>
            </w:r>
            <w:r w:rsidRPr="00E46792">
              <w:rPr>
                <w:sz w:val="24"/>
              </w:rPr>
              <w:t>HJ 1028—2019</w:t>
            </w:r>
            <w:r w:rsidRPr="00E46792">
              <w:rPr>
                <w:rFonts w:hint="eastAsia"/>
                <w:sz w:val="24"/>
              </w:rPr>
              <w:t>）及相关标准，本项目污水处理站废气主要为氨、硫化氢、臭气浓度、</w:t>
            </w:r>
            <w:r w:rsidRPr="00E46792">
              <w:rPr>
                <w:rFonts w:hint="eastAsia"/>
                <w:sz w:val="24"/>
              </w:rPr>
              <w:t>VOCs</w:t>
            </w:r>
            <w:r w:rsidRPr="00E46792">
              <w:rPr>
                <w:rFonts w:hint="eastAsia"/>
                <w:sz w:val="24"/>
              </w:rPr>
              <w:t>等。</w:t>
            </w:r>
          </w:p>
          <w:p w:rsidR="008D2410" w:rsidRPr="00E46792" w:rsidRDefault="00E46792">
            <w:pPr>
              <w:adjustRightInd w:val="0"/>
              <w:snapToGrid w:val="0"/>
              <w:spacing w:line="360" w:lineRule="auto"/>
              <w:ind w:firstLineChars="200" w:firstLine="480"/>
              <w:rPr>
                <w:sz w:val="24"/>
              </w:rPr>
            </w:pPr>
            <w:r w:rsidRPr="00E46792">
              <w:rPr>
                <w:sz w:val="24"/>
              </w:rPr>
              <w:t>污水处理设施的恶臭</w:t>
            </w:r>
            <w:r w:rsidRPr="00E46792">
              <w:rPr>
                <w:rFonts w:hint="eastAsia"/>
                <w:sz w:val="24"/>
              </w:rPr>
              <w:t>及</w:t>
            </w:r>
            <w:r w:rsidRPr="00E46792">
              <w:rPr>
                <w:rFonts w:hint="eastAsia"/>
                <w:sz w:val="24"/>
              </w:rPr>
              <w:t>VOCs</w:t>
            </w:r>
            <w:r w:rsidRPr="00E46792">
              <w:rPr>
                <w:sz w:val="24"/>
              </w:rPr>
              <w:t>来源于污水、污泥中有机物的分解、发酵过程中散发的化学物质，主要种类有：硫化</w:t>
            </w:r>
            <w:r w:rsidRPr="00E46792">
              <w:rPr>
                <w:rFonts w:hint="eastAsia"/>
                <w:sz w:val="24"/>
              </w:rPr>
              <w:t>氢</w:t>
            </w:r>
            <w:r w:rsidRPr="00E46792">
              <w:rPr>
                <w:sz w:val="24"/>
              </w:rPr>
              <w:t>、氨、甲基硫、粪臭素、酪酸、丙酸等，污水的臭味容易散发到空气中，对周围环境造成影响。产生的气体主要为氨、硫化氢、臭气浓度、甲烷</w:t>
            </w:r>
            <w:r w:rsidRPr="00E46792">
              <w:rPr>
                <w:rFonts w:hint="eastAsia"/>
                <w:sz w:val="24"/>
              </w:rPr>
              <w:t>、</w:t>
            </w:r>
            <w:r w:rsidRPr="00E46792">
              <w:rPr>
                <w:rFonts w:hint="eastAsia"/>
                <w:sz w:val="24"/>
              </w:rPr>
              <w:t>VOCs</w:t>
            </w:r>
            <w:r w:rsidRPr="00E46792">
              <w:rPr>
                <w:sz w:val="24"/>
              </w:rPr>
              <w:t>等，产生量较小。</w:t>
            </w:r>
          </w:p>
          <w:p w:rsidR="008D2410" w:rsidRPr="00E46792" w:rsidRDefault="00E46792">
            <w:pPr>
              <w:adjustRightInd w:val="0"/>
              <w:snapToGrid w:val="0"/>
              <w:spacing w:line="360" w:lineRule="auto"/>
              <w:ind w:firstLineChars="200" w:firstLine="480"/>
              <w:rPr>
                <w:sz w:val="24"/>
              </w:rPr>
            </w:pPr>
            <w:r w:rsidRPr="00E46792">
              <w:rPr>
                <w:rFonts w:hint="eastAsia"/>
                <w:sz w:val="24"/>
              </w:rPr>
              <w:t>参考《泸州老窖酿酒有限责任公司泸州老窖智能酿造技改项目（一、二期）环境影响报</w:t>
            </w:r>
            <w:r w:rsidRPr="00E46792">
              <w:rPr>
                <w:rFonts w:hint="eastAsia"/>
                <w:sz w:val="24"/>
              </w:rPr>
              <w:lastRenderedPageBreak/>
              <w:t>告书》（以下简称“报告书”），该项目现有污水处理站满负荷处理能力为</w:t>
            </w:r>
            <w:r w:rsidRPr="00E46792">
              <w:rPr>
                <w:rFonts w:hint="eastAsia"/>
                <w:sz w:val="24"/>
              </w:rPr>
              <w:t>5000m</w:t>
            </w:r>
            <w:r w:rsidRPr="00E46792">
              <w:rPr>
                <w:rFonts w:hint="eastAsia"/>
                <w:sz w:val="24"/>
                <w:vertAlign w:val="superscript"/>
              </w:rPr>
              <w:t>3</w:t>
            </w:r>
            <w:r w:rsidRPr="00E46792">
              <w:rPr>
                <w:rFonts w:hint="eastAsia"/>
                <w:sz w:val="24"/>
              </w:rPr>
              <w:t>/d</w:t>
            </w:r>
            <w:r w:rsidRPr="00E46792">
              <w:rPr>
                <w:rFonts w:hint="eastAsia"/>
                <w:sz w:val="24"/>
              </w:rPr>
              <w:t>，污水处理站恶臭经加盖收集</w:t>
            </w:r>
            <w:r w:rsidRPr="00E46792">
              <w:rPr>
                <w:rFonts w:hint="eastAsia"/>
                <w:sz w:val="24"/>
              </w:rPr>
              <w:t>+</w:t>
            </w:r>
            <w:r w:rsidRPr="00E46792">
              <w:rPr>
                <w:rFonts w:hint="eastAsia"/>
                <w:sz w:val="24"/>
              </w:rPr>
              <w:t>生物除臭处理后由排气筒排放，污水处理站废气主要为氨、硫化氢、臭气浓度。根据“报告书”中现有工程有组织废气排放情况章节，现有项目污水处理站日处理废水为</w:t>
            </w:r>
            <w:r w:rsidRPr="00E46792">
              <w:rPr>
                <w:rFonts w:hint="eastAsia"/>
                <w:sz w:val="24"/>
              </w:rPr>
              <w:t>3</w:t>
            </w:r>
            <w:r w:rsidRPr="00E46792">
              <w:rPr>
                <w:sz w:val="24"/>
              </w:rPr>
              <w:t>297</w:t>
            </w:r>
            <w:r w:rsidRPr="00E46792">
              <w:rPr>
                <w:rFonts w:hint="eastAsia"/>
                <w:sz w:val="24"/>
              </w:rPr>
              <w:t xml:space="preserve"> m</w:t>
            </w:r>
            <w:r w:rsidRPr="00E46792">
              <w:rPr>
                <w:rFonts w:hint="eastAsia"/>
                <w:sz w:val="24"/>
                <w:vertAlign w:val="superscript"/>
              </w:rPr>
              <w:t>3</w:t>
            </w:r>
            <w:r w:rsidRPr="00E46792">
              <w:rPr>
                <w:rFonts w:hint="eastAsia"/>
                <w:sz w:val="24"/>
              </w:rPr>
              <w:t>/d</w:t>
            </w:r>
            <w:r w:rsidRPr="00E46792">
              <w:rPr>
                <w:rFonts w:hint="eastAsia"/>
                <w:sz w:val="24"/>
              </w:rPr>
              <w:t>，产生的废气有组织排放速率为氨：</w:t>
            </w:r>
            <w:r w:rsidRPr="00E46792">
              <w:rPr>
                <w:rFonts w:hint="eastAsia"/>
                <w:sz w:val="24"/>
              </w:rPr>
              <w:t>3</w:t>
            </w:r>
            <w:r w:rsidRPr="00E46792">
              <w:rPr>
                <w:sz w:val="24"/>
              </w:rPr>
              <w:t>.1</w:t>
            </w:r>
            <w:r w:rsidRPr="00E46792">
              <w:rPr>
                <w:rFonts w:hint="eastAsia"/>
                <w:sz w:val="24"/>
              </w:rPr>
              <w:t>×</w:t>
            </w:r>
            <w:r w:rsidRPr="00E46792">
              <w:rPr>
                <w:sz w:val="24"/>
              </w:rPr>
              <w:t>10</w:t>
            </w:r>
            <w:r w:rsidRPr="00E46792">
              <w:rPr>
                <w:sz w:val="24"/>
                <w:vertAlign w:val="superscript"/>
              </w:rPr>
              <w:t>-3</w:t>
            </w:r>
            <w:r w:rsidRPr="00E46792">
              <w:rPr>
                <w:sz w:val="24"/>
              </w:rPr>
              <w:t>~7.6</w:t>
            </w:r>
            <w:r w:rsidRPr="00E46792">
              <w:rPr>
                <w:rFonts w:hint="eastAsia"/>
                <w:sz w:val="24"/>
              </w:rPr>
              <w:t>×</w:t>
            </w:r>
            <w:r w:rsidRPr="00E46792">
              <w:rPr>
                <w:sz w:val="24"/>
              </w:rPr>
              <w:t>10</w:t>
            </w:r>
            <w:r w:rsidRPr="00E46792">
              <w:rPr>
                <w:sz w:val="24"/>
                <w:vertAlign w:val="superscript"/>
              </w:rPr>
              <w:t>-3</w:t>
            </w:r>
            <w:r w:rsidRPr="00E46792">
              <w:rPr>
                <w:rFonts w:hint="eastAsia"/>
                <w:sz w:val="24"/>
              </w:rPr>
              <w:t>kg/h</w:t>
            </w:r>
            <w:r w:rsidRPr="00E46792">
              <w:rPr>
                <w:rFonts w:hint="eastAsia"/>
                <w:sz w:val="24"/>
              </w:rPr>
              <w:t>，硫化氢：</w:t>
            </w:r>
            <w:r w:rsidRPr="00E46792">
              <w:rPr>
                <w:sz w:val="24"/>
              </w:rPr>
              <w:t>0.010~0.023</w:t>
            </w:r>
            <w:r w:rsidRPr="00E46792">
              <w:rPr>
                <w:rFonts w:hint="eastAsia"/>
                <w:sz w:val="24"/>
              </w:rPr>
              <w:t>kg/h</w:t>
            </w:r>
            <w:r w:rsidRPr="00E46792">
              <w:rPr>
                <w:rFonts w:hint="eastAsia"/>
                <w:sz w:val="24"/>
              </w:rPr>
              <w:t>，臭气浓度：</w:t>
            </w:r>
            <w:r w:rsidRPr="00E46792">
              <w:rPr>
                <w:rFonts w:hint="eastAsia"/>
                <w:sz w:val="24"/>
              </w:rPr>
              <w:t>8</w:t>
            </w:r>
            <w:r w:rsidRPr="00E46792">
              <w:rPr>
                <w:sz w:val="24"/>
              </w:rPr>
              <w:t>04~</w:t>
            </w:r>
            <w:r w:rsidRPr="00E46792">
              <w:rPr>
                <w:rFonts w:hint="eastAsia"/>
                <w:sz w:val="24"/>
              </w:rPr>
              <w:t>1</w:t>
            </w:r>
            <w:r w:rsidRPr="00E46792">
              <w:rPr>
                <w:sz w:val="24"/>
              </w:rPr>
              <w:t>211</w:t>
            </w:r>
            <w:r w:rsidRPr="00E46792">
              <w:rPr>
                <w:rFonts w:hint="eastAsia"/>
                <w:sz w:val="24"/>
              </w:rPr>
              <w:t>（无量纲）。本项目</w:t>
            </w:r>
            <w:r w:rsidRPr="00E46792">
              <w:rPr>
                <w:sz w:val="24"/>
              </w:rPr>
              <w:t>设计处理规模为</w:t>
            </w:r>
            <w:r w:rsidRPr="00E46792">
              <w:rPr>
                <w:sz w:val="24"/>
              </w:rPr>
              <w:t>5m³/d</w:t>
            </w:r>
            <w:r w:rsidRPr="00E46792">
              <w:rPr>
                <w:rFonts w:hint="eastAsia"/>
                <w:sz w:val="24"/>
              </w:rPr>
              <w:t>，预计日处理废水为</w:t>
            </w:r>
            <w:r w:rsidRPr="00E46792">
              <w:rPr>
                <w:sz w:val="24"/>
              </w:rPr>
              <w:t>2.12</w:t>
            </w:r>
            <w:r w:rsidRPr="00E46792">
              <w:rPr>
                <w:rFonts w:hint="eastAsia"/>
                <w:sz w:val="24"/>
              </w:rPr>
              <w:t>m</w:t>
            </w:r>
            <w:r w:rsidRPr="00E46792">
              <w:rPr>
                <w:rFonts w:hint="eastAsia"/>
                <w:sz w:val="24"/>
                <w:vertAlign w:val="superscript"/>
              </w:rPr>
              <w:t>3</w:t>
            </w:r>
            <w:r w:rsidRPr="00E46792">
              <w:rPr>
                <w:rFonts w:hint="eastAsia"/>
                <w:sz w:val="24"/>
              </w:rPr>
              <w:t>/d</w:t>
            </w:r>
            <w:r w:rsidRPr="00E46792">
              <w:rPr>
                <w:rFonts w:hint="eastAsia"/>
                <w:sz w:val="24"/>
              </w:rPr>
              <w:t>，类比上述“报告书”，本项目取最大值，废气有组织排放速率为氨：</w:t>
            </w:r>
            <w:r w:rsidRPr="00E46792">
              <w:rPr>
                <w:sz w:val="24"/>
              </w:rPr>
              <w:t>4</w:t>
            </w:r>
            <w:r w:rsidRPr="00E46792">
              <w:rPr>
                <w:rFonts w:hint="eastAsia"/>
                <w:sz w:val="24"/>
              </w:rPr>
              <w:t>×</w:t>
            </w:r>
            <w:r w:rsidRPr="00E46792">
              <w:rPr>
                <w:sz w:val="24"/>
              </w:rPr>
              <w:t>10</w:t>
            </w:r>
            <w:r w:rsidRPr="00E46792">
              <w:rPr>
                <w:sz w:val="24"/>
                <w:vertAlign w:val="superscript"/>
              </w:rPr>
              <w:t>-6</w:t>
            </w:r>
            <w:r w:rsidRPr="00E46792">
              <w:rPr>
                <w:rFonts w:hint="eastAsia"/>
                <w:sz w:val="24"/>
              </w:rPr>
              <w:t>kg/h</w:t>
            </w:r>
            <w:r w:rsidRPr="00E46792">
              <w:rPr>
                <w:rFonts w:hint="eastAsia"/>
                <w:sz w:val="24"/>
              </w:rPr>
              <w:t>，硫化氢：</w:t>
            </w:r>
            <w:r w:rsidRPr="00E46792">
              <w:rPr>
                <w:sz w:val="24"/>
              </w:rPr>
              <w:t>2</w:t>
            </w:r>
            <w:r w:rsidRPr="00E46792">
              <w:rPr>
                <w:rFonts w:hint="eastAsia"/>
                <w:sz w:val="24"/>
              </w:rPr>
              <w:t>×</w:t>
            </w:r>
            <w:r w:rsidRPr="00E46792">
              <w:rPr>
                <w:sz w:val="24"/>
              </w:rPr>
              <w:t>10</w:t>
            </w:r>
            <w:r w:rsidRPr="00E46792">
              <w:rPr>
                <w:sz w:val="24"/>
                <w:vertAlign w:val="superscript"/>
              </w:rPr>
              <w:t>-5</w:t>
            </w:r>
            <w:r w:rsidRPr="00E46792">
              <w:rPr>
                <w:rFonts w:hint="eastAsia"/>
                <w:sz w:val="24"/>
              </w:rPr>
              <w:t>kg/h</w:t>
            </w:r>
            <w:r w:rsidRPr="00E46792">
              <w:rPr>
                <w:rFonts w:hint="eastAsia"/>
                <w:sz w:val="24"/>
              </w:rPr>
              <w:t>，年运行</w:t>
            </w:r>
            <w:r w:rsidRPr="00E46792">
              <w:rPr>
                <w:sz w:val="24"/>
              </w:rPr>
              <w:t>1600</w:t>
            </w:r>
            <w:r w:rsidRPr="00E46792">
              <w:rPr>
                <w:rFonts w:hint="eastAsia"/>
                <w:sz w:val="24"/>
              </w:rPr>
              <w:t>h</w:t>
            </w:r>
            <w:r w:rsidRPr="00E46792">
              <w:rPr>
                <w:rFonts w:hint="eastAsia"/>
                <w:sz w:val="24"/>
              </w:rPr>
              <w:t>，有组织排放量为氨：</w:t>
            </w:r>
            <w:r w:rsidRPr="00E46792">
              <w:rPr>
                <w:rFonts w:hint="eastAsia"/>
                <w:sz w:val="24"/>
              </w:rPr>
              <w:t>6</w:t>
            </w:r>
            <w:r w:rsidRPr="00E46792">
              <w:rPr>
                <w:sz w:val="24"/>
              </w:rPr>
              <w:t>.4</w:t>
            </w:r>
            <w:r w:rsidRPr="00E46792">
              <w:rPr>
                <w:rFonts w:hint="eastAsia"/>
                <w:sz w:val="24"/>
              </w:rPr>
              <w:t>×</w:t>
            </w:r>
            <w:r w:rsidRPr="00E46792">
              <w:rPr>
                <w:sz w:val="24"/>
              </w:rPr>
              <w:t>10</w:t>
            </w:r>
            <w:r w:rsidRPr="00E46792">
              <w:rPr>
                <w:sz w:val="24"/>
                <w:vertAlign w:val="superscript"/>
              </w:rPr>
              <w:t>-6</w:t>
            </w:r>
            <w:r w:rsidRPr="00E46792">
              <w:rPr>
                <w:rFonts w:hint="eastAsia"/>
                <w:sz w:val="24"/>
              </w:rPr>
              <w:t>t/a</w:t>
            </w:r>
            <w:r w:rsidRPr="00E46792">
              <w:rPr>
                <w:rFonts w:hint="eastAsia"/>
                <w:sz w:val="24"/>
              </w:rPr>
              <w:t>，硫化氢：</w:t>
            </w:r>
            <w:r w:rsidRPr="00E46792">
              <w:rPr>
                <w:sz w:val="24"/>
              </w:rPr>
              <w:t>3.2</w:t>
            </w:r>
            <w:r w:rsidRPr="00E46792">
              <w:rPr>
                <w:rFonts w:hint="eastAsia"/>
                <w:sz w:val="24"/>
              </w:rPr>
              <w:t>×</w:t>
            </w:r>
            <w:r w:rsidRPr="00E46792">
              <w:rPr>
                <w:sz w:val="24"/>
              </w:rPr>
              <w:t>10</w:t>
            </w:r>
            <w:r w:rsidRPr="00E46792">
              <w:rPr>
                <w:sz w:val="24"/>
                <w:vertAlign w:val="superscript"/>
              </w:rPr>
              <w:t>-5</w:t>
            </w:r>
            <w:r w:rsidRPr="00E46792">
              <w:rPr>
                <w:rFonts w:hint="eastAsia"/>
                <w:sz w:val="24"/>
              </w:rPr>
              <w:t>t/a</w:t>
            </w:r>
            <w:r w:rsidRPr="00E46792">
              <w:rPr>
                <w:rFonts w:hint="eastAsia"/>
                <w:sz w:val="24"/>
              </w:rPr>
              <w:t>。</w:t>
            </w:r>
          </w:p>
          <w:p w:rsidR="008D2410" w:rsidRPr="00E46792" w:rsidRDefault="00E46792">
            <w:pPr>
              <w:spacing w:line="360" w:lineRule="auto"/>
              <w:ind w:firstLineChars="200" w:firstLine="480"/>
              <w:rPr>
                <w:sz w:val="24"/>
              </w:rPr>
            </w:pPr>
            <w:r w:rsidRPr="00E46792">
              <w:rPr>
                <w:sz w:val="24"/>
              </w:rPr>
              <w:t>本项目拟对污水处理站池体加盖钢筋混凝土盖板密闭，同时上部设置抽排风系统（设计风机风量为</w:t>
            </w:r>
            <w:r w:rsidRPr="00E46792">
              <w:rPr>
                <w:sz w:val="24"/>
              </w:rPr>
              <w:t>2000m³/h</w:t>
            </w:r>
            <w:r w:rsidRPr="00E46792">
              <w:rPr>
                <w:sz w:val="24"/>
              </w:rPr>
              <w:t>，收集效率</w:t>
            </w:r>
            <w:r w:rsidRPr="00E46792">
              <w:rPr>
                <w:sz w:val="24"/>
              </w:rPr>
              <w:t>90%</w:t>
            </w:r>
            <w:r w:rsidRPr="00E46792">
              <w:rPr>
                <w:sz w:val="24"/>
              </w:rPr>
              <w:t>）对产生的恶臭气体收集后引入一套</w:t>
            </w:r>
            <w:r w:rsidRPr="00E46792">
              <w:rPr>
                <w:sz w:val="24"/>
              </w:rPr>
              <w:t>“</w:t>
            </w:r>
            <w:r w:rsidRPr="00E46792">
              <w:rPr>
                <w:sz w:val="24"/>
              </w:rPr>
              <w:t>生物除臭</w:t>
            </w:r>
            <w:r w:rsidRPr="00E46792">
              <w:rPr>
                <w:sz w:val="24"/>
              </w:rPr>
              <w:t>+</w:t>
            </w:r>
            <w:r w:rsidRPr="00E46792">
              <w:rPr>
                <w:sz w:val="24"/>
              </w:rPr>
              <w:t>活性炭吸附</w:t>
            </w:r>
            <w:r w:rsidRPr="00E46792">
              <w:rPr>
                <w:sz w:val="24"/>
              </w:rPr>
              <w:t>”</w:t>
            </w:r>
            <w:r w:rsidRPr="00E46792">
              <w:rPr>
                <w:rFonts w:hint="eastAsia"/>
                <w:sz w:val="24"/>
              </w:rPr>
              <w:t>（处理</w:t>
            </w:r>
            <w:r w:rsidRPr="00E46792">
              <w:rPr>
                <w:sz w:val="24"/>
              </w:rPr>
              <w:t>效率</w:t>
            </w:r>
            <w:r w:rsidRPr="00E46792">
              <w:rPr>
                <w:sz w:val="24"/>
              </w:rPr>
              <w:t>90%</w:t>
            </w:r>
            <w:r w:rsidRPr="00E46792">
              <w:rPr>
                <w:rFonts w:hint="eastAsia"/>
                <w:sz w:val="24"/>
              </w:rPr>
              <w:t>）</w:t>
            </w:r>
            <w:r w:rsidRPr="00E46792">
              <w:rPr>
                <w:sz w:val="24"/>
              </w:rPr>
              <w:t>进行处理，尾气</w:t>
            </w:r>
            <w:r w:rsidRPr="00E46792">
              <w:rPr>
                <w:rFonts w:hint="eastAsia"/>
                <w:sz w:val="24"/>
              </w:rPr>
              <w:t>经</w:t>
            </w:r>
            <w:r w:rsidRPr="00E46792">
              <w:rPr>
                <w:rFonts w:hint="eastAsia"/>
                <w:sz w:val="24"/>
              </w:rPr>
              <w:t>1</w:t>
            </w:r>
            <w:r w:rsidRPr="00E46792">
              <w:rPr>
                <w:rFonts w:hint="eastAsia"/>
                <w:sz w:val="24"/>
              </w:rPr>
              <w:t>根</w:t>
            </w:r>
            <w:r w:rsidRPr="00E46792">
              <w:rPr>
                <w:sz w:val="24"/>
              </w:rPr>
              <w:t>15m</w:t>
            </w:r>
            <w:r w:rsidRPr="00E46792">
              <w:rPr>
                <w:sz w:val="24"/>
              </w:rPr>
              <w:t>高排气筒（</w:t>
            </w:r>
            <w:r w:rsidRPr="00E46792">
              <w:rPr>
                <w:sz w:val="24"/>
              </w:rPr>
              <w:t>DA004</w:t>
            </w:r>
            <w:r w:rsidRPr="00E46792">
              <w:rPr>
                <w:sz w:val="24"/>
              </w:rPr>
              <w:t>）高空排放。</w:t>
            </w:r>
          </w:p>
          <w:p w:rsidR="008D2410" w:rsidRPr="00E46792" w:rsidRDefault="00E46792">
            <w:pPr>
              <w:spacing w:line="360" w:lineRule="auto"/>
              <w:contextualSpacing/>
              <w:jc w:val="center"/>
              <w:rPr>
                <w:b/>
                <w:bCs/>
                <w:kern w:val="0"/>
                <w:sz w:val="24"/>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35</w:t>
            </w:r>
            <w:r w:rsidRPr="00E46792">
              <w:rPr>
                <w:b/>
                <w:bCs/>
                <w:kern w:val="0"/>
                <w:sz w:val="24"/>
              </w:rPr>
              <w:fldChar w:fldCharType="end"/>
            </w:r>
            <w:r w:rsidRPr="00E46792">
              <w:rPr>
                <w:b/>
                <w:bCs/>
                <w:kern w:val="0"/>
                <w:sz w:val="24"/>
              </w:rPr>
              <w:t xml:space="preserve">  </w:t>
            </w:r>
            <w:r w:rsidRPr="00E46792">
              <w:rPr>
                <w:b/>
                <w:bCs/>
                <w:kern w:val="0"/>
                <w:sz w:val="24"/>
              </w:rPr>
              <w:t>废气排放情况一览表</w:t>
            </w:r>
          </w:p>
          <w:tbl>
            <w:tblPr>
              <w:tblStyle w:val="aff1"/>
              <w:tblW w:w="5000" w:type="pct"/>
              <w:tblLook w:val="04A0" w:firstRow="1" w:lastRow="0" w:firstColumn="1" w:lastColumn="0" w:noHBand="0" w:noVBand="1"/>
            </w:tblPr>
            <w:tblGrid>
              <w:gridCol w:w="938"/>
              <w:gridCol w:w="951"/>
              <w:gridCol w:w="1743"/>
              <w:gridCol w:w="1470"/>
              <w:gridCol w:w="1542"/>
              <w:gridCol w:w="1573"/>
              <w:gridCol w:w="1351"/>
            </w:tblGrid>
            <w:tr w:rsidR="00E46792" w:rsidRPr="00E46792">
              <w:trPr>
                <w:trHeight w:val="165"/>
              </w:trPr>
              <w:tc>
                <w:tcPr>
                  <w:tcW w:w="490" w:type="pct"/>
                  <w:vMerge w:val="restart"/>
                  <w:vAlign w:val="center"/>
                </w:tcPr>
                <w:p w:rsidR="008D2410" w:rsidRPr="00E46792" w:rsidRDefault="00E46792">
                  <w:pPr>
                    <w:autoSpaceDE w:val="0"/>
                    <w:autoSpaceDN w:val="0"/>
                    <w:jc w:val="center"/>
                    <w:rPr>
                      <w:szCs w:val="21"/>
                    </w:rPr>
                  </w:pPr>
                  <w:r w:rsidRPr="00E46792">
                    <w:rPr>
                      <w:szCs w:val="21"/>
                    </w:rPr>
                    <w:t>污染源</w:t>
                  </w:r>
                </w:p>
              </w:tc>
              <w:tc>
                <w:tcPr>
                  <w:tcW w:w="497" w:type="pct"/>
                  <w:vMerge w:val="restart"/>
                  <w:vAlign w:val="center"/>
                </w:tcPr>
                <w:p w:rsidR="008D2410" w:rsidRPr="00E46792" w:rsidRDefault="00E46792">
                  <w:pPr>
                    <w:autoSpaceDE w:val="0"/>
                    <w:autoSpaceDN w:val="0"/>
                    <w:jc w:val="center"/>
                    <w:rPr>
                      <w:szCs w:val="21"/>
                    </w:rPr>
                  </w:pPr>
                  <w:r w:rsidRPr="00E46792">
                    <w:rPr>
                      <w:szCs w:val="21"/>
                    </w:rPr>
                    <w:t>污染物</w:t>
                  </w:r>
                </w:p>
              </w:tc>
              <w:tc>
                <w:tcPr>
                  <w:tcW w:w="2485" w:type="pct"/>
                  <w:gridSpan w:val="3"/>
                  <w:vAlign w:val="center"/>
                </w:tcPr>
                <w:p w:rsidR="008D2410" w:rsidRPr="00E46792" w:rsidRDefault="00E46792">
                  <w:pPr>
                    <w:autoSpaceDE w:val="0"/>
                    <w:autoSpaceDN w:val="0"/>
                    <w:jc w:val="center"/>
                    <w:rPr>
                      <w:szCs w:val="21"/>
                    </w:rPr>
                  </w:pPr>
                  <w:r w:rsidRPr="00E46792">
                    <w:rPr>
                      <w:szCs w:val="21"/>
                    </w:rPr>
                    <w:t>有组织</w:t>
                  </w:r>
                </w:p>
              </w:tc>
              <w:tc>
                <w:tcPr>
                  <w:tcW w:w="1528" w:type="pct"/>
                  <w:gridSpan w:val="2"/>
                  <w:vAlign w:val="center"/>
                </w:tcPr>
                <w:p w:rsidR="008D2410" w:rsidRPr="00E46792" w:rsidRDefault="00E46792">
                  <w:pPr>
                    <w:autoSpaceDE w:val="0"/>
                    <w:autoSpaceDN w:val="0"/>
                    <w:jc w:val="center"/>
                    <w:rPr>
                      <w:szCs w:val="21"/>
                    </w:rPr>
                  </w:pPr>
                  <w:r w:rsidRPr="00E46792">
                    <w:rPr>
                      <w:szCs w:val="21"/>
                    </w:rPr>
                    <w:t>无组织</w:t>
                  </w:r>
                </w:p>
              </w:tc>
            </w:tr>
            <w:tr w:rsidR="00E46792" w:rsidRPr="00E46792">
              <w:trPr>
                <w:trHeight w:val="590"/>
              </w:trPr>
              <w:tc>
                <w:tcPr>
                  <w:tcW w:w="490" w:type="pct"/>
                  <w:vMerge/>
                  <w:vAlign w:val="center"/>
                </w:tcPr>
                <w:p w:rsidR="008D2410" w:rsidRPr="00E46792" w:rsidRDefault="008D2410">
                  <w:pPr>
                    <w:widowControl/>
                    <w:jc w:val="center"/>
                    <w:rPr>
                      <w:szCs w:val="21"/>
                    </w:rPr>
                  </w:pPr>
                </w:p>
              </w:tc>
              <w:tc>
                <w:tcPr>
                  <w:tcW w:w="497" w:type="pct"/>
                  <w:vMerge/>
                  <w:vAlign w:val="center"/>
                </w:tcPr>
                <w:p w:rsidR="008D2410" w:rsidRPr="00E46792" w:rsidRDefault="008D2410">
                  <w:pPr>
                    <w:widowControl/>
                    <w:jc w:val="center"/>
                    <w:rPr>
                      <w:szCs w:val="21"/>
                    </w:rPr>
                  </w:pPr>
                </w:p>
              </w:tc>
              <w:tc>
                <w:tcPr>
                  <w:tcW w:w="911" w:type="pct"/>
                  <w:vAlign w:val="center"/>
                </w:tcPr>
                <w:p w:rsidR="008D2410" w:rsidRPr="00E46792" w:rsidRDefault="00E46792">
                  <w:pPr>
                    <w:jc w:val="center"/>
                    <w:rPr>
                      <w:szCs w:val="21"/>
                    </w:rPr>
                  </w:pPr>
                  <w:r w:rsidRPr="00E46792">
                    <w:rPr>
                      <w:szCs w:val="21"/>
                    </w:rPr>
                    <w:t>排放浓度（</w:t>
                  </w:r>
                  <w:r w:rsidRPr="00E46792">
                    <w:rPr>
                      <w:szCs w:val="21"/>
                    </w:rPr>
                    <w:t>mg/m³</w:t>
                  </w:r>
                  <w:r w:rsidRPr="00E46792">
                    <w:rPr>
                      <w:szCs w:val="21"/>
                    </w:rPr>
                    <w:t>）</w:t>
                  </w:r>
                </w:p>
              </w:tc>
              <w:tc>
                <w:tcPr>
                  <w:tcW w:w="768" w:type="pct"/>
                  <w:vAlign w:val="center"/>
                </w:tcPr>
                <w:p w:rsidR="008D2410" w:rsidRPr="00E46792" w:rsidRDefault="00E46792">
                  <w:pPr>
                    <w:jc w:val="center"/>
                    <w:rPr>
                      <w:szCs w:val="21"/>
                    </w:rPr>
                  </w:pPr>
                  <w:r w:rsidRPr="00E46792">
                    <w:rPr>
                      <w:szCs w:val="21"/>
                    </w:rPr>
                    <w:t>排放速率</w:t>
                  </w:r>
                </w:p>
                <w:p w:rsidR="008D2410" w:rsidRPr="00E46792" w:rsidRDefault="00E46792">
                  <w:pPr>
                    <w:autoSpaceDE w:val="0"/>
                    <w:autoSpaceDN w:val="0"/>
                    <w:jc w:val="center"/>
                    <w:rPr>
                      <w:szCs w:val="21"/>
                    </w:rPr>
                  </w:pPr>
                  <w:r w:rsidRPr="00E46792">
                    <w:rPr>
                      <w:szCs w:val="21"/>
                    </w:rPr>
                    <w:t>（</w:t>
                  </w:r>
                  <w:r w:rsidRPr="00E46792">
                    <w:rPr>
                      <w:szCs w:val="21"/>
                    </w:rPr>
                    <w:t>kg/h</w:t>
                  </w:r>
                  <w:r w:rsidRPr="00E46792">
                    <w:rPr>
                      <w:szCs w:val="21"/>
                    </w:rPr>
                    <w:t>）</w:t>
                  </w:r>
                </w:p>
              </w:tc>
              <w:tc>
                <w:tcPr>
                  <w:tcW w:w="806" w:type="pct"/>
                  <w:vAlign w:val="center"/>
                </w:tcPr>
                <w:p w:rsidR="008D2410" w:rsidRPr="00E46792" w:rsidRDefault="00E46792">
                  <w:pPr>
                    <w:jc w:val="center"/>
                    <w:rPr>
                      <w:szCs w:val="21"/>
                    </w:rPr>
                  </w:pPr>
                  <w:r w:rsidRPr="00E46792">
                    <w:rPr>
                      <w:szCs w:val="21"/>
                    </w:rPr>
                    <w:t>排放量</w:t>
                  </w:r>
                </w:p>
                <w:p w:rsidR="008D2410" w:rsidRPr="00E46792" w:rsidRDefault="00E46792">
                  <w:pPr>
                    <w:autoSpaceDE w:val="0"/>
                    <w:autoSpaceDN w:val="0"/>
                    <w:jc w:val="center"/>
                    <w:rPr>
                      <w:szCs w:val="21"/>
                    </w:rPr>
                  </w:pPr>
                  <w:r w:rsidRPr="00E46792">
                    <w:rPr>
                      <w:szCs w:val="21"/>
                    </w:rPr>
                    <w:t>（</w:t>
                  </w:r>
                  <w:r w:rsidRPr="00E46792">
                    <w:rPr>
                      <w:szCs w:val="21"/>
                    </w:rPr>
                    <w:t>t/a</w:t>
                  </w:r>
                  <w:r w:rsidRPr="00E46792">
                    <w:rPr>
                      <w:szCs w:val="21"/>
                    </w:rPr>
                    <w:t>）</w:t>
                  </w:r>
                </w:p>
              </w:tc>
              <w:tc>
                <w:tcPr>
                  <w:tcW w:w="822" w:type="pct"/>
                  <w:vAlign w:val="center"/>
                </w:tcPr>
                <w:p w:rsidR="008D2410" w:rsidRPr="00E46792" w:rsidRDefault="00E46792">
                  <w:pPr>
                    <w:jc w:val="center"/>
                    <w:rPr>
                      <w:szCs w:val="21"/>
                    </w:rPr>
                  </w:pPr>
                  <w:r w:rsidRPr="00E46792">
                    <w:rPr>
                      <w:szCs w:val="21"/>
                    </w:rPr>
                    <w:t>排放速率</w:t>
                  </w:r>
                </w:p>
                <w:p w:rsidR="008D2410" w:rsidRPr="00E46792" w:rsidRDefault="00E46792">
                  <w:pPr>
                    <w:autoSpaceDE w:val="0"/>
                    <w:autoSpaceDN w:val="0"/>
                    <w:jc w:val="center"/>
                    <w:rPr>
                      <w:szCs w:val="21"/>
                    </w:rPr>
                  </w:pPr>
                  <w:r w:rsidRPr="00E46792">
                    <w:rPr>
                      <w:szCs w:val="21"/>
                    </w:rPr>
                    <w:t>（</w:t>
                  </w:r>
                  <w:r w:rsidRPr="00E46792">
                    <w:rPr>
                      <w:szCs w:val="21"/>
                    </w:rPr>
                    <w:t>kg/h</w:t>
                  </w:r>
                  <w:r w:rsidRPr="00E46792">
                    <w:rPr>
                      <w:szCs w:val="21"/>
                    </w:rPr>
                    <w:t>）</w:t>
                  </w:r>
                </w:p>
              </w:tc>
              <w:tc>
                <w:tcPr>
                  <w:tcW w:w="706" w:type="pct"/>
                  <w:vAlign w:val="center"/>
                </w:tcPr>
                <w:p w:rsidR="008D2410" w:rsidRPr="00E46792" w:rsidRDefault="00E46792">
                  <w:pPr>
                    <w:jc w:val="center"/>
                    <w:rPr>
                      <w:szCs w:val="21"/>
                    </w:rPr>
                  </w:pPr>
                  <w:r w:rsidRPr="00E46792">
                    <w:rPr>
                      <w:szCs w:val="21"/>
                    </w:rPr>
                    <w:t>排放量</w:t>
                  </w:r>
                </w:p>
                <w:p w:rsidR="008D2410" w:rsidRPr="00E46792" w:rsidRDefault="00E46792">
                  <w:pPr>
                    <w:autoSpaceDE w:val="0"/>
                    <w:autoSpaceDN w:val="0"/>
                    <w:jc w:val="center"/>
                    <w:rPr>
                      <w:szCs w:val="21"/>
                    </w:rPr>
                  </w:pPr>
                  <w:r w:rsidRPr="00E46792">
                    <w:rPr>
                      <w:szCs w:val="21"/>
                    </w:rPr>
                    <w:t>（</w:t>
                  </w:r>
                  <w:r w:rsidRPr="00E46792">
                    <w:rPr>
                      <w:szCs w:val="21"/>
                    </w:rPr>
                    <w:t>t/a</w:t>
                  </w:r>
                  <w:r w:rsidRPr="00E46792">
                    <w:rPr>
                      <w:szCs w:val="21"/>
                    </w:rPr>
                    <w:t>）</w:t>
                  </w:r>
                </w:p>
              </w:tc>
            </w:tr>
            <w:tr w:rsidR="00E46792" w:rsidRPr="00E46792">
              <w:trPr>
                <w:trHeight w:val="327"/>
              </w:trPr>
              <w:tc>
                <w:tcPr>
                  <w:tcW w:w="490" w:type="pct"/>
                  <w:vMerge w:val="restart"/>
                  <w:vAlign w:val="center"/>
                </w:tcPr>
                <w:p w:rsidR="008D2410" w:rsidRPr="00E46792" w:rsidRDefault="00E46792">
                  <w:pPr>
                    <w:autoSpaceDE w:val="0"/>
                    <w:autoSpaceDN w:val="0"/>
                    <w:jc w:val="center"/>
                    <w:rPr>
                      <w:szCs w:val="21"/>
                    </w:rPr>
                  </w:pPr>
                  <w:r w:rsidRPr="00E46792">
                    <w:rPr>
                      <w:szCs w:val="21"/>
                    </w:rPr>
                    <w:t>污水处理站</w:t>
                  </w:r>
                </w:p>
              </w:tc>
              <w:tc>
                <w:tcPr>
                  <w:tcW w:w="497" w:type="pct"/>
                  <w:vAlign w:val="center"/>
                </w:tcPr>
                <w:p w:rsidR="008D2410" w:rsidRPr="00E46792" w:rsidRDefault="00E46792">
                  <w:pPr>
                    <w:autoSpaceDE w:val="0"/>
                    <w:autoSpaceDN w:val="0"/>
                    <w:jc w:val="center"/>
                    <w:rPr>
                      <w:szCs w:val="21"/>
                    </w:rPr>
                  </w:pPr>
                  <w:r w:rsidRPr="00E46792">
                    <w:rPr>
                      <w:szCs w:val="21"/>
                    </w:rPr>
                    <w:t>NH</w:t>
                  </w:r>
                  <w:r w:rsidRPr="00E46792">
                    <w:rPr>
                      <w:szCs w:val="21"/>
                      <w:vertAlign w:val="subscript"/>
                    </w:rPr>
                    <w:t>3</w:t>
                  </w:r>
                </w:p>
              </w:tc>
              <w:tc>
                <w:tcPr>
                  <w:tcW w:w="911" w:type="pct"/>
                  <w:vAlign w:val="center"/>
                </w:tcPr>
                <w:p w:rsidR="008D2410" w:rsidRPr="00E46792" w:rsidRDefault="00E46792">
                  <w:pPr>
                    <w:autoSpaceDE w:val="0"/>
                    <w:autoSpaceDN w:val="0"/>
                    <w:jc w:val="center"/>
                    <w:rPr>
                      <w:szCs w:val="21"/>
                    </w:rPr>
                  </w:pPr>
                  <w:r w:rsidRPr="00E46792">
                    <w:rPr>
                      <w:rFonts w:hint="eastAsia"/>
                      <w:szCs w:val="21"/>
                    </w:rPr>
                    <w:t>0.</w:t>
                  </w:r>
                  <w:r w:rsidRPr="00E46792">
                    <w:rPr>
                      <w:szCs w:val="21"/>
                    </w:rPr>
                    <w:t>002</w:t>
                  </w:r>
                </w:p>
              </w:tc>
              <w:tc>
                <w:tcPr>
                  <w:tcW w:w="768" w:type="pct"/>
                  <w:vAlign w:val="center"/>
                </w:tcPr>
                <w:p w:rsidR="008D2410" w:rsidRPr="00E46792" w:rsidRDefault="00E46792">
                  <w:pPr>
                    <w:autoSpaceDE w:val="0"/>
                    <w:autoSpaceDN w:val="0"/>
                    <w:jc w:val="center"/>
                    <w:rPr>
                      <w:szCs w:val="21"/>
                    </w:rPr>
                  </w:pPr>
                  <w:r w:rsidRPr="00E46792">
                    <w:rPr>
                      <w:szCs w:val="21"/>
                    </w:rPr>
                    <w:t>4</w:t>
                  </w:r>
                  <w:r w:rsidRPr="00E46792">
                    <w:rPr>
                      <w:rFonts w:hint="eastAsia"/>
                      <w:szCs w:val="21"/>
                    </w:rPr>
                    <w:t>×</w:t>
                  </w:r>
                  <w:r w:rsidRPr="00E46792">
                    <w:rPr>
                      <w:szCs w:val="21"/>
                    </w:rPr>
                    <w:t>10</w:t>
                  </w:r>
                  <w:r w:rsidRPr="00E46792">
                    <w:rPr>
                      <w:szCs w:val="21"/>
                      <w:vertAlign w:val="superscript"/>
                    </w:rPr>
                    <w:t>-6</w:t>
                  </w:r>
                </w:p>
              </w:tc>
              <w:tc>
                <w:tcPr>
                  <w:tcW w:w="806" w:type="pct"/>
                  <w:vAlign w:val="center"/>
                </w:tcPr>
                <w:p w:rsidR="008D2410" w:rsidRPr="00E46792" w:rsidRDefault="00E46792">
                  <w:pPr>
                    <w:autoSpaceDE w:val="0"/>
                    <w:autoSpaceDN w:val="0"/>
                    <w:jc w:val="center"/>
                    <w:rPr>
                      <w:szCs w:val="21"/>
                    </w:rPr>
                  </w:pPr>
                  <w:r w:rsidRPr="00E46792">
                    <w:rPr>
                      <w:rFonts w:hint="eastAsia"/>
                      <w:szCs w:val="21"/>
                    </w:rPr>
                    <w:t>6</w:t>
                  </w:r>
                  <w:r w:rsidRPr="00E46792">
                    <w:rPr>
                      <w:szCs w:val="21"/>
                    </w:rPr>
                    <w:t>.4</w:t>
                  </w:r>
                  <w:r w:rsidRPr="00E46792">
                    <w:rPr>
                      <w:rFonts w:hint="eastAsia"/>
                      <w:szCs w:val="21"/>
                    </w:rPr>
                    <w:t>×</w:t>
                  </w:r>
                  <w:r w:rsidRPr="00E46792">
                    <w:rPr>
                      <w:szCs w:val="21"/>
                    </w:rPr>
                    <w:t>10</w:t>
                  </w:r>
                  <w:r w:rsidRPr="00E46792">
                    <w:rPr>
                      <w:szCs w:val="21"/>
                      <w:vertAlign w:val="superscript"/>
                    </w:rPr>
                    <w:t>-6</w:t>
                  </w:r>
                </w:p>
              </w:tc>
              <w:tc>
                <w:tcPr>
                  <w:tcW w:w="822" w:type="pct"/>
                  <w:vAlign w:val="center"/>
                </w:tcPr>
                <w:p w:rsidR="008D2410" w:rsidRPr="00E46792" w:rsidRDefault="00E46792">
                  <w:pPr>
                    <w:autoSpaceDE w:val="0"/>
                    <w:autoSpaceDN w:val="0"/>
                    <w:jc w:val="center"/>
                    <w:rPr>
                      <w:szCs w:val="21"/>
                    </w:rPr>
                  </w:pPr>
                  <w:r w:rsidRPr="00E46792">
                    <w:rPr>
                      <w:szCs w:val="21"/>
                    </w:rPr>
                    <w:t>4.4</w:t>
                  </w:r>
                  <w:r w:rsidRPr="00E46792">
                    <w:rPr>
                      <w:rFonts w:hint="eastAsia"/>
                      <w:szCs w:val="21"/>
                    </w:rPr>
                    <w:t>×</w:t>
                  </w:r>
                  <w:r w:rsidRPr="00E46792">
                    <w:rPr>
                      <w:szCs w:val="21"/>
                    </w:rPr>
                    <w:t>10</w:t>
                  </w:r>
                  <w:r w:rsidRPr="00E46792">
                    <w:rPr>
                      <w:szCs w:val="21"/>
                      <w:vertAlign w:val="superscript"/>
                    </w:rPr>
                    <w:t>-6</w:t>
                  </w:r>
                </w:p>
              </w:tc>
              <w:tc>
                <w:tcPr>
                  <w:tcW w:w="706" w:type="pct"/>
                  <w:vAlign w:val="center"/>
                </w:tcPr>
                <w:p w:rsidR="008D2410" w:rsidRPr="00E46792" w:rsidRDefault="00E46792">
                  <w:pPr>
                    <w:autoSpaceDE w:val="0"/>
                    <w:autoSpaceDN w:val="0"/>
                    <w:jc w:val="center"/>
                    <w:rPr>
                      <w:szCs w:val="21"/>
                    </w:rPr>
                  </w:pPr>
                  <w:r w:rsidRPr="00E46792">
                    <w:rPr>
                      <w:szCs w:val="21"/>
                    </w:rPr>
                    <w:t>7.0</w:t>
                  </w:r>
                  <w:r w:rsidRPr="00E46792">
                    <w:rPr>
                      <w:rFonts w:hint="eastAsia"/>
                      <w:szCs w:val="21"/>
                    </w:rPr>
                    <w:t>×</w:t>
                  </w:r>
                  <w:r w:rsidRPr="00E46792">
                    <w:rPr>
                      <w:szCs w:val="21"/>
                    </w:rPr>
                    <w:t>10</w:t>
                  </w:r>
                  <w:r w:rsidRPr="00E46792">
                    <w:rPr>
                      <w:szCs w:val="21"/>
                      <w:vertAlign w:val="superscript"/>
                    </w:rPr>
                    <w:t>-6</w:t>
                  </w:r>
                </w:p>
              </w:tc>
            </w:tr>
            <w:tr w:rsidR="00E46792" w:rsidRPr="00E46792">
              <w:trPr>
                <w:trHeight w:val="255"/>
              </w:trPr>
              <w:tc>
                <w:tcPr>
                  <w:tcW w:w="490" w:type="pct"/>
                  <w:vMerge/>
                  <w:vAlign w:val="center"/>
                </w:tcPr>
                <w:p w:rsidR="008D2410" w:rsidRPr="00E46792" w:rsidRDefault="008D2410">
                  <w:pPr>
                    <w:widowControl/>
                    <w:jc w:val="center"/>
                    <w:rPr>
                      <w:szCs w:val="21"/>
                    </w:rPr>
                  </w:pPr>
                </w:p>
              </w:tc>
              <w:tc>
                <w:tcPr>
                  <w:tcW w:w="497" w:type="pct"/>
                  <w:vAlign w:val="center"/>
                </w:tcPr>
                <w:p w:rsidR="008D2410" w:rsidRPr="00E46792" w:rsidRDefault="00E46792">
                  <w:pPr>
                    <w:autoSpaceDE w:val="0"/>
                    <w:autoSpaceDN w:val="0"/>
                    <w:jc w:val="center"/>
                    <w:rPr>
                      <w:szCs w:val="21"/>
                    </w:rPr>
                  </w:pPr>
                  <w:r w:rsidRPr="00E46792">
                    <w:rPr>
                      <w:szCs w:val="21"/>
                    </w:rPr>
                    <w:t>H</w:t>
                  </w:r>
                  <w:r w:rsidRPr="00E46792">
                    <w:rPr>
                      <w:szCs w:val="21"/>
                      <w:vertAlign w:val="subscript"/>
                    </w:rPr>
                    <w:t>2</w:t>
                  </w:r>
                  <w:r w:rsidRPr="00E46792">
                    <w:rPr>
                      <w:szCs w:val="21"/>
                    </w:rPr>
                    <w:t>S</w:t>
                  </w:r>
                </w:p>
              </w:tc>
              <w:tc>
                <w:tcPr>
                  <w:tcW w:w="911" w:type="pct"/>
                  <w:vAlign w:val="center"/>
                </w:tcPr>
                <w:p w:rsidR="008D2410" w:rsidRPr="00E46792" w:rsidRDefault="00E46792">
                  <w:pPr>
                    <w:autoSpaceDE w:val="0"/>
                    <w:autoSpaceDN w:val="0"/>
                    <w:jc w:val="center"/>
                    <w:rPr>
                      <w:szCs w:val="21"/>
                    </w:rPr>
                  </w:pPr>
                  <w:r w:rsidRPr="00E46792">
                    <w:rPr>
                      <w:rFonts w:hint="eastAsia"/>
                      <w:szCs w:val="21"/>
                    </w:rPr>
                    <w:t>0.0</w:t>
                  </w:r>
                  <w:r w:rsidRPr="00E46792">
                    <w:rPr>
                      <w:szCs w:val="21"/>
                    </w:rPr>
                    <w:t>1</w:t>
                  </w:r>
                </w:p>
              </w:tc>
              <w:tc>
                <w:tcPr>
                  <w:tcW w:w="768" w:type="pct"/>
                  <w:vAlign w:val="center"/>
                </w:tcPr>
                <w:p w:rsidR="008D2410" w:rsidRPr="00E46792" w:rsidRDefault="00E46792">
                  <w:pPr>
                    <w:autoSpaceDE w:val="0"/>
                    <w:autoSpaceDN w:val="0"/>
                    <w:jc w:val="center"/>
                    <w:rPr>
                      <w:szCs w:val="21"/>
                    </w:rPr>
                  </w:pPr>
                  <w:r w:rsidRPr="00E46792">
                    <w:rPr>
                      <w:szCs w:val="21"/>
                    </w:rPr>
                    <w:t>2</w:t>
                  </w:r>
                  <w:r w:rsidRPr="00E46792">
                    <w:rPr>
                      <w:rFonts w:hint="eastAsia"/>
                      <w:szCs w:val="21"/>
                    </w:rPr>
                    <w:t>×</w:t>
                  </w:r>
                  <w:r w:rsidRPr="00E46792">
                    <w:rPr>
                      <w:szCs w:val="21"/>
                    </w:rPr>
                    <w:t>10</w:t>
                  </w:r>
                  <w:r w:rsidRPr="00E46792">
                    <w:rPr>
                      <w:szCs w:val="21"/>
                      <w:vertAlign w:val="superscript"/>
                    </w:rPr>
                    <w:t>-5</w:t>
                  </w:r>
                </w:p>
              </w:tc>
              <w:tc>
                <w:tcPr>
                  <w:tcW w:w="806" w:type="pct"/>
                  <w:vAlign w:val="center"/>
                </w:tcPr>
                <w:p w:rsidR="008D2410" w:rsidRPr="00E46792" w:rsidRDefault="00E46792">
                  <w:pPr>
                    <w:autoSpaceDE w:val="0"/>
                    <w:autoSpaceDN w:val="0"/>
                    <w:jc w:val="center"/>
                    <w:rPr>
                      <w:szCs w:val="21"/>
                    </w:rPr>
                  </w:pPr>
                  <w:r w:rsidRPr="00E46792">
                    <w:rPr>
                      <w:szCs w:val="21"/>
                    </w:rPr>
                    <w:t>3.2</w:t>
                  </w:r>
                  <w:r w:rsidRPr="00E46792">
                    <w:rPr>
                      <w:rFonts w:hint="eastAsia"/>
                      <w:szCs w:val="21"/>
                    </w:rPr>
                    <w:t>×</w:t>
                  </w:r>
                  <w:r w:rsidRPr="00E46792">
                    <w:rPr>
                      <w:szCs w:val="21"/>
                    </w:rPr>
                    <w:t>10</w:t>
                  </w:r>
                  <w:r w:rsidRPr="00E46792">
                    <w:rPr>
                      <w:szCs w:val="21"/>
                      <w:vertAlign w:val="superscript"/>
                    </w:rPr>
                    <w:t>-5</w:t>
                  </w:r>
                </w:p>
              </w:tc>
              <w:tc>
                <w:tcPr>
                  <w:tcW w:w="822" w:type="pct"/>
                  <w:vAlign w:val="center"/>
                </w:tcPr>
                <w:p w:rsidR="008D2410" w:rsidRPr="00E46792" w:rsidRDefault="00E46792">
                  <w:pPr>
                    <w:autoSpaceDE w:val="0"/>
                    <w:autoSpaceDN w:val="0"/>
                    <w:jc w:val="center"/>
                    <w:rPr>
                      <w:szCs w:val="21"/>
                    </w:rPr>
                  </w:pPr>
                  <w:r w:rsidRPr="00E46792">
                    <w:rPr>
                      <w:szCs w:val="21"/>
                    </w:rPr>
                    <w:t>2.2</w:t>
                  </w:r>
                  <w:r w:rsidRPr="00E46792">
                    <w:rPr>
                      <w:rFonts w:hint="eastAsia"/>
                      <w:szCs w:val="21"/>
                    </w:rPr>
                    <w:t>×</w:t>
                  </w:r>
                  <w:r w:rsidRPr="00E46792">
                    <w:rPr>
                      <w:szCs w:val="21"/>
                    </w:rPr>
                    <w:t>10</w:t>
                  </w:r>
                  <w:r w:rsidRPr="00E46792">
                    <w:rPr>
                      <w:szCs w:val="21"/>
                      <w:vertAlign w:val="superscript"/>
                    </w:rPr>
                    <w:t>-5</w:t>
                  </w:r>
                </w:p>
              </w:tc>
              <w:tc>
                <w:tcPr>
                  <w:tcW w:w="706" w:type="pct"/>
                  <w:vAlign w:val="center"/>
                </w:tcPr>
                <w:p w:rsidR="008D2410" w:rsidRPr="00E46792" w:rsidRDefault="00E46792">
                  <w:pPr>
                    <w:autoSpaceDE w:val="0"/>
                    <w:autoSpaceDN w:val="0"/>
                    <w:jc w:val="center"/>
                    <w:rPr>
                      <w:szCs w:val="21"/>
                    </w:rPr>
                  </w:pPr>
                  <w:r w:rsidRPr="00E46792">
                    <w:rPr>
                      <w:szCs w:val="21"/>
                    </w:rPr>
                    <w:t>3.5</w:t>
                  </w:r>
                  <w:r w:rsidRPr="00E46792">
                    <w:rPr>
                      <w:rFonts w:hint="eastAsia"/>
                      <w:szCs w:val="21"/>
                    </w:rPr>
                    <w:t>×</w:t>
                  </w:r>
                  <w:r w:rsidRPr="00E46792">
                    <w:rPr>
                      <w:szCs w:val="21"/>
                    </w:rPr>
                    <w:t>10</w:t>
                  </w:r>
                  <w:r w:rsidRPr="00E46792">
                    <w:rPr>
                      <w:szCs w:val="21"/>
                      <w:vertAlign w:val="superscript"/>
                    </w:rPr>
                    <w:t>-5</w:t>
                  </w:r>
                </w:p>
              </w:tc>
            </w:tr>
          </w:tbl>
          <w:p w:rsidR="008D2410" w:rsidRPr="00E46792" w:rsidRDefault="00E46792">
            <w:pPr>
              <w:widowControl/>
              <w:spacing w:line="360" w:lineRule="auto"/>
              <w:ind w:firstLineChars="200" w:firstLine="480"/>
              <w:rPr>
                <w:sz w:val="24"/>
              </w:rPr>
            </w:pPr>
            <w:r w:rsidRPr="00E46792">
              <w:rPr>
                <w:sz w:val="24"/>
              </w:rPr>
              <w:t>综上，</w:t>
            </w:r>
            <w:r w:rsidRPr="00E46792">
              <w:rPr>
                <w:sz w:val="24"/>
              </w:rPr>
              <w:t>NH</w:t>
            </w:r>
            <w:r w:rsidRPr="00E46792">
              <w:rPr>
                <w:sz w:val="24"/>
                <w:vertAlign w:val="subscript"/>
              </w:rPr>
              <w:t>3</w:t>
            </w:r>
            <w:r w:rsidRPr="00E46792">
              <w:rPr>
                <w:sz w:val="24"/>
              </w:rPr>
              <w:t>和</w:t>
            </w:r>
            <w:r w:rsidRPr="00E46792">
              <w:rPr>
                <w:sz w:val="24"/>
              </w:rPr>
              <w:t>H</w:t>
            </w:r>
            <w:r w:rsidRPr="00E46792">
              <w:rPr>
                <w:sz w:val="24"/>
                <w:vertAlign w:val="subscript"/>
              </w:rPr>
              <w:t>2</w:t>
            </w:r>
            <w:r w:rsidRPr="00E46792">
              <w:rPr>
                <w:sz w:val="24"/>
              </w:rPr>
              <w:t>S</w:t>
            </w:r>
            <w:r w:rsidRPr="00E46792">
              <w:rPr>
                <w:sz w:val="24"/>
              </w:rPr>
              <w:t>排放速率均满足《恶臭污染物排放标准》（</w:t>
            </w:r>
            <w:r w:rsidRPr="00E46792">
              <w:rPr>
                <w:sz w:val="24"/>
              </w:rPr>
              <w:t>GB14554-93</w:t>
            </w:r>
            <w:r w:rsidRPr="00E46792">
              <w:rPr>
                <w:sz w:val="24"/>
              </w:rPr>
              <w:t>）表</w:t>
            </w:r>
            <w:r w:rsidRPr="00E46792">
              <w:rPr>
                <w:sz w:val="24"/>
              </w:rPr>
              <w:t>2</w:t>
            </w:r>
            <w:r w:rsidRPr="00E46792">
              <w:rPr>
                <w:sz w:val="24"/>
              </w:rPr>
              <w:t>恶臭污染物排放标准限值中</w:t>
            </w:r>
            <w:r w:rsidRPr="00E46792">
              <w:rPr>
                <w:sz w:val="24"/>
              </w:rPr>
              <w:t>15m</w:t>
            </w:r>
            <w:r w:rsidRPr="00E46792">
              <w:rPr>
                <w:sz w:val="24"/>
              </w:rPr>
              <w:t>排气筒高度对应的排放速率（</w:t>
            </w:r>
            <w:r w:rsidRPr="00E46792">
              <w:rPr>
                <w:sz w:val="24"/>
              </w:rPr>
              <w:t>NH</w:t>
            </w:r>
            <w:r w:rsidRPr="00E46792">
              <w:rPr>
                <w:sz w:val="24"/>
                <w:vertAlign w:val="subscript"/>
              </w:rPr>
              <w:t>3</w:t>
            </w:r>
            <w:r w:rsidRPr="00E46792">
              <w:rPr>
                <w:sz w:val="24"/>
              </w:rPr>
              <w:t>：</w:t>
            </w:r>
            <w:r w:rsidRPr="00E46792">
              <w:rPr>
                <w:sz w:val="24"/>
              </w:rPr>
              <w:t>4.9kg/h</w:t>
            </w:r>
            <w:r w:rsidRPr="00E46792">
              <w:rPr>
                <w:sz w:val="24"/>
              </w:rPr>
              <w:t>，</w:t>
            </w:r>
            <w:r w:rsidRPr="00E46792">
              <w:rPr>
                <w:sz w:val="24"/>
              </w:rPr>
              <w:t>H</w:t>
            </w:r>
            <w:r w:rsidRPr="00E46792">
              <w:rPr>
                <w:sz w:val="24"/>
                <w:vertAlign w:val="subscript"/>
              </w:rPr>
              <w:t>2</w:t>
            </w:r>
            <w:r w:rsidRPr="00E46792">
              <w:rPr>
                <w:sz w:val="24"/>
              </w:rPr>
              <w:t>S</w:t>
            </w:r>
            <w:r w:rsidRPr="00E46792">
              <w:rPr>
                <w:sz w:val="24"/>
              </w:rPr>
              <w:t>：</w:t>
            </w:r>
            <w:r w:rsidRPr="00E46792">
              <w:rPr>
                <w:sz w:val="24"/>
              </w:rPr>
              <w:t>0.33kg/h</w:t>
            </w:r>
            <w:r w:rsidRPr="00E46792">
              <w:rPr>
                <w:sz w:val="24"/>
              </w:rPr>
              <w:t>，臭气浓度：</w:t>
            </w:r>
            <w:r w:rsidRPr="00E46792">
              <w:rPr>
                <w:sz w:val="24"/>
              </w:rPr>
              <w:t>2000</w:t>
            </w:r>
            <w:r w:rsidRPr="00E46792">
              <w:rPr>
                <w:sz w:val="24"/>
              </w:rPr>
              <w:t>无量纲）。</w:t>
            </w:r>
          </w:p>
          <w:p w:rsidR="008D2410" w:rsidRPr="00E46792" w:rsidRDefault="00E46792">
            <w:pPr>
              <w:widowControl/>
              <w:spacing w:line="360" w:lineRule="auto"/>
              <w:ind w:firstLineChars="200" w:firstLine="480"/>
              <w:rPr>
                <w:sz w:val="24"/>
              </w:rPr>
            </w:pPr>
            <w:r w:rsidRPr="00E46792">
              <w:rPr>
                <w:sz w:val="24"/>
              </w:rPr>
              <w:t>本项目应加强污水处理站的运行操作管理，使污水处理站处于良好的运作状态，且严格控制污泥在厂区的存放时间，及时清运，并加大厂区绿化面积，降低污水处理站产生的恶臭影响。</w:t>
            </w:r>
          </w:p>
          <w:p w:rsidR="008D2410" w:rsidRPr="00E46792" w:rsidRDefault="00E46792">
            <w:pPr>
              <w:autoSpaceDE w:val="0"/>
              <w:autoSpaceDN w:val="0"/>
              <w:adjustRightInd w:val="0"/>
              <w:spacing w:line="360" w:lineRule="auto"/>
              <w:ind w:firstLineChars="200" w:firstLine="482"/>
              <w:jc w:val="left"/>
              <w:rPr>
                <w:b/>
                <w:kern w:val="0"/>
                <w:sz w:val="24"/>
              </w:rPr>
            </w:pPr>
            <w:r w:rsidRPr="00E46792">
              <w:rPr>
                <w:rFonts w:ascii="宋体" w:hAnsi="宋体" w:cs="宋体" w:hint="eastAsia"/>
                <w:b/>
                <w:kern w:val="0"/>
                <w:sz w:val="24"/>
              </w:rPr>
              <w:t>②</w:t>
            </w:r>
            <w:r w:rsidRPr="00E46792">
              <w:rPr>
                <w:b/>
                <w:kern w:val="0"/>
                <w:sz w:val="24"/>
              </w:rPr>
              <w:t>无组织废气：</w:t>
            </w:r>
          </w:p>
          <w:p w:rsidR="008D2410" w:rsidRPr="00E46792" w:rsidRDefault="00E46792">
            <w:pPr>
              <w:adjustRightInd w:val="0"/>
              <w:snapToGrid w:val="0"/>
              <w:spacing w:line="360" w:lineRule="auto"/>
              <w:ind w:firstLineChars="200" w:firstLine="480"/>
              <w:rPr>
                <w:sz w:val="24"/>
              </w:rPr>
            </w:pPr>
            <w:r w:rsidRPr="00E46792">
              <w:rPr>
                <w:sz w:val="24"/>
              </w:rPr>
              <w:t>项目无组织废气主要包括未被收集的粉碎粉尘、污水处理站恶臭及乙醇挥发废气、发酵废气、酒糟恶臭等</w:t>
            </w:r>
            <w:r w:rsidRPr="00E46792">
              <w:rPr>
                <w:kern w:val="0"/>
                <w:sz w:val="24"/>
              </w:rPr>
              <w:t>。</w:t>
            </w:r>
          </w:p>
          <w:p w:rsidR="008D2410" w:rsidRPr="00E46792" w:rsidRDefault="00E46792">
            <w:pPr>
              <w:adjustRightInd w:val="0"/>
              <w:snapToGrid w:val="0"/>
              <w:spacing w:line="360" w:lineRule="auto"/>
              <w:ind w:firstLineChars="200" w:firstLine="482"/>
              <w:rPr>
                <w:b/>
                <w:sz w:val="24"/>
              </w:rPr>
            </w:pPr>
            <w:r w:rsidRPr="00E46792">
              <w:rPr>
                <w:b/>
                <w:sz w:val="24"/>
              </w:rPr>
              <w:t>（</w:t>
            </w:r>
            <w:r w:rsidRPr="00E46792">
              <w:rPr>
                <w:b/>
                <w:sz w:val="24"/>
              </w:rPr>
              <w:t>1</w:t>
            </w:r>
            <w:r w:rsidRPr="00E46792">
              <w:rPr>
                <w:b/>
                <w:sz w:val="24"/>
              </w:rPr>
              <w:t>）未收集的粉碎粉尘</w:t>
            </w:r>
          </w:p>
          <w:p w:rsidR="008D2410" w:rsidRPr="00E46792" w:rsidRDefault="00E46792">
            <w:pPr>
              <w:adjustRightInd w:val="0"/>
              <w:spacing w:line="360" w:lineRule="auto"/>
              <w:ind w:firstLineChars="200" w:firstLine="480"/>
              <w:jc w:val="left"/>
              <w:textAlignment w:val="baseline"/>
              <w:rPr>
                <w:sz w:val="24"/>
              </w:rPr>
            </w:pPr>
            <w:r w:rsidRPr="00E46792">
              <w:rPr>
                <w:sz w:val="24"/>
              </w:rPr>
              <w:t>经上述计算可知，粉碎粉尘产生量为</w:t>
            </w:r>
            <w:r w:rsidRPr="00E46792">
              <w:rPr>
                <w:sz w:val="24"/>
              </w:rPr>
              <w:t>0.0952t/a</w:t>
            </w:r>
            <w:r w:rsidRPr="00E46792">
              <w:rPr>
                <w:sz w:val="24"/>
              </w:rPr>
              <w:t>，收集效率为</w:t>
            </w:r>
            <w:r w:rsidRPr="00E46792">
              <w:rPr>
                <w:sz w:val="24"/>
              </w:rPr>
              <w:t>90%</w:t>
            </w:r>
            <w:r w:rsidRPr="00E46792">
              <w:rPr>
                <w:sz w:val="24"/>
              </w:rPr>
              <w:t>，则颗粒物无组织的排放量共计</w:t>
            </w:r>
            <w:r w:rsidRPr="00E46792">
              <w:rPr>
                <w:sz w:val="24"/>
              </w:rPr>
              <w:t>0.004t/a</w:t>
            </w:r>
            <w:r w:rsidRPr="00E46792">
              <w:rPr>
                <w:sz w:val="24"/>
              </w:rPr>
              <w:t>，排放速率为</w:t>
            </w:r>
            <w:r w:rsidRPr="00E46792">
              <w:rPr>
                <w:sz w:val="24"/>
              </w:rPr>
              <w:t>0.018kg/h</w:t>
            </w:r>
            <w:r w:rsidRPr="00E46792">
              <w:rPr>
                <w:sz w:val="24"/>
              </w:rPr>
              <w:t>。</w:t>
            </w:r>
          </w:p>
          <w:p w:rsidR="008D2410" w:rsidRPr="00E46792" w:rsidRDefault="00E46792">
            <w:pPr>
              <w:adjustRightInd w:val="0"/>
              <w:spacing w:line="360" w:lineRule="auto"/>
              <w:ind w:firstLineChars="200" w:firstLine="480"/>
              <w:jc w:val="left"/>
              <w:textAlignment w:val="baseline"/>
              <w:rPr>
                <w:bCs/>
                <w:kern w:val="0"/>
                <w:sz w:val="24"/>
              </w:rPr>
            </w:pPr>
            <w:r w:rsidRPr="00E46792">
              <w:rPr>
                <w:kern w:val="0"/>
                <w:sz w:val="24"/>
              </w:rPr>
              <w:t>经预测，本项目无组织颗粒物排放浓度满足</w:t>
            </w:r>
            <w:r w:rsidRPr="00E46792">
              <w:rPr>
                <w:bCs/>
                <w:kern w:val="0"/>
                <w:sz w:val="24"/>
              </w:rPr>
              <w:t>《大气污染物综合排放标准》（</w:t>
            </w:r>
            <w:r w:rsidRPr="00E46792">
              <w:rPr>
                <w:bCs/>
                <w:kern w:val="0"/>
                <w:sz w:val="24"/>
              </w:rPr>
              <w:t>GB16297-</w:t>
            </w:r>
            <w:r w:rsidRPr="00E46792">
              <w:rPr>
                <w:bCs/>
                <w:kern w:val="0"/>
                <w:sz w:val="24"/>
              </w:rPr>
              <w:lastRenderedPageBreak/>
              <w:t>1996</w:t>
            </w:r>
            <w:r w:rsidRPr="00E46792">
              <w:rPr>
                <w:bCs/>
                <w:kern w:val="0"/>
                <w:sz w:val="24"/>
              </w:rPr>
              <w:t>）表</w:t>
            </w:r>
            <w:r w:rsidRPr="00E46792">
              <w:rPr>
                <w:bCs/>
                <w:kern w:val="0"/>
                <w:sz w:val="24"/>
              </w:rPr>
              <w:t>2</w:t>
            </w:r>
            <w:r w:rsidRPr="00E46792">
              <w:rPr>
                <w:bCs/>
                <w:kern w:val="0"/>
                <w:sz w:val="24"/>
              </w:rPr>
              <w:t>中无组织排放监控浓度限值（</w:t>
            </w:r>
            <w:r w:rsidRPr="00E46792">
              <w:rPr>
                <w:bCs/>
                <w:kern w:val="0"/>
                <w:sz w:val="24"/>
              </w:rPr>
              <w:t>1.0 mg/m³</w:t>
            </w:r>
            <w:r w:rsidRPr="00E46792">
              <w:rPr>
                <w:bCs/>
                <w:kern w:val="0"/>
                <w:sz w:val="24"/>
              </w:rPr>
              <w:t>）要求。</w:t>
            </w:r>
          </w:p>
          <w:p w:rsidR="008D2410" w:rsidRPr="00E46792" w:rsidRDefault="00E46792">
            <w:pPr>
              <w:adjustRightInd w:val="0"/>
              <w:spacing w:line="360" w:lineRule="auto"/>
              <w:ind w:firstLineChars="200" w:firstLine="482"/>
              <w:jc w:val="left"/>
              <w:textAlignment w:val="baseline"/>
              <w:rPr>
                <w:b/>
                <w:sz w:val="24"/>
              </w:rPr>
            </w:pPr>
            <w:r w:rsidRPr="00E46792">
              <w:rPr>
                <w:b/>
                <w:sz w:val="24"/>
              </w:rPr>
              <w:t>（</w:t>
            </w:r>
            <w:r w:rsidRPr="00E46792">
              <w:rPr>
                <w:b/>
                <w:sz w:val="24"/>
              </w:rPr>
              <w:t>2</w:t>
            </w:r>
            <w:r w:rsidRPr="00E46792">
              <w:rPr>
                <w:b/>
                <w:sz w:val="24"/>
              </w:rPr>
              <w:t>）未收集的污水处理站恶臭</w:t>
            </w:r>
          </w:p>
          <w:p w:rsidR="008D2410" w:rsidRPr="00E46792" w:rsidRDefault="00E46792">
            <w:pPr>
              <w:adjustRightInd w:val="0"/>
              <w:spacing w:line="360" w:lineRule="auto"/>
              <w:ind w:firstLineChars="200" w:firstLine="480"/>
              <w:jc w:val="left"/>
              <w:textAlignment w:val="baseline"/>
              <w:rPr>
                <w:sz w:val="24"/>
              </w:rPr>
            </w:pPr>
            <w:r w:rsidRPr="00E46792">
              <w:rPr>
                <w:sz w:val="24"/>
              </w:rPr>
              <w:t>本项目未收集的污水处理站恶臭见下表。</w:t>
            </w:r>
          </w:p>
          <w:p w:rsidR="008D2410" w:rsidRPr="00E46792" w:rsidRDefault="00E46792">
            <w:pPr>
              <w:adjustRightInd w:val="0"/>
              <w:spacing w:line="360" w:lineRule="auto"/>
              <w:ind w:firstLineChars="200" w:firstLine="482"/>
              <w:jc w:val="center"/>
              <w:textAlignment w:val="baseline"/>
              <w:rPr>
                <w:sz w:val="24"/>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36</w:t>
            </w:r>
            <w:r w:rsidRPr="00E46792">
              <w:rPr>
                <w:b/>
                <w:bCs/>
                <w:kern w:val="0"/>
                <w:sz w:val="24"/>
              </w:rPr>
              <w:fldChar w:fldCharType="end"/>
            </w:r>
            <w:r w:rsidRPr="00E46792">
              <w:rPr>
                <w:b/>
                <w:bCs/>
                <w:kern w:val="0"/>
                <w:sz w:val="24"/>
              </w:rPr>
              <w:t xml:space="preserve">  </w:t>
            </w:r>
            <w:r w:rsidRPr="00E46792">
              <w:rPr>
                <w:b/>
                <w:bCs/>
                <w:kern w:val="0"/>
                <w:sz w:val="24"/>
              </w:rPr>
              <w:t>本项目</w:t>
            </w:r>
            <w:r w:rsidRPr="00E46792">
              <w:rPr>
                <w:b/>
                <w:sz w:val="24"/>
              </w:rPr>
              <w:t>未收集的污水处理站恶臭情况</w:t>
            </w:r>
          </w:p>
          <w:tbl>
            <w:tblPr>
              <w:tblStyle w:val="aff1"/>
              <w:tblW w:w="5000" w:type="pct"/>
              <w:tblLook w:val="04A0" w:firstRow="1" w:lastRow="0" w:firstColumn="1" w:lastColumn="0" w:noHBand="0" w:noVBand="1"/>
            </w:tblPr>
            <w:tblGrid>
              <w:gridCol w:w="1854"/>
              <w:gridCol w:w="1891"/>
              <w:gridCol w:w="3129"/>
              <w:gridCol w:w="2694"/>
            </w:tblGrid>
            <w:tr w:rsidR="00E46792" w:rsidRPr="00E46792">
              <w:trPr>
                <w:trHeight w:val="165"/>
              </w:trPr>
              <w:tc>
                <w:tcPr>
                  <w:tcW w:w="969" w:type="pct"/>
                  <w:vMerge w:val="restart"/>
                  <w:vAlign w:val="center"/>
                </w:tcPr>
                <w:p w:rsidR="008D2410" w:rsidRPr="00E46792" w:rsidRDefault="00E46792">
                  <w:pPr>
                    <w:autoSpaceDE w:val="0"/>
                    <w:autoSpaceDN w:val="0"/>
                    <w:jc w:val="center"/>
                    <w:rPr>
                      <w:szCs w:val="21"/>
                    </w:rPr>
                  </w:pPr>
                  <w:r w:rsidRPr="00E46792">
                    <w:rPr>
                      <w:szCs w:val="21"/>
                    </w:rPr>
                    <w:t>污染源</w:t>
                  </w:r>
                </w:p>
              </w:tc>
              <w:tc>
                <w:tcPr>
                  <w:tcW w:w="988" w:type="pct"/>
                  <w:vMerge w:val="restart"/>
                  <w:vAlign w:val="center"/>
                </w:tcPr>
                <w:p w:rsidR="008D2410" w:rsidRPr="00E46792" w:rsidRDefault="00E46792">
                  <w:pPr>
                    <w:autoSpaceDE w:val="0"/>
                    <w:autoSpaceDN w:val="0"/>
                    <w:jc w:val="center"/>
                    <w:rPr>
                      <w:szCs w:val="21"/>
                    </w:rPr>
                  </w:pPr>
                  <w:r w:rsidRPr="00E46792">
                    <w:rPr>
                      <w:szCs w:val="21"/>
                    </w:rPr>
                    <w:t>污染物</w:t>
                  </w:r>
                </w:p>
              </w:tc>
              <w:tc>
                <w:tcPr>
                  <w:tcW w:w="3043" w:type="pct"/>
                  <w:gridSpan w:val="2"/>
                  <w:vAlign w:val="center"/>
                </w:tcPr>
                <w:p w:rsidR="008D2410" w:rsidRPr="00E46792" w:rsidRDefault="00E46792">
                  <w:pPr>
                    <w:autoSpaceDE w:val="0"/>
                    <w:autoSpaceDN w:val="0"/>
                    <w:jc w:val="center"/>
                    <w:rPr>
                      <w:szCs w:val="21"/>
                    </w:rPr>
                  </w:pPr>
                  <w:r w:rsidRPr="00E46792">
                    <w:rPr>
                      <w:szCs w:val="21"/>
                    </w:rPr>
                    <w:t>无组织</w:t>
                  </w:r>
                </w:p>
              </w:tc>
            </w:tr>
            <w:tr w:rsidR="00E46792" w:rsidRPr="00E46792">
              <w:trPr>
                <w:trHeight w:val="590"/>
              </w:trPr>
              <w:tc>
                <w:tcPr>
                  <w:tcW w:w="969" w:type="pct"/>
                  <w:vMerge/>
                  <w:vAlign w:val="center"/>
                </w:tcPr>
                <w:p w:rsidR="008D2410" w:rsidRPr="00E46792" w:rsidRDefault="008D2410">
                  <w:pPr>
                    <w:widowControl/>
                    <w:jc w:val="center"/>
                    <w:rPr>
                      <w:szCs w:val="21"/>
                    </w:rPr>
                  </w:pPr>
                </w:p>
              </w:tc>
              <w:tc>
                <w:tcPr>
                  <w:tcW w:w="988" w:type="pct"/>
                  <w:vMerge/>
                  <w:vAlign w:val="center"/>
                </w:tcPr>
                <w:p w:rsidR="008D2410" w:rsidRPr="00E46792" w:rsidRDefault="008D2410">
                  <w:pPr>
                    <w:widowControl/>
                    <w:jc w:val="center"/>
                    <w:rPr>
                      <w:szCs w:val="21"/>
                    </w:rPr>
                  </w:pPr>
                </w:p>
              </w:tc>
              <w:tc>
                <w:tcPr>
                  <w:tcW w:w="1635" w:type="pct"/>
                  <w:vAlign w:val="center"/>
                </w:tcPr>
                <w:p w:rsidR="008D2410" w:rsidRPr="00E46792" w:rsidRDefault="00E46792">
                  <w:pPr>
                    <w:jc w:val="center"/>
                    <w:rPr>
                      <w:szCs w:val="21"/>
                    </w:rPr>
                  </w:pPr>
                  <w:r w:rsidRPr="00E46792">
                    <w:rPr>
                      <w:szCs w:val="21"/>
                    </w:rPr>
                    <w:t>排放速率</w:t>
                  </w:r>
                </w:p>
                <w:p w:rsidR="008D2410" w:rsidRPr="00E46792" w:rsidRDefault="00E46792">
                  <w:pPr>
                    <w:autoSpaceDE w:val="0"/>
                    <w:autoSpaceDN w:val="0"/>
                    <w:jc w:val="center"/>
                    <w:rPr>
                      <w:szCs w:val="21"/>
                    </w:rPr>
                  </w:pPr>
                  <w:r w:rsidRPr="00E46792">
                    <w:rPr>
                      <w:szCs w:val="21"/>
                    </w:rPr>
                    <w:t>（</w:t>
                  </w:r>
                  <w:r w:rsidRPr="00E46792">
                    <w:rPr>
                      <w:szCs w:val="21"/>
                    </w:rPr>
                    <w:t>kg/h</w:t>
                  </w:r>
                  <w:r w:rsidRPr="00E46792">
                    <w:rPr>
                      <w:szCs w:val="21"/>
                    </w:rPr>
                    <w:t>）</w:t>
                  </w:r>
                </w:p>
              </w:tc>
              <w:tc>
                <w:tcPr>
                  <w:tcW w:w="1408" w:type="pct"/>
                  <w:vAlign w:val="center"/>
                </w:tcPr>
                <w:p w:rsidR="008D2410" w:rsidRPr="00E46792" w:rsidRDefault="00E46792">
                  <w:pPr>
                    <w:jc w:val="center"/>
                    <w:rPr>
                      <w:szCs w:val="21"/>
                    </w:rPr>
                  </w:pPr>
                  <w:r w:rsidRPr="00E46792">
                    <w:rPr>
                      <w:szCs w:val="21"/>
                    </w:rPr>
                    <w:t>排放量</w:t>
                  </w:r>
                </w:p>
                <w:p w:rsidR="008D2410" w:rsidRPr="00E46792" w:rsidRDefault="00E46792">
                  <w:pPr>
                    <w:autoSpaceDE w:val="0"/>
                    <w:autoSpaceDN w:val="0"/>
                    <w:jc w:val="center"/>
                    <w:rPr>
                      <w:szCs w:val="21"/>
                    </w:rPr>
                  </w:pPr>
                  <w:r w:rsidRPr="00E46792">
                    <w:rPr>
                      <w:szCs w:val="21"/>
                    </w:rPr>
                    <w:t>（</w:t>
                  </w:r>
                  <w:r w:rsidRPr="00E46792">
                    <w:rPr>
                      <w:szCs w:val="21"/>
                    </w:rPr>
                    <w:t>t/a</w:t>
                  </w:r>
                  <w:r w:rsidRPr="00E46792">
                    <w:rPr>
                      <w:szCs w:val="21"/>
                    </w:rPr>
                    <w:t>）</w:t>
                  </w:r>
                </w:p>
              </w:tc>
            </w:tr>
            <w:tr w:rsidR="00E46792" w:rsidRPr="00E46792">
              <w:trPr>
                <w:trHeight w:val="364"/>
              </w:trPr>
              <w:tc>
                <w:tcPr>
                  <w:tcW w:w="969" w:type="pct"/>
                  <w:vMerge w:val="restart"/>
                  <w:vAlign w:val="center"/>
                </w:tcPr>
                <w:p w:rsidR="008D2410" w:rsidRPr="00E46792" w:rsidRDefault="00E46792">
                  <w:pPr>
                    <w:autoSpaceDE w:val="0"/>
                    <w:autoSpaceDN w:val="0"/>
                    <w:jc w:val="center"/>
                    <w:rPr>
                      <w:szCs w:val="21"/>
                    </w:rPr>
                  </w:pPr>
                  <w:r w:rsidRPr="00E46792">
                    <w:rPr>
                      <w:szCs w:val="21"/>
                    </w:rPr>
                    <w:t>污水处理站</w:t>
                  </w:r>
                </w:p>
              </w:tc>
              <w:tc>
                <w:tcPr>
                  <w:tcW w:w="988" w:type="pct"/>
                  <w:vAlign w:val="center"/>
                </w:tcPr>
                <w:p w:rsidR="008D2410" w:rsidRPr="00E46792" w:rsidRDefault="00E46792">
                  <w:pPr>
                    <w:autoSpaceDE w:val="0"/>
                    <w:autoSpaceDN w:val="0"/>
                    <w:jc w:val="center"/>
                    <w:rPr>
                      <w:szCs w:val="21"/>
                    </w:rPr>
                  </w:pPr>
                  <w:r w:rsidRPr="00E46792">
                    <w:rPr>
                      <w:szCs w:val="21"/>
                    </w:rPr>
                    <w:t>NH</w:t>
                  </w:r>
                  <w:r w:rsidRPr="00E46792">
                    <w:rPr>
                      <w:szCs w:val="21"/>
                      <w:vertAlign w:val="subscript"/>
                    </w:rPr>
                    <w:t>3</w:t>
                  </w:r>
                </w:p>
              </w:tc>
              <w:tc>
                <w:tcPr>
                  <w:tcW w:w="1635" w:type="pct"/>
                  <w:vAlign w:val="center"/>
                </w:tcPr>
                <w:p w:rsidR="008D2410" w:rsidRPr="00E46792" w:rsidRDefault="00E46792">
                  <w:pPr>
                    <w:autoSpaceDE w:val="0"/>
                    <w:autoSpaceDN w:val="0"/>
                    <w:jc w:val="center"/>
                    <w:rPr>
                      <w:szCs w:val="21"/>
                    </w:rPr>
                  </w:pPr>
                  <w:r w:rsidRPr="00E46792">
                    <w:rPr>
                      <w:szCs w:val="21"/>
                    </w:rPr>
                    <w:t>4.4</w:t>
                  </w:r>
                  <w:r w:rsidRPr="00E46792">
                    <w:rPr>
                      <w:rFonts w:hint="eastAsia"/>
                      <w:szCs w:val="21"/>
                    </w:rPr>
                    <w:t>×</w:t>
                  </w:r>
                  <w:r w:rsidRPr="00E46792">
                    <w:rPr>
                      <w:szCs w:val="21"/>
                    </w:rPr>
                    <w:t>10</w:t>
                  </w:r>
                  <w:r w:rsidRPr="00E46792">
                    <w:rPr>
                      <w:szCs w:val="21"/>
                      <w:vertAlign w:val="superscript"/>
                    </w:rPr>
                    <w:t>-6</w:t>
                  </w:r>
                </w:p>
              </w:tc>
              <w:tc>
                <w:tcPr>
                  <w:tcW w:w="1408" w:type="pct"/>
                  <w:vAlign w:val="center"/>
                </w:tcPr>
                <w:p w:rsidR="008D2410" w:rsidRPr="00E46792" w:rsidRDefault="00E46792">
                  <w:pPr>
                    <w:autoSpaceDE w:val="0"/>
                    <w:autoSpaceDN w:val="0"/>
                    <w:jc w:val="center"/>
                    <w:rPr>
                      <w:szCs w:val="21"/>
                    </w:rPr>
                  </w:pPr>
                  <w:r w:rsidRPr="00E46792">
                    <w:rPr>
                      <w:szCs w:val="21"/>
                    </w:rPr>
                    <w:t>7.0</w:t>
                  </w:r>
                  <w:r w:rsidRPr="00E46792">
                    <w:rPr>
                      <w:rFonts w:hint="eastAsia"/>
                      <w:szCs w:val="21"/>
                    </w:rPr>
                    <w:t>×</w:t>
                  </w:r>
                  <w:r w:rsidRPr="00E46792">
                    <w:rPr>
                      <w:szCs w:val="21"/>
                    </w:rPr>
                    <w:t>10</w:t>
                  </w:r>
                  <w:r w:rsidRPr="00E46792">
                    <w:rPr>
                      <w:szCs w:val="21"/>
                      <w:vertAlign w:val="superscript"/>
                    </w:rPr>
                    <w:t>-6</w:t>
                  </w:r>
                </w:p>
              </w:tc>
            </w:tr>
            <w:tr w:rsidR="00E46792" w:rsidRPr="00E46792">
              <w:trPr>
                <w:trHeight w:val="255"/>
              </w:trPr>
              <w:tc>
                <w:tcPr>
                  <w:tcW w:w="969" w:type="pct"/>
                  <w:vMerge/>
                  <w:vAlign w:val="center"/>
                </w:tcPr>
                <w:p w:rsidR="008D2410" w:rsidRPr="00E46792" w:rsidRDefault="008D2410">
                  <w:pPr>
                    <w:widowControl/>
                    <w:jc w:val="center"/>
                    <w:rPr>
                      <w:szCs w:val="21"/>
                    </w:rPr>
                  </w:pPr>
                </w:p>
              </w:tc>
              <w:tc>
                <w:tcPr>
                  <w:tcW w:w="988" w:type="pct"/>
                  <w:vAlign w:val="center"/>
                </w:tcPr>
                <w:p w:rsidR="008D2410" w:rsidRPr="00E46792" w:rsidRDefault="00E46792">
                  <w:pPr>
                    <w:autoSpaceDE w:val="0"/>
                    <w:autoSpaceDN w:val="0"/>
                    <w:jc w:val="center"/>
                    <w:rPr>
                      <w:szCs w:val="21"/>
                    </w:rPr>
                  </w:pPr>
                  <w:r w:rsidRPr="00E46792">
                    <w:rPr>
                      <w:szCs w:val="21"/>
                    </w:rPr>
                    <w:t>H</w:t>
                  </w:r>
                  <w:r w:rsidRPr="00E46792">
                    <w:rPr>
                      <w:szCs w:val="21"/>
                      <w:vertAlign w:val="subscript"/>
                    </w:rPr>
                    <w:t>2</w:t>
                  </w:r>
                  <w:r w:rsidRPr="00E46792">
                    <w:rPr>
                      <w:szCs w:val="21"/>
                    </w:rPr>
                    <w:t>S</w:t>
                  </w:r>
                </w:p>
              </w:tc>
              <w:tc>
                <w:tcPr>
                  <w:tcW w:w="1635" w:type="pct"/>
                  <w:vAlign w:val="center"/>
                </w:tcPr>
                <w:p w:rsidR="008D2410" w:rsidRPr="00E46792" w:rsidRDefault="00E46792">
                  <w:pPr>
                    <w:autoSpaceDE w:val="0"/>
                    <w:autoSpaceDN w:val="0"/>
                    <w:jc w:val="center"/>
                    <w:rPr>
                      <w:szCs w:val="21"/>
                    </w:rPr>
                  </w:pPr>
                  <w:r w:rsidRPr="00E46792">
                    <w:rPr>
                      <w:szCs w:val="21"/>
                    </w:rPr>
                    <w:t>2.2</w:t>
                  </w:r>
                  <w:r w:rsidRPr="00E46792">
                    <w:rPr>
                      <w:rFonts w:hint="eastAsia"/>
                      <w:szCs w:val="21"/>
                    </w:rPr>
                    <w:t>×</w:t>
                  </w:r>
                  <w:r w:rsidRPr="00E46792">
                    <w:rPr>
                      <w:szCs w:val="21"/>
                    </w:rPr>
                    <w:t>10</w:t>
                  </w:r>
                  <w:r w:rsidRPr="00E46792">
                    <w:rPr>
                      <w:szCs w:val="21"/>
                      <w:vertAlign w:val="superscript"/>
                    </w:rPr>
                    <w:t>-5</w:t>
                  </w:r>
                </w:p>
              </w:tc>
              <w:tc>
                <w:tcPr>
                  <w:tcW w:w="1408" w:type="pct"/>
                  <w:vAlign w:val="center"/>
                </w:tcPr>
                <w:p w:rsidR="008D2410" w:rsidRPr="00E46792" w:rsidRDefault="00E46792">
                  <w:pPr>
                    <w:autoSpaceDE w:val="0"/>
                    <w:autoSpaceDN w:val="0"/>
                    <w:jc w:val="center"/>
                    <w:rPr>
                      <w:szCs w:val="21"/>
                    </w:rPr>
                  </w:pPr>
                  <w:r w:rsidRPr="00E46792">
                    <w:rPr>
                      <w:szCs w:val="21"/>
                    </w:rPr>
                    <w:t>3.5</w:t>
                  </w:r>
                  <w:r w:rsidRPr="00E46792">
                    <w:rPr>
                      <w:rFonts w:hint="eastAsia"/>
                      <w:szCs w:val="21"/>
                    </w:rPr>
                    <w:t>×</w:t>
                  </w:r>
                  <w:r w:rsidRPr="00E46792">
                    <w:rPr>
                      <w:szCs w:val="21"/>
                    </w:rPr>
                    <w:t>10</w:t>
                  </w:r>
                  <w:r w:rsidRPr="00E46792">
                    <w:rPr>
                      <w:szCs w:val="21"/>
                      <w:vertAlign w:val="superscript"/>
                    </w:rPr>
                    <w:t>-5</w:t>
                  </w:r>
                </w:p>
              </w:tc>
            </w:tr>
          </w:tbl>
          <w:p w:rsidR="008D2410" w:rsidRPr="00E46792" w:rsidRDefault="00E46792">
            <w:pPr>
              <w:spacing w:line="360" w:lineRule="auto"/>
              <w:ind w:firstLineChars="200" w:firstLine="480"/>
              <w:rPr>
                <w:sz w:val="24"/>
              </w:rPr>
            </w:pPr>
            <w:r w:rsidRPr="00E46792">
              <w:rPr>
                <w:sz w:val="24"/>
              </w:rPr>
              <w:t>未收集的恶臭气体无组织排放，经预测，污水处理站恶臭气体排放满足《恶臭污染物综合排放标准》（</w:t>
            </w:r>
            <w:r w:rsidRPr="00E46792">
              <w:rPr>
                <w:sz w:val="24"/>
              </w:rPr>
              <w:t>GB14554-93</w:t>
            </w:r>
            <w:r w:rsidRPr="00E46792">
              <w:rPr>
                <w:sz w:val="24"/>
              </w:rPr>
              <w:t>）表</w:t>
            </w:r>
            <w:r w:rsidRPr="00E46792">
              <w:rPr>
                <w:sz w:val="24"/>
              </w:rPr>
              <w:t>1“</w:t>
            </w:r>
            <w:r w:rsidRPr="00E46792">
              <w:rPr>
                <w:sz w:val="24"/>
              </w:rPr>
              <w:t>二级</w:t>
            </w:r>
            <w:r w:rsidRPr="00E46792">
              <w:rPr>
                <w:sz w:val="24"/>
              </w:rPr>
              <w:t>”</w:t>
            </w:r>
            <w:r w:rsidRPr="00E46792">
              <w:rPr>
                <w:sz w:val="24"/>
              </w:rPr>
              <w:t>新扩改建标准要求（</w:t>
            </w:r>
            <w:r w:rsidRPr="00E46792">
              <w:rPr>
                <w:sz w:val="24"/>
              </w:rPr>
              <w:t>NH</w:t>
            </w:r>
            <w:r w:rsidRPr="00E46792">
              <w:rPr>
                <w:sz w:val="24"/>
                <w:vertAlign w:val="subscript"/>
              </w:rPr>
              <w:t>3</w:t>
            </w:r>
            <w:r w:rsidRPr="00E46792">
              <w:rPr>
                <w:sz w:val="24"/>
              </w:rPr>
              <w:t>：</w:t>
            </w:r>
            <w:r w:rsidRPr="00E46792">
              <w:rPr>
                <w:sz w:val="24"/>
              </w:rPr>
              <w:t>1.5mg/m³</w:t>
            </w:r>
            <w:r w:rsidRPr="00E46792">
              <w:rPr>
                <w:sz w:val="24"/>
              </w:rPr>
              <w:t>；</w:t>
            </w:r>
            <w:r w:rsidRPr="00E46792">
              <w:rPr>
                <w:sz w:val="24"/>
              </w:rPr>
              <w:t>H</w:t>
            </w:r>
            <w:r w:rsidRPr="00E46792">
              <w:rPr>
                <w:sz w:val="24"/>
                <w:vertAlign w:val="subscript"/>
              </w:rPr>
              <w:t>2</w:t>
            </w:r>
            <w:r w:rsidRPr="00E46792">
              <w:rPr>
                <w:sz w:val="24"/>
              </w:rPr>
              <w:t>S</w:t>
            </w:r>
            <w:r w:rsidRPr="00E46792">
              <w:rPr>
                <w:sz w:val="24"/>
              </w:rPr>
              <w:t>：</w:t>
            </w:r>
            <w:r w:rsidRPr="00E46792">
              <w:rPr>
                <w:sz w:val="24"/>
              </w:rPr>
              <w:t>0.06mg/m³</w:t>
            </w:r>
            <w:r w:rsidRPr="00E46792">
              <w:rPr>
                <w:sz w:val="24"/>
              </w:rPr>
              <w:t>）</w:t>
            </w:r>
            <w:r w:rsidRPr="00E46792">
              <w:rPr>
                <w:rFonts w:hint="eastAsia"/>
                <w:sz w:val="24"/>
              </w:rPr>
              <w:t>及《</w:t>
            </w:r>
            <w:r w:rsidRPr="00E46792">
              <w:rPr>
                <w:sz w:val="24"/>
              </w:rPr>
              <w:t>挥发性有机物排放标准</w:t>
            </w:r>
            <w:r w:rsidRPr="00E46792">
              <w:rPr>
                <w:sz w:val="24"/>
              </w:rPr>
              <w:t xml:space="preserve"> </w:t>
            </w:r>
            <w:r w:rsidRPr="00E46792">
              <w:rPr>
                <w:sz w:val="24"/>
              </w:rPr>
              <w:t>第</w:t>
            </w:r>
            <w:r w:rsidRPr="00E46792">
              <w:rPr>
                <w:sz w:val="24"/>
              </w:rPr>
              <w:t>7</w:t>
            </w:r>
            <w:r w:rsidRPr="00E46792">
              <w:rPr>
                <w:sz w:val="24"/>
              </w:rPr>
              <w:t>部分：其他行业》（</w:t>
            </w:r>
            <w:r w:rsidRPr="00E46792">
              <w:rPr>
                <w:sz w:val="24"/>
              </w:rPr>
              <w:t>DB37/2801.7-2019</w:t>
            </w:r>
            <w:r w:rsidRPr="00E46792">
              <w:rPr>
                <w:sz w:val="24"/>
              </w:rPr>
              <w:t>）表</w:t>
            </w:r>
            <w:r w:rsidRPr="00E46792">
              <w:rPr>
                <w:sz w:val="24"/>
              </w:rPr>
              <w:t>2</w:t>
            </w:r>
            <w:r w:rsidRPr="00E46792">
              <w:rPr>
                <w:sz w:val="24"/>
              </w:rPr>
              <w:t>厂界监控点浓度限值</w:t>
            </w:r>
            <w:r w:rsidRPr="00E46792">
              <w:rPr>
                <w:sz w:val="24"/>
                <w:szCs w:val="22"/>
              </w:rPr>
              <w:t>（</w:t>
            </w:r>
            <w:r w:rsidRPr="00E46792">
              <w:rPr>
                <w:sz w:val="24"/>
              </w:rPr>
              <w:t>臭气浓度：</w:t>
            </w:r>
            <w:r w:rsidRPr="00E46792">
              <w:rPr>
                <w:sz w:val="24"/>
              </w:rPr>
              <w:t>16</w:t>
            </w:r>
            <w:r w:rsidRPr="00E46792">
              <w:rPr>
                <w:sz w:val="24"/>
              </w:rPr>
              <w:t>无量纲</w:t>
            </w:r>
            <w:r w:rsidRPr="00E46792">
              <w:rPr>
                <w:sz w:val="24"/>
                <w:szCs w:val="22"/>
              </w:rPr>
              <w:t>）</w:t>
            </w:r>
            <w:r w:rsidRPr="00E46792">
              <w:rPr>
                <w:sz w:val="24"/>
              </w:rPr>
              <w:t>。本项目周边环境保护目标为西南侧</w:t>
            </w:r>
            <w:r w:rsidRPr="00E46792">
              <w:rPr>
                <w:sz w:val="24"/>
              </w:rPr>
              <w:t>260m</w:t>
            </w:r>
            <w:r w:rsidRPr="00E46792">
              <w:rPr>
                <w:sz w:val="24"/>
              </w:rPr>
              <w:t>的慧警苑及东侧</w:t>
            </w:r>
            <w:r w:rsidRPr="00E46792">
              <w:rPr>
                <w:sz w:val="24"/>
              </w:rPr>
              <w:t>280m</w:t>
            </w:r>
            <w:r w:rsidRPr="00E46792">
              <w:rPr>
                <w:sz w:val="24"/>
              </w:rPr>
              <w:t>的洼李村，经预测，本项目恶臭对周边环境保护目标影响较小。</w:t>
            </w:r>
          </w:p>
          <w:p w:rsidR="008D2410" w:rsidRPr="00E46792" w:rsidRDefault="00E46792">
            <w:pPr>
              <w:spacing w:line="360" w:lineRule="auto"/>
              <w:ind w:firstLineChars="200" w:firstLine="480"/>
              <w:rPr>
                <w:sz w:val="24"/>
              </w:rPr>
            </w:pPr>
            <w:r w:rsidRPr="00E46792">
              <w:rPr>
                <w:sz w:val="24"/>
              </w:rPr>
              <w:t>本次评价要求企业对污水站加强管理，对产生的污泥及栅下物，及时收集、及时处理，避免其在厂区内长期堆放，散发臭气；此外，还需要加强绿化，在全厂污水站周围种植吸附性强的树木、草皮等，通过植物的吸收作用减少臭气对周边环境的影响。</w:t>
            </w:r>
          </w:p>
          <w:p w:rsidR="008D2410" w:rsidRPr="00E46792" w:rsidRDefault="00E46792">
            <w:pPr>
              <w:widowControl/>
              <w:spacing w:line="360" w:lineRule="auto"/>
              <w:ind w:firstLineChars="200" w:firstLine="482"/>
              <w:rPr>
                <w:b/>
                <w:sz w:val="24"/>
              </w:rPr>
            </w:pPr>
            <w:r w:rsidRPr="00E46792">
              <w:rPr>
                <w:b/>
                <w:sz w:val="24"/>
              </w:rPr>
              <w:t>（</w:t>
            </w:r>
            <w:r w:rsidRPr="00E46792">
              <w:rPr>
                <w:b/>
                <w:sz w:val="24"/>
              </w:rPr>
              <w:t>3</w:t>
            </w:r>
            <w:r w:rsidRPr="00E46792">
              <w:rPr>
                <w:b/>
                <w:sz w:val="24"/>
              </w:rPr>
              <w:t>）乙醇挥发废气</w:t>
            </w:r>
          </w:p>
          <w:p w:rsidR="008D2410" w:rsidRPr="00E46792" w:rsidRDefault="00E46792">
            <w:pPr>
              <w:widowControl/>
              <w:spacing w:line="360" w:lineRule="auto"/>
              <w:ind w:firstLineChars="200" w:firstLine="480"/>
              <w:rPr>
                <w:sz w:val="24"/>
              </w:rPr>
            </w:pPr>
            <w:r w:rsidRPr="00E46792">
              <w:rPr>
                <w:sz w:val="24"/>
              </w:rPr>
              <w:t>营运期蒸馏摘酒过程中，酒醅中含有芬香物质一同被蒸馏冷凝，由于蒸馏是一个蒸发</w:t>
            </w:r>
            <w:r w:rsidRPr="00E46792">
              <w:rPr>
                <w:sz w:val="24"/>
              </w:rPr>
              <w:t>→</w:t>
            </w:r>
            <w:r w:rsidRPr="00E46792">
              <w:rPr>
                <w:sz w:val="24"/>
              </w:rPr>
              <w:t>冷凝的过程，故馏分基本在冷凝过程被回收，也就形成酒的特殊风味。但在蒸馏、粮糟出甑、晾晒及酒糟暂存过程时难免会有少量乙醇随蒸汽逸散而出，形成酒厂异味，即酒香，但由于挥发量较少，不会造成感官上的不适。</w:t>
            </w:r>
          </w:p>
          <w:p w:rsidR="008D2410" w:rsidRPr="00E46792" w:rsidRDefault="00E46792">
            <w:pPr>
              <w:widowControl/>
              <w:spacing w:line="360" w:lineRule="auto"/>
              <w:ind w:firstLineChars="200" w:firstLine="480"/>
              <w:rPr>
                <w:sz w:val="24"/>
              </w:rPr>
            </w:pPr>
            <w:r w:rsidRPr="00E46792">
              <w:rPr>
                <w:sz w:val="24"/>
              </w:rPr>
              <w:t>本项目白酒产量为</w:t>
            </w:r>
            <w:r w:rsidRPr="00E46792">
              <w:rPr>
                <w:sz w:val="24"/>
              </w:rPr>
              <w:t>80t/a</w:t>
            </w:r>
            <w:r w:rsidRPr="00E46792">
              <w:rPr>
                <w:sz w:val="24"/>
              </w:rPr>
              <w:t>，酒精度为</w:t>
            </w:r>
            <w:r w:rsidRPr="00E46792">
              <w:rPr>
                <w:sz w:val="24"/>
              </w:rPr>
              <w:t>53°</w:t>
            </w:r>
            <w:r w:rsidRPr="00E46792">
              <w:rPr>
                <w:sz w:val="24"/>
              </w:rPr>
              <w:t>，折合有机气体量为</w:t>
            </w:r>
            <w:r w:rsidRPr="00E46792">
              <w:rPr>
                <w:sz w:val="24"/>
              </w:rPr>
              <w:t>42.4t/a</w:t>
            </w:r>
            <w:r w:rsidRPr="00E46792">
              <w:rPr>
                <w:sz w:val="24"/>
              </w:rPr>
              <w:t>，类比《鞍山老窖酒厂白酒酿造项目环境影响报告书》（报告书中描述的该项目产品方案为年产</w:t>
            </w:r>
            <w:r w:rsidRPr="00E46792">
              <w:rPr>
                <w:sz w:val="24"/>
              </w:rPr>
              <w:t>530</w:t>
            </w:r>
            <w:r w:rsidRPr="00E46792">
              <w:rPr>
                <w:sz w:val="24"/>
              </w:rPr>
              <w:t>吨浓香型白酒，其酿酒工艺与本项目一致，采用传统甑锅酿酒工艺，因此，与本项目生产情况相似）可知，乙醇挥发量约为产生总量的</w:t>
            </w:r>
            <w:r w:rsidRPr="00E46792">
              <w:rPr>
                <w:sz w:val="24"/>
              </w:rPr>
              <w:t>0.1%</w:t>
            </w:r>
            <w:r w:rsidRPr="00E46792">
              <w:rPr>
                <w:sz w:val="24"/>
              </w:rPr>
              <w:t>，即</w:t>
            </w:r>
            <w:r w:rsidRPr="00E46792">
              <w:rPr>
                <w:sz w:val="24"/>
              </w:rPr>
              <w:t>0.042t/a</w:t>
            </w:r>
            <w:r w:rsidRPr="00E46792">
              <w:rPr>
                <w:sz w:val="24"/>
              </w:rPr>
              <w:t>，通过加强车间通风后，无组织排放。项目蒸馏、粮糟出甑、晾晒及酒糟暂存过程产生乙醇废气，项目年工作</w:t>
            </w:r>
            <w:r w:rsidRPr="00E46792">
              <w:rPr>
                <w:sz w:val="24"/>
              </w:rPr>
              <w:t>200</w:t>
            </w:r>
            <w:r w:rsidRPr="00E46792">
              <w:rPr>
                <w:sz w:val="24"/>
              </w:rPr>
              <w:t>天，此部分废气产生时间按</w:t>
            </w:r>
            <w:r w:rsidRPr="00E46792">
              <w:rPr>
                <w:sz w:val="24"/>
              </w:rPr>
              <w:t>24h</w:t>
            </w:r>
            <w:r w:rsidRPr="00E46792">
              <w:rPr>
                <w:sz w:val="24"/>
              </w:rPr>
              <w:t>工作日计，因此运行时间取</w:t>
            </w:r>
            <w:r w:rsidRPr="00E46792">
              <w:rPr>
                <w:sz w:val="24"/>
              </w:rPr>
              <w:t>4800h</w:t>
            </w:r>
            <w:r w:rsidRPr="00E46792">
              <w:rPr>
                <w:sz w:val="24"/>
              </w:rPr>
              <w:t>，则乙醇废气产生及排放情况见下表。</w:t>
            </w:r>
          </w:p>
          <w:p w:rsidR="008D2410" w:rsidRPr="00E46792" w:rsidRDefault="00E46792">
            <w:pPr>
              <w:widowControl/>
              <w:spacing w:line="360" w:lineRule="auto"/>
              <w:ind w:firstLineChars="200" w:firstLine="482"/>
              <w:jc w:val="center"/>
              <w:rPr>
                <w:b/>
                <w:bCs/>
                <w:kern w:val="0"/>
                <w:sz w:val="24"/>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37</w:t>
            </w:r>
            <w:r w:rsidRPr="00E46792">
              <w:rPr>
                <w:b/>
                <w:bCs/>
                <w:kern w:val="0"/>
                <w:sz w:val="24"/>
              </w:rPr>
              <w:fldChar w:fldCharType="end"/>
            </w:r>
            <w:r w:rsidRPr="00E46792">
              <w:rPr>
                <w:b/>
                <w:bCs/>
                <w:kern w:val="0"/>
                <w:sz w:val="24"/>
              </w:rPr>
              <w:t xml:space="preserve">  </w:t>
            </w:r>
            <w:r w:rsidRPr="00E46792">
              <w:rPr>
                <w:b/>
                <w:bCs/>
                <w:kern w:val="0"/>
                <w:sz w:val="24"/>
              </w:rPr>
              <w:t>废气产生及排放情况</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785"/>
              <w:gridCol w:w="2365"/>
              <w:gridCol w:w="2204"/>
              <w:gridCol w:w="2214"/>
            </w:tblGrid>
            <w:tr w:rsidR="00E46792" w:rsidRPr="00E46792">
              <w:trPr>
                <w:trHeight w:val="319"/>
                <w:jc w:val="center"/>
              </w:trPr>
              <w:tc>
                <w:tcPr>
                  <w:tcW w:w="1455" w:type="pct"/>
                  <w:vMerge w:val="restart"/>
                  <w:vAlign w:val="center"/>
                </w:tcPr>
                <w:p w:rsidR="008D2410" w:rsidRPr="00E46792" w:rsidRDefault="00E46792">
                  <w:pPr>
                    <w:spacing w:line="360" w:lineRule="exact"/>
                    <w:jc w:val="center"/>
                    <w:rPr>
                      <w:bCs/>
                      <w:szCs w:val="21"/>
                    </w:rPr>
                  </w:pPr>
                  <w:r w:rsidRPr="00E46792">
                    <w:rPr>
                      <w:bCs/>
                      <w:szCs w:val="21"/>
                    </w:rPr>
                    <w:t>污染源</w:t>
                  </w:r>
                </w:p>
              </w:tc>
              <w:tc>
                <w:tcPr>
                  <w:tcW w:w="1236" w:type="pct"/>
                  <w:vMerge w:val="restart"/>
                  <w:vAlign w:val="center"/>
                </w:tcPr>
                <w:p w:rsidR="008D2410" w:rsidRPr="00E46792" w:rsidRDefault="00E46792">
                  <w:pPr>
                    <w:spacing w:line="360" w:lineRule="exact"/>
                    <w:jc w:val="center"/>
                    <w:rPr>
                      <w:bCs/>
                      <w:szCs w:val="21"/>
                    </w:rPr>
                  </w:pPr>
                  <w:r w:rsidRPr="00E46792">
                    <w:rPr>
                      <w:bCs/>
                      <w:szCs w:val="21"/>
                    </w:rPr>
                    <w:t>污染物</w:t>
                  </w:r>
                </w:p>
              </w:tc>
              <w:tc>
                <w:tcPr>
                  <w:tcW w:w="2309" w:type="pct"/>
                  <w:gridSpan w:val="2"/>
                  <w:vAlign w:val="center"/>
                </w:tcPr>
                <w:p w:rsidR="008D2410" w:rsidRPr="00E46792" w:rsidRDefault="00E46792">
                  <w:pPr>
                    <w:spacing w:line="360" w:lineRule="exact"/>
                    <w:jc w:val="center"/>
                    <w:rPr>
                      <w:bCs/>
                      <w:szCs w:val="21"/>
                    </w:rPr>
                  </w:pPr>
                  <w:r w:rsidRPr="00E46792">
                    <w:rPr>
                      <w:bCs/>
                      <w:szCs w:val="21"/>
                    </w:rPr>
                    <w:t>无组织</w:t>
                  </w:r>
                </w:p>
              </w:tc>
            </w:tr>
            <w:tr w:rsidR="00E46792" w:rsidRPr="00E46792">
              <w:trPr>
                <w:trHeight w:val="239"/>
                <w:jc w:val="center"/>
              </w:trPr>
              <w:tc>
                <w:tcPr>
                  <w:tcW w:w="1455" w:type="pct"/>
                  <w:vMerge/>
                  <w:vAlign w:val="center"/>
                </w:tcPr>
                <w:p w:rsidR="008D2410" w:rsidRPr="00E46792" w:rsidRDefault="008D2410">
                  <w:pPr>
                    <w:spacing w:line="360" w:lineRule="exact"/>
                    <w:jc w:val="center"/>
                    <w:rPr>
                      <w:bCs/>
                      <w:szCs w:val="21"/>
                    </w:rPr>
                  </w:pPr>
                </w:p>
              </w:tc>
              <w:tc>
                <w:tcPr>
                  <w:tcW w:w="1236" w:type="pct"/>
                  <w:vMerge/>
                  <w:vAlign w:val="center"/>
                </w:tcPr>
                <w:p w:rsidR="008D2410" w:rsidRPr="00E46792" w:rsidRDefault="008D2410">
                  <w:pPr>
                    <w:spacing w:line="360" w:lineRule="exact"/>
                    <w:jc w:val="center"/>
                    <w:rPr>
                      <w:bCs/>
                      <w:szCs w:val="21"/>
                    </w:rPr>
                  </w:pPr>
                </w:p>
              </w:tc>
              <w:tc>
                <w:tcPr>
                  <w:tcW w:w="1152" w:type="pct"/>
                  <w:vAlign w:val="center"/>
                </w:tcPr>
                <w:p w:rsidR="008D2410" w:rsidRPr="00E46792" w:rsidRDefault="00E46792">
                  <w:pPr>
                    <w:spacing w:line="360" w:lineRule="exact"/>
                    <w:jc w:val="center"/>
                    <w:rPr>
                      <w:bCs/>
                      <w:szCs w:val="21"/>
                    </w:rPr>
                  </w:pPr>
                  <w:r w:rsidRPr="00E46792">
                    <w:rPr>
                      <w:bCs/>
                      <w:szCs w:val="21"/>
                    </w:rPr>
                    <w:t>排放速率（</w:t>
                  </w:r>
                  <w:r w:rsidRPr="00E46792">
                    <w:rPr>
                      <w:bCs/>
                      <w:szCs w:val="21"/>
                    </w:rPr>
                    <w:t>kg/h</w:t>
                  </w:r>
                  <w:r w:rsidRPr="00E46792">
                    <w:rPr>
                      <w:bCs/>
                      <w:szCs w:val="21"/>
                    </w:rPr>
                    <w:t>）</w:t>
                  </w:r>
                </w:p>
              </w:tc>
              <w:tc>
                <w:tcPr>
                  <w:tcW w:w="1157" w:type="pct"/>
                  <w:vAlign w:val="center"/>
                </w:tcPr>
                <w:p w:rsidR="008D2410" w:rsidRPr="00E46792" w:rsidRDefault="00E46792">
                  <w:pPr>
                    <w:spacing w:line="360" w:lineRule="exact"/>
                    <w:jc w:val="center"/>
                    <w:rPr>
                      <w:bCs/>
                      <w:szCs w:val="21"/>
                    </w:rPr>
                  </w:pPr>
                  <w:r w:rsidRPr="00E46792">
                    <w:rPr>
                      <w:bCs/>
                      <w:szCs w:val="21"/>
                    </w:rPr>
                    <w:t>排放量（</w:t>
                  </w:r>
                  <w:r w:rsidRPr="00E46792">
                    <w:rPr>
                      <w:bCs/>
                      <w:szCs w:val="21"/>
                    </w:rPr>
                    <w:t>t/a</w:t>
                  </w:r>
                  <w:r w:rsidRPr="00E46792">
                    <w:rPr>
                      <w:bCs/>
                      <w:szCs w:val="21"/>
                    </w:rPr>
                    <w:t>）</w:t>
                  </w:r>
                </w:p>
              </w:tc>
            </w:tr>
            <w:tr w:rsidR="00E46792" w:rsidRPr="00E46792">
              <w:trPr>
                <w:trHeight w:val="349"/>
                <w:jc w:val="center"/>
              </w:trPr>
              <w:tc>
                <w:tcPr>
                  <w:tcW w:w="1455" w:type="pct"/>
                  <w:vAlign w:val="center"/>
                </w:tcPr>
                <w:p w:rsidR="008D2410" w:rsidRPr="00E46792" w:rsidRDefault="00E46792">
                  <w:pPr>
                    <w:spacing w:line="360" w:lineRule="exact"/>
                    <w:jc w:val="center"/>
                    <w:rPr>
                      <w:bCs/>
                      <w:szCs w:val="21"/>
                    </w:rPr>
                  </w:pPr>
                  <w:r w:rsidRPr="00E46792">
                    <w:rPr>
                      <w:bCs/>
                      <w:szCs w:val="21"/>
                    </w:rPr>
                    <w:lastRenderedPageBreak/>
                    <w:t>蒸馏、出甑、晾晒、酒糟暂存</w:t>
                  </w:r>
                </w:p>
              </w:tc>
              <w:tc>
                <w:tcPr>
                  <w:tcW w:w="1236" w:type="pct"/>
                  <w:vAlign w:val="center"/>
                </w:tcPr>
                <w:p w:rsidR="008D2410" w:rsidRPr="00E46792" w:rsidRDefault="00E46792">
                  <w:pPr>
                    <w:spacing w:line="360" w:lineRule="exact"/>
                    <w:jc w:val="center"/>
                    <w:rPr>
                      <w:bCs/>
                      <w:szCs w:val="21"/>
                    </w:rPr>
                  </w:pPr>
                  <w:r w:rsidRPr="00E46792">
                    <w:rPr>
                      <w:bCs/>
                      <w:szCs w:val="21"/>
                    </w:rPr>
                    <w:t>乙醇废气（</w:t>
                  </w:r>
                  <w:r w:rsidRPr="00E46792">
                    <w:rPr>
                      <w:bCs/>
                      <w:szCs w:val="21"/>
                    </w:rPr>
                    <w:t>VOCs</w:t>
                  </w:r>
                  <w:r w:rsidRPr="00E46792">
                    <w:rPr>
                      <w:bCs/>
                      <w:szCs w:val="21"/>
                    </w:rPr>
                    <w:t>）</w:t>
                  </w:r>
                </w:p>
              </w:tc>
              <w:tc>
                <w:tcPr>
                  <w:tcW w:w="1152" w:type="pct"/>
                  <w:vAlign w:val="center"/>
                </w:tcPr>
                <w:p w:rsidR="008D2410" w:rsidRPr="00E46792" w:rsidRDefault="00E46792">
                  <w:pPr>
                    <w:spacing w:line="360" w:lineRule="exact"/>
                    <w:jc w:val="center"/>
                    <w:rPr>
                      <w:bCs/>
                      <w:szCs w:val="21"/>
                    </w:rPr>
                  </w:pPr>
                  <w:r w:rsidRPr="00E46792">
                    <w:rPr>
                      <w:bCs/>
                      <w:szCs w:val="21"/>
                    </w:rPr>
                    <w:t>0.009</w:t>
                  </w:r>
                </w:p>
              </w:tc>
              <w:tc>
                <w:tcPr>
                  <w:tcW w:w="1157" w:type="pct"/>
                  <w:vAlign w:val="center"/>
                </w:tcPr>
                <w:p w:rsidR="008D2410" w:rsidRPr="00E46792" w:rsidRDefault="00E46792">
                  <w:pPr>
                    <w:spacing w:line="360" w:lineRule="exact"/>
                    <w:jc w:val="center"/>
                    <w:rPr>
                      <w:bCs/>
                      <w:szCs w:val="21"/>
                    </w:rPr>
                  </w:pPr>
                  <w:r w:rsidRPr="00E46792">
                    <w:rPr>
                      <w:bCs/>
                      <w:szCs w:val="21"/>
                    </w:rPr>
                    <w:t>0.042</w:t>
                  </w:r>
                </w:p>
              </w:tc>
            </w:tr>
          </w:tbl>
          <w:p w:rsidR="008D2410" w:rsidRPr="00E46792" w:rsidRDefault="00E46792">
            <w:pPr>
              <w:widowControl/>
              <w:spacing w:line="360" w:lineRule="auto"/>
              <w:ind w:firstLineChars="200" w:firstLine="480"/>
              <w:rPr>
                <w:sz w:val="24"/>
              </w:rPr>
            </w:pPr>
            <w:r w:rsidRPr="00E46792">
              <w:rPr>
                <w:sz w:val="24"/>
              </w:rPr>
              <w:t>经分析可知，蒸馏、出甑、晾晒及酒糟暂存过程中挥发出的乙醇废气无组织排放，排放量为</w:t>
            </w:r>
            <w:r w:rsidRPr="00E46792">
              <w:rPr>
                <w:sz w:val="24"/>
              </w:rPr>
              <w:t>0.042t/a</w:t>
            </w:r>
            <w:r w:rsidRPr="00E46792">
              <w:rPr>
                <w:sz w:val="24"/>
              </w:rPr>
              <w:t>，排放速率</w:t>
            </w:r>
            <w:r w:rsidRPr="00E46792">
              <w:rPr>
                <w:sz w:val="24"/>
              </w:rPr>
              <w:t>0.009kg/h</w:t>
            </w:r>
            <w:r w:rsidRPr="00E46792">
              <w:rPr>
                <w:sz w:val="24"/>
              </w:rPr>
              <w:t>。</w:t>
            </w:r>
            <w:r w:rsidRPr="00E46792">
              <w:rPr>
                <w:kern w:val="0"/>
                <w:sz w:val="24"/>
              </w:rPr>
              <w:t>经预测</w:t>
            </w:r>
            <w:r w:rsidRPr="00E46792">
              <w:rPr>
                <w:sz w:val="24"/>
              </w:rPr>
              <w:t>，项目无组织乙醇废气（参照</w:t>
            </w:r>
            <w:r w:rsidRPr="00E46792">
              <w:rPr>
                <w:sz w:val="24"/>
              </w:rPr>
              <w:t>VOCs</w:t>
            </w:r>
            <w:r w:rsidRPr="00E46792">
              <w:rPr>
                <w:sz w:val="24"/>
              </w:rPr>
              <w:t>）排放满足《挥发性有机物排放标准</w:t>
            </w:r>
            <w:r w:rsidRPr="00E46792">
              <w:rPr>
                <w:sz w:val="24"/>
              </w:rPr>
              <w:t xml:space="preserve"> </w:t>
            </w:r>
            <w:r w:rsidRPr="00E46792">
              <w:rPr>
                <w:sz w:val="24"/>
              </w:rPr>
              <w:t>第</w:t>
            </w:r>
            <w:r w:rsidRPr="00E46792">
              <w:rPr>
                <w:sz w:val="24"/>
              </w:rPr>
              <w:t>7</w:t>
            </w:r>
            <w:r w:rsidRPr="00E46792">
              <w:rPr>
                <w:sz w:val="24"/>
              </w:rPr>
              <w:t>部分：其他行业》（</w:t>
            </w:r>
            <w:r w:rsidRPr="00E46792">
              <w:rPr>
                <w:sz w:val="24"/>
              </w:rPr>
              <w:t>DB37/2801.7-2019</w:t>
            </w:r>
            <w:r w:rsidRPr="00E46792">
              <w:rPr>
                <w:sz w:val="24"/>
              </w:rPr>
              <w:t>）中表</w:t>
            </w:r>
            <w:r w:rsidRPr="00E46792">
              <w:rPr>
                <w:sz w:val="24"/>
              </w:rPr>
              <w:t>2</w:t>
            </w:r>
            <w:r w:rsidRPr="00E46792">
              <w:rPr>
                <w:sz w:val="24"/>
              </w:rPr>
              <w:t>厂界监控浓度限值（</w:t>
            </w:r>
            <w:r w:rsidRPr="00E46792">
              <w:rPr>
                <w:sz w:val="24"/>
              </w:rPr>
              <w:t>2.0 mg/m³</w:t>
            </w:r>
            <w:r w:rsidRPr="00E46792">
              <w:rPr>
                <w:sz w:val="24"/>
              </w:rPr>
              <w:t>）。</w:t>
            </w:r>
          </w:p>
          <w:p w:rsidR="008D2410" w:rsidRPr="00E46792" w:rsidRDefault="00E46792">
            <w:pPr>
              <w:widowControl/>
              <w:spacing w:line="360" w:lineRule="auto"/>
              <w:ind w:firstLineChars="200" w:firstLine="482"/>
              <w:rPr>
                <w:b/>
                <w:sz w:val="24"/>
              </w:rPr>
            </w:pPr>
            <w:r w:rsidRPr="00E46792">
              <w:rPr>
                <w:b/>
                <w:sz w:val="24"/>
              </w:rPr>
              <w:t>（</w:t>
            </w:r>
            <w:r w:rsidRPr="00E46792">
              <w:rPr>
                <w:b/>
                <w:sz w:val="24"/>
              </w:rPr>
              <w:t>4</w:t>
            </w:r>
            <w:r w:rsidRPr="00E46792">
              <w:rPr>
                <w:b/>
                <w:sz w:val="24"/>
              </w:rPr>
              <w:t>）发酵废气</w:t>
            </w:r>
          </w:p>
          <w:p w:rsidR="008D2410" w:rsidRPr="00E46792" w:rsidRDefault="00E46792">
            <w:pPr>
              <w:widowControl/>
              <w:spacing w:line="360" w:lineRule="auto"/>
              <w:ind w:firstLineChars="200" w:firstLine="480"/>
              <w:rPr>
                <w:sz w:val="24"/>
              </w:rPr>
            </w:pPr>
            <w:r w:rsidRPr="00E46792">
              <w:rPr>
                <w:sz w:val="24"/>
              </w:rPr>
              <w:t>发酵过程由于大曲的代谢将产生的大量的发酵气体，主要为</w:t>
            </w:r>
            <w:r w:rsidRPr="00E46792">
              <w:rPr>
                <w:sz w:val="24"/>
              </w:rPr>
              <w:t>CO</w:t>
            </w:r>
            <w:r w:rsidRPr="00E46792">
              <w:rPr>
                <w:sz w:val="24"/>
                <w:vertAlign w:val="subscript"/>
              </w:rPr>
              <w:t>2</w:t>
            </w:r>
            <w:r w:rsidRPr="00E46792">
              <w:rPr>
                <w:sz w:val="24"/>
              </w:rPr>
              <w:t>，并夹带了微量的乙醇以及醛、酯等其他有机物。根据四川省食品发酵研究设计院提供的经验数据，每生成</w:t>
            </w:r>
            <w:r w:rsidRPr="00E46792">
              <w:rPr>
                <w:sz w:val="24"/>
              </w:rPr>
              <w:t>100g</w:t>
            </w:r>
            <w:r w:rsidRPr="00E46792">
              <w:rPr>
                <w:sz w:val="24"/>
              </w:rPr>
              <w:t>纯酒精，同时约产生</w:t>
            </w:r>
            <w:r w:rsidRPr="00E46792">
              <w:rPr>
                <w:sz w:val="24"/>
              </w:rPr>
              <w:t>95gCO</w:t>
            </w:r>
            <w:r w:rsidRPr="00E46792">
              <w:rPr>
                <w:sz w:val="24"/>
                <w:vertAlign w:val="subscript"/>
              </w:rPr>
              <w:t>2</w:t>
            </w:r>
            <w:r w:rsidRPr="00E46792">
              <w:rPr>
                <w:sz w:val="24"/>
              </w:rPr>
              <w:t>，则项目发酵、出池过程中</w:t>
            </w:r>
            <w:r w:rsidRPr="00E46792">
              <w:rPr>
                <w:sz w:val="24"/>
              </w:rPr>
              <w:t>CO</w:t>
            </w:r>
            <w:r w:rsidRPr="00E46792">
              <w:rPr>
                <w:sz w:val="24"/>
                <w:vertAlign w:val="subscript"/>
              </w:rPr>
              <w:t>2</w:t>
            </w:r>
            <w:r w:rsidRPr="00E46792">
              <w:rPr>
                <w:sz w:val="24"/>
              </w:rPr>
              <w:t>产生量约</w:t>
            </w:r>
            <w:r w:rsidRPr="00E46792">
              <w:rPr>
                <w:sz w:val="24"/>
              </w:rPr>
              <w:t>49.4t/a</w:t>
            </w:r>
            <w:r w:rsidRPr="00E46792">
              <w:rPr>
                <w:sz w:val="24"/>
              </w:rPr>
              <w:t>，该废气对局部地区来讲，环境影响不大，通过车间通风装置无组织排放。</w:t>
            </w:r>
          </w:p>
          <w:p w:rsidR="008D2410" w:rsidRPr="00E46792" w:rsidRDefault="00E46792">
            <w:pPr>
              <w:widowControl/>
              <w:spacing w:line="360" w:lineRule="auto"/>
              <w:ind w:firstLineChars="200" w:firstLine="482"/>
              <w:rPr>
                <w:b/>
                <w:sz w:val="24"/>
              </w:rPr>
            </w:pPr>
            <w:r w:rsidRPr="00E46792">
              <w:rPr>
                <w:b/>
                <w:sz w:val="24"/>
              </w:rPr>
              <w:t>（</w:t>
            </w:r>
            <w:r w:rsidRPr="00E46792">
              <w:rPr>
                <w:b/>
                <w:sz w:val="24"/>
              </w:rPr>
              <w:t>5</w:t>
            </w:r>
            <w:r w:rsidRPr="00E46792">
              <w:rPr>
                <w:b/>
                <w:sz w:val="24"/>
              </w:rPr>
              <w:t>）酒糟恶臭</w:t>
            </w:r>
          </w:p>
          <w:p w:rsidR="008D2410" w:rsidRPr="00E46792" w:rsidRDefault="00E46792">
            <w:pPr>
              <w:widowControl/>
              <w:spacing w:line="360" w:lineRule="auto"/>
              <w:ind w:firstLineChars="200" w:firstLine="480"/>
              <w:rPr>
                <w:sz w:val="24"/>
              </w:rPr>
            </w:pPr>
            <w:r w:rsidRPr="00E46792">
              <w:rPr>
                <w:sz w:val="24"/>
              </w:rPr>
              <w:t>酒糟是酒厂的副产品，根据行业生产经验，正常情况下新鲜酒糟并不会产生恶臭，但长期堆放时会有少量恶臭产生。酒糟含有一定量的淀粉、蛋白质以及水分，在其转运、堆存过程中易产生异味，特别是长时间堆存会产生发酵、腐烂等难闻气味，对周边环境产生较大影响。因此，本项目对产生的酒糟采用日产日清，收集后统一外售周边饲料加工厂的方式进行处理。遇极特殊情况无法当日清运的酒糟暂存于封闭式一般固废暂存间内（喷洒生物除臭剂），做好内部防渗及封闭措施，及时清运，清运过程中采用封闭式运输车。酒糟储存渗滤液经导流沟收集至收集池，回用于拌和窖泥和养护窖池。</w:t>
            </w:r>
          </w:p>
          <w:p w:rsidR="008D2410" w:rsidRPr="00E46792" w:rsidRDefault="00E46792">
            <w:pPr>
              <w:widowControl/>
              <w:spacing w:line="360" w:lineRule="auto"/>
              <w:ind w:firstLineChars="200" w:firstLine="480"/>
              <w:rPr>
                <w:sz w:val="24"/>
              </w:rPr>
            </w:pPr>
            <w:r w:rsidRPr="00E46792">
              <w:rPr>
                <w:sz w:val="24"/>
              </w:rPr>
              <w:t>在采取以上措施后，生产过程中产生的酒糟不会对周边环境造成影响。</w:t>
            </w:r>
          </w:p>
          <w:p w:rsidR="008D2410" w:rsidRPr="00E46792" w:rsidRDefault="00E46792">
            <w:pPr>
              <w:widowControl/>
              <w:spacing w:line="360" w:lineRule="auto"/>
              <w:ind w:firstLineChars="200" w:firstLine="482"/>
              <w:rPr>
                <w:b/>
                <w:sz w:val="24"/>
              </w:rPr>
            </w:pPr>
            <w:r w:rsidRPr="00E46792">
              <w:rPr>
                <w:b/>
                <w:sz w:val="24"/>
              </w:rPr>
              <w:t>（</w:t>
            </w:r>
            <w:r w:rsidRPr="00E46792">
              <w:rPr>
                <w:b/>
                <w:sz w:val="24"/>
              </w:rPr>
              <w:t>6</w:t>
            </w:r>
            <w:r w:rsidRPr="00E46792">
              <w:rPr>
                <w:b/>
                <w:sz w:val="24"/>
              </w:rPr>
              <w:t>）酒罐呼吸废气</w:t>
            </w:r>
          </w:p>
          <w:p w:rsidR="008D2410" w:rsidRPr="00E46792" w:rsidRDefault="00E46792">
            <w:pPr>
              <w:widowControl/>
              <w:spacing w:line="360" w:lineRule="auto"/>
              <w:ind w:firstLineChars="200" w:firstLine="480"/>
              <w:rPr>
                <w:sz w:val="24"/>
              </w:rPr>
            </w:pPr>
            <w:r w:rsidRPr="00E46792">
              <w:rPr>
                <w:sz w:val="24"/>
              </w:rPr>
              <w:t>本项目白酒储罐贮存过程会产生大小呼吸废气，以</w:t>
            </w:r>
            <w:r w:rsidRPr="00E46792">
              <w:rPr>
                <w:sz w:val="24"/>
              </w:rPr>
              <w:t>VOCs</w:t>
            </w:r>
            <w:r w:rsidRPr="00E46792">
              <w:rPr>
                <w:sz w:val="24"/>
              </w:rPr>
              <w:t>计。</w:t>
            </w:r>
          </w:p>
          <w:p w:rsidR="008D2410" w:rsidRPr="00E46792" w:rsidRDefault="00E46792">
            <w:pPr>
              <w:adjustRightInd w:val="0"/>
              <w:snapToGrid w:val="0"/>
              <w:spacing w:line="360" w:lineRule="auto"/>
              <w:ind w:firstLineChars="200" w:firstLine="480"/>
              <w:jc w:val="left"/>
              <w:rPr>
                <w:sz w:val="24"/>
                <w:szCs w:val="21"/>
              </w:rPr>
            </w:pPr>
            <w:r w:rsidRPr="00E46792">
              <w:rPr>
                <w:sz w:val="24"/>
                <w:szCs w:val="21"/>
              </w:rPr>
              <w:t>参考《污染源源强核算技术指南</w:t>
            </w:r>
            <w:r w:rsidRPr="00E46792">
              <w:rPr>
                <w:sz w:val="24"/>
                <w:szCs w:val="21"/>
              </w:rPr>
              <w:t xml:space="preserve"> </w:t>
            </w:r>
            <w:r w:rsidRPr="00E46792">
              <w:rPr>
                <w:sz w:val="24"/>
                <w:szCs w:val="21"/>
              </w:rPr>
              <w:t>制药工业》（</w:t>
            </w:r>
            <w:r w:rsidRPr="00E46792">
              <w:rPr>
                <w:sz w:val="24"/>
                <w:szCs w:val="21"/>
              </w:rPr>
              <w:t>HJ992-2018</w:t>
            </w:r>
            <w:r w:rsidRPr="00E46792">
              <w:rPr>
                <w:sz w:val="24"/>
                <w:szCs w:val="21"/>
              </w:rPr>
              <w:t>）中</w:t>
            </w:r>
            <w:r w:rsidRPr="00E46792">
              <w:rPr>
                <w:sz w:val="24"/>
                <w:szCs w:val="21"/>
              </w:rPr>
              <w:t>5.3.2.1.1</w:t>
            </w:r>
            <w:r w:rsidRPr="00E46792">
              <w:rPr>
                <w:sz w:val="24"/>
                <w:szCs w:val="21"/>
              </w:rPr>
              <w:t>计算方法。在工艺过程中，向反应釜、容器等设备投加有机溶剂等挥发性工艺物料时，通过设备排放口排放的挥发性有机物的量与投料量，以及投加物料或设备中已有的物料组分的平衡蒸气压、相关蒸气的饱和度有关。可基于理想气体定律，根据以下公式计算投料过程中挥发性有机物的产生量。</w:t>
            </w:r>
          </w:p>
          <w:p w:rsidR="008D2410" w:rsidRPr="00E46792" w:rsidRDefault="00E46792">
            <w:pPr>
              <w:adjustRightInd w:val="0"/>
              <w:snapToGrid w:val="0"/>
              <w:spacing w:line="360" w:lineRule="auto"/>
              <w:ind w:firstLineChars="200" w:firstLine="420"/>
              <w:jc w:val="center"/>
              <w:rPr>
                <w:b/>
                <w:sz w:val="24"/>
                <w:szCs w:val="21"/>
              </w:rPr>
            </w:pPr>
            <w:r w:rsidRPr="00E46792">
              <w:rPr>
                <w:noProof/>
              </w:rPr>
              <w:lastRenderedPageBreak/>
              <w:drawing>
                <wp:inline distT="0" distB="0" distL="114300" distR="114300">
                  <wp:extent cx="1245235" cy="6191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1247662" cy="620298"/>
                          </a:xfrm>
                          <a:prstGeom prst="rect">
                            <a:avLst/>
                          </a:prstGeom>
                          <a:noFill/>
                          <a:ln>
                            <a:noFill/>
                          </a:ln>
                        </pic:spPr>
                      </pic:pic>
                    </a:graphicData>
                  </a:graphic>
                </wp:inline>
              </w:drawing>
            </w:r>
          </w:p>
          <w:p w:rsidR="008D2410" w:rsidRPr="00E46792" w:rsidRDefault="00E46792">
            <w:pPr>
              <w:adjustRightInd w:val="0"/>
              <w:snapToGrid w:val="0"/>
              <w:spacing w:line="360" w:lineRule="auto"/>
              <w:ind w:firstLineChars="200" w:firstLine="420"/>
              <w:jc w:val="left"/>
              <w:rPr>
                <w:b/>
                <w:sz w:val="24"/>
                <w:szCs w:val="21"/>
              </w:rPr>
            </w:pPr>
            <w:r w:rsidRPr="00E46792">
              <w:rPr>
                <w:noProof/>
              </w:rPr>
              <w:drawing>
                <wp:inline distT="0" distB="0" distL="114300" distR="114300">
                  <wp:extent cx="4485640" cy="15525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4492599" cy="1554817"/>
                          </a:xfrm>
                          <a:prstGeom prst="rect">
                            <a:avLst/>
                          </a:prstGeom>
                          <a:noFill/>
                          <a:ln>
                            <a:noFill/>
                          </a:ln>
                        </pic:spPr>
                      </pic:pic>
                    </a:graphicData>
                  </a:graphic>
                </wp:inline>
              </w:drawing>
            </w:r>
          </w:p>
          <w:p w:rsidR="008D2410" w:rsidRPr="00E46792" w:rsidRDefault="00E46792">
            <w:pPr>
              <w:widowControl/>
              <w:spacing w:line="360" w:lineRule="auto"/>
              <w:jc w:val="center"/>
              <w:rPr>
                <w:b/>
                <w:sz w:val="24"/>
                <w:lang w:bidi="en-US"/>
              </w:rPr>
            </w:pPr>
            <w:r w:rsidRPr="00E46792">
              <w:rPr>
                <w:b/>
                <w:bCs/>
                <w:kern w:val="0"/>
                <w:sz w:val="24"/>
              </w:rPr>
              <w:t>表</w:t>
            </w:r>
            <w:r w:rsidRPr="00E46792">
              <w:rPr>
                <w:b/>
                <w:bCs/>
                <w:kern w:val="0"/>
                <w:sz w:val="24"/>
              </w:rPr>
              <w:fldChar w:fldCharType="begin"/>
            </w:r>
            <w:r w:rsidRPr="00E46792">
              <w:rPr>
                <w:b/>
                <w:bCs/>
                <w:kern w:val="0"/>
                <w:sz w:val="24"/>
              </w:rPr>
              <w:instrText xml:space="preserve"> SEQ </w:instrText>
            </w:r>
            <w:r w:rsidRPr="00E46792">
              <w:rPr>
                <w:b/>
                <w:bCs/>
                <w:kern w:val="0"/>
                <w:sz w:val="24"/>
              </w:rPr>
              <w:instrText>表</w:instrText>
            </w:r>
            <w:r w:rsidRPr="00E46792">
              <w:rPr>
                <w:b/>
                <w:bCs/>
                <w:kern w:val="0"/>
                <w:sz w:val="24"/>
              </w:rPr>
              <w:instrText xml:space="preserve"> \* ARABIC </w:instrText>
            </w:r>
            <w:r w:rsidRPr="00E46792">
              <w:rPr>
                <w:b/>
                <w:bCs/>
                <w:kern w:val="0"/>
                <w:sz w:val="24"/>
              </w:rPr>
              <w:fldChar w:fldCharType="separate"/>
            </w:r>
            <w:r>
              <w:rPr>
                <w:b/>
                <w:bCs/>
                <w:noProof/>
                <w:kern w:val="0"/>
                <w:sz w:val="24"/>
              </w:rPr>
              <w:t>38</w:t>
            </w:r>
            <w:r w:rsidRPr="00E46792">
              <w:rPr>
                <w:b/>
                <w:bCs/>
                <w:kern w:val="0"/>
                <w:sz w:val="24"/>
              </w:rPr>
              <w:fldChar w:fldCharType="end"/>
            </w:r>
            <w:r w:rsidRPr="00E46792">
              <w:rPr>
                <w:b/>
                <w:bCs/>
                <w:kern w:val="0"/>
                <w:sz w:val="24"/>
              </w:rPr>
              <w:t xml:space="preserve">  </w:t>
            </w:r>
            <w:r w:rsidRPr="00E46792">
              <w:rPr>
                <w:b/>
                <w:sz w:val="24"/>
              </w:rPr>
              <w:t>项目白酒储罐呼吸废气产生情况一览表</w:t>
            </w:r>
          </w:p>
          <w:tbl>
            <w:tblPr>
              <w:tblW w:w="9280" w:type="dxa"/>
              <w:jc w:val="center"/>
              <w:tblBorders>
                <w:top w:val="single" w:sz="4" w:space="0" w:color="auto"/>
                <w:left w:val="single" w:sz="6" w:space="0" w:color="auto"/>
                <w:bottom w:val="single" w:sz="4" w:space="0" w:color="auto"/>
                <w:right w:val="single" w:sz="6"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13"/>
              <w:gridCol w:w="1420"/>
              <w:gridCol w:w="991"/>
              <w:gridCol w:w="1479"/>
              <w:gridCol w:w="1216"/>
              <w:gridCol w:w="1333"/>
              <w:gridCol w:w="1028"/>
            </w:tblGrid>
            <w:tr w:rsidR="00E46792" w:rsidRPr="00E46792">
              <w:trPr>
                <w:trHeight w:val="638"/>
                <w:jc w:val="center"/>
              </w:trPr>
              <w:tc>
                <w:tcPr>
                  <w:tcW w:w="1813" w:type="dxa"/>
                  <w:vAlign w:val="center"/>
                </w:tcPr>
                <w:p w:rsidR="008D2410" w:rsidRPr="00E46792" w:rsidRDefault="00E46792">
                  <w:pPr>
                    <w:adjustRightInd w:val="0"/>
                    <w:snapToGrid w:val="0"/>
                    <w:jc w:val="center"/>
                    <w:rPr>
                      <w:szCs w:val="21"/>
                      <w:lang w:bidi="en-US"/>
                    </w:rPr>
                  </w:pPr>
                  <w:r w:rsidRPr="00E46792">
                    <w:rPr>
                      <w:szCs w:val="21"/>
                      <w:lang w:bidi="en-US"/>
                    </w:rPr>
                    <w:t>物料名称</w:t>
                  </w:r>
                </w:p>
              </w:tc>
              <w:tc>
                <w:tcPr>
                  <w:tcW w:w="1420" w:type="dxa"/>
                  <w:vAlign w:val="center"/>
                </w:tcPr>
                <w:p w:rsidR="008D2410" w:rsidRPr="00E46792" w:rsidRDefault="00E46792">
                  <w:pPr>
                    <w:widowControl/>
                    <w:jc w:val="center"/>
                    <w:rPr>
                      <w:kern w:val="0"/>
                      <w:szCs w:val="21"/>
                    </w:rPr>
                  </w:pPr>
                  <w:r w:rsidRPr="00E46792">
                    <w:rPr>
                      <w:kern w:val="0"/>
                      <w:szCs w:val="21"/>
                    </w:rPr>
                    <w:t>pi-</w:t>
                  </w:r>
                  <w:r w:rsidRPr="00E46792">
                    <w:rPr>
                      <w:kern w:val="0"/>
                      <w:szCs w:val="21"/>
                    </w:rPr>
                    <w:t>蒸气压</w:t>
                  </w:r>
                  <w:r w:rsidRPr="00E46792">
                    <w:rPr>
                      <w:kern w:val="0"/>
                      <w:szCs w:val="21"/>
                    </w:rPr>
                    <w:t>kPa</w:t>
                  </w:r>
                </w:p>
              </w:tc>
              <w:tc>
                <w:tcPr>
                  <w:tcW w:w="991" w:type="dxa"/>
                  <w:vAlign w:val="center"/>
                </w:tcPr>
                <w:p w:rsidR="008D2410" w:rsidRPr="00E46792" w:rsidRDefault="00E46792">
                  <w:pPr>
                    <w:jc w:val="center"/>
                    <w:rPr>
                      <w:szCs w:val="21"/>
                    </w:rPr>
                  </w:pPr>
                  <w:r w:rsidRPr="00E46792">
                    <w:rPr>
                      <w:szCs w:val="21"/>
                    </w:rPr>
                    <w:t>V-</w:t>
                  </w:r>
                  <w:r w:rsidRPr="00E46792">
                    <w:rPr>
                      <w:szCs w:val="21"/>
                    </w:rPr>
                    <w:t>体积</w:t>
                  </w:r>
                  <w:r w:rsidRPr="00E46792">
                    <w:rPr>
                      <w:szCs w:val="21"/>
                    </w:rPr>
                    <w:t>m</w:t>
                  </w:r>
                  <w:r w:rsidRPr="00E46792">
                    <w:rPr>
                      <w:szCs w:val="21"/>
                      <w:vertAlign w:val="superscript"/>
                    </w:rPr>
                    <w:t>3</w:t>
                  </w:r>
                </w:p>
              </w:tc>
              <w:tc>
                <w:tcPr>
                  <w:tcW w:w="1479" w:type="dxa"/>
                  <w:vAlign w:val="center"/>
                </w:tcPr>
                <w:p w:rsidR="008D2410" w:rsidRPr="00E46792" w:rsidRDefault="00E46792">
                  <w:pPr>
                    <w:jc w:val="center"/>
                    <w:rPr>
                      <w:szCs w:val="21"/>
                    </w:rPr>
                  </w:pPr>
                  <w:r w:rsidRPr="00E46792">
                    <w:rPr>
                      <w:szCs w:val="21"/>
                    </w:rPr>
                    <w:t>R-</w:t>
                  </w:r>
                  <w:r w:rsidRPr="00E46792">
                    <w:rPr>
                      <w:szCs w:val="21"/>
                    </w:rPr>
                    <w:t>理想气体常数</w:t>
                  </w:r>
                  <w:r w:rsidRPr="00E46792">
                    <w:rPr>
                      <w:szCs w:val="21"/>
                    </w:rPr>
                    <w:t>J/</w:t>
                  </w:r>
                  <w:r w:rsidRPr="00E46792">
                    <w:rPr>
                      <w:szCs w:val="21"/>
                    </w:rPr>
                    <w:t>（</w:t>
                  </w:r>
                  <w:r w:rsidRPr="00E46792">
                    <w:rPr>
                      <w:szCs w:val="21"/>
                    </w:rPr>
                    <w:t>mol.k</w:t>
                  </w:r>
                  <w:r w:rsidRPr="00E46792">
                    <w:rPr>
                      <w:szCs w:val="21"/>
                    </w:rPr>
                    <w:t>）</w:t>
                  </w:r>
                </w:p>
              </w:tc>
              <w:tc>
                <w:tcPr>
                  <w:tcW w:w="1216" w:type="dxa"/>
                  <w:vAlign w:val="center"/>
                </w:tcPr>
                <w:p w:rsidR="008D2410" w:rsidRPr="00E46792" w:rsidRDefault="00E46792">
                  <w:pPr>
                    <w:jc w:val="center"/>
                    <w:rPr>
                      <w:szCs w:val="21"/>
                    </w:rPr>
                  </w:pPr>
                  <w:r w:rsidRPr="00E46792">
                    <w:rPr>
                      <w:szCs w:val="21"/>
                    </w:rPr>
                    <w:t>T-</w:t>
                  </w:r>
                  <w:r w:rsidRPr="00E46792">
                    <w:rPr>
                      <w:szCs w:val="21"/>
                    </w:rPr>
                    <w:t>充装液体的温度，</w:t>
                  </w:r>
                  <w:r w:rsidRPr="00E46792">
                    <w:rPr>
                      <w:szCs w:val="21"/>
                    </w:rPr>
                    <w:t>K</w:t>
                  </w:r>
                </w:p>
              </w:tc>
              <w:tc>
                <w:tcPr>
                  <w:tcW w:w="1333" w:type="dxa"/>
                  <w:vAlign w:val="center"/>
                </w:tcPr>
                <w:p w:rsidR="008D2410" w:rsidRPr="00E46792" w:rsidRDefault="00E46792">
                  <w:pPr>
                    <w:jc w:val="center"/>
                    <w:rPr>
                      <w:szCs w:val="21"/>
                    </w:rPr>
                  </w:pPr>
                  <w:r w:rsidRPr="00E46792">
                    <w:rPr>
                      <w:szCs w:val="21"/>
                    </w:rPr>
                    <w:t>Mi-</w:t>
                  </w:r>
                  <w:r w:rsidRPr="00E46792">
                    <w:rPr>
                      <w:szCs w:val="21"/>
                    </w:rPr>
                    <w:t>摩尔质量</w:t>
                  </w:r>
                  <w:r w:rsidRPr="00E46792">
                    <w:rPr>
                      <w:szCs w:val="21"/>
                    </w:rPr>
                    <w:t>g/mol</w:t>
                  </w:r>
                </w:p>
              </w:tc>
              <w:tc>
                <w:tcPr>
                  <w:tcW w:w="1028" w:type="dxa"/>
                  <w:vAlign w:val="center"/>
                </w:tcPr>
                <w:p w:rsidR="008D2410" w:rsidRPr="00E46792" w:rsidRDefault="00E46792">
                  <w:pPr>
                    <w:jc w:val="center"/>
                    <w:rPr>
                      <w:szCs w:val="21"/>
                    </w:rPr>
                  </w:pPr>
                  <w:r w:rsidRPr="00E46792">
                    <w:rPr>
                      <w:szCs w:val="21"/>
                    </w:rPr>
                    <w:t>D</w:t>
                  </w:r>
                  <w:r w:rsidRPr="00E46792">
                    <w:rPr>
                      <w:szCs w:val="21"/>
                      <w:vertAlign w:val="subscript"/>
                    </w:rPr>
                    <w:t>i</w:t>
                  </w:r>
                  <w:r w:rsidRPr="00E46792">
                    <w:rPr>
                      <w:szCs w:val="21"/>
                    </w:rPr>
                    <w:t>（</w:t>
                  </w:r>
                  <w:r w:rsidRPr="00E46792">
                    <w:rPr>
                      <w:szCs w:val="21"/>
                    </w:rPr>
                    <w:t>kg</w:t>
                  </w:r>
                  <w:r w:rsidRPr="00E46792">
                    <w:rPr>
                      <w:szCs w:val="21"/>
                    </w:rPr>
                    <w:t>）</w:t>
                  </w:r>
                </w:p>
              </w:tc>
            </w:tr>
            <w:tr w:rsidR="00E46792" w:rsidRPr="00E46792">
              <w:trPr>
                <w:trHeight w:val="379"/>
                <w:jc w:val="center"/>
              </w:trPr>
              <w:tc>
                <w:tcPr>
                  <w:tcW w:w="1813" w:type="dxa"/>
                  <w:vAlign w:val="center"/>
                </w:tcPr>
                <w:p w:rsidR="008D2410" w:rsidRPr="00E46792" w:rsidRDefault="00E46792">
                  <w:pPr>
                    <w:jc w:val="center"/>
                    <w:rPr>
                      <w:szCs w:val="21"/>
                    </w:rPr>
                  </w:pPr>
                  <w:r w:rsidRPr="00E46792">
                    <w:rPr>
                      <w:szCs w:val="21"/>
                    </w:rPr>
                    <w:t>乙醇</w:t>
                  </w:r>
                </w:p>
              </w:tc>
              <w:tc>
                <w:tcPr>
                  <w:tcW w:w="1420" w:type="dxa"/>
                  <w:vAlign w:val="center"/>
                </w:tcPr>
                <w:p w:rsidR="008D2410" w:rsidRPr="00E46792" w:rsidRDefault="00E46792">
                  <w:pPr>
                    <w:jc w:val="center"/>
                    <w:rPr>
                      <w:szCs w:val="21"/>
                    </w:rPr>
                  </w:pPr>
                  <w:r w:rsidRPr="00E46792">
                    <w:rPr>
                      <w:szCs w:val="21"/>
                    </w:rPr>
                    <w:t>7.83</w:t>
                  </w:r>
                </w:p>
              </w:tc>
              <w:tc>
                <w:tcPr>
                  <w:tcW w:w="991" w:type="dxa"/>
                  <w:vAlign w:val="center"/>
                </w:tcPr>
                <w:p w:rsidR="008D2410" w:rsidRPr="00E46792" w:rsidRDefault="00E46792">
                  <w:pPr>
                    <w:jc w:val="center"/>
                    <w:rPr>
                      <w:szCs w:val="21"/>
                    </w:rPr>
                  </w:pPr>
                  <w:r w:rsidRPr="00E46792">
                    <w:rPr>
                      <w:szCs w:val="21"/>
                    </w:rPr>
                    <w:t xml:space="preserve">151.90 </w:t>
                  </w:r>
                </w:p>
              </w:tc>
              <w:tc>
                <w:tcPr>
                  <w:tcW w:w="1479" w:type="dxa"/>
                  <w:vAlign w:val="center"/>
                </w:tcPr>
                <w:p w:rsidR="008D2410" w:rsidRPr="00E46792" w:rsidRDefault="00E46792">
                  <w:pPr>
                    <w:jc w:val="center"/>
                    <w:rPr>
                      <w:szCs w:val="21"/>
                    </w:rPr>
                  </w:pPr>
                  <w:r w:rsidRPr="00E46792">
                    <w:rPr>
                      <w:szCs w:val="21"/>
                    </w:rPr>
                    <w:t>8.314</w:t>
                  </w:r>
                </w:p>
              </w:tc>
              <w:tc>
                <w:tcPr>
                  <w:tcW w:w="1216" w:type="dxa"/>
                  <w:vAlign w:val="center"/>
                </w:tcPr>
                <w:p w:rsidR="008D2410" w:rsidRPr="00E46792" w:rsidRDefault="00E46792">
                  <w:pPr>
                    <w:jc w:val="center"/>
                    <w:rPr>
                      <w:szCs w:val="21"/>
                    </w:rPr>
                  </w:pPr>
                  <w:r w:rsidRPr="00E46792">
                    <w:rPr>
                      <w:szCs w:val="21"/>
                    </w:rPr>
                    <w:t>298.15</w:t>
                  </w:r>
                </w:p>
              </w:tc>
              <w:tc>
                <w:tcPr>
                  <w:tcW w:w="1333" w:type="dxa"/>
                  <w:vAlign w:val="center"/>
                </w:tcPr>
                <w:p w:rsidR="008D2410" w:rsidRPr="00E46792" w:rsidRDefault="00E46792">
                  <w:pPr>
                    <w:jc w:val="center"/>
                    <w:rPr>
                      <w:szCs w:val="21"/>
                    </w:rPr>
                  </w:pPr>
                  <w:r w:rsidRPr="00E46792">
                    <w:rPr>
                      <w:szCs w:val="21"/>
                    </w:rPr>
                    <w:t>46.07</w:t>
                  </w:r>
                </w:p>
              </w:tc>
              <w:tc>
                <w:tcPr>
                  <w:tcW w:w="1028" w:type="dxa"/>
                  <w:vAlign w:val="center"/>
                </w:tcPr>
                <w:p w:rsidR="008D2410" w:rsidRPr="00E46792" w:rsidRDefault="00E46792">
                  <w:pPr>
                    <w:jc w:val="center"/>
                    <w:rPr>
                      <w:szCs w:val="21"/>
                    </w:rPr>
                  </w:pPr>
                  <w:r w:rsidRPr="00E46792">
                    <w:rPr>
                      <w:szCs w:val="21"/>
                    </w:rPr>
                    <w:t xml:space="preserve">22.10 </w:t>
                  </w:r>
                </w:p>
              </w:tc>
            </w:tr>
          </w:tbl>
          <w:p w:rsidR="008D2410" w:rsidRPr="00E46792" w:rsidRDefault="00E46792">
            <w:pPr>
              <w:adjustRightInd w:val="0"/>
              <w:snapToGrid w:val="0"/>
              <w:spacing w:line="360" w:lineRule="auto"/>
              <w:ind w:firstLineChars="200" w:firstLine="480"/>
              <w:rPr>
                <w:sz w:val="24"/>
              </w:rPr>
            </w:pPr>
            <w:r w:rsidRPr="00E46792">
              <w:rPr>
                <w:rFonts w:hint="eastAsia"/>
                <w:sz w:val="24"/>
              </w:rPr>
              <w:t>本</w:t>
            </w:r>
            <w:r w:rsidRPr="00E46792">
              <w:rPr>
                <w:sz w:val="24"/>
              </w:rPr>
              <w:t>项目酒罐</w:t>
            </w:r>
            <w:r w:rsidRPr="00E46792">
              <w:rPr>
                <w:rFonts w:hint="eastAsia"/>
                <w:sz w:val="24"/>
              </w:rPr>
              <w:t>设置呼吸阀，</w:t>
            </w:r>
            <w:r w:rsidRPr="00E46792">
              <w:rPr>
                <w:sz w:val="24"/>
              </w:rPr>
              <w:t>呼吸过程中乙醇废气（以</w:t>
            </w:r>
            <w:r w:rsidRPr="00E46792">
              <w:rPr>
                <w:sz w:val="24"/>
              </w:rPr>
              <w:t>VOCs</w:t>
            </w:r>
            <w:r w:rsidRPr="00E46792">
              <w:rPr>
                <w:sz w:val="24"/>
              </w:rPr>
              <w:t>计）产生量约为</w:t>
            </w:r>
            <w:r w:rsidRPr="00E46792">
              <w:rPr>
                <w:sz w:val="24"/>
              </w:rPr>
              <w:t>0.022t/a</w:t>
            </w:r>
            <w:r w:rsidRPr="00E46792">
              <w:rPr>
                <w:sz w:val="24"/>
              </w:rPr>
              <w:t>，</w:t>
            </w:r>
            <w:r w:rsidRPr="00E46792">
              <w:rPr>
                <w:sz w:val="24"/>
              </w:rPr>
              <w:t>0.014kg/h</w:t>
            </w:r>
            <w:r w:rsidRPr="00E46792">
              <w:rPr>
                <w:sz w:val="24"/>
              </w:rPr>
              <w:t>，经车间密闭后无组织排放。</w:t>
            </w:r>
          </w:p>
          <w:p w:rsidR="008D2410" w:rsidRPr="00E46792" w:rsidRDefault="00E46792">
            <w:pPr>
              <w:adjustRightInd w:val="0"/>
              <w:snapToGrid w:val="0"/>
              <w:spacing w:line="360" w:lineRule="auto"/>
              <w:ind w:firstLineChars="200" w:firstLine="480"/>
              <w:rPr>
                <w:sz w:val="24"/>
              </w:rPr>
            </w:pPr>
            <w:r w:rsidRPr="00E46792">
              <w:rPr>
                <w:rFonts w:ascii="宋体" w:hAnsi="宋体" w:cs="宋体" w:hint="eastAsia"/>
                <w:sz w:val="24"/>
              </w:rPr>
              <w:t>③</w:t>
            </w:r>
            <w:r w:rsidRPr="00E46792">
              <w:rPr>
                <w:sz w:val="24"/>
              </w:rPr>
              <w:t>废气对敏感点影响分析</w:t>
            </w:r>
          </w:p>
          <w:p w:rsidR="008D2410" w:rsidRPr="00E46792" w:rsidRDefault="00E46792">
            <w:pPr>
              <w:adjustRightInd w:val="0"/>
              <w:snapToGrid w:val="0"/>
              <w:spacing w:line="360" w:lineRule="auto"/>
              <w:ind w:firstLineChars="200" w:firstLine="480"/>
              <w:rPr>
                <w:sz w:val="24"/>
              </w:rPr>
            </w:pPr>
            <w:r w:rsidRPr="00E46792">
              <w:rPr>
                <w:sz w:val="24"/>
              </w:rPr>
              <w:t>本次大气环境评价范围主要为项目周边</w:t>
            </w:r>
            <w:r w:rsidRPr="00E46792">
              <w:rPr>
                <w:sz w:val="24"/>
              </w:rPr>
              <w:t>500m</w:t>
            </w:r>
            <w:r w:rsidRPr="00E46792">
              <w:rPr>
                <w:sz w:val="24"/>
              </w:rPr>
              <w:t>范围内的敏感点，主要为西南侧</w:t>
            </w:r>
            <w:r w:rsidRPr="00E46792">
              <w:rPr>
                <w:sz w:val="24"/>
              </w:rPr>
              <w:t>260m</w:t>
            </w:r>
            <w:r w:rsidRPr="00E46792">
              <w:rPr>
                <w:sz w:val="24"/>
              </w:rPr>
              <w:t>慧警苑居民、东侧</w:t>
            </w:r>
            <w:r w:rsidRPr="00E46792">
              <w:rPr>
                <w:sz w:val="24"/>
              </w:rPr>
              <w:t>280m</w:t>
            </w:r>
            <w:r w:rsidRPr="00E46792">
              <w:rPr>
                <w:sz w:val="24"/>
              </w:rPr>
              <w:t>洼李村居民。根据废气达标分析，本项目废气均能够实现达标排放，此外，梁山县多年主导风向为南风，敏感点位于本项目的上风向及侧风向，</w:t>
            </w:r>
            <w:r w:rsidRPr="00E46792">
              <w:rPr>
                <w:kern w:val="0"/>
                <w:sz w:val="24"/>
              </w:rPr>
              <w:t>本项目无组织颗粒物排放浓度满足</w:t>
            </w:r>
            <w:r w:rsidRPr="00E46792">
              <w:rPr>
                <w:bCs/>
                <w:kern w:val="0"/>
                <w:sz w:val="24"/>
              </w:rPr>
              <w:t>《大气污染物综合排放标准》（</w:t>
            </w:r>
            <w:r w:rsidRPr="00E46792">
              <w:rPr>
                <w:bCs/>
                <w:kern w:val="0"/>
                <w:sz w:val="24"/>
              </w:rPr>
              <w:t>GB16297-1996</w:t>
            </w:r>
            <w:r w:rsidRPr="00E46792">
              <w:rPr>
                <w:bCs/>
                <w:kern w:val="0"/>
                <w:sz w:val="24"/>
              </w:rPr>
              <w:t>）表</w:t>
            </w:r>
            <w:r w:rsidRPr="00E46792">
              <w:rPr>
                <w:bCs/>
                <w:kern w:val="0"/>
                <w:sz w:val="24"/>
              </w:rPr>
              <w:t>2</w:t>
            </w:r>
            <w:r w:rsidRPr="00E46792">
              <w:rPr>
                <w:bCs/>
                <w:kern w:val="0"/>
                <w:sz w:val="24"/>
              </w:rPr>
              <w:t>中无组织排放监控浓度限值要求、</w:t>
            </w:r>
            <w:r w:rsidRPr="00E46792">
              <w:rPr>
                <w:sz w:val="24"/>
              </w:rPr>
              <w:t>恶臭气体排放满足《恶臭污染物综合排放标准》（</w:t>
            </w:r>
            <w:r w:rsidRPr="00E46792">
              <w:rPr>
                <w:sz w:val="24"/>
              </w:rPr>
              <w:t>GB14554-93</w:t>
            </w:r>
            <w:r w:rsidRPr="00E46792">
              <w:rPr>
                <w:sz w:val="24"/>
              </w:rPr>
              <w:t>）表</w:t>
            </w:r>
            <w:r w:rsidRPr="00E46792">
              <w:rPr>
                <w:sz w:val="24"/>
              </w:rPr>
              <w:t>1“</w:t>
            </w:r>
            <w:r w:rsidRPr="00E46792">
              <w:rPr>
                <w:sz w:val="24"/>
              </w:rPr>
              <w:t>二级</w:t>
            </w:r>
            <w:r w:rsidRPr="00E46792">
              <w:rPr>
                <w:sz w:val="24"/>
              </w:rPr>
              <w:t>”</w:t>
            </w:r>
            <w:r w:rsidRPr="00E46792">
              <w:rPr>
                <w:sz w:val="24"/>
              </w:rPr>
              <w:t>新扩改建标准要求、乙醇废气（参照</w:t>
            </w:r>
            <w:r w:rsidRPr="00E46792">
              <w:rPr>
                <w:sz w:val="24"/>
              </w:rPr>
              <w:t>VOCs</w:t>
            </w:r>
            <w:r w:rsidRPr="00E46792">
              <w:rPr>
                <w:sz w:val="24"/>
              </w:rPr>
              <w:t>）排放满足《挥发性有机物排放标准</w:t>
            </w:r>
            <w:r w:rsidRPr="00E46792">
              <w:rPr>
                <w:sz w:val="24"/>
              </w:rPr>
              <w:t xml:space="preserve"> </w:t>
            </w:r>
            <w:r w:rsidRPr="00E46792">
              <w:rPr>
                <w:sz w:val="24"/>
              </w:rPr>
              <w:t>第</w:t>
            </w:r>
            <w:r w:rsidRPr="00E46792">
              <w:rPr>
                <w:sz w:val="24"/>
              </w:rPr>
              <w:t>7</w:t>
            </w:r>
            <w:r w:rsidRPr="00E46792">
              <w:rPr>
                <w:sz w:val="24"/>
              </w:rPr>
              <w:t>部分：其他行业》（</w:t>
            </w:r>
            <w:r w:rsidRPr="00E46792">
              <w:rPr>
                <w:sz w:val="24"/>
              </w:rPr>
              <w:t>DB37/2801.7-2019</w:t>
            </w:r>
            <w:r w:rsidRPr="00E46792">
              <w:rPr>
                <w:sz w:val="24"/>
              </w:rPr>
              <w:t>）中表</w:t>
            </w:r>
            <w:r w:rsidRPr="00E46792">
              <w:rPr>
                <w:sz w:val="24"/>
              </w:rPr>
              <w:t>2</w:t>
            </w:r>
            <w:r w:rsidRPr="00E46792">
              <w:rPr>
                <w:sz w:val="24"/>
              </w:rPr>
              <w:t>厂界监控浓度限值</w:t>
            </w:r>
            <w:r w:rsidRPr="00E46792">
              <w:rPr>
                <w:bCs/>
                <w:kern w:val="0"/>
                <w:sz w:val="24"/>
              </w:rPr>
              <w:t>。</w:t>
            </w:r>
            <w:r w:rsidRPr="00E46792">
              <w:rPr>
                <w:sz w:val="24"/>
              </w:rPr>
              <w:t>故本项目废气排放对敏感点影响较小。</w:t>
            </w:r>
          </w:p>
          <w:p w:rsidR="008D2410" w:rsidRPr="00E46792" w:rsidRDefault="00E46792">
            <w:pPr>
              <w:adjustRightInd w:val="0"/>
              <w:snapToGrid w:val="0"/>
              <w:spacing w:line="360" w:lineRule="auto"/>
              <w:ind w:firstLineChars="200" w:firstLine="480"/>
              <w:rPr>
                <w:bCs/>
                <w:sz w:val="24"/>
                <w:szCs w:val="22"/>
              </w:rPr>
            </w:pPr>
            <w:r w:rsidRPr="00E46792">
              <w:rPr>
                <w:sz w:val="24"/>
              </w:rPr>
              <w:t>项目废气产排污基本情况见</w:t>
            </w:r>
            <w:r w:rsidRPr="00E46792">
              <w:rPr>
                <w:bCs/>
                <w:sz w:val="24"/>
                <w:szCs w:val="22"/>
              </w:rPr>
              <w:fldChar w:fldCharType="begin"/>
            </w:r>
            <w:r w:rsidRPr="00E46792">
              <w:rPr>
                <w:bCs/>
                <w:sz w:val="24"/>
                <w:szCs w:val="22"/>
              </w:rPr>
              <w:instrText xml:space="preserve"> REF _Ref151630797 \h  \* MERGEFORMAT </w:instrText>
            </w:r>
            <w:r w:rsidRPr="00E46792">
              <w:rPr>
                <w:bCs/>
                <w:sz w:val="24"/>
                <w:szCs w:val="22"/>
              </w:rPr>
            </w:r>
            <w:r w:rsidRPr="00E46792">
              <w:rPr>
                <w:bCs/>
                <w:sz w:val="24"/>
                <w:szCs w:val="22"/>
              </w:rPr>
              <w:fldChar w:fldCharType="separate"/>
            </w:r>
            <w:r w:rsidRPr="00E46792">
              <w:rPr>
                <w:bCs/>
                <w:sz w:val="24"/>
                <w:szCs w:val="22"/>
              </w:rPr>
              <w:t>表</w:t>
            </w:r>
            <w:r w:rsidRPr="00E46792">
              <w:rPr>
                <w:bCs/>
                <w:sz w:val="24"/>
                <w:szCs w:val="22"/>
              </w:rPr>
              <w:t>39</w:t>
            </w:r>
            <w:r w:rsidRPr="00E46792">
              <w:rPr>
                <w:bCs/>
                <w:sz w:val="24"/>
                <w:szCs w:val="22"/>
              </w:rPr>
              <w:fldChar w:fldCharType="end"/>
            </w:r>
            <w:r w:rsidRPr="00E46792">
              <w:rPr>
                <w:bCs/>
                <w:sz w:val="24"/>
                <w:szCs w:val="22"/>
              </w:rPr>
              <w:t>，废气排放口基本情况见</w:t>
            </w:r>
            <w:r w:rsidRPr="00E46792">
              <w:rPr>
                <w:bCs/>
                <w:sz w:val="24"/>
                <w:szCs w:val="22"/>
              </w:rPr>
              <w:fldChar w:fldCharType="begin"/>
            </w:r>
            <w:r w:rsidRPr="00E46792">
              <w:rPr>
                <w:bCs/>
                <w:sz w:val="24"/>
                <w:szCs w:val="22"/>
              </w:rPr>
              <w:instrText xml:space="preserve"> REF _Ref151630801 \h  \* MERGEFORMAT </w:instrText>
            </w:r>
            <w:r w:rsidRPr="00E46792">
              <w:rPr>
                <w:bCs/>
                <w:sz w:val="24"/>
                <w:szCs w:val="22"/>
              </w:rPr>
            </w:r>
            <w:r w:rsidRPr="00E46792">
              <w:rPr>
                <w:bCs/>
                <w:sz w:val="24"/>
                <w:szCs w:val="22"/>
              </w:rPr>
              <w:fldChar w:fldCharType="separate"/>
            </w:r>
            <w:r w:rsidRPr="00E46792">
              <w:rPr>
                <w:bCs/>
                <w:sz w:val="24"/>
                <w:szCs w:val="22"/>
              </w:rPr>
              <w:t>表</w:t>
            </w:r>
            <w:r w:rsidRPr="00E46792">
              <w:rPr>
                <w:bCs/>
                <w:sz w:val="24"/>
                <w:szCs w:val="22"/>
              </w:rPr>
              <w:t>40</w:t>
            </w:r>
            <w:r w:rsidRPr="00E46792">
              <w:rPr>
                <w:bCs/>
                <w:sz w:val="24"/>
                <w:szCs w:val="22"/>
              </w:rPr>
              <w:fldChar w:fldCharType="end"/>
            </w:r>
            <w:r w:rsidRPr="00E46792">
              <w:rPr>
                <w:bCs/>
                <w:sz w:val="24"/>
                <w:szCs w:val="22"/>
              </w:rPr>
              <w:t>。</w:t>
            </w:r>
          </w:p>
          <w:p w:rsidR="008D2410" w:rsidRPr="00E46792" w:rsidRDefault="008D2410">
            <w:pPr>
              <w:autoSpaceDE w:val="0"/>
              <w:autoSpaceDN w:val="0"/>
              <w:adjustRightInd w:val="0"/>
              <w:snapToGrid w:val="0"/>
              <w:spacing w:line="360" w:lineRule="auto"/>
              <w:ind w:firstLineChars="196" w:firstLine="470"/>
              <w:rPr>
                <w:bCs/>
                <w:sz w:val="24"/>
                <w:szCs w:val="22"/>
              </w:rPr>
            </w:pPr>
          </w:p>
          <w:p w:rsidR="008D2410" w:rsidRPr="00E46792" w:rsidRDefault="008D2410">
            <w:pPr>
              <w:autoSpaceDE w:val="0"/>
              <w:autoSpaceDN w:val="0"/>
              <w:adjustRightInd w:val="0"/>
              <w:snapToGrid w:val="0"/>
              <w:spacing w:line="360" w:lineRule="auto"/>
              <w:ind w:firstLineChars="196" w:firstLine="470"/>
              <w:rPr>
                <w:bCs/>
                <w:sz w:val="24"/>
                <w:szCs w:val="22"/>
              </w:rPr>
            </w:pPr>
          </w:p>
          <w:p w:rsidR="008D2410" w:rsidRPr="00E46792" w:rsidRDefault="008D2410">
            <w:pPr>
              <w:autoSpaceDE w:val="0"/>
              <w:autoSpaceDN w:val="0"/>
              <w:adjustRightInd w:val="0"/>
              <w:snapToGrid w:val="0"/>
              <w:spacing w:line="360" w:lineRule="auto"/>
              <w:ind w:firstLineChars="196" w:firstLine="470"/>
              <w:rPr>
                <w:bCs/>
                <w:sz w:val="24"/>
                <w:szCs w:val="22"/>
              </w:rPr>
            </w:pPr>
          </w:p>
          <w:p w:rsidR="008D2410" w:rsidRPr="00E46792" w:rsidRDefault="008D2410">
            <w:pPr>
              <w:autoSpaceDE w:val="0"/>
              <w:autoSpaceDN w:val="0"/>
              <w:adjustRightInd w:val="0"/>
              <w:snapToGrid w:val="0"/>
              <w:spacing w:line="360" w:lineRule="auto"/>
              <w:ind w:firstLineChars="196" w:firstLine="470"/>
              <w:rPr>
                <w:bCs/>
                <w:sz w:val="24"/>
                <w:szCs w:val="22"/>
              </w:rPr>
            </w:pPr>
          </w:p>
          <w:p w:rsidR="008D2410" w:rsidRPr="00E46792" w:rsidRDefault="008D2410">
            <w:pPr>
              <w:autoSpaceDE w:val="0"/>
              <w:autoSpaceDN w:val="0"/>
              <w:adjustRightInd w:val="0"/>
              <w:snapToGrid w:val="0"/>
              <w:spacing w:line="360" w:lineRule="auto"/>
              <w:ind w:firstLineChars="196" w:firstLine="470"/>
              <w:rPr>
                <w:bCs/>
                <w:sz w:val="24"/>
                <w:szCs w:val="22"/>
              </w:rPr>
            </w:pPr>
          </w:p>
        </w:tc>
      </w:tr>
    </w:tbl>
    <w:p w:rsidR="008D2410" w:rsidRPr="00E46792" w:rsidRDefault="008D2410">
      <w:pPr>
        <w:sectPr w:rsidR="008D2410" w:rsidRPr="00E46792">
          <w:pgSz w:w="11907" w:h="16840"/>
          <w:pgMar w:top="1701" w:right="1304" w:bottom="1644" w:left="1361" w:header="851" w:footer="851" w:gutter="0"/>
          <w:cols w:space="720"/>
          <w:docGrid w:linePitch="312"/>
        </w:sectPr>
      </w:pPr>
    </w:p>
    <w:p w:rsidR="008D2410" w:rsidRPr="00E46792" w:rsidRDefault="00E46792">
      <w:pPr>
        <w:adjustRightInd w:val="0"/>
        <w:snapToGrid w:val="0"/>
        <w:spacing w:line="360" w:lineRule="auto"/>
        <w:ind w:firstLineChars="250" w:firstLine="602"/>
        <w:jc w:val="center"/>
        <w:rPr>
          <w:b/>
          <w:sz w:val="24"/>
        </w:rPr>
      </w:pPr>
      <w:bookmarkStart w:id="9" w:name="_Ref151630797"/>
      <w:r w:rsidRPr="00E46792">
        <w:rPr>
          <w:b/>
          <w:sz w:val="24"/>
          <w:szCs w:val="20"/>
        </w:rPr>
        <w:lastRenderedPageBreak/>
        <w:t>表</w:t>
      </w:r>
      <w:r w:rsidRPr="00E46792">
        <w:rPr>
          <w:b/>
          <w:sz w:val="24"/>
          <w:szCs w:val="20"/>
        </w:rPr>
        <w:fldChar w:fldCharType="begin"/>
      </w:r>
      <w:r w:rsidRPr="00E46792">
        <w:rPr>
          <w:b/>
          <w:sz w:val="24"/>
          <w:szCs w:val="20"/>
        </w:rPr>
        <w:instrText xml:space="preserve"> SEQ </w:instrText>
      </w:r>
      <w:r w:rsidRPr="00E46792">
        <w:rPr>
          <w:b/>
          <w:sz w:val="24"/>
          <w:szCs w:val="20"/>
        </w:rPr>
        <w:instrText>表</w:instrText>
      </w:r>
      <w:r w:rsidRPr="00E46792">
        <w:rPr>
          <w:b/>
          <w:sz w:val="24"/>
          <w:szCs w:val="20"/>
        </w:rPr>
        <w:instrText xml:space="preserve"> \* ARABIC </w:instrText>
      </w:r>
      <w:r w:rsidRPr="00E46792">
        <w:rPr>
          <w:b/>
          <w:sz w:val="24"/>
          <w:szCs w:val="20"/>
        </w:rPr>
        <w:fldChar w:fldCharType="separate"/>
      </w:r>
      <w:r>
        <w:rPr>
          <w:b/>
          <w:noProof/>
          <w:sz w:val="24"/>
          <w:szCs w:val="20"/>
        </w:rPr>
        <w:t>39</w:t>
      </w:r>
      <w:r w:rsidRPr="00E46792">
        <w:rPr>
          <w:b/>
          <w:sz w:val="24"/>
          <w:szCs w:val="20"/>
        </w:rPr>
        <w:fldChar w:fldCharType="end"/>
      </w:r>
      <w:bookmarkEnd w:id="9"/>
      <w:r w:rsidRPr="00E46792">
        <w:rPr>
          <w:b/>
          <w:sz w:val="24"/>
          <w:szCs w:val="20"/>
        </w:rPr>
        <w:t xml:space="preserve"> </w:t>
      </w:r>
      <w:r w:rsidRPr="00E46792">
        <w:rPr>
          <w:b/>
          <w:sz w:val="24"/>
        </w:rPr>
        <w:t>本项目废气产排污基本情况表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162"/>
        <w:gridCol w:w="479"/>
        <w:gridCol w:w="1230"/>
        <w:gridCol w:w="1096"/>
        <w:gridCol w:w="1001"/>
        <w:gridCol w:w="528"/>
        <w:gridCol w:w="691"/>
        <w:gridCol w:w="601"/>
        <w:gridCol w:w="436"/>
        <w:gridCol w:w="1230"/>
        <w:gridCol w:w="1022"/>
        <w:gridCol w:w="1022"/>
        <w:gridCol w:w="1011"/>
        <w:gridCol w:w="1230"/>
      </w:tblGrid>
      <w:tr w:rsidR="00E46792" w:rsidRPr="00E46792">
        <w:trPr>
          <w:trHeight w:val="397"/>
          <w:jc w:val="center"/>
        </w:trPr>
        <w:tc>
          <w:tcPr>
            <w:tcW w:w="412" w:type="pct"/>
            <w:vMerge w:val="restar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污染源</w:t>
            </w:r>
          </w:p>
        </w:tc>
        <w:tc>
          <w:tcPr>
            <w:tcW w:w="419" w:type="pct"/>
            <w:vMerge w:val="restar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污染物种类</w:t>
            </w:r>
          </w:p>
        </w:tc>
        <w:tc>
          <w:tcPr>
            <w:tcW w:w="1371" w:type="pct"/>
            <w:gridSpan w:val="4"/>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污染物产生情况</w:t>
            </w:r>
          </w:p>
        </w:tc>
        <w:tc>
          <w:tcPr>
            <w:tcW w:w="190" w:type="pct"/>
            <w:vMerge w:val="restar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排放形式</w:t>
            </w:r>
          </w:p>
        </w:tc>
        <w:tc>
          <w:tcPr>
            <w:tcW w:w="622" w:type="pct"/>
            <w:gridSpan w:val="3"/>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治理设施</w:t>
            </w:r>
          </w:p>
        </w:tc>
        <w:tc>
          <w:tcPr>
            <w:tcW w:w="1179" w:type="pct"/>
            <w:gridSpan w:val="3"/>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污染物排放情况</w:t>
            </w:r>
          </w:p>
        </w:tc>
        <w:tc>
          <w:tcPr>
            <w:tcW w:w="807" w:type="pct"/>
            <w:gridSpan w:val="2"/>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排放标准限值</w:t>
            </w:r>
          </w:p>
        </w:tc>
      </w:tr>
      <w:tr w:rsidR="00E46792" w:rsidRPr="00E46792">
        <w:trPr>
          <w:trHeight w:val="397"/>
          <w:jc w:val="center"/>
        </w:trPr>
        <w:tc>
          <w:tcPr>
            <w:tcW w:w="412" w:type="pct"/>
            <w:vMerge/>
            <w:vAlign w:val="center"/>
          </w:tcPr>
          <w:p w:rsidR="008D2410" w:rsidRPr="00E46792" w:rsidRDefault="008D2410">
            <w:pPr>
              <w:autoSpaceDE w:val="0"/>
              <w:autoSpaceDN w:val="0"/>
              <w:spacing w:line="360" w:lineRule="exact"/>
              <w:jc w:val="center"/>
              <w:rPr>
                <w:snapToGrid w:val="0"/>
                <w:szCs w:val="21"/>
              </w:rPr>
            </w:pPr>
          </w:p>
        </w:tc>
        <w:tc>
          <w:tcPr>
            <w:tcW w:w="419" w:type="pct"/>
            <w:vMerge/>
            <w:vAlign w:val="center"/>
          </w:tcPr>
          <w:p w:rsidR="008D2410" w:rsidRPr="00E46792" w:rsidRDefault="008D2410">
            <w:pPr>
              <w:autoSpaceDE w:val="0"/>
              <w:autoSpaceDN w:val="0"/>
              <w:spacing w:line="360" w:lineRule="exact"/>
              <w:jc w:val="center"/>
              <w:rPr>
                <w:snapToGrid w:val="0"/>
                <w:szCs w:val="21"/>
              </w:rPr>
            </w:pPr>
          </w:p>
        </w:tc>
        <w:tc>
          <w:tcPr>
            <w:tcW w:w="17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核算方法</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产生浓度（</w:t>
            </w:r>
            <w:r w:rsidRPr="00E46792">
              <w:rPr>
                <w:snapToGrid w:val="0"/>
                <w:szCs w:val="21"/>
              </w:rPr>
              <w:t>mg</w:t>
            </w:r>
            <w:r w:rsidRPr="00E46792">
              <w:rPr>
                <w:sz w:val="24"/>
                <w:szCs w:val="22"/>
              </w:rPr>
              <w:t>/m³</w:t>
            </w:r>
            <w:r w:rsidRPr="00E46792">
              <w:rPr>
                <w:snapToGrid w:val="0"/>
                <w:szCs w:val="21"/>
              </w:rPr>
              <w:t>）</w:t>
            </w:r>
          </w:p>
        </w:tc>
        <w:tc>
          <w:tcPr>
            <w:tcW w:w="395"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产生速率（</w:t>
            </w:r>
            <w:r w:rsidRPr="00E46792">
              <w:rPr>
                <w:szCs w:val="21"/>
              </w:rPr>
              <w:t>kg/h</w:t>
            </w:r>
            <w:r w:rsidRPr="00E46792">
              <w:rPr>
                <w:snapToGrid w:val="0"/>
                <w:szCs w:val="21"/>
              </w:rPr>
              <w:t>）</w:t>
            </w:r>
          </w:p>
        </w:tc>
        <w:tc>
          <w:tcPr>
            <w:tcW w:w="361"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产生量（</w:t>
            </w:r>
            <w:r w:rsidRPr="00E46792">
              <w:rPr>
                <w:snapToGrid w:val="0"/>
                <w:szCs w:val="21"/>
              </w:rPr>
              <w:t>t/a</w:t>
            </w:r>
            <w:r w:rsidRPr="00E46792">
              <w:rPr>
                <w:snapToGrid w:val="0"/>
                <w:szCs w:val="21"/>
              </w:rPr>
              <w:t>）</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工艺</w:t>
            </w: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效率</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是否可行技术</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排放浓度（</w:t>
            </w:r>
            <w:r w:rsidRPr="00E46792">
              <w:rPr>
                <w:snapToGrid w:val="0"/>
                <w:szCs w:val="21"/>
              </w:rPr>
              <w:t>mg</w:t>
            </w:r>
            <w:r w:rsidRPr="00E46792">
              <w:rPr>
                <w:sz w:val="24"/>
                <w:szCs w:val="22"/>
              </w:rPr>
              <w:t>/m³</w:t>
            </w:r>
            <w:r w:rsidRPr="00E46792">
              <w:rPr>
                <w:snapToGrid w:val="0"/>
                <w:szCs w:val="21"/>
              </w:rPr>
              <w:t>）</w:t>
            </w:r>
          </w:p>
        </w:tc>
        <w:tc>
          <w:tcPr>
            <w:tcW w:w="368"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排放速率（</w:t>
            </w:r>
            <w:r w:rsidRPr="00E46792">
              <w:rPr>
                <w:szCs w:val="21"/>
              </w:rPr>
              <w:t>kg/h</w:t>
            </w:r>
            <w:r w:rsidRPr="00E46792">
              <w:rPr>
                <w:snapToGrid w:val="0"/>
                <w:szCs w:val="21"/>
              </w:rPr>
              <w:t>）</w:t>
            </w:r>
          </w:p>
        </w:tc>
        <w:tc>
          <w:tcPr>
            <w:tcW w:w="368"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排放量（</w:t>
            </w:r>
            <w:r w:rsidRPr="00E46792">
              <w:rPr>
                <w:snapToGrid w:val="0"/>
                <w:szCs w:val="21"/>
              </w:rPr>
              <w:t>t/a</w:t>
            </w:r>
            <w:r w:rsidRPr="00E46792">
              <w:rPr>
                <w:snapToGrid w:val="0"/>
                <w:szCs w:val="21"/>
              </w:rPr>
              <w:t>）</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速率限值（</w:t>
            </w:r>
            <w:r w:rsidRPr="00E46792">
              <w:rPr>
                <w:szCs w:val="21"/>
              </w:rPr>
              <w:t>kg/h</w:t>
            </w: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浓度限值（</w:t>
            </w:r>
            <w:r w:rsidRPr="00E46792">
              <w:rPr>
                <w:snapToGrid w:val="0"/>
                <w:szCs w:val="21"/>
              </w:rPr>
              <w:t>mg</w:t>
            </w:r>
            <w:r w:rsidRPr="00E46792">
              <w:rPr>
                <w:sz w:val="24"/>
                <w:szCs w:val="22"/>
              </w:rPr>
              <w:t>/m³</w:t>
            </w:r>
            <w:r w:rsidRPr="00E46792">
              <w:rPr>
                <w:snapToGrid w:val="0"/>
                <w:szCs w:val="21"/>
              </w:rPr>
              <w:t>）</w:t>
            </w:r>
          </w:p>
        </w:tc>
      </w:tr>
      <w:tr w:rsidR="00E46792" w:rsidRPr="00E46792">
        <w:trPr>
          <w:trHeight w:val="397"/>
          <w:jc w:val="center"/>
        </w:trPr>
        <w:tc>
          <w:tcPr>
            <w:tcW w:w="412" w:type="pct"/>
            <w:vAlign w:val="center"/>
          </w:tcPr>
          <w:p w:rsidR="008D2410" w:rsidRPr="00E46792" w:rsidRDefault="00E46792">
            <w:pPr>
              <w:autoSpaceDE w:val="0"/>
              <w:autoSpaceDN w:val="0"/>
              <w:spacing w:line="360" w:lineRule="exact"/>
              <w:jc w:val="center"/>
              <w:rPr>
                <w:snapToGrid w:val="0"/>
                <w:szCs w:val="21"/>
              </w:rPr>
            </w:pPr>
            <w:r w:rsidRPr="00E46792">
              <w:rPr>
                <w:szCs w:val="21"/>
              </w:rPr>
              <w:t>DA002</w:t>
            </w:r>
          </w:p>
        </w:tc>
        <w:tc>
          <w:tcPr>
            <w:tcW w:w="41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颗粒物</w:t>
            </w:r>
          </w:p>
        </w:tc>
        <w:tc>
          <w:tcPr>
            <w:tcW w:w="173" w:type="pct"/>
            <w:vMerge w:val="restar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产污系数法</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53.6</w:t>
            </w:r>
          </w:p>
        </w:tc>
        <w:tc>
          <w:tcPr>
            <w:tcW w:w="395"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0.161</w:t>
            </w:r>
          </w:p>
        </w:tc>
        <w:tc>
          <w:tcPr>
            <w:tcW w:w="361"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0.032</w:t>
            </w:r>
          </w:p>
        </w:tc>
        <w:tc>
          <w:tcPr>
            <w:tcW w:w="190" w:type="pct"/>
            <w:vMerge w:val="restar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有组织</w:t>
            </w:r>
          </w:p>
        </w:tc>
        <w:tc>
          <w:tcPr>
            <w:tcW w:w="249" w:type="pct"/>
            <w:tcBorders>
              <w:bottom w:val="single" w:sz="4" w:space="0" w:color="000000"/>
            </w:tcBorders>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布袋除尘</w:t>
            </w:r>
          </w:p>
        </w:tc>
        <w:tc>
          <w:tcPr>
            <w:tcW w:w="216" w:type="pct"/>
            <w:tcBorders>
              <w:bottom w:val="single" w:sz="4" w:space="0" w:color="000000"/>
            </w:tcBorders>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95%</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是</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2.7</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0.008</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0.002</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3.5</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20</w:t>
            </w:r>
          </w:p>
        </w:tc>
      </w:tr>
      <w:tr w:rsidR="00E46792" w:rsidRPr="00E46792">
        <w:trPr>
          <w:trHeight w:val="397"/>
          <w:jc w:val="center"/>
        </w:trPr>
        <w:tc>
          <w:tcPr>
            <w:tcW w:w="412" w:type="pct"/>
            <w:vMerge w:val="restart"/>
            <w:vAlign w:val="center"/>
          </w:tcPr>
          <w:p w:rsidR="008D2410" w:rsidRPr="00E46792" w:rsidRDefault="00E46792">
            <w:pPr>
              <w:autoSpaceDE w:val="0"/>
              <w:autoSpaceDN w:val="0"/>
              <w:spacing w:line="360" w:lineRule="exact"/>
              <w:jc w:val="center"/>
              <w:rPr>
                <w:szCs w:val="21"/>
              </w:rPr>
            </w:pPr>
            <w:r w:rsidRPr="00E46792">
              <w:rPr>
                <w:szCs w:val="21"/>
              </w:rPr>
              <w:t>DA003</w:t>
            </w:r>
          </w:p>
        </w:tc>
        <w:tc>
          <w:tcPr>
            <w:tcW w:w="41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颗粒物</w:t>
            </w:r>
          </w:p>
        </w:tc>
        <w:tc>
          <w:tcPr>
            <w:tcW w:w="173" w:type="pct"/>
            <w:vMerge/>
            <w:vAlign w:val="center"/>
          </w:tcPr>
          <w:p w:rsidR="008D2410" w:rsidRPr="00E46792" w:rsidRDefault="008D2410">
            <w:pPr>
              <w:autoSpaceDE w:val="0"/>
              <w:autoSpaceDN w:val="0"/>
              <w:spacing w:line="360" w:lineRule="exact"/>
              <w:jc w:val="center"/>
              <w:rPr>
                <w:snapToGrid w:val="0"/>
                <w:szCs w:val="21"/>
              </w:rPr>
            </w:pP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9.6</w:t>
            </w:r>
          </w:p>
        </w:tc>
        <w:tc>
          <w:tcPr>
            <w:tcW w:w="395"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0.001</w:t>
            </w:r>
          </w:p>
        </w:tc>
        <w:tc>
          <w:tcPr>
            <w:tcW w:w="361"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0.004</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Merge w:val="restart"/>
            <w:tcBorders>
              <w:top w:val="single" w:sz="4" w:space="0" w:color="000000"/>
            </w:tcBorders>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低氮燃烧</w:t>
            </w:r>
          </w:p>
        </w:tc>
        <w:tc>
          <w:tcPr>
            <w:tcW w:w="216" w:type="pct"/>
            <w:tcBorders>
              <w:top w:val="single" w:sz="4" w:space="0" w:color="000000"/>
            </w:tcBorders>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是</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9.6</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0.001</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0.004</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10</w:t>
            </w:r>
          </w:p>
        </w:tc>
      </w:tr>
      <w:tr w:rsidR="00E46792" w:rsidRPr="00E46792">
        <w:trPr>
          <w:trHeight w:val="397"/>
          <w:jc w:val="center"/>
        </w:trPr>
        <w:tc>
          <w:tcPr>
            <w:tcW w:w="412" w:type="pct"/>
            <w:vMerge/>
            <w:vAlign w:val="center"/>
          </w:tcPr>
          <w:p w:rsidR="008D2410" w:rsidRPr="00E46792" w:rsidRDefault="008D2410">
            <w:pPr>
              <w:autoSpaceDE w:val="0"/>
              <w:autoSpaceDN w:val="0"/>
              <w:spacing w:line="360" w:lineRule="exact"/>
              <w:jc w:val="center"/>
              <w:rPr>
                <w:szCs w:val="21"/>
              </w:rPr>
            </w:pPr>
          </w:p>
        </w:tc>
        <w:tc>
          <w:tcPr>
            <w:tcW w:w="41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SO</w:t>
            </w:r>
            <w:r w:rsidRPr="00E46792">
              <w:rPr>
                <w:snapToGrid w:val="0"/>
                <w:szCs w:val="21"/>
                <w:vertAlign w:val="subscript"/>
              </w:rPr>
              <w:t>2</w:t>
            </w:r>
          </w:p>
        </w:tc>
        <w:tc>
          <w:tcPr>
            <w:tcW w:w="173" w:type="pct"/>
            <w:vMerge/>
            <w:vAlign w:val="center"/>
          </w:tcPr>
          <w:p w:rsidR="008D2410" w:rsidRPr="00E46792" w:rsidRDefault="008D2410">
            <w:pPr>
              <w:autoSpaceDE w:val="0"/>
              <w:autoSpaceDN w:val="0"/>
              <w:spacing w:line="360" w:lineRule="exact"/>
              <w:jc w:val="center"/>
              <w:rPr>
                <w:snapToGrid w:val="0"/>
                <w:szCs w:val="21"/>
              </w:rPr>
            </w:pP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18.6</w:t>
            </w:r>
          </w:p>
        </w:tc>
        <w:tc>
          <w:tcPr>
            <w:tcW w:w="395"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0.001</w:t>
            </w:r>
          </w:p>
        </w:tc>
        <w:tc>
          <w:tcPr>
            <w:tcW w:w="361"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0.008</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Merge/>
            <w:vAlign w:val="center"/>
          </w:tcPr>
          <w:p w:rsidR="008D2410" w:rsidRPr="00E46792" w:rsidRDefault="008D2410">
            <w:pPr>
              <w:autoSpaceDE w:val="0"/>
              <w:autoSpaceDN w:val="0"/>
              <w:spacing w:line="360" w:lineRule="exact"/>
              <w:jc w:val="center"/>
              <w:rPr>
                <w:snapToGrid w:val="0"/>
                <w:szCs w:val="21"/>
              </w:rPr>
            </w:pPr>
          </w:p>
        </w:tc>
        <w:tc>
          <w:tcPr>
            <w:tcW w:w="216" w:type="pct"/>
            <w:tcBorders>
              <w:top w:val="single" w:sz="4" w:space="0" w:color="000000"/>
            </w:tcBorders>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是</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18.6</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0.001</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0.008</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50</w:t>
            </w:r>
          </w:p>
        </w:tc>
      </w:tr>
      <w:tr w:rsidR="00E46792" w:rsidRPr="00E46792">
        <w:trPr>
          <w:trHeight w:val="397"/>
          <w:jc w:val="center"/>
        </w:trPr>
        <w:tc>
          <w:tcPr>
            <w:tcW w:w="412" w:type="pct"/>
            <w:vMerge/>
            <w:vAlign w:val="center"/>
          </w:tcPr>
          <w:p w:rsidR="008D2410" w:rsidRPr="00E46792" w:rsidRDefault="008D2410">
            <w:pPr>
              <w:autoSpaceDE w:val="0"/>
              <w:autoSpaceDN w:val="0"/>
              <w:spacing w:line="360" w:lineRule="exact"/>
              <w:jc w:val="center"/>
              <w:rPr>
                <w:szCs w:val="21"/>
              </w:rPr>
            </w:pPr>
          </w:p>
        </w:tc>
        <w:tc>
          <w:tcPr>
            <w:tcW w:w="41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NOx</w:t>
            </w:r>
          </w:p>
        </w:tc>
        <w:tc>
          <w:tcPr>
            <w:tcW w:w="173" w:type="pct"/>
            <w:vMerge/>
            <w:vAlign w:val="center"/>
          </w:tcPr>
          <w:p w:rsidR="008D2410" w:rsidRPr="00E46792" w:rsidRDefault="008D2410">
            <w:pPr>
              <w:autoSpaceDE w:val="0"/>
              <w:autoSpaceDN w:val="0"/>
              <w:spacing w:line="360" w:lineRule="exact"/>
              <w:jc w:val="center"/>
              <w:rPr>
                <w:snapToGrid w:val="0"/>
                <w:szCs w:val="21"/>
              </w:rPr>
            </w:pP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28.1</w:t>
            </w:r>
          </w:p>
        </w:tc>
        <w:tc>
          <w:tcPr>
            <w:tcW w:w="395"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0.002</w:t>
            </w:r>
          </w:p>
        </w:tc>
        <w:tc>
          <w:tcPr>
            <w:tcW w:w="361"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0.012</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Merge/>
            <w:vAlign w:val="center"/>
          </w:tcPr>
          <w:p w:rsidR="008D2410" w:rsidRPr="00E46792" w:rsidRDefault="008D2410">
            <w:pPr>
              <w:autoSpaceDE w:val="0"/>
              <w:autoSpaceDN w:val="0"/>
              <w:spacing w:line="360" w:lineRule="exact"/>
              <w:jc w:val="center"/>
              <w:rPr>
                <w:snapToGrid w:val="0"/>
                <w:szCs w:val="21"/>
              </w:rPr>
            </w:pP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是</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28.1</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0.002</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0.012</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50</w:t>
            </w:r>
          </w:p>
        </w:tc>
      </w:tr>
      <w:tr w:rsidR="00E46792" w:rsidRPr="00E46792">
        <w:trPr>
          <w:trHeight w:val="397"/>
          <w:jc w:val="center"/>
        </w:trPr>
        <w:tc>
          <w:tcPr>
            <w:tcW w:w="412" w:type="pct"/>
            <w:vMerge w:val="restart"/>
            <w:vAlign w:val="center"/>
          </w:tcPr>
          <w:p w:rsidR="008D2410" w:rsidRPr="00E46792" w:rsidRDefault="00E46792">
            <w:pPr>
              <w:autoSpaceDE w:val="0"/>
              <w:autoSpaceDN w:val="0"/>
              <w:spacing w:line="360" w:lineRule="exact"/>
              <w:jc w:val="center"/>
              <w:rPr>
                <w:szCs w:val="21"/>
              </w:rPr>
            </w:pPr>
            <w:r w:rsidRPr="00E46792">
              <w:rPr>
                <w:szCs w:val="21"/>
              </w:rPr>
              <w:t>DA004</w:t>
            </w:r>
          </w:p>
        </w:tc>
        <w:tc>
          <w:tcPr>
            <w:tcW w:w="419" w:type="pct"/>
            <w:vAlign w:val="center"/>
          </w:tcPr>
          <w:p w:rsidR="008D2410" w:rsidRPr="00E46792" w:rsidRDefault="00E46792">
            <w:pPr>
              <w:autoSpaceDE w:val="0"/>
              <w:autoSpaceDN w:val="0"/>
              <w:jc w:val="center"/>
              <w:rPr>
                <w:szCs w:val="21"/>
              </w:rPr>
            </w:pPr>
            <w:r w:rsidRPr="00E46792">
              <w:rPr>
                <w:szCs w:val="21"/>
              </w:rPr>
              <w:t>NH</w:t>
            </w:r>
            <w:r w:rsidRPr="00E46792">
              <w:rPr>
                <w:szCs w:val="21"/>
                <w:vertAlign w:val="subscript"/>
              </w:rPr>
              <w:t>3</w:t>
            </w:r>
          </w:p>
        </w:tc>
        <w:tc>
          <w:tcPr>
            <w:tcW w:w="173" w:type="pct"/>
            <w:vMerge/>
            <w:vAlign w:val="center"/>
          </w:tcPr>
          <w:p w:rsidR="008D2410" w:rsidRPr="00E46792" w:rsidRDefault="008D2410">
            <w:pPr>
              <w:autoSpaceDE w:val="0"/>
              <w:autoSpaceDN w:val="0"/>
              <w:spacing w:line="360" w:lineRule="exact"/>
              <w:jc w:val="center"/>
              <w:rPr>
                <w:snapToGrid w:val="0"/>
                <w:szCs w:val="21"/>
              </w:rPr>
            </w:pPr>
          </w:p>
        </w:tc>
        <w:tc>
          <w:tcPr>
            <w:tcW w:w="443" w:type="pct"/>
            <w:vAlign w:val="center"/>
          </w:tcPr>
          <w:p w:rsidR="008D2410" w:rsidRPr="00E46792" w:rsidRDefault="00E46792">
            <w:pPr>
              <w:autoSpaceDE w:val="0"/>
              <w:autoSpaceDN w:val="0"/>
              <w:jc w:val="center"/>
              <w:rPr>
                <w:szCs w:val="21"/>
              </w:rPr>
            </w:pPr>
            <w:r w:rsidRPr="00E46792">
              <w:rPr>
                <w:rFonts w:hint="eastAsia"/>
                <w:szCs w:val="21"/>
              </w:rPr>
              <w:t>0.</w:t>
            </w:r>
            <w:r w:rsidRPr="00E46792">
              <w:rPr>
                <w:szCs w:val="21"/>
              </w:rPr>
              <w:t>02</w:t>
            </w:r>
          </w:p>
        </w:tc>
        <w:tc>
          <w:tcPr>
            <w:tcW w:w="395" w:type="pct"/>
            <w:vAlign w:val="center"/>
          </w:tcPr>
          <w:p w:rsidR="008D2410" w:rsidRPr="00E46792" w:rsidRDefault="00E46792">
            <w:pPr>
              <w:autoSpaceDE w:val="0"/>
              <w:autoSpaceDN w:val="0"/>
              <w:jc w:val="center"/>
              <w:rPr>
                <w:szCs w:val="21"/>
              </w:rPr>
            </w:pPr>
            <w:r w:rsidRPr="00E46792">
              <w:rPr>
                <w:szCs w:val="21"/>
              </w:rPr>
              <w:t>4</w:t>
            </w:r>
            <w:r w:rsidRPr="00E46792">
              <w:rPr>
                <w:rFonts w:hint="eastAsia"/>
                <w:szCs w:val="21"/>
              </w:rPr>
              <w:t>×</w:t>
            </w:r>
            <w:r w:rsidRPr="00E46792">
              <w:rPr>
                <w:szCs w:val="21"/>
              </w:rPr>
              <w:t>10</w:t>
            </w:r>
            <w:r w:rsidRPr="00E46792">
              <w:rPr>
                <w:szCs w:val="21"/>
                <w:vertAlign w:val="superscript"/>
              </w:rPr>
              <w:t>-5</w:t>
            </w:r>
          </w:p>
        </w:tc>
        <w:tc>
          <w:tcPr>
            <w:tcW w:w="361" w:type="pct"/>
            <w:vAlign w:val="center"/>
          </w:tcPr>
          <w:p w:rsidR="008D2410" w:rsidRPr="00E46792" w:rsidRDefault="00E46792">
            <w:pPr>
              <w:autoSpaceDE w:val="0"/>
              <w:autoSpaceDN w:val="0"/>
              <w:jc w:val="center"/>
              <w:rPr>
                <w:szCs w:val="21"/>
              </w:rPr>
            </w:pPr>
            <w:r w:rsidRPr="00E46792">
              <w:rPr>
                <w:rFonts w:hint="eastAsia"/>
                <w:szCs w:val="21"/>
              </w:rPr>
              <w:t>6</w:t>
            </w:r>
            <w:r w:rsidRPr="00E46792">
              <w:rPr>
                <w:szCs w:val="21"/>
              </w:rPr>
              <w:t>.4</w:t>
            </w:r>
            <w:r w:rsidRPr="00E46792">
              <w:rPr>
                <w:rFonts w:hint="eastAsia"/>
                <w:szCs w:val="21"/>
              </w:rPr>
              <w:t>×</w:t>
            </w:r>
            <w:r w:rsidRPr="00E46792">
              <w:rPr>
                <w:szCs w:val="21"/>
              </w:rPr>
              <w:t>10</w:t>
            </w:r>
            <w:r w:rsidRPr="00E46792">
              <w:rPr>
                <w:szCs w:val="21"/>
                <w:vertAlign w:val="superscript"/>
              </w:rPr>
              <w:t>-5</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Merge w:val="restar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生物除臭</w:t>
            </w:r>
            <w:r w:rsidRPr="00E46792">
              <w:rPr>
                <w:snapToGrid w:val="0"/>
                <w:szCs w:val="21"/>
              </w:rPr>
              <w:t>+</w:t>
            </w:r>
            <w:r w:rsidRPr="00E46792">
              <w:rPr>
                <w:snapToGrid w:val="0"/>
                <w:szCs w:val="21"/>
              </w:rPr>
              <w:t>活性炭吸附</w:t>
            </w: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90%</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是</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rFonts w:hint="eastAsia"/>
                <w:szCs w:val="21"/>
              </w:rPr>
              <w:t>0.</w:t>
            </w:r>
            <w:r w:rsidRPr="00E46792">
              <w:rPr>
                <w:szCs w:val="21"/>
              </w:rPr>
              <w:t>002</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4</w:t>
            </w:r>
            <w:r w:rsidRPr="00E46792">
              <w:rPr>
                <w:rFonts w:hint="eastAsia"/>
                <w:szCs w:val="21"/>
              </w:rPr>
              <w:t>×</w:t>
            </w:r>
            <w:r w:rsidRPr="00E46792">
              <w:rPr>
                <w:szCs w:val="21"/>
              </w:rPr>
              <w:t>10</w:t>
            </w:r>
            <w:r w:rsidRPr="00E46792">
              <w:rPr>
                <w:szCs w:val="21"/>
                <w:vertAlign w:val="superscript"/>
              </w:rPr>
              <w:t>-6</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rFonts w:hint="eastAsia"/>
                <w:szCs w:val="21"/>
              </w:rPr>
              <w:t>6</w:t>
            </w:r>
            <w:r w:rsidRPr="00E46792">
              <w:rPr>
                <w:szCs w:val="21"/>
              </w:rPr>
              <w:t>.4</w:t>
            </w:r>
            <w:r w:rsidRPr="00E46792">
              <w:rPr>
                <w:rFonts w:hint="eastAsia"/>
                <w:szCs w:val="21"/>
              </w:rPr>
              <w:t>×</w:t>
            </w:r>
            <w:r w:rsidRPr="00E46792">
              <w:rPr>
                <w:szCs w:val="21"/>
              </w:rPr>
              <w:t>10</w:t>
            </w:r>
            <w:r w:rsidRPr="00E46792">
              <w:rPr>
                <w:szCs w:val="21"/>
                <w:vertAlign w:val="superscript"/>
              </w:rPr>
              <w:t>-6</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pacing w:val="-4"/>
              </w:rPr>
              <w:t>4.9</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r>
      <w:tr w:rsidR="00E46792" w:rsidRPr="00E46792">
        <w:trPr>
          <w:trHeight w:val="397"/>
          <w:jc w:val="center"/>
        </w:trPr>
        <w:tc>
          <w:tcPr>
            <w:tcW w:w="412" w:type="pct"/>
            <w:vMerge/>
            <w:vAlign w:val="center"/>
          </w:tcPr>
          <w:p w:rsidR="008D2410" w:rsidRPr="00E46792" w:rsidRDefault="008D2410">
            <w:pPr>
              <w:autoSpaceDE w:val="0"/>
              <w:autoSpaceDN w:val="0"/>
              <w:spacing w:line="360" w:lineRule="exact"/>
              <w:jc w:val="center"/>
              <w:rPr>
                <w:szCs w:val="21"/>
              </w:rPr>
            </w:pPr>
          </w:p>
        </w:tc>
        <w:tc>
          <w:tcPr>
            <w:tcW w:w="419" w:type="pct"/>
            <w:vAlign w:val="center"/>
          </w:tcPr>
          <w:p w:rsidR="008D2410" w:rsidRPr="00E46792" w:rsidRDefault="00E46792">
            <w:pPr>
              <w:autoSpaceDE w:val="0"/>
              <w:autoSpaceDN w:val="0"/>
              <w:jc w:val="center"/>
              <w:rPr>
                <w:szCs w:val="21"/>
              </w:rPr>
            </w:pPr>
            <w:r w:rsidRPr="00E46792">
              <w:rPr>
                <w:szCs w:val="21"/>
              </w:rPr>
              <w:t>H</w:t>
            </w:r>
            <w:r w:rsidRPr="00E46792">
              <w:rPr>
                <w:szCs w:val="21"/>
                <w:vertAlign w:val="subscript"/>
              </w:rPr>
              <w:t>2</w:t>
            </w:r>
            <w:r w:rsidRPr="00E46792">
              <w:rPr>
                <w:szCs w:val="21"/>
              </w:rPr>
              <w:t>S</w:t>
            </w:r>
          </w:p>
        </w:tc>
        <w:tc>
          <w:tcPr>
            <w:tcW w:w="173" w:type="pct"/>
            <w:vMerge/>
            <w:vAlign w:val="center"/>
          </w:tcPr>
          <w:p w:rsidR="008D2410" w:rsidRPr="00E46792" w:rsidRDefault="008D2410">
            <w:pPr>
              <w:autoSpaceDE w:val="0"/>
              <w:autoSpaceDN w:val="0"/>
              <w:spacing w:line="360" w:lineRule="exact"/>
              <w:jc w:val="center"/>
              <w:rPr>
                <w:snapToGrid w:val="0"/>
                <w:szCs w:val="21"/>
              </w:rPr>
            </w:pPr>
          </w:p>
        </w:tc>
        <w:tc>
          <w:tcPr>
            <w:tcW w:w="443" w:type="pct"/>
            <w:vAlign w:val="center"/>
          </w:tcPr>
          <w:p w:rsidR="008D2410" w:rsidRPr="00E46792" w:rsidRDefault="00E46792">
            <w:pPr>
              <w:autoSpaceDE w:val="0"/>
              <w:autoSpaceDN w:val="0"/>
              <w:jc w:val="center"/>
              <w:rPr>
                <w:szCs w:val="21"/>
              </w:rPr>
            </w:pPr>
            <w:r w:rsidRPr="00E46792">
              <w:rPr>
                <w:rFonts w:hint="eastAsia"/>
                <w:szCs w:val="21"/>
              </w:rPr>
              <w:t>0.</w:t>
            </w:r>
            <w:r w:rsidRPr="00E46792">
              <w:rPr>
                <w:szCs w:val="21"/>
              </w:rPr>
              <w:t>1</w:t>
            </w:r>
          </w:p>
        </w:tc>
        <w:tc>
          <w:tcPr>
            <w:tcW w:w="395" w:type="pct"/>
            <w:vAlign w:val="center"/>
          </w:tcPr>
          <w:p w:rsidR="008D2410" w:rsidRPr="00E46792" w:rsidRDefault="00E46792">
            <w:pPr>
              <w:autoSpaceDE w:val="0"/>
              <w:autoSpaceDN w:val="0"/>
              <w:jc w:val="center"/>
              <w:rPr>
                <w:szCs w:val="21"/>
              </w:rPr>
            </w:pPr>
            <w:r w:rsidRPr="00E46792">
              <w:rPr>
                <w:szCs w:val="21"/>
              </w:rPr>
              <w:t>2</w:t>
            </w:r>
            <w:r w:rsidRPr="00E46792">
              <w:rPr>
                <w:rFonts w:hint="eastAsia"/>
                <w:szCs w:val="21"/>
              </w:rPr>
              <w:t>×</w:t>
            </w:r>
            <w:r w:rsidRPr="00E46792">
              <w:rPr>
                <w:szCs w:val="21"/>
              </w:rPr>
              <w:t>10</w:t>
            </w:r>
            <w:r w:rsidRPr="00E46792">
              <w:rPr>
                <w:szCs w:val="21"/>
                <w:vertAlign w:val="superscript"/>
              </w:rPr>
              <w:t>-4</w:t>
            </w:r>
          </w:p>
        </w:tc>
        <w:tc>
          <w:tcPr>
            <w:tcW w:w="361" w:type="pct"/>
            <w:vAlign w:val="center"/>
          </w:tcPr>
          <w:p w:rsidR="008D2410" w:rsidRPr="00E46792" w:rsidRDefault="00E46792">
            <w:pPr>
              <w:autoSpaceDE w:val="0"/>
              <w:autoSpaceDN w:val="0"/>
              <w:jc w:val="center"/>
              <w:rPr>
                <w:szCs w:val="21"/>
              </w:rPr>
            </w:pPr>
            <w:r w:rsidRPr="00E46792">
              <w:rPr>
                <w:szCs w:val="21"/>
              </w:rPr>
              <w:t>3.2</w:t>
            </w:r>
            <w:r w:rsidRPr="00E46792">
              <w:rPr>
                <w:rFonts w:hint="eastAsia"/>
                <w:szCs w:val="21"/>
              </w:rPr>
              <w:t>×</w:t>
            </w:r>
            <w:r w:rsidRPr="00E46792">
              <w:rPr>
                <w:szCs w:val="21"/>
              </w:rPr>
              <w:t>10</w:t>
            </w:r>
            <w:r w:rsidRPr="00E46792">
              <w:rPr>
                <w:szCs w:val="21"/>
                <w:vertAlign w:val="superscript"/>
              </w:rPr>
              <w:t>-4</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Merge/>
            <w:vAlign w:val="center"/>
          </w:tcPr>
          <w:p w:rsidR="008D2410" w:rsidRPr="00E46792" w:rsidRDefault="008D2410">
            <w:pPr>
              <w:autoSpaceDE w:val="0"/>
              <w:autoSpaceDN w:val="0"/>
              <w:spacing w:line="360" w:lineRule="exact"/>
              <w:jc w:val="center"/>
              <w:rPr>
                <w:snapToGrid w:val="0"/>
                <w:szCs w:val="21"/>
              </w:rPr>
            </w:pP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90%</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是</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rFonts w:hint="eastAsia"/>
                <w:szCs w:val="21"/>
              </w:rPr>
              <w:t>0.0</w:t>
            </w:r>
            <w:r w:rsidRPr="00E46792">
              <w:rPr>
                <w:szCs w:val="21"/>
              </w:rPr>
              <w:t>1</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2</w:t>
            </w:r>
            <w:r w:rsidRPr="00E46792">
              <w:rPr>
                <w:rFonts w:hint="eastAsia"/>
                <w:szCs w:val="21"/>
              </w:rPr>
              <w:t>×</w:t>
            </w:r>
            <w:r w:rsidRPr="00E46792">
              <w:rPr>
                <w:szCs w:val="21"/>
              </w:rPr>
              <w:t>10</w:t>
            </w:r>
            <w:r w:rsidRPr="00E46792">
              <w:rPr>
                <w:szCs w:val="21"/>
                <w:vertAlign w:val="superscript"/>
              </w:rPr>
              <w:t>-5</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3.2</w:t>
            </w:r>
            <w:r w:rsidRPr="00E46792">
              <w:rPr>
                <w:rFonts w:hint="eastAsia"/>
                <w:szCs w:val="21"/>
              </w:rPr>
              <w:t>×</w:t>
            </w:r>
            <w:r w:rsidRPr="00E46792">
              <w:rPr>
                <w:szCs w:val="21"/>
              </w:rPr>
              <w:t>10</w:t>
            </w:r>
            <w:r w:rsidRPr="00E46792">
              <w:rPr>
                <w:szCs w:val="21"/>
                <w:vertAlign w:val="superscript"/>
              </w:rPr>
              <w:t>-5</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pacing w:val="-4"/>
              </w:rPr>
              <w:t>0.33</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r>
      <w:tr w:rsidR="00E46792" w:rsidRPr="00E46792">
        <w:trPr>
          <w:trHeight w:val="397"/>
          <w:jc w:val="center"/>
        </w:trPr>
        <w:tc>
          <w:tcPr>
            <w:tcW w:w="412" w:type="pct"/>
            <w:vMerge/>
            <w:vAlign w:val="center"/>
          </w:tcPr>
          <w:p w:rsidR="008D2410" w:rsidRPr="00E46792" w:rsidRDefault="008D2410">
            <w:pPr>
              <w:autoSpaceDE w:val="0"/>
              <w:autoSpaceDN w:val="0"/>
              <w:spacing w:line="360" w:lineRule="exact"/>
              <w:jc w:val="center"/>
              <w:rPr>
                <w:szCs w:val="21"/>
              </w:rPr>
            </w:pPr>
          </w:p>
        </w:tc>
        <w:tc>
          <w:tcPr>
            <w:tcW w:w="41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臭气浓度</w:t>
            </w:r>
          </w:p>
        </w:tc>
        <w:tc>
          <w:tcPr>
            <w:tcW w:w="173" w:type="pct"/>
            <w:vMerge/>
            <w:vAlign w:val="center"/>
          </w:tcPr>
          <w:p w:rsidR="008D2410" w:rsidRPr="00E46792" w:rsidRDefault="008D2410">
            <w:pPr>
              <w:autoSpaceDE w:val="0"/>
              <w:autoSpaceDN w:val="0"/>
              <w:spacing w:line="360" w:lineRule="exact"/>
              <w:jc w:val="center"/>
              <w:rPr>
                <w:snapToGrid w:val="0"/>
                <w:szCs w:val="21"/>
              </w:rPr>
            </w:pP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95" w:type="pct"/>
            <w:vAlign w:val="center"/>
          </w:tcPr>
          <w:p w:rsidR="008D2410" w:rsidRPr="00E46792" w:rsidRDefault="00E46792">
            <w:pPr>
              <w:autoSpaceDE w:val="0"/>
              <w:autoSpaceDN w:val="0"/>
              <w:spacing w:line="360" w:lineRule="exact"/>
              <w:jc w:val="center"/>
              <w:rPr>
                <w:szCs w:val="21"/>
              </w:rPr>
            </w:pPr>
            <w:r w:rsidRPr="00E46792">
              <w:rPr>
                <w:szCs w:val="21"/>
              </w:rPr>
              <w:t>/</w:t>
            </w:r>
          </w:p>
        </w:tc>
        <w:tc>
          <w:tcPr>
            <w:tcW w:w="361" w:type="pct"/>
            <w:vAlign w:val="center"/>
          </w:tcPr>
          <w:p w:rsidR="008D2410" w:rsidRPr="00E46792" w:rsidRDefault="00E46792">
            <w:pPr>
              <w:autoSpaceDE w:val="0"/>
              <w:autoSpaceDN w:val="0"/>
              <w:spacing w:line="360" w:lineRule="exact"/>
              <w:jc w:val="center"/>
              <w:rPr>
                <w:szCs w:val="21"/>
              </w:rPr>
            </w:pPr>
            <w:r w:rsidRPr="00E46792">
              <w:rPr>
                <w:szCs w:val="21"/>
              </w:rPr>
              <w:t>/</w:t>
            </w:r>
          </w:p>
        </w:tc>
        <w:tc>
          <w:tcPr>
            <w:tcW w:w="190" w:type="pct"/>
            <w:vAlign w:val="center"/>
          </w:tcPr>
          <w:p w:rsidR="008D2410" w:rsidRPr="00E46792" w:rsidRDefault="008D2410">
            <w:pPr>
              <w:autoSpaceDE w:val="0"/>
              <w:autoSpaceDN w:val="0"/>
              <w:spacing w:line="360" w:lineRule="exact"/>
              <w:jc w:val="center"/>
              <w:rPr>
                <w:snapToGrid w:val="0"/>
                <w:szCs w:val="21"/>
              </w:rPr>
            </w:pPr>
          </w:p>
        </w:tc>
        <w:tc>
          <w:tcPr>
            <w:tcW w:w="249" w:type="pct"/>
            <w:vMerge/>
            <w:vAlign w:val="center"/>
          </w:tcPr>
          <w:p w:rsidR="008D2410" w:rsidRPr="00E46792" w:rsidRDefault="008D2410">
            <w:pPr>
              <w:autoSpaceDE w:val="0"/>
              <w:autoSpaceDN w:val="0"/>
              <w:spacing w:line="360" w:lineRule="exact"/>
              <w:jc w:val="center"/>
              <w:rPr>
                <w:snapToGrid w:val="0"/>
                <w:szCs w:val="21"/>
              </w:rPr>
            </w:pP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rFonts w:eastAsia="等线"/>
                <w:szCs w:val="21"/>
              </w:rPr>
            </w:pPr>
            <w:r w:rsidRPr="00E46792">
              <w:rPr>
                <w:rFonts w:eastAsia="等线"/>
                <w:szCs w:val="21"/>
              </w:rPr>
              <w:t>/</w:t>
            </w:r>
          </w:p>
        </w:tc>
        <w:tc>
          <w:tcPr>
            <w:tcW w:w="368" w:type="pct"/>
            <w:vAlign w:val="center"/>
          </w:tcPr>
          <w:p w:rsidR="008D2410" w:rsidRPr="00E46792" w:rsidRDefault="00E46792">
            <w:pPr>
              <w:autoSpaceDE w:val="0"/>
              <w:autoSpaceDN w:val="0"/>
              <w:spacing w:line="360" w:lineRule="exact"/>
              <w:jc w:val="center"/>
              <w:rPr>
                <w:rFonts w:eastAsia="等线"/>
                <w:szCs w:val="21"/>
              </w:rPr>
            </w:pPr>
            <w:r w:rsidRPr="00E46792">
              <w:rPr>
                <w:rFonts w:eastAsia="等线"/>
                <w:szCs w:val="21"/>
              </w:rPr>
              <w:t>/</w:t>
            </w:r>
          </w:p>
        </w:tc>
        <w:tc>
          <w:tcPr>
            <w:tcW w:w="368" w:type="pct"/>
            <w:vAlign w:val="center"/>
          </w:tcPr>
          <w:p w:rsidR="008D2410" w:rsidRPr="00E46792" w:rsidRDefault="00E46792">
            <w:pPr>
              <w:autoSpaceDE w:val="0"/>
              <w:autoSpaceDN w:val="0"/>
              <w:spacing w:line="360" w:lineRule="exact"/>
              <w:jc w:val="center"/>
              <w:rPr>
                <w:rFonts w:eastAsia="等线"/>
                <w:szCs w:val="21"/>
              </w:rPr>
            </w:pPr>
            <w:r w:rsidRPr="00E46792">
              <w:rPr>
                <w:rFonts w:eastAsia="等线"/>
                <w:szCs w:val="21"/>
              </w:rPr>
              <w:t>/</w:t>
            </w:r>
          </w:p>
        </w:tc>
        <w:tc>
          <w:tcPr>
            <w:tcW w:w="807" w:type="pct"/>
            <w:gridSpan w:val="2"/>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2000</w:t>
            </w:r>
            <w:r w:rsidRPr="00E46792">
              <w:rPr>
                <w:snapToGrid w:val="0"/>
                <w:szCs w:val="21"/>
              </w:rPr>
              <w:t>（无量纲）</w:t>
            </w:r>
          </w:p>
        </w:tc>
      </w:tr>
      <w:tr w:rsidR="00E46792" w:rsidRPr="00E46792">
        <w:trPr>
          <w:trHeight w:val="397"/>
          <w:jc w:val="center"/>
        </w:trPr>
        <w:tc>
          <w:tcPr>
            <w:tcW w:w="412" w:type="pct"/>
            <w:vMerge w:val="restart"/>
            <w:vAlign w:val="center"/>
          </w:tcPr>
          <w:p w:rsidR="008D2410" w:rsidRPr="00E46792" w:rsidRDefault="00E46792">
            <w:pPr>
              <w:autoSpaceDE w:val="0"/>
              <w:autoSpaceDN w:val="0"/>
              <w:spacing w:line="360" w:lineRule="exact"/>
              <w:jc w:val="center"/>
              <w:rPr>
                <w:szCs w:val="21"/>
              </w:rPr>
            </w:pPr>
            <w:r w:rsidRPr="00E46792">
              <w:rPr>
                <w:szCs w:val="21"/>
              </w:rPr>
              <w:t>厂界</w:t>
            </w:r>
          </w:p>
        </w:tc>
        <w:tc>
          <w:tcPr>
            <w:tcW w:w="41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颗粒物</w:t>
            </w:r>
          </w:p>
        </w:tc>
        <w:tc>
          <w:tcPr>
            <w:tcW w:w="173" w:type="pct"/>
            <w:vMerge w:val="restar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95"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0.009</w:t>
            </w:r>
          </w:p>
        </w:tc>
        <w:tc>
          <w:tcPr>
            <w:tcW w:w="361"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0.004</w:t>
            </w:r>
          </w:p>
        </w:tc>
        <w:tc>
          <w:tcPr>
            <w:tcW w:w="190" w:type="pct"/>
            <w:vMerge w:val="restar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无组织</w:t>
            </w:r>
          </w:p>
        </w:tc>
        <w:tc>
          <w:tcPr>
            <w:tcW w:w="24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0.009</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0.004</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1.0</w:t>
            </w:r>
          </w:p>
        </w:tc>
      </w:tr>
      <w:tr w:rsidR="00E46792" w:rsidRPr="00E46792">
        <w:trPr>
          <w:trHeight w:val="397"/>
          <w:jc w:val="center"/>
        </w:trPr>
        <w:tc>
          <w:tcPr>
            <w:tcW w:w="412" w:type="pct"/>
            <w:vMerge/>
            <w:vAlign w:val="center"/>
          </w:tcPr>
          <w:p w:rsidR="008D2410" w:rsidRPr="00E46792" w:rsidRDefault="008D2410">
            <w:pPr>
              <w:autoSpaceDE w:val="0"/>
              <w:autoSpaceDN w:val="0"/>
              <w:spacing w:line="360" w:lineRule="exact"/>
              <w:jc w:val="center"/>
              <w:rPr>
                <w:szCs w:val="21"/>
              </w:rPr>
            </w:pPr>
          </w:p>
        </w:tc>
        <w:tc>
          <w:tcPr>
            <w:tcW w:w="41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乙醇</w:t>
            </w:r>
          </w:p>
          <w:p w:rsidR="008D2410" w:rsidRPr="00E46792" w:rsidRDefault="00E46792">
            <w:pPr>
              <w:autoSpaceDE w:val="0"/>
              <w:autoSpaceDN w:val="0"/>
              <w:spacing w:line="360" w:lineRule="exact"/>
              <w:jc w:val="center"/>
              <w:rPr>
                <w:szCs w:val="21"/>
              </w:rPr>
            </w:pPr>
            <w:r w:rsidRPr="00E46792">
              <w:rPr>
                <w:snapToGrid w:val="0"/>
                <w:szCs w:val="21"/>
              </w:rPr>
              <w:t>（</w:t>
            </w:r>
            <w:r w:rsidRPr="00E46792">
              <w:rPr>
                <w:snapToGrid w:val="0"/>
                <w:szCs w:val="21"/>
              </w:rPr>
              <w:t>VOCs</w:t>
            </w:r>
            <w:r w:rsidRPr="00E46792">
              <w:rPr>
                <w:snapToGrid w:val="0"/>
                <w:szCs w:val="21"/>
              </w:rPr>
              <w:t>）</w:t>
            </w:r>
          </w:p>
        </w:tc>
        <w:tc>
          <w:tcPr>
            <w:tcW w:w="173" w:type="pct"/>
            <w:vMerge/>
            <w:vAlign w:val="center"/>
          </w:tcPr>
          <w:p w:rsidR="008D2410" w:rsidRPr="00E46792" w:rsidRDefault="008D2410">
            <w:pPr>
              <w:autoSpaceDE w:val="0"/>
              <w:autoSpaceDN w:val="0"/>
              <w:spacing w:line="360" w:lineRule="exact"/>
              <w:jc w:val="center"/>
              <w:rPr>
                <w:snapToGrid w:val="0"/>
                <w:szCs w:val="21"/>
              </w:rPr>
            </w:pP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95" w:type="pct"/>
            <w:vAlign w:val="center"/>
          </w:tcPr>
          <w:p w:rsidR="008D2410" w:rsidRPr="00E46792" w:rsidRDefault="00E46792">
            <w:pPr>
              <w:autoSpaceDE w:val="0"/>
              <w:autoSpaceDN w:val="0"/>
              <w:spacing w:line="360" w:lineRule="exact"/>
              <w:jc w:val="center"/>
              <w:rPr>
                <w:snapToGrid w:val="0"/>
                <w:kern w:val="0"/>
                <w:szCs w:val="21"/>
              </w:rPr>
            </w:pPr>
            <w:r w:rsidRPr="00E46792">
              <w:rPr>
                <w:bCs/>
                <w:szCs w:val="21"/>
              </w:rPr>
              <w:t>0.023</w:t>
            </w:r>
          </w:p>
        </w:tc>
        <w:tc>
          <w:tcPr>
            <w:tcW w:w="361" w:type="pct"/>
            <w:vAlign w:val="center"/>
          </w:tcPr>
          <w:p w:rsidR="008D2410" w:rsidRPr="00E46792" w:rsidRDefault="00E46792">
            <w:pPr>
              <w:autoSpaceDE w:val="0"/>
              <w:autoSpaceDN w:val="0"/>
              <w:spacing w:line="360" w:lineRule="exact"/>
              <w:jc w:val="center"/>
              <w:rPr>
                <w:snapToGrid w:val="0"/>
                <w:kern w:val="0"/>
                <w:szCs w:val="21"/>
              </w:rPr>
            </w:pPr>
            <w:r w:rsidRPr="00E46792">
              <w:rPr>
                <w:bCs/>
                <w:szCs w:val="21"/>
              </w:rPr>
              <w:t>0.064</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bCs/>
                <w:szCs w:val="21"/>
              </w:rPr>
              <w:t>0.023</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bCs/>
                <w:szCs w:val="21"/>
              </w:rPr>
              <w:t>0.064</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2.0</w:t>
            </w:r>
          </w:p>
        </w:tc>
      </w:tr>
      <w:tr w:rsidR="00E46792" w:rsidRPr="00E46792">
        <w:trPr>
          <w:trHeight w:val="397"/>
          <w:jc w:val="center"/>
        </w:trPr>
        <w:tc>
          <w:tcPr>
            <w:tcW w:w="412" w:type="pct"/>
            <w:vMerge/>
            <w:vAlign w:val="center"/>
          </w:tcPr>
          <w:p w:rsidR="008D2410" w:rsidRPr="00E46792" w:rsidRDefault="008D2410">
            <w:pPr>
              <w:autoSpaceDE w:val="0"/>
              <w:autoSpaceDN w:val="0"/>
              <w:spacing w:line="360" w:lineRule="exact"/>
              <w:jc w:val="center"/>
              <w:rPr>
                <w:szCs w:val="21"/>
              </w:rPr>
            </w:pPr>
          </w:p>
        </w:tc>
        <w:tc>
          <w:tcPr>
            <w:tcW w:w="419" w:type="pct"/>
            <w:vAlign w:val="center"/>
          </w:tcPr>
          <w:p w:rsidR="008D2410" w:rsidRPr="00E46792" w:rsidRDefault="00E46792">
            <w:pPr>
              <w:spacing w:line="340" w:lineRule="exact"/>
              <w:contextualSpacing/>
              <w:jc w:val="center"/>
              <w:rPr>
                <w:spacing w:val="-4"/>
              </w:rPr>
            </w:pPr>
            <w:r w:rsidRPr="00E46792">
              <w:rPr>
                <w:spacing w:val="-4"/>
              </w:rPr>
              <w:t>NH</w:t>
            </w:r>
            <w:r w:rsidRPr="00E46792">
              <w:rPr>
                <w:spacing w:val="-4"/>
                <w:vertAlign w:val="subscript"/>
              </w:rPr>
              <w:t>3</w:t>
            </w:r>
          </w:p>
        </w:tc>
        <w:tc>
          <w:tcPr>
            <w:tcW w:w="17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95"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4.4</w:t>
            </w:r>
            <w:r w:rsidRPr="00E46792">
              <w:rPr>
                <w:rFonts w:hint="eastAsia"/>
                <w:szCs w:val="21"/>
              </w:rPr>
              <w:t>×</w:t>
            </w:r>
            <w:r w:rsidRPr="00E46792">
              <w:rPr>
                <w:szCs w:val="21"/>
              </w:rPr>
              <w:t>10</w:t>
            </w:r>
            <w:r w:rsidRPr="00E46792">
              <w:rPr>
                <w:szCs w:val="21"/>
                <w:vertAlign w:val="superscript"/>
              </w:rPr>
              <w:t>-6</w:t>
            </w:r>
          </w:p>
        </w:tc>
        <w:tc>
          <w:tcPr>
            <w:tcW w:w="361"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7.0</w:t>
            </w:r>
            <w:r w:rsidRPr="00E46792">
              <w:rPr>
                <w:rFonts w:hint="eastAsia"/>
                <w:szCs w:val="21"/>
              </w:rPr>
              <w:t>×</w:t>
            </w:r>
            <w:r w:rsidRPr="00E46792">
              <w:rPr>
                <w:szCs w:val="21"/>
              </w:rPr>
              <w:t>10</w:t>
            </w:r>
            <w:r w:rsidRPr="00E46792">
              <w:rPr>
                <w:szCs w:val="21"/>
                <w:vertAlign w:val="superscript"/>
              </w:rPr>
              <w:t>-6</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4.4</w:t>
            </w:r>
            <w:r w:rsidRPr="00E46792">
              <w:rPr>
                <w:rFonts w:hint="eastAsia"/>
                <w:szCs w:val="21"/>
              </w:rPr>
              <w:t>×</w:t>
            </w:r>
            <w:r w:rsidRPr="00E46792">
              <w:rPr>
                <w:szCs w:val="21"/>
              </w:rPr>
              <w:t>10</w:t>
            </w:r>
            <w:r w:rsidRPr="00E46792">
              <w:rPr>
                <w:szCs w:val="21"/>
                <w:vertAlign w:val="superscript"/>
              </w:rPr>
              <w:t>-6</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7.0</w:t>
            </w:r>
            <w:r w:rsidRPr="00E46792">
              <w:rPr>
                <w:rFonts w:hint="eastAsia"/>
                <w:szCs w:val="21"/>
              </w:rPr>
              <w:t>×</w:t>
            </w:r>
            <w:r w:rsidRPr="00E46792">
              <w:rPr>
                <w:szCs w:val="21"/>
              </w:rPr>
              <w:t>10</w:t>
            </w:r>
            <w:r w:rsidRPr="00E46792">
              <w:rPr>
                <w:szCs w:val="21"/>
                <w:vertAlign w:val="superscript"/>
              </w:rPr>
              <w:t>-6</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pacing w:val="-4"/>
              </w:rPr>
              <w:t>1.5</w:t>
            </w:r>
          </w:p>
        </w:tc>
      </w:tr>
      <w:tr w:rsidR="00E46792" w:rsidRPr="00E46792">
        <w:trPr>
          <w:trHeight w:val="397"/>
          <w:jc w:val="center"/>
        </w:trPr>
        <w:tc>
          <w:tcPr>
            <w:tcW w:w="412" w:type="pct"/>
            <w:vMerge/>
            <w:vAlign w:val="center"/>
          </w:tcPr>
          <w:p w:rsidR="008D2410" w:rsidRPr="00E46792" w:rsidRDefault="008D2410">
            <w:pPr>
              <w:autoSpaceDE w:val="0"/>
              <w:autoSpaceDN w:val="0"/>
              <w:spacing w:line="360" w:lineRule="exact"/>
              <w:jc w:val="center"/>
              <w:rPr>
                <w:szCs w:val="21"/>
              </w:rPr>
            </w:pPr>
          </w:p>
        </w:tc>
        <w:tc>
          <w:tcPr>
            <w:tcW w:w="419" w:type="pct"/>
            <w:vAlign w:val="center"/>
          </w:tcPr>
          <w:p w:rsidR="008D2410" w:rsidRPr="00E46792" w:rsidRDefault="00E46792">
            <w:pPr>
              <w:spacing w:line="340" w:lineRule="exact"/>
              <w:contextualSpacing/>
              <w:jc w:val="center"/>
              <w:rPr>
                <w:spacing w:val="-4"/>
              </w:rPr>
            </w:pPr>
            <w:r w:rsidRPr="00E46792">
              <w:rPr>
                <w:spacing w:val="-4"/>
              </w:rPr>
              <w:t>H</w:t>
            </w:r>
            <w:r w:rsidRPr="00E46792">
              <w:rPr>
                <w:spacing w:val="-4"/>
                <w:vertAlign w:val="subscript"/>
              </w:rPr>
              <w:t>2</w:t>
            </w:r>
            <w:r w:rsidRPr="00E46792">
              <w:rPr>
                <w:spacing w:val="-4"/>
              </w:rPr>
              <w:t>S</w:t>
            </w:r>
          </w:p>
        </w:tc>
        <w:tc>
          <w:tcPr>
            <w:tcW w:w="17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95"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2.2</w:t>
            </w:r>
            <w:r w:rsidRPr="00E46792">
              <w:rPr>
                <w:rFonts w:hint="eastAsia"/>
                <w:szCs w:val="21"/>
              </w:rPr>
              <w:t>×</w:t>
            </w:r>
            <w:r w:rsidRPr="00E46792">
              <w:rPr>
                <w:szCs w:val="21"/>
              </w:rPr>
              <w:t>10</w:t>
            </w:r>
            <w:r w:rsidRPr="00E46792">
              <w:rPr>
                <w:szCs w:val="21"/>
                <w:vertAlign w:val="superscript"/>
              </w:rPr>
              <w:t>-5</w:t>
            </w:r>
          </w:p>
        </w:tc>
        <w:tc>
          <w:tcPr>
            <w:tcW w:w="361"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3.5</w:t>
            </w:r>
            <w:r w:rsidRPr="00E46792">
              <w:rPr>
                <w:rFonts w:hint="eastAsia"/>
                <w:szCs w:val="21"/>
              </w:rPr>
              <w:t>×</w:t>
            </w:r>
            <w:r w:rsidRPr="00E46792">
              <w:rPr>
                <w:szCs w:val="21"/>
              </w:rPr>
              <w:t>10</w:t>
            </w:r>
            <w:r w:rsidRPr="00E46792">
              <w:rPr>
                <w:szCs w:val="21"/>
                <w:vertAlign w:val="superscript"/>
              </w:rPr>
              <w:t>-5</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2.2</w:t>
            </w:r>
            <w:r w:rsidRPr="00E46792">
              <w:rPr>
                <w:rFonts w:hint="eastAsia"/>
                <w:szCs w:val="21"/>
              </w:rPr>
              <w:t>×</w:t>
            </w:r>
            <w:r w:rsidRPr="00E46792">
              <w:rPr>
                <w:szCs w:val="21"/>
              </w:rPr>
              <w:t>10</w:t>
            </w:r>
            <w:r w:rsidRPr="00E46792">
              <w:rPr>
                <w:szCs w:val="21"/>
                <w:vertAlign w:val="superscript"/>
              </w:rPr>
              <w:t>-5</w:t>
            </w:r>
          </w:p>
        </w:tc>
        <w:tc>
          <w:tcPr>
            <w:tcW w:w="368"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3.5</w:t>
            </w:r>
            <w:r w:rsidRPr="00E46792">
              <w:rPr>
                <w:rFonts w:hint="eastAsia"/>
                <w:szCs w:val="21"/>
              </w:rPr>
              <w:t>×</w:t>
            </w:r>
            <w:r w:rsidRPr="00E46792">
              <w:rPr>
                <w:szCs w:val="21"/>
              </w:rPr>
              <w:t>10</w:t>
            </w:r>
            <w:r w:rsidRPr="00E46792">
              <w:rPr>
                <w:szCs w:val="21"/>
                <w:vertAlign w:val="superscript"/>
              </w:rPr>
              <w:t>-5</w:t>
            </w:r>
          </w:p>
        </w:tc>
        <w:tc>
          <w:tcPr>
            <w:tcW w:w="36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szCs w:val="21"/>
              </w:rPr>
            </w:pPr>
            <w:r w:rsidRPr="00E46792">
              <w:rPr>
                <w:spacing w:val="-4"/>
              </w:rPr>
              <w:t>0.06</w:t>
            </w:r>
          </w:p>
        </w:tc>
      </w:tr>
      <w:tr w:rsidR="00E46792" w:rsidRPr="00E46792">
        <w:trPr>
          <w:trHeight w:val="397"/>
          <w:jc w:val="center"/>
        </w:trPr>
        <w:tc>
          <w:tcPr>
            <w:tcW w:w="412" w:type="pct"/>
            <w:vMerge/>
            <w:vAlign w:val="center"/>
          </w:tcPr>
          <w:p w:rsidR="008D2410" w:rsidRPr="00E46792" w:rsidRDefault="008D2410">
            <w:pPr>
              <w:autoSpaceDE w:val="0"/>
              <w:autoSpaceDN w:val="0"/>
              <w:spacing w:line="360" w:lineRule="exact"/>
              <w:jc w:val="center"/>
              <w:rPr>
                <w:szCs w:val="21"/>
              </w:rPr>
            </w:pPr>
          </w:p>
        </w:tc>
        <w:tc>
          <w:tcPr>
            <w:tcW w:w="419" w:type="pct"/>
            <w:vAlign w:val="center"/>
          </w:tcPr>
          <w:p w:rsidR="008D2410" w:rsidRPr="00E46792" w:rsidRDefault="00E46792">
            <w:pPr>
              <w:spacing w:line="340" w:lineRule="exact"/>
              <w:contextualSpacing/>
              <w:jc w:val="center"/>
              <w:rPr>
                <w:spacing w:val="-4"/>
              </w:rPr>
            </w:pPr>
            <w:r w:rsidRPr="00E46792">
              <w:rPr>
                <w:rFonts w:hint="eastAsia"/>
                <w:spacing w:val="-4"/>
              </w:rPr>
              <w:t>臭气浓度</w:t>
            </w:r>
          </w:p>
        </w:tc>
        <w:tc>
          <w:tcPr>
            <w:tcW w:w="173"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95" w:type="pct"/>
            <w:vAlign w:val="center"/>
          </w:tcPr>
          <w:p w:rsidR="008D2410" w:rsidRPr="00E46792" w:rsidRDefault="00E46792">
            <w:pPr>
              <w:autoSpaceDE w:val="0"/>
              <w:autoSpaceDN w:val="0"/>
              <w:spacing w:line="360" w:lineRule="exact"/>
              <w:jc w:val="center"/>
              <w:rPr>
                <w:rFonts w:eastAsia="等线"/>
                <w:szCs w:val="21"/>
              </w:rPr>
            </w:pPr>
            <w:r w:rsidRPr="00E46792">
              <w:rPr>
                <w:snapToGrid w:val="0"/>
                <w:szCs w:val="21"/>
              </w:rPr>
              <w:t>/</w:t>
            </w:r>
          </w:p>
        </w:tc>
        <w:tc>
          <w:tcPr>
            <w:tcW w:w="361" w:type="pct"/>
            <w:vAlign w:val="center"/>
          </w:tcPr>
          <w:p w:rsidR="008D2410" w:rsidRPr="00E46792" w:rsidRDefault="00E46792">
            <w:pPr>
              <w:autoSpaceDE w:val="0"/>
              <w:autoSpaceDN w:val="0"/>
              <w:spacing w:line="360" w:lineRule="exact"/>
              <w:jc w:val="center"/>
              <w:rPr>
                <w:rFonts w:eastAsia="等线"/>
                <w:szCs w:val="21"/>
              </w:rPr>
            </w:pPr>
            <w:r w:rsidRPr="00E46792">
              <w:rPr>
                <w:snapToGrid w:val="0"/>
                <w:kern w:val="0"/>
                <w:szCs w:val="21"/>
              </w:rPr>
              <w:t>/</w:t>
            </w:r>
          </w:p>
        </w:tc>
        <w:tc>
          <w:tcPr>
            <w:tcW w:w="190" w:type="pct"/>
            <w:vMerge/>
            <w:vAlign w:val="center"/>
          </w:tcPr>
          <w:p w:rsidR="008D2410" w:rsidRPr="00E46792" w:rsidRDefault="008D2410">
            <w:pPr>
              <w:autoSpaceDE w:val="0"/>
              <w:autoSpaceDN w:val="0"/>
              <w:spacing w:line="360" w:lineRule="exact"/>
              <w:jc w:val="center"/>
              <w:rPr>
                <w:snapToGrid w:val="0"/>
                <w:szCs w:val="21"/>
              </w:rPr>
            </w:pPr>
          </w:p>
        </w:tc>
        <w:tc>
          <w:tcPr>
            <w:tcW w:w="249"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216" w:type="pct"/>
            <w:vAlign w:val="center"/>
          </w:tcPr>
          <w:p w:rsidR="008D2410" w:rsidRPr="00E46792" w:rsidRDefault="00E46792">
            <w:pPr>
              <w:autoSpaceDE w:val="0"/>
              <w:autoSpaceDN w:val="0"/>
              <w:spacing w:line="360" w:lineRule="exact"/>
              <w:jc w:val="center"/>
              <w:rPr>
                <w:snapToGrid w:val="0"/>
                <w:szCs w:val="21"/>
              </w:rPr>
            </w:pPr>
            <w:r w:rsidRPr="00E46792">
              <w:rPr>
                <w:snapToGrid w:val="0"/>
                <w:kern w:val="0"/>
                <w:szCs w:val="21"/>
              </w:rPr>
              <w:t>/</w:t>
            </w:r>
          </w:p>
        </w:tc>
        <w:tc>
          <w:tcPr>
            <w:tcW w:w="157"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w:t>
            </w:r>
          </w:p>
        </w:tc>
        <w:tc>
          <w:tcPr>
            <w:tcW w:w="443"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w:t>
            </w:r>
          </w:p>
        </w:tc>
        <w:tc>
          <w:tcPr>
            <w:tcW w:w="368" w:type="pct"/>
            <w:vAlign w:val="center"/>
          </w:tcPr>
          <w:p w:rsidR="008D2410" w:rsidRPr="00E46792" w:rsidRDefault="00E46792">
            <w:pPr>
              <w:autoSpaceDE w:val="0"/>
              <w:autoSpaceDN w:val="0"/>
              <w:spacing w:line="360" w:lineRule="exact"/>
              <w:jc w:val="center"/>
              <w:rPr>
                <w:rFonts w:eastAsia="等线"/>
                <w:szCs w:val="21"/>
              </w:rPr>
            </w:pPr>
            <w:r w:rsidRPr="00E46792">
              <w:rPr>
                <w:snapToGrid w:val="0"/>
                <w:szCs w:val="21"/>
              </w:rPr>
              <w:t>/</w:t>
            </w:r>
          </w:p>
        </w:tc>
        <w:tc>
          <w:tcPr>
            <w:tcW w:w="368" w:type="pct"/>
            <w:vAlign w:val="center"/>
          </w:tcPr>
          <w:p w:rsidR="008D2410" w:rsidRPr="00E46792" w:rsidRDefault="00E46792">
            <w:pPr>
              <w:autoSpaceDE w:val="0"/>
              <w:autoSpaceDN w:val="0"/>
              <w:spacing w:line="360" w:lineRule="exact"/>
              <w:jc w:val="center"/>
              <w:rPr>
                <w:rFonts w:eastAsia="等线"/>
                <w:szCs w:val="21"/>
              </w:rPr>
            </w:pPr>
            <w:r w:rsidRPr="00E46792">
              <w:rPr>
                <w:snapToGrid w:val="0"/>
                <w:kern w:val="0"/>
                <w:szCs w:val="21"/>
              </w:rPr>
              <w:t>/</w:t>
            </w:r>
          </w:p>
        </w:tc>
        <w:tc>
          <w:tcPr>
            <w:tcW w:w="807" w:type="pct"/>
            <w:gridSpan w:val="2"/>
            <w:vAlign w:val="center"/>
          </w:tcPr>
          <w:p w:rsidR="008D2410" w:rsidRPr="00E46792" w:rsidRDefault="00E46792">
            <w:pPr>
              <w:autoSpaceDE w:val="0"/>
              <w:autoSpaceDN w:val="0"/>
              <w:spacing w:line="360" w:lineRule="exact"/>
              <w:jc w:val="center"/>
              <w:rPr>
                <w:spacing w:val="-4"/>
              </w:rPr>
            </w:pPr>
            <w:r w:rsidRPr="00E46792">
              <w:rPr>
                <w:rFonts w:hint="eastAsia"/>
                <w:spacing w:val="-4"/>
              </w:rPr>
              <w:t>1</w:t>
            </w:r>
            <w:r w:rsidRPr="00E46792">
              <w:rPr>
                <w:spacing w:val="-4"/>
              </w:rPr>
              <w:t>6</w:t>
            </w:r>
          </w:p>
        </w:tc>
      </w:tr>
    </w:tbl>
    <w:p w:rsidR="008D2410" w:rsidRPr="00E46792" w:rsidRDefault="00E46792">
      <w:pPr>
        <w:adjustRightInd w:val="0"/>
        <w:spacing w:before="240"/>
        <w:jc w:val="center"/>
        <w:rPr>
          <w:b/>
          <w:sz w:val="24"/>
        </w:rPr>
      </w:pPr>
      <w:bookmarkStart w:id="10" w:name="_Ref151630801"/>
      <w:r w:rsidRPr="00E46792">
        <w:rPr>
          <w:b/>
          <w:sz w:val="24"/>
          <w:szCs w:val="20"/>
        </w:rPr>
        <w:lastRenderedPageBreak/>
        <w:t>表</w:t>
      </w:r>
      <w:r w:rsidRPr="00E46792">
        <w:rPr>
          <w:b/>
          <w:sz w:val="24"/>
          <w:szCs w:val="20"/>
        </w:rPr>
        <w:fldChar w:fldCharType="begin"/>
      </w:r>
      <w:r w:rsidRPr="00E46792">
        <w:rPr>
          <w:b/>
          <w:sz w:val="24"/>
          <w:szCs w:val="20"/>
        </w:rPr>
        <w:instrText xml:space="preserve"> SEQ </w:instrText>
      </w:r>
      <w:r w:rsidRPr="00E46792">
        <w:rPr>
          <w:b/>
          <w:sz w:val="24"/>
          <w:szCs w:val="20"/>
        </w:rPr>
        <w:instrText>表</w:instrText>
      </w:r>
      <w:r w:rsidRPr="00E46792">
        <w:rPr>
          <w:b/>
          <w:sz w:val="24"/>
          <w:szCs w:val="20"/>
        </w:rPr>
        <w:instrText xml:space="preserve"> \* ARABIC </w:instrText>
      </w:r>
      <w:r w:rsidRPr="00E46792">
        <w:rPr>
          <w:b/>
          <w:sz w:val="24"/>
          <w:szCs w:val="20"/>
        </w:rPr>
        <w:fldChar w:fldCharType="separate"/>
      </w:r>
      <w:r>
        <w:rPr>
          <w:b/>
          <w:noProof/>
          <w:sz w:val="24"/>
          <w:szCs w:val="20"/>
        </w:rPr>
        <w:t>40</w:t>
      </w:r>
      <w:r w:rsidRPr="00E46792">
        <w:rPr>
          <w:b/>
          <w:sz w:val="24"/>
          <w:szCs w:val="20"/>
        </w:rPr>
        <w:fldChar w:fldCharType="end"/>
      </w:r>
      <w:bookmarkEnd w:id="10"/>
      <w:r w:rsidRPr="00E46792">
        <w:rPr>
          <w:b/>
          <w:sz w:val="24"/>
          <w:szCs w:val="20"/>
        </w:rPr>
        <w:t xml:space="preserve"> </w:t>
      </w:r>
      <w:r w:rsidRPr="00E46792">
        <w:rPr>
          <w:b/>
          <w:sz w:val="24"/>
        </w:rPr>
        <w:t>本项目废气排放口基本情况表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480"/>
        <w:gridCol w:w="1219"/>
        <w:gridCol w:w="1455"/>
        <w:gridCol w:w="1577"/>
        <w:gridCol w:w="1577"/>
        <w:gridCol w:w="1455"/>
        <w:gridCol w:w="1455"/>
        <w:gridCol w:w="1455"/>
        <w:gridCol w:w="997"/>
      </w:tblGrid>
      <w:tr w:rsidR="00E46792" w:rsidRPr="00E46792">
        <w:trPr>
          <w:trHeight w:val="397"/>
        </w:trPr>
        <w:tc>
          <w:tcPr>
            <w:tcW w:w="437" w:type="pct"/>
            <w:vMerge w:val="restar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排放口编号</w:t>
            </w:r>
          </w:p>
        </w:tc>
        <w:tc>
          <w:tcPr>
            <w:tcW w:w="533" w:type="pct"/>
            <w:vMerge w:val="restar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排放口类型</w:t>
            </w:r>
          </w:p>
        </w:tc>
        <w:tc>
          <w:tcPr>
            <w:tcW w:w="439" w:type="pct"/>
            <w:vMerge w:val="restar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排放口名称</w:t>
            </w:r>
          </w:p>
        </w:tc>
        <w:tc>
          <w:tcPr>
            <w:tcW w:w="524" w:type="pct"/>
            <w:vMerge w:val="restar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污染物</w:t>
            </w:r>
          </w:p>
        </w:tc>
        <w:tc>
          <w:tcPr>
            <w:tcW w:w="1136" w:type="pct"/>
            <w:gridSpan w:val="2"/>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排放口地理坐标</w:t>
            </w:r>
            <w:r w:rsidRPr="00E46792">
              <w:rPr>
                <w:snapToGrid w:val="0"/>
                <w:kern w:val="0"/>
                <w:szCs w:val="21"/>
              </w:rPr>
              <w:t>°</w:t>
            </w:r>
          </w:p>
        </w:tc>
        <w:tc>
          <w:tcPr>
            <w:tcW w:w="524" w:type="pct"/>
            <w:vMerge w:val="restar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排气筒高度（</w:t>
            </w:r>
            <w:r w:rsidRPr="00E46792">
              <w:rPr>
                <w:snapToGrid w:val="0"/>
                <w:kern w:val="0"/>
                <w:szCs w:val="21"/>
              </w:rPr>
              <w:t>m</w:t>
            </w:r>
            <w:r w:rsidRPr="00E46792">
              <w:rPr>
                <w:snapToGrid w:val="0"/>
                <w:kern w:val="0"/>
                <w:szCs w:val="21"/>
              </w:rPr>
              <w:t>）</w:t>
            </w:r>
          </w:p>
        </w:tc>
        <w:tc>
          <w:tcPr>
            <w:tcW w:w="524" w:type="pct"/>
            <w:vMerge w:val="restar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排气筒内径（</w:t>
            </w:r>
            <w:r w:rsidRPr="00E46792">
              <w:rPr>
                <w:snapToGrid w:val="0"/>
                <w:kern w:val="0"/>
                <w:szCs w:val="21"/>
              </w:rPr>
              <w:t>m</w:t>
            </w:r>
            <w:r w:rsidRPr="00E46792">
              <w:rPr>
                <w:snapToGrid w:val="0"/>
                <w:kern w:val="0"/>
                <w:szCs w:val="21"/>
              </w:rPr>
              <w:t>）</w:t>
            </w:r>
          </w:p>
        </w:tc>
        <w:tc>
          <w:tcPr>
            <w:tcW w:w="524" w:type="pct"/>
            <w:vMerge w:val="restar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排气温度（</w:t>
            </w:r>
            <w:r w:rsidRPr="00E46792">
              <w:rPr>
                <w:snapToGrid w:val="0"/>
                <w:kern w:val="0"/>
                <w:szCs w:val="21"/>
              </w:rPr>
              <w:t>℃</w:t>
            </w:r>
            <w:r w:rsidRPr="00E46792">
              <w:rPr>
                <w:snapToGrid w:val="0"/>
                <w:kern w:val="0"/>
                <w:szCs w:val="21"/>
              </w:rPr>
              <w:t>）</w:t>
            </w:r>
          </w:p>
        </w:tc>
        <w:tc>
          <w:tcPr>
            <w:tcW w:w="361" w:type="pct"/>
            <w:vMerge w:val="restar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其他信息</w:t>
            </w:r>
          </w:p>
        </w:tc>
      </w:tr>
      <w:tr w:rsidR="00E46792" w:rsidRPr="00E46792">
        <w:trPr>
          <w:trHeight w:val="397"/>
        </w:trPr>
        <w:tc>
          <w:tcPr>
            <w:tcW w:w="437" w:type="pct"/>
            <w:vMerge/>
            <w:vAlign w:val="center"/>
          </w:tcPr>
          <w:p w:rsidR="008D2410" w:rsidRPr="00E46792" w:rsidRDefault="008D2410">
            <w:pPr>
              <w:autoSpaceDE w:val="0"/>
              <w:autoSpaceDN w:val="0"/>
              <w:spacing w:line="360" w:lineRule="exact"/>
              <w:jc w:val="center"/>
              <w:rPr>
                <w:snapToGrid w:val="0"/>
                <w:kern w:val="0"/>
                <w:szCs w:val="21"/>
              </w:rPr>
            </w:pPr>
          </w:p>
        </w:tc>
        <w:tc>
          <w:tcPr>
            <w:tcW w:w="533" w:type="pct"/>
            <w:vMerge/>
            <w:vAlign w:val="center"/>
          </w:tcPr>
          <w:p w:rsidR="008D2410" w:rsidRPr="00E46792" w:rsidRDefault="008D2410">
            <w:pPr>
              <w:autoSpaceDE w:val="0"/>
              <w:autoSpaceDN w:val="0"/>
              <w:spacing w:line="360" w:lineRule="exact"/>
              <w:jc w:val="center"/>
              <w:rPr>
                <w:snapToGrid w:val="0"/>
                <w:kern w:val="0"/>
                <w:szCs w:val="21"/>
              </w:rPr>
            </w:pPr>
          </w:p>
        </w:tc>
        <w:tc>
          <w:tcPr>
            <w:tcW w:w="439" w:type="pct"/>
            <w:vMerge/>
            <w:vAlign w:val="center"/>
          </w:tcPr>
          <w:p w:rsidR="008D2410" w:rsidRPr="00E46792" w:rsidRDefault="008D2410">
            <w:pPr>
              <w:autoSpaceDE w:val="0"/>
              <w:autoSpaceDN w:val="0"/>
              <w:spacing w:line="360" w:lineRule="exact"/>
              <w:jc w:val="center"/>
              <w:rPr>
                <w:snapToGrid w:val="0"/>
                <w:kern w:val="0"/>
                <w:szCs w:val="21"/>
              </w:rPr>
            </w:pPr>
          </w:p>
        </w:tc>
        <w:tc>
          <w:tcPr>
            <w:tcW w:w="524" w:type="pct"/>
            <w:vMerge/>
            <w:vAlign w:val="center"/>
          </w:tcPr>
          <w:p w:rsidR="008D2410" w:rsidRPr="00E46792" w:rsidRDefault="008D2410">
            <w:pPr>
              <w:autoSpaceDE w:val="0"/>
              <w:autoSpaceDN w:val="0"/>
              <w:spacing w:line="360" w:lineRule="exact"/>
              <w:jc w:val="center"/>
              <w:rPr>
                <w:snapToGrid w:val="0"/>
                <w:kern w:val="0"/>
                <w:szCs w:val="21"/>
              </w:rPr>
            </w:pPr>
          </w:p>
        </w:tc>
        <w:tc>
          <w:tcPr>
            <w:tcW w:w="568"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经度</w:t>
            </w:r>
          </w:p>
        </w:tc>
        <w:tc>
          <w:tcPr>
            <w:tcW w:w="568"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纬度</w:t>
            </w:r>
          </w:p>
        </w:tc>
        <w:tc>
          <w:tcPr>
            <w:tcW w:w="524" w:type="pct"/>
            <w:vMerge/>
            <w:vAlign w:val="center"/>
          </w:tcPr>
          <w:p w:rsidR="008D2410" w:rsidRPr="00E46792" w:rsidRDefault="008D2410">
            <w:pPr>
              <w:autoSpaceDE w:val="0"/>
              <w:autoSpaceDN w:val="0"/>
              <w:spacing w:line="360" w:lineRule="exact"/>
              <w:jc w:val="center"/>
              <w:rPr>
                <w:snapToGrid w:val="0"/>
                <w:kern w:val="0"/>
                <w:szCs w:val="21"/>
              </w:rPr>
            </w:pPr>
          </w:p>
        </w:tc>
        <w:tc>
          <w:tcPr>
            <w:tcW w:w="524" w:type="pct"/>
            <w:vMerge/>
            <w:vAlign w:val="center"/>
          </w:tcPr>
          <w:p w:rsidR="008D2410" w:rsidRPr="00E46792" w:rsidRDefault="008D2410">
            <w:pPr>
              <w:autoSpaceDE w:val="0"/>
              <w:autoSpaceDN w:val="0"/>
              <w:spacing w:line="360" w:lineRule="exact"/>
              <w:jc w:val="center"/>
              <w:rPr>
                <w:snapToGrid w:val="0"/>
                <w:kern w:val="0"/>
                <w:szCs w:val="21"/>
              </w:rPr>
            </w:pPr>
          </w:p>
        </w:tc>
        <w:tc>
          <w:tcPr>
            <w:tcW w:w="524" w:type="pct"/>
            <w:vMerge/>
            <w:vAlign w:val="center"/>
          </w:tcPr>
          <w:p w:rsidR="008D2410" w:rsidRPr="00E46792" w:rsidRDefault="008D2410">
            <w:pPr>
              <w:autoSpaceDE w:val="0"/>
              <w:autoSpaceDN w:val="0"/>
              <w:spacing w:line="360" w:lineRule="exact"/>
              <w:jc w:val="center"/>
              <w:rPr>
                <w:snapToGrid w:val="0"/>
                <w:kern w:val="0"/>
                <w:szCs w:val="21"/>
              </w:rPr>
            </w:pPr>
          </w:p>
        </w:tc>
        <w:tc>
          <w:tcPr>
            <w:tcW w:w="361" w:type="pct"/>
            <w:vMerge/>
            <w:vAlign w:val="center"/>
          </w:tcPr>
          <w:p w:rsidR="008D2410" w:rsidRPr="00E46792" w:rsidRDefault="008D2410">
            <w:pPr>
              <w:autoSpaceDE w:val="0"/>
              <w:autoSpaceDN w:val="0"/>
              <w:spacing w:line="360" w:lineRule="exact"/>
              <w:jc w:val="center"/>
              <w:rPr>
                <w:snapToGrid w:val="0"/>
                <w:kern w:val="0"/>
                <w:szCs w:val="21"/>
              </w:rPr>
            </w:pPr>
          </w:p>
        </w:tc>
      </w:tr>
      <w:tr w:rsidR="00E46792" w:rsidRPr="00E46792">
        <w:trPr>
          <w:trHeight w:val="397"/>
        </w:trPr>
        <w:tc>
          <w:tcPr>
            <w:tcW w:w="437" w:type="pct"/>
            <w:vAlign w:val="center"/>
          </w:tcPr>
          <w:p w:rsidR="008D2410" w:rsidRPr="00E46792" w:rsidRDefault="00E46792">
            <w:pPr>
              <w:widowControl/>
              <w:spacing w:line="360" w:lineRule="exact"/>
              <w:jc w:val="center"/>
              <w:rPr>
                <w:kern w:val="0"/>
                <w:szCs w:val="21"/>
              </w:rPr>
            </w:pPr>
            <w:r w:rsidRPr="00E46792">
              <w:rPr>
                <w:kern w:val="0"/>
                <w:szCs w:val="21"/>
              </w:rPr>
              <w:t>DA002</w:t>
            </w:r>
          </w:p>
        </w:tc>
        <w:tc>
          <w:tcPr>
            <w:tcW w:w="533" w:type="pct"/>
            <w:vAlign w:val="center"/>
          </w:tcPr>
          <w:p w:rsidR="008D2410" w:rsidRPr="00E46792" w:rsidRDefault="00E46792">
            <w:pPr>
              <w:spacing w:line="360" w:lineRule="exact"/>
              <w:jc w:val="center"/>
              <w:rPr>
                <w:bCs/>
                <w:kern w:val="0"/>
                <w:szCs w:val="21"/>
              </w:rPr>
            </w:pPr>
            <w:r w:rsidRPr="00E46792">
              <w:rPr>
                <w:bCs/>
                <w:kern w:val="0"/>
                <w:szCs w:val="21"/>
              </w:rPr>
              <w:t>一般排放口</w:t>
            </w:r>
          </w:p>
        </w:tc>
        <w:tc>
          <w:tcPr>
            <w:tcW w:w="439" w:type="pct"/>
            <w:vAlign w:val="center"/>
          </w:tcPr>
          <w:p w:rsidR="008D2410" w:rsidRPr="00E46792" w:rsidRDefault="00E46792">
            <w:pPr>
              <w:spacing w:line="360" w:lineRule="exact"/>
              <w:jc w:val="center"/>
              <w:rPr>
                <w:bCs/>
                <w:kern w:val="0"/>
                <w:szCs w:val="21"/>
              </w:rPr>
            </w:pPr>
            <w:r w:rsidRPr="00E46792">
              <w:rPr>
                <w:snapToGrid w:val="0"/>
                <w:kern w:val="0"/>
                <w:szCs w:val="21"/>
              </w:rPr>
              <w:t>粉碎废气</w:t>
            </w:r>
          </w:p>
        </w:tc>
        <w:tc>
          <w:tcPr>
            <w:tcW w:w="52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颗粒物</w:t>
            </w:r>
          </w:p>
        </w:tc>
        <w:tc>
          <w:tcPr>
            <w:tcW w:w="568" w:type="pct"/>
            <w:vAlign w:val="center"/>
          </w:tcPr>
          <w:p w:rsidR="008D2410" w:rsidRPr="00E46792" w:rsidRDefault="00E46792">
            <w:pPr>
              <w:widowControl/>
              <w:spacing w:line="360" w:lineRule="exact"/>
              <w:jc w:val="center"/>
              <w:rPr>
                <w:kern w:val="0"/>
                <w:szCs w:val="21"/>
              </w:rPr>
            </w:pPr>
            <w:r w:rsidRPr="00E46792">
              <w:rPr>
                <w:kern w:val="0"/>
                <w:szCs w:val="21"/>
              </w:rPr>
              <w:t>116.03788</w:t>
            </w:r>
          </w:p>
        </w:tc>
        <w:tc>
          <w:tcPr>
            <w:tcW w:w="568" w:type="pct"/>
            <w:vAlign w:val="center"/>
          </w:tcPr>
          <w:p w:rsidR="008D2410" w:rsidRPr="00E46792" w:rsidRDefault="00E46792">
            <w:pPr>
              <w:widowControl/>
              <w:spacing w:line="360" w:lineRule="exact"/>
              <w:jc w:val="center"/>
              <w:rPr>
                <w:kern w:val="0"/>
                <w:szCs w:val="21"/>
              </w:rPr>
            </w:pPr>
            <w:r w:rsidRPr="00E46792">
              <w:rPr>
                <w:kern w:val="0"/>
                <w:szCs w:val="21"/>
              </w:rPr>
              <w:t>35.82258</w:t>
            </w:r>
          </w:p>
        </w:tc>
        <w:tc>
          <w:tcPr>
            <w:tcW w:w="524" w:type="pct"/>
            <w:vAlign w:val="center"/>
          </w:tcPr>
          <w:p w:rsidR="008D2410" w:rsidRPr="00E46792" w:rsidRDefault="00E46792">
            <w:pPr>
              <w:widowControl/>
              <w:spacing w:line="360" w:lineRule="exact"/>
              <w:jc w:val="center"/>
              <w:rPr>
                <w:kern w:val="0"/>
                <w:szCs w:val="21"/>
              </w:rPr>
            </w:pPr>
            <w:r w:rsidRPr="00E46792">
              <w:rPr>
                <w:kern w:val="0"/>
                <w:szCs w:val="21"/>
              </w:rPr>
              <w:t>15</w:t>
            </w:r>
          </w:p>
        </w:tc>
        <w:tc>
          <w:tcPr>
            <w:tcW w:w="524" w:type="pct"/>
            <w:vAlign w:val="center"/>
          </w:tcPr>
          <w:p w:rsidR="008D2410" w:rsidRPr="00E46792" w:rsidRDefault="00E46792">
            <w:pPr>
              <w:widowControl/>
              <w:spacing w:line="360" w:lineRule="exact"/>
              <w:jc w:val="center"/>
              <w:rPr>
                <w:kern w:val="0"/>
                <w:szCs w:val="21"/>
              </w:rPr>
            </w:pPr>
            <w:r w:rsidRPr="00E46792">
              <w:rPr>
                <w:kern w:val="0"/>
                <w:szCs w:val="21"/>
              </w:rPr>
              <w:t>0.4</w:t>
            </w:r>
          </w:p>
        </w:tc>
        <w:tc>
          <w:tcPr>
            <w:tcW w:w="524" w:type="pct"/>
            <w:vAlign w:val="center"/>
          </w:tcPr>
          <w:p w:rsidR="008D2410" w:rsidRPr="00E46792" w:rsidRDefault="00E46792">
            <w:pPr>
              <w:widowControl/>
              <w:spacing w:line="360" w:lineRule="exact"/>
              <w:jc w:val="center"/>
              <w:rPr>
                <w:kern w:val="0"/>
                <w:szCs w:val="21"/>
              </w:rPr>
            </w:pPr>
            <w:r w:rsidRPr="00E46792">
              <w:rPr>
                <w:kern w:val="0"/>
                <w:szCs w:val="21"/>
              </w:rPr>
              <w:t>20</w:t>
            </w:r>
          </w:p>
        </w:tc>
        <w:tc>
          <w:tcPr>
            <w:tcW w:w="361" w:type="pct"/>
            <w:vAlign w:val="center"/>
          </w:tcPr>
          <w:p w:rsidR="008D2410" w:rsidRPr="00E46792" w:rsidRDefault="00E46792">
            <w:pPr>
              <w:widowControl/>
              <w:spacing w:line="360" w:lineRule="exact"/>
              <w:jc w:val="center"/>
              <w:rPr>
                <w:kern w:val="0"/>
                <w:szCs w:val="21"/>
              </w:rPr>
            </w:pPr>
            <w:r w:rsidRPr="00E46792">
              <w:rPr>
                <w:kern w:val="0"/>
                <w:szCs w:val="21"/>
              </w:rPr>
              <w:t>/</w:t>
            </w:r>
          </w:p>
        </w:tc>
      </w:tr>
      <w:tr w:rsidR="00E46792" w:rsidRPr="00E46792">
        <w:trPr>
          <w:trHeight w:val="145"/>
        </w:trPr>
        <w:tc>
          <w:tcPr>
            <w:tcW w:w="437" w:type="pct"/>
            <w:vMerge w:val="restart"/>
            <w:vAlign w:val="center"/>
          </w:tcPr>
          <w:p w:rsidR="008D2410" w:rsidRPr="00E46792" w:rsidRDefault="00E46792">
            <w:pPr>
              <w:widowControl/>
              <w:spacing w:line="360" w:lineRule="exact"/>
              <w:jc w:val="center"/>
              <w:rPr>
                <w:kern w:val="0"/>
                <w:szCs w:val="21"/>
              </w:rPr>
            </w:pPr>
            <w:r w:rsidRPr="00E46792">
              <w:rPr>
                <w:kern w:val="0"/>
                <w:szCs w:val="21"/>
              </w:rPr>
              <w:t>DA003</w:t>
            </w:r>
          </w:p>
        </w:tc>
        <w:tc>
          <w:tcPr>
            <w:tcW w:w="533" w:type="pct"/>
            <w:vMerge w:val="restart"/>
            <w:vAlign w:val="center"/>
          </w:tcPr>
          <w:p w:rsidR="008D2410" w:rsidRPr="00E46792" w:rsidRDefault="00E46792">
            <w:pPr>
              <w:spacing w:line="360" w:lineRule="exact"/>
              <w:jc w:val="center"/>
              <w:rPr>
                <w:bCs/>
                <w:kern w:val="0"/>
                <w:szCs w:val="21"/>
              </w:rPr>
            </w:pPr>
            <w:r w:rsidRPr="00E46792">
              <w:rPr>
                <w:bCs/>
                <w:kern w:val="0"/>
                <w:szCs w:val="21"/>
              </w:rPr>
              <w:t>一般排放口</w:t>
            </w:r>
          </w:p>
        </w:tc>
        <w:tc>
          <w:tcPr>
            <w:tcW w:w="439" w:type="pct"/>
            <w:vMerge w:val="restart"/>
            <w:vAlign w:val="center"/>
          </w:tcPr>
          <w:p w:rsidR="008D2410" w:rsidRPr="00E46792" w:rsidRDefault="00E46792">
            <w:pPr>
              <w:spacing w:line="360" w:lineRule="exact"/>
              <w:jc w:val="center"/>
              <w:rPr>
                <w:snapToGrid w:val="0"/>
                <w:kern w:val="0"/>
                <w:szCs w:val="21"/>
              </w:rPr>
            </w:pPr>
            <w:r w:rsidRPr="00E46792">
              <w:rPr>
                <w:snapToGrid w:val="0"/>
                <w:kern w:val="0"/>
                <w:szCs w:val="21"/>
              </w:rPr>
              <w:t>天然气燃烧废气</w:t>
            </w:r>
          </w:p>
        </w:tc>
        <w:tc>
          <w:tcPr>
            <w:tcW w:w="52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颗粒物</w:t>
            </w:r>
          </w:p>
        </w:tc>
        <w:tc>
          <w:tcPr>
            <w:tcW w:w="568" w:type="pct"/>
            <w:vMerge w:val="restart"/>
            <w:vAlign w:val="center"/>
          </w:tcPr>
          <w:p w:rsidR="008D2410" w:rsidRPr="00E46792" w:rsidRDefault="00E46792">
            <w:pPr>
              <w:widowControl/>
              <w:spacing w:line="360" w:lineRule="exact"/>
              <w:jc w:val="center"/>
              <w:rPr>
                <w:kern w:val="0"/>
                <w:szCs w:val="21"/>
              </w:rPr>
            </w:pPr>
            <w:r w:rsidRPr="00E46792">
              <w:rPr>
                <w:kern w:val="0"/>
                <w:szCs w:val="21"/>
              </w:rPr>
              <w:t>116.03746</w:t>
            </w:r>
          </w:p>
        </w:tc>
        <w:tc>
          <w:tcPr>
            <w:tcW w:w="568" w:type="pct"/>
            <w:vMerge w:val="restart"/>
            <w:vAlign w:val="center"/>
          </w:tcPr>
          <w:p w:rsidR="008D2410" w:rsidRPr="00E46792" w:rsidRDefault="00E46792">
            <w:pPr>
              <w:widowControl/>
              <w:spacing w:line="360" w:lineRule="exact"/>
              <w:jc w:val="center"/>
              <w:rPr>
                <w:kern w:val="0"/>
                <w:szCs w:val="21"/>
              </w:rPr>
            </w:pPr>
            <w:r w:rsidRPr="00E46792">
              <w:rPr>
                <w:kern w:val="0"/>
                <w:szCs w:val="21"/>
              </w:rPr>
              <w:t>35.82296</w:t>
            </w:r>
          </w:p>
        </w:tc>
        <w:tc>
          <w:tcPr>
            <w:tcW w:w="524" w:type="pct"/>
            <w:vMerge w:val="restart"/>
            <w:vAlign w:val="center"/>
          </w:tcPr>
          <w:p w:rsidR="008D2410" w:rsidRPr="00E46792" w:rsidRDefault="00E46792">
            <w:pPr>
              <w:widowControl/>
              <w:spacing w:line="360" w:lineRule="exact"/>
              <w:jc w:val="center"/>
              <w:rPr>
                <w:kern w:val="0"/>
                <w:szCs w:val="21"/>
              </w:rPr>
            </w:pPr>
            <w:r w:rsidRPr="00E46792">
              <w:rPr>
                <w:kern w:val="0"/>
                <w:szCs w:val="21"/>
              </w:rPr>
              <w:t>15</w:t>
            </w:r>
          </w:p>
        </w:tc>
        <w:tc>
          <w:tcPr>
            <w:tcW w:w="524" w:type="pct"/>
            <w:vMerge w:val="restart"/>
            <w:vAlign w:val="center"/>
          </w:tcPr>
          <w:p w:rsidR="008D2410" w:rsidRPr="00E46792" w:rsidRDefault="00E46792">
            <w:pPr>
              <w:widowControl/>
              <w:spacing w:line="360" w:lineRule="exact"/>
              <w:jc w:val="center"/>
              <w:rPr>
                <w:kern w:val="0"/>
                <w:szCs w:val="21"/>
              </w:rPr>
            </w:pPr>
            <w:r w:rsidRPr="00E46792">
              <w:rPr>
                <w:kern w:val="0"/>
                <w:szCs w:val="21"/>
              </w:rPr>
              <w:t>0.4</w:t>
            </w:r>
          </w:p>
        </w:tc>
        <w:tc>
          <w:tcPr>
            <w:tcW w:w="524" w:type="pct"/>
            <w:vMerge w:val="restart"/>
            <w:vAlign w:val="center"/>
          </w:tcPr>
          <w:p w:rsidR="008D2410" w:rsidRPr="00E46792" w:rsidRDefault="00E46792">
            <w:pPr>
              <w:widowControl/>
              <w:spacing w:line="360" w:lineRule="exact"/>
              <w:jc w:val="center"/>
              <w:rPr>
                <w:kern w:val="0"/>
                <w:szCs w:val="21"/>
              </w:rPr>
            </w:pPr>
            <w:r w:rsidRPr="00E46792">
              <w:rPr>
                <w:kern w:val="0"/>
                <w:szCs w:val="21"/>
              </w:rPr>
              <w:t>20</w:t>
            </w:r>
          </w:p>
        </w:tc>
        <w:tc>
          <w:tcPr>
            <w:tcW w:w="361" w:type="pct"/>
            <w:vMerge w:val="restart"/>
            <w:vAlign w:val="center"/>
          </w:tcPr>
          <w:p w:rsidR="008D2410" w:rsidRPr="00E46792" w:rsidRDefault="00E46792">
            <w:pPr>
              <w:widowControl/>
              <w:spacing w:line="360" w:lineRule="exact"/>
              <w:jc w:val="center"/>
              <w:rPr>
                <w:kern w:val="0"/>
                <w:szCs w:val="21"/>
              </w:rPr>
            </w:pPr>
            <w:r w:rsidRPr="00E46792">
              <w:rPr>
                <w:kern w:val="0"/>
                <w:szCs w:val="21"/>
              </w:rPr>
              <w:t>/</w:t>
            </w:r>
          </w:p>
        </w:tc>
      </w:tr>
      <w:tr w:rsidR="00E46792" w:rsidRPr="00E46792">
        <w:trPr>
          <w:trHeight w:val="145"/>
        </w:trPr>
        <w:tc>
          <w:tcPr>
            <w:tcW w:w="437" w:type="pct"/>
            <w:vMerge/>
            <w:vAlign w:val="center"/>
          </w:tcPr>
          <w:p w:rsidR="008D2410" w:rsidRPr="00E46792" w:rsidRDefault="008D2410">
            <w:pPr>
              <w:widowControl/>
              <w:spacing w:line="360" w:lineRule="exact"/>
              <w:jc w:val="center"/>
              <w:rPr>
                <w:kern w:val="0"/>
                <w:szCs w:val="21"/>
              </w:rPr>
            </w:pPr>
          </w:p>
        </w:tc>
        <w:tc>
          <w:tcPr>
            <w:tcW w:w="533" w:type="pct"/>
            <w:vMerge/>
            <w:vAlign w:val="center"/>
          </w:tcPr>
          <w:p w:rsidR="008D2410" w:rsidRPr="00E46792" w:rsidRDefault="008D2410">
            <w:pPr>
              <w:spacing w:line="360" w:lineRule="exact"/>
              <w:jc w:val="center"/>
              <w:rPr>
                <w:bCs/>
                <w:kern w:val="0"/>
                <w:szCs w:val="21"/>
              </w:rPr>
            </w:pPr>
          </w:p>
        </w:tc>
        <w:tc>
          <w:tcPr>
            <w:tcW w:w="439" w:type="pct"/>
            <w:vMerge/>
            <w:vAlign w:val="center"/>
          </w:tcPr>
          <w:p w:rsidR="008D2410" w:rsidRPr="00E46792" w:rsidRDefault="008D2410">
            <w:pPr>
              <w:spacing w:line="360" w:lineRule="exact"/>
              <w:jc w:val="center"/>
              <w:rPr>
                <w:snapToGrid w:val="0"/>
                <w:kern w:val="0"/>
                <w:szCs w:val="21"/>
              </w:rPr>
            </w:pPr>
          </w:p>
        </w:tc>
        <w:tc>
          <w:tcPr>
            <w:tcW w:w="52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SO</w:t>
            </w:r>
            <w:r w:rsidRPr="00E46792">
              <w:rPr>
                <w:snapToGrid w:val="0"/>
                <w:szCs w:val="21"/>
                <w:vertAlign w:val="subscript"/>
              </w:rPr>
              <w:t>2</w:t>
            </w:r>
          </w:p>
        </w:tc>
        <w:tc>
          <w:tcPr>
            <w:tcW w:w="568" w:type="pct"/>
            <w:vMerge/>
            <w:vAlign w:val="center"/>
          </w:tcPr>
          <w:p w:rsidR="008D2410" w:rsidRPr="00E46792" w:rsidRDefault="008D2410">
            <w:pPr>
              <w:widowControl/>
              <w:spacing w:line="360" w:lineRule="exact"/>
              <w:jc w:val="center"/>
              <w:rPr>
                <w:kern w:val="0"/>
                <w:szCs w:val="21"/>
              </w:rPr>
            </w:pPr>
          </w:p>
        </w:tc>
        <w:tc>
          <w:tcPr>
            <w:tcW w:w="568"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361" w:type="pct"/>
            <w:vMerge/>
            <w:vAlign w:val="center"/>
          </w:tcPr>
          <w:p w:rsidR="008D2410" w:rsidRPr="00E46792" w:rsidRDefault="008D2410">
            <w:pPr>
              <w:widowControl/>
              <w:spacing w:line="360" w:lineRule="exact"/>
              <w:jc w:val="center"/>
              <w:rPr>
                <w:kern w:val="0"/>
                <w:szCs w:val="21"/>
              </w:rPr>
            </w:pPr>
          </w:p>
        </w:tc>
      </w:tr>
      <w:tr w:rsidR="00E46792" w:rsidRPr="00E46792">
        <w:trPr>
          <w:trHeight w:val="145"/>
        </w:trPr>
        <w:tc>
          <w:tcPr>
            <w:tcW w:w="437" w:type="pct"/>
            <w:vMerge/>
            <w:vAlign w:val="center"/>
          </w:tcPr>
          <w:p w:rsidR="008D2410" w:rsidRPr="00E46792" w:rsidRDefault="008D2410">
            <w:pPr>
              <w:widowControl/>
              <w:spacing w:line="360" w:lineRule="exact"/>
              <w:jc w:val="center"/>
              <w:rPr>
                <w:kern w:val="0"/>
                <w:szCs w:val="21"/>
              </w:rPr>
            </w:pPr>
          </w:p>
        </w:tc>
        <w:tc>
          <w:tcPr>
            <w:tcW w:w="533" w:type="pct"/>
            <w:vMerge/>
            <w:vAlign w:val="center"/>
          </w:tcPr>
          <w:p w:rsidR="008D2410" w:rsidRPr="00E46792" w:rsidRDefault="008D2410">
            <w:pPr>
              <w:spacing w:line="360" w:lineRule="exact"/>
              <w:jc w:val="center"/>
              <w:rPr>
                <w:bCs/>
                <w:kern w:val="0"/>
                <w:szCs w:val="21"/>
              </w:rPr>
            </w:pPr>
          </w:p>
        </w:tc>
        <w:tc>
          <w:tcPr>
            <w:tcW w:w="439" w:type="pct"/>
            <w:vMerge/>
            <w:vAlign w:val="center"/>
          </w:tcPr>
          <w:p w:rsidR="008D2410" w:rsidRPr="00E46792" w:rsidRDefault="008D2410">
            <w:pPr>
              <w:spacing w:line="360" w:lineRule="exact"/>
              <w:jc w:val="center"/>
              <w:rPr>
                <w:snapToGrid w:val="0"/>
                <w:kern w:val="0"/>
                <w:szCs w:val="21"/>
              </w:rPr>
            </w:pPr>
          </w:p>
        </w:tc>
        <w:tc>
          <w:tcPr>
            <w:tcW w:w="52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NOx</w:t>
            </w:r>
          </w:p>
        </w:tc>
        <w:tc>
          <w:tcPr>
            <w:tcW w:w="568" w:type="pct"/>
            <w:vMerge/>
            <w:vAlign w:val="center"/>
          </w:tcPr>
          <w:p w:rsidR="008D2410" w:rsidRPr="00E46792" w:rsidRDefault="008D2410">
            <w:pPr>
              <w:widowControl/>
              <w:spacing w:line="360" w:lineRule="exact"/>
              <w:jc w:val="center"/>
              <w:rPr>
                <w:kern w:val="0"/>
                <w:szCs w:val="21"/>
              </w:rPr>
            </w:pPr>
          </w:p>
        </w:tc>
        <w:tc>
          <w:tcPr>
            <w:tcW w:w="568"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361" w:type="pct"/>
            <w:vMerge/>
            <w:vAlign w:val="center"/>
          </w:tcPr>
          <w:p w:rsidR="008D2410" w:rsidRPr="00E46792" w:rsidRDefault="008D2410">
            <w:pPr>
              <w:widowControl/>
              <w:spacing w:line="360" w:lineRule="exact"/>
              <w:jc w:val="center"/>
              <w:rPr>
                <w:kern w:val="0"/>
                <w:szCs w:val="21"/>
              </w:rPr>
            </w:pPr>
          </w:p>
        </w:tc>
      </w:tr>
      <w:tr w:rsidR="00E46792" w:rsidRPr="00E46792">
        <w:trPr>
          <w:trHeight w:val="145"/>
        </w:trPr>
        <w:tc>
          <w:tcPr>
            <w:tcW w:w="437" w:type="pct"/>
            <w:vMerge/>
            <w:vAlign w:val="center"/>
          </w:tcPr>
          <w:p w:rsidR="008D2410" w:rsidRPr="00E46792" w:rsidRDefault="008D2410">
            <w:pPr>
              <w:widowControl/>
              <w:spacing w:line="360" w:lineRule="exact"/>
              <w:jc w:val="center"/>
              <w:rPr>
                <w:kern w:val="0"/>
                <w:szCs w:val="21"/>
              </w:rPr>
            </w:pPr>
          </w:p>
        </w:tc>
        <w:tc>
          <w:tcPr>
            <w:tcW w:w="533" w:type="pct"/>
            <w:vMerge/>
            <w:vAlign w:val="center"/>
          </w:tcPr>
          <w:p w:rsidR="008D2410" w:rsidRPr="00E46792" w:rsidRDefault="008D2410">
            <w:pPr>
              <w:spacing w:line="360" w:lineRule="exact"/>
              <w:jc w:val="center"/>
              <w:rPr>
                <w:bCs/>
                <w:kern w:val="0"/>
                <w:szCs w:val="21"/>
              </w:rPr>
            </w:pPr>
          </w:p>
        </w:tc>
        <w:tc>
          <w:tcPr>
            <w:tcW w:w="439" w:type="pct"/>
            <w:vMerge/>
            <w:vAlign w:val="center"/>
          </w:tcPr>
          <w:p w:rsidR="008D2410" w:rsidRPr="00E46792" w:rsidRDefault="008D2410">
            <w:pPr>
              <w:spacing w:line="360" w:lineRule="exact"/>
              <w:jc w:val="center"/>
              <w:rPr>
                <w:snapToGrid w:val="0"/>
                <w:kern w:val="0"/>
                <w:szCs w:val="21"/>
              </w:rPr>
            </w:pPr>
          </w:p>
        </w:tc>
        <w:tc>
          <w:tcPr>
            <w:tcW w:w="52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林格曼黑度</w:t>
            </w:r>
          </w:p>
        </w:tc>
        <w:tc>
          <w:tcPr>
            <w:tcW w:w="568" w:type="pct"/>
            <w:vMerge/>
            <w:vAlign w:val="center"/>
          </w:tcPr>
          <w:p w:rsidR="008D2410" w:rsidRPr="00E46792" w:rsidRDefault="008D2410">
            <w:pPr>
              <w:widowControl/>
              <w:spacing w:line="360" w:lineRule="exact"/>
              <w:jc w:val="center"/>
              <w:rPr>
                <w:kern w:val="0"/>
                <w:szCs w:val="21"/>
              </w:rPr>
            </w:pPr>
          </w:p>
        </w:tc>
        <w:tc>
          <w:tcPr>
            <w:tcW w:w="568"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361" w:type="pct"/>
            <w:vMerge/>
            <w:vAlign w:val="center"/>
          </w:tcPr>
          <w:p w:rsidR="008D2410" w:rsidRPr="00E46792" w:rsidRDefault="008D2410">
            <w:pPr>
              <w:widowControl/>
              <w:spacing w:line="360" w:lineRule="exact"/>
              <w:jc w:val="center"/>
              <w:rPr>
                <w:kern w:val="0"/>
                <w:szCs w:val="21"/>
              </w:rPr>
            </w:pPr>
          </w:p>
        </w:tc>
      </w:tr>
      <w:tr w:rsidR="00E46792" w:rsidRPr="00E46792">
        <w:trPr>
          <w:trHeight w:val="218"/>
        </w:trPr>
        <w:tc>
          <w:tcPr>
            <w:tcW w:w="437" w:type="pct"/>
            <w:vMerge w:val="restart"/>
            <w:vAlign w:val="center"/>
          </w:tcPr>
          <w:p w:rsidR="008D2410" w:rsidRPr="00E46792" w:rsidRDefault="00E46792">
            <w:pPr>
              <w:widowControl/>
              <w:spacing w:line="360" w:lineRule="exact"/>
              <w:jc w:val="center"/>
              <w:rPr>
                <w:kern w:val="0"/>
                <w:szCs w:val="21"/>
              </w:rPr>
            </w:pPr>
            <w:r w:rsidRPr="00E46792">
              <w:rPr>
                <w:kern w:val="0"/>
                <w:szCs w:val="21"/>
              </w:rPr>
              <w:t>DA004</w:t>
            </w:r>
          </w:p>
        </w:tc>
        <w:tc>
          <w:tcPr>
            <w:tcW w:w="533" w:type="pct"/>
            <w:vMerge w:val="restart"/>
            <w:vAlign w:val="center"/>
          </w:tcPr>
          <w:p w:rsidR="008D2410" w:rsidRPr="00E46792" w:rsidRDefault="00E46792">
            <w:pPr>
              <w:spacing w:line="360" w:lineRule="exact"/>
              <w:jc w:val="center"/>
              <w:rPr>
                <w:bCs/>
                <w:kern w:val="0"/>
                <w:szCs w:val="21"/>
              </w:rPr>
            </w:pPr>
            <w:r w:rsidRPr="00E46792">
              <w:rPr>
                <w:bCs/>
                <w:kern w:val="0"/>
                <w:szCs w:val="21"/>
              </w:rPr>
              <w:t>一般排放口</w:t>
            </w:r>
          </w:p>
        </w:tc>
        <w:tc>
          <w:tcPr>
            <w:tcW w:w="439" w:type="pct"/>
            <w:vMerge w:val="restart"/>
            <w:vAlign w:val="center"/>
          </w:tcPr>
          <w:p w:rsidR="008D2410" w:rsidRPr="00E46792" w:rsidRDefault="00E46792">
            <w:pPr>
              <w:spacing w:line="360" w:lineRule="exact"/>
              <w:jc w:val="center"/>
              <w:rPr>
                <w:snapToGrid w:val="0"/>
                <w:kern w:val="0"/>
                <w:szCs w:val="21"/>
              </w:rPr>
            </w:pPr>
            <w:r w:rsidRPr="00E46792">
              <w:rPr>
                <w:snapToGrid w:val="0"/>
                <w:kern w:val="0"/>
                <w:szCs w:val="21"/>
              </w:rPr>
              <w:t>污水处理站废气</w:t>
            </w:r>
          </w:p>
        </w:tc>
        <w:tc>
          <w:tcPr>
            <w:tcW w:w="52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氨</w:t>
            </w:r>
          </w:p>
        </w:tc>
        <w:tc>
          <w:tcPr>
            <w:tcW w:w="568" w:type="pct"/>
            <w:vMerge w:val="restart"/>
            <w:vAlign w:val="center"/>
          </w:tcPr>
          <w:p w:rsidR="008D2410" w:rsidRPr="00E46792" w:rsidRDefault="00E46792">
            <w:pPr>
              <w:widowControl/>
              <w:spacing w:line="360" w:lineRule="exact"/>
              <w:jc w:val="center"/>
              <w:rPr>
                <w:kern w:val="0"/>
                <w:szCs w:val="21"/>
              </w:rPr>
            </w:pPr>
            <w:r w:rsidRPr="00E46792">
              <w:rPr>
                <w:kern w:val="0"/>
                <w:szCs w:val="21"/>
              </w:rPr>
              <w:t>116.03728</w:t>
            </w:r>
          </w:p>
        </w:tc>
        <w:tc>
          <w:tcPr>
            <w:tcW w:w="568" w:type="pct"/>
            <w:vMerge w:val="restart"/>
            <w:vAlign w:val="center"/>
          </w:tcPr>
          <w:p w:rsidR="008D2410" w:rsidRPr="00E46792" w:rsidRDefault="00E46792">
            <w:pPr>
              <w:widowControl/>
              <w:spacing w:line="360" w:lineRule="exact"/>
              <w:jc w:val="center"/>
              <w:rPr>
                <w:kern w:val="0"/>
                <w:szCs w:val="21"/>
              </w:rPr>
            </w:pPr>
            <w:r w:rsidRPr="00E46792">
              <w:rPr>
                <w:kern w:val="0"/>
                <w:szCs w:val="21"/>
              </w:rPr>
              <w:t>35.82252</w:t>
            </w:r>
          </w:p>
        </w:tc>
        <w:tc>
          <w:tcPr>
            <w:tcW w:w="524" w:type="pct"/>
            <w:vMerge w:val="restart"/>
            <w:vAlign w:val="center"/>
          </w:tcPr>
          <w:p w:rsidR="008D2410" w:rsidRPr="00E46792" w:rsidRDefault="00E46792">
            <w:pPr>
              <w:widowControl/>
              <w:spacing w:line="360" w:lineRule="exact"/>
              <w:jc w:val="center"/>
              <w:rPr>
                <w:kern w:val="0"/>
                <w:szCs w:val="21"/>
              </w:rPr>
            </w:pPr>
            <w:r w:rsidRPr="00E46792">
              <w:rPr>
                <w:kern w:val="0"/>
                <w:szCs w:val="21"/>
              </w:rPr>
              <w:t>15</w:t>
            </w:r>
          </w:p>
        </w:tc>
        <w:tc>
          <w:tcPr>
            <w:tcW w:w="524" w:type="pct"/>
            <w:vMerge w:val="restart"/>
            <w:vAlign w:val="center"/>
          </w:tcPr>
          <w:p w:rsidR="008D2410" w:rsidRPr="00E46792" w:rsidRDefault="00E46792">
            <w:pPr>
              <w:widowControl/>
              <w:spacing w:line="360" w:lineRule="exact"/>
              <w:jc w:val="center"/>
              <w:rPr>
                <w:kern w:val="0"/>
                <w:szCs w:val="21"/>
              </w:rPr>
            </w:pPr>
            <w:r w:rsidRPr="00E46792">
              <w:rPr>
                <w:kern w:val="0"/>
                <w:szCs w:val="21"/>
              </w:rPr>
              <w:t>0.4</w:t>
            </w:r>
          </w:p>
        </w:tc>
        <w:tc>
          <w:tcPr>
            <w:tcW w:w="524" w:type="pct"/>
            <w:vMerge w:val="restart"/>
            <w:vAlign w:val="center"/>
          </w:tcPr>
          <w:p w:rsidR="008D2410" w:rsidRPr="00E46792" w:rsidRDefault="00E46792">
            <w:pPr>
              <w:widowControl/>
              <w:spacing w:line="360" w:lineRule="exact"/>
              <w:jc w:val="center"/>
              <w:rPr>
                <w:kern w:val="0"/>
                <w:szCs w:val="21"/>
              </w:rPr>
            </w:pPr>
            <w:r w:rsidRPr="00E46792">
              <w:rPr>
                <w:kern w:val="0"/>
                <w:szCs w:val="21"/>
              </w:rPr>
              <w:t>20</w:t>
            </w:r>
          </w:p>
        </w:tc>
        <w:tc>
          <w:tcPr>
            <w:tcW w:w="361" w:type="pct"/>
            <w:vMerge w:val="restart"/>
            <w:vAlign w:val="center"/>
          </w:tcPr>
          <w:p w:rsidR="008D2410" w:rsidRPr="00E46792" w:rsidRDefault="00E46792">
            <w:pPr>
              <w:widowControl/>
              <w:spacing w:line="360" w:lineRule="exact"/>
              <w:jc w:val="center"/>
              <w:rPr>
                <w:kern w:val="0"/>
                <w:szCs w:val="21"/>
              </w:rPr>
            </w:pPr>
            <w:r w:rsidRPr="00E46792">
              <w:rPr>
                <w:kern w:val="0"/>
                <w:szCs w:val="21"/>
              </w:rPr>
              <w:t>/</w:t>
            </w:r>
          </w:p>
        </w:tc>
      </w:tr>
      <w:tr w:rsidR="00E46792" w:rsidRPr="00E46792">
        <w:trPr>
          <w:trHeight w:val="218"/>
        </w:trPr>
        <w:tc>
          <w:tcPr>
            <w:tcW w:w="437" w:type="pct"/>
            <w:vMerge/>
            <w:vAlign w:val="center"/>
          </w:tcPr>
          <w:p w:rsidR="008D2410" w:rsidRPr="00E46792" w:rsidRDefault="008D2410">
            <w:pPr>
              <w:widowControl/>
              <w:spacing w:line="360" w:lineRule="exact"/>
              <w:jc w:val="center"/>
              <w:rPr>
                <w:kern w:val="0"/>
                <w:szCs w:val="21"/>
              </w:rPr>
            </w:pPr>
          </w:p>
        </w:tc>
        <w:tc>
          <w:tcPr>
            <w:tcW w:w="533" w:type="pct"/>
            <w:vMerge/>
            <w:vAlign w:val="center"/>
          </w:tcPr>
          <w:p w:rsidR="008D2410" w:rsidRPr="00E46792" w:rsidRDefault="008D2410">
            <w:pPr>
              <w:spacing w:line="360" w:lineRule="exact"/>
              <w:jc w:val="center"/>
              <w:rPr>
                <w:bCs/>
                <w:kern w:val="0"/>
                <w:szCs w:val="21"/>
              </w:rPr>
            </w:pPr>
          </w:p>
        </w:tc>
        <w:tc>
          <w:tcPr>
            <w:tcW w:w="439" w:type="pct"/>
            <w:vMerge/>
            <w:vAlign w:val="center"/>
          </w:tcPr>
          <w:p w:rsidR="008D2410" w:rsidRPr="00E46792" w:rsidRDefault="008D2410">
            <w:pPr>
              <w:spacing w:line="360" w:lineRule="exact"/>
              <w:jc w:val="center"/>
              <w:rPr>
                <w:snapToGrid w:val="0"/>
                <w:kern w:val="0"/>
                <w:szCs w:val="21"/>
              </w:rPr>
            </w:pPr>
          </w:p>
        </w:tc>
        <w:tc>
          <w:tcPr>
            <w:tcW w:w="52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H</w:t>
            </w:r>
            <w:r w:rsidRPr="00E46792">
              <w:rPr>
                <w:snapToGrid w:val="0"/>
                <w:szCs w:val="21"/>
                <w:vertAlign w:val="subscript"/>
              </w:rPr>
              <w:t>2</w:t>
            </w:r>
            <w:r w:rsidRPr="00E46792">
              <w:rPr>
                <w:snapToGrid w:val="0"/>
                <w:szCs w:val="21"/>
              </w:rPr>
              <w:t>S</w:t>
            </w:r>
          </w:p>
        </w:tc>
        <w:tc>
          <w:tcPr>
            <w:tcW w:w="568" w:type="pct"/>
            <w:vMerge/>
            <w:vAlign w:val="center"/>
          </w:tcPr>
          <w:p w:rsidR="008D2410" w:rsidRPr="00E46792" w:rsidRDefault="008D2410">
            <w:pPr>
              <w:widowControl/>
              <w:spacing w:line="360" w:lineRule="exact"/>
              <w:jc w:val="center"/>
              <w:rPr>
                <w:kern w:val="0"/>
                <w:szCs w:val="21"/>
              </w:rPr>
            </w:pPr>
          </w:p>
        </w:tc>
        <w:tc>
          <w:tcPr>
            <w:tcW w:w="568"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361" w:type="pct"/>
            <w:vMerge/>
            <w:vAlign w:val="center"/>
          </w:tcPr>
          <w:p w:rsidR="008D2410" w:rsidRPr="00E46792" w:rsidRDefault="008D2410">
            <w:pPr>
              <w:widowControl/>
              <w:spacing w:line="360" w:lineRule="exact"/>
              <w:jc w:val="center"/>
              <w:rPr>
                <w:kern w:val="0"/>
                <w:szCs w:val="21"/>
              </w:rPr>
            </w:pPr>
          </w:p>
        </w:tc>
      </w:tr>
      <w:tr w:rsidR="00E46792" w:rsidRPr="00E46792">
        <w:trPr>
          <w:trHeight w:val="217"/>
        </w:trPr>
        <w:tc>
          <w:tcPr>
            <w:tcW w:w="437" w:type="pct"/>
            <w:vMerge/>
            <w:vAlign w:val="center"/>
          </w:tcPr>
          <w:p w:rsidR="008D2410" w:rsidRPr="00E46792" w:rsidRDefault="008D2410">
            <w:pPr>
              <w:widowControl/>
              <w:spacing w:line="360" w:lineRule="exact"/>
              <w:jc w:val="center"/>
              <w:rPr>
                <w:kern w:val="0"/>
                <w:szCs w:val="21"/>
              </w:rPr>
            </w:pPr>
          </w:p>
        </w:tc>
        <w:tc>
          <w:tcPr>
            <w:tcW w:w="533" w:type="pct"/>
            <w:vMerge/>
            <w:vAlign w:val="center"/>
          </w:tcPr>
          <w:p w:rsidR="008D2410" w:rsidRPr="00E46792" w:rsidRDefault="008D2410">
            <w:pPr>
              <w:spacing w:line="360" w:lineRule="exact"/>
              <w:jc w:val="center"/>
              <w:rPr>
                <w:bCs/>
                <w:kern w:val="0"/>
                <w:szCs w:val="21"/>
              </w:rPr>
            </w:pPr>
          </w:p>
        </w:tc>
        <w:tc>
          <w:tcPr>
            <w:tcW w:w="439" w:type="pct"/>
            <w:vMerge/>
            <w:vAlign w:val="center"/>
          </w:tcPr>
          <w:p w:rsidR="008D2410" w:rsidRPr="00E46792" w:rsidRDefault="008D2410">
            <w:pPr>
              <w:spacing w:line="360" w:lineRule="exact"/>
              <w:jc w:val="center"/>
              <w:rPr>
                <w:snapToGrid w:val="0"/>
                <w:kern w:val="0"/>
                <w:szCs w:val="21"/>
              </w:rPr>
            </w:pPr>
          </w:p>
        </w:tc>
        <w:tc>
          <w:tcPr>
            <w:tcW w:w="524" w:type="pct"/>
            <w:vAlign w:val="center"/>
          </w:tcPr>
          <w:p w:rsidR="008D2410" w:rsidRPr="00E46792" w:rsidRDefault="00E46792">
            <w:pPr>
              <w:autoSpaceDE w:val="0"/>
              <w:autoSpaceDN w:val="0"/>
              <w:spacing w:line="360" w:lineRule="exact"/>
              <w:jc w:val="center"/>
              <w:rPr>
                <w:snapToGrid w:val="0"/>
                <w:szCs w:val="21"/>
              </w:rPr>
            </w:pPr>
            <w:r w:rsidRPr="00E46792">
              <w:rPr>
                <w:snapToGrid w:val="0"/>
                <w:szCs w:val="21"/>
              </w:rPr>
              <w:t>臭气浓度</w:t>
            </w:r>
          </w:p>
        </w:tc>
        <w:tc>
          <w:tcPr>
            <w:tcW w:w="568" w:type="pct"/>
            <w:vMerge/>
            <w:vAlign w:val="center"/>
          </w:tcPr>
          <w:p w:rsidR="008D2410" w:rsidRPr="00E46792" w:rsidRDefault="008D2410">
            <w:pPr>
              <w:widowControl/>
              <w:spacing w:line="360" w:lineRule="exact"/>
              <w:jc w:val="center"/>
              <w:rPr>
                <w:kern w:val="0"/>
                <w:szCs w:val="21"/>
              </w:rPr>
            </w:pPr>
          </w:p>
        </w:tc>
        <w:tc>
          <w:tcPr>
            <w:tcW w:w="568"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524" w:type="pct"/>
            <w:vMerge/>
            <w:vAlign w:val="center"/>
          </w:tcPr>
          <w:p w:rsidR="008D2410" w:rsidRPr="00E46792" w:rsidRDefault="008D2410">
            <w:pPr>
              <w:widowControl/>
              <w:spacing w:line="360" w:lineRule="exact"/>
              <w:jc w:val="center"/>
              <w:rPr>
                <w:kern w:val="0"/>
                <w:szCs w:val="21"/>
              </w:rPr>
            </w:pPr>
          </w:p>
        </w:tc>
        <w:tc>
          <w:tcPr>
            <w:tcW w:w="361" w:type="pct"/>
            <w:vMerge/>
            <w:vAlign w:val="center"/>
          </w:tcPr>
          <w:p w:rsidR="008D2410" w:rsidRPr="00E46792" w:rsidRDefault="008D2410">
            <w:pPr>
              <w:widowControl/>
              <w:spacing w:line="360" w:lineRule="exact"/>
              <w:jc w:val="center"/>
              <w:rPr>
                <w:kern w:val="0"/>
                <w:szCs w:val="21"/>
              </w:rPr>
            </w:pPr>
          </w:p>
        </w:tc>
      </w:tr>
    </w:tbl>
    <w:p w:rsidR="008D2410" w:rsidRPr="00E46792" w:rsidRDefault="008D2410">
      <w:pPr>
        <w:sectPr w:rsidR="008D2410" w:rsidRPr="00E46792">
          <w:pgSz w:w="16840" w:h="11907" w:orient="landscape"/>
          <w:pgMar w:top="1247" w:right="1474" w:bottom="1191" w:left="1474" w:header="851" w:footer="851" w:gutter="0"/>
          <w:cols w:space="720"/>
          <w:docGrid w:linePitch="312"/>
        </w:sectPr>
      </w:pPr>
    </w:p>
    <w:p w:rsidR="008D2410" w:rsidRPr="00E46792" w:rsidRDefault="008D2410"/>
    <w:tbl>
      <w:tblPr>
        <w:tblW w:w="522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70"/>
        <w:gridCol w:w="9269"/>
      </w:tblGrid>
      <w:tr w:rsidR="00E46792" w:rsidRPr="00E46792">
        <w:trPr>
          <w:trHeight w:val="2491"/>
          <w:jc w:val="center"/>
        </w:trPr>
        <w:tc>
          <w:tcPr>
            <w:tcW w:w="192" w:type="pct"/>
            <w:tcMar>
              <w:left w:w="28" w:type="dxa"/>
              <w:right w:w="28" w:type="dxa"/>
            </w:tcMar>
            <w:vAlign w:val="center"/>
          </w:tcPr>
          <w:p w:rsidR="008D2410" w:rsidRPr="00E46792" w:rsidRDefault="00E46792">
            <w:pPr>
              <w:pStyle w:val="afb"/>
              <w:adjustRightInd w:val="0"/>
              <w:snapToGrid w:val="0"/>
              <w:jc w:val="center"/>
              <w:rPr>
                <w:rFonts w:ascii="Times New Roman" w:hAnsi="Times New Roman"/>
                <w:kern w:val="2"/>
                <w:szCs w:val="24"/>
              </w:rPr>
            </w:pPr>
            <w:r w:rsidRPr="00E46792">
              <w:rPr>
                <w:rFonts w:ascii="Times New Roman" w:hAnsi="Times New Roman"/>
                <w:kern w:val="2"/>
                <w:szCs w:val="24"/>
              </w:rPr>
              <w:t>运营期环境影响和保护措施</w:t>
            </w:r>
          </w:p>
        </w:tc>
        <w:tc>
          <w:tcPr>
            <w:tcW w:w="4808" w:type="pct"/>
            <w:vAlign w:val="center"/>
          </w:tcPr>
          <w:p w:rsidR="008D2410" w:rsidRPr="00E46792" w:rsidRDefault="00E46792">
            <w:pPr>
              <w:spacing w:line="360" w:lineRule="auto"/>
              <w:ind w:firstLine="482"/>
              <w:rPr>
                <w:b/>
                <w:bCs/>
                <w:sz w:val="24"/>
              </w:rPr>
            </w:pPr>
            <w:r w:rsidRPr="00E46792">
              <w:rPr>
                <w:b/>
                <w:bCs/>
                <w:sz w:val="24"/>
              </w:rPr>
              <w:t>2</w:t>
            </w:r>
            <w:r w:rsidRPr="00E46792">
              <w:rPr>
                <w:b/>
                <w:bCs/>
                <w:sz w:val="24"/>
              </w:rPr>
              <w:t>、污染防治技术可行性</w:t>
            </w:r>
          </w:p>
          <w:p w:rsidR="008D2410" w:rsidRPr="00E46792" w:rsidRDefault="00E46792">
            <w:pPr>
              <w:widowControl/>
              <w:spacing w:line="360" w:lineRule="auto"/>
              <w:ind w:firstLineChars="200" w:firstLine="440"/>
              <w:jc w:val="left"/>
              <w:rPr>
                <w:bCs/>
                <w:spacing w:val="-10"/>
                <w:sz w:val="24"/>
              </w:rPr>
            </w:pPr>
            <w:r w:rsidRPr="00E46792">
              <w:rPr>
                <w:bCs/>
                <w:spacing w:val="-10"/>
                <w:sz w:val="24"/>
                <w:lang w:bidi="ar"/>
              </w:rPr>
              <w:t>根据《排污许可证申请与核发技术规范</w:t>
            </w:r>
            <w:r w:rsidRPr="00E46792">
              <w:rPr>
                <w:bCs/>
                <w:spacing w:val="-10"/>
                <w:sz w:val="24"/>
                <w:lang w:bidi="ar"/>
              </w:rPr>
              <w:t xml:space="preserve">  </w:t>
            </w:r>
            <w:r w:rsidRPr="00E46792">
              <w:rPr>
                <w:bCs/>
                <w:spacing w:val="-10"/>
                <w:sz w:val="24"/>
                <w:lang w:bidi="ar"/>
              </w:rPr>
              <w:t>酒、饮料制造工业》（</w:t>
            </w:r>
            <w:r w:rsidRPr="00E46792">
              <w:rPr>
                <w:bCs/>
                <w:spacing w:val="-10"/>
                <w:sz w:val="24"/>
                <w:lang w:bidi="ar"/>
              </w:rPr>
              <w:t>HJ1028-2019</w:t>
            </w:r>
            <w:r w:rsidRPr="00E46792">
              <w:rPr>
                <w:bCs/>
                <w:spacing w:val="-10"/>
                <w:sz w:val="24"/>
                <w:lang w:bidi="ar"/>
              </w:rPr>
              <w:t>）表</w:t>
            </w:r>
            <w:r w:rsidRPr="00E46792">
              <w:rPr>
                <w:bCs/>
                <w:spacing w:val="-10"/>
                <w:sz w:val="24"/>
                <w:lang w:bidi="ar"/>
              </w:rPr>
              <w:t>7</w:t>
            </w:r>
            <w:r w:rsidRPr="00E46792">
              <w:rPr>
                <w:bCs/>
                <w:spacing w:val="-10"/>
                <w:sz w:val="24"/>
                <w:lang w:bidi="ar"/>
              </w:rPr>
              <w:t>，袋式除尘技术为原料粉碎系统废气治理的可行技术之一。</w:t>
            </w:r>
          </w:p>
          <w:p w:rsidR="008D2410" w:rsidRPr="00E46792" w:rsidRDefault="00E46792">
            <w:pPr>
              <w:widowControl/>
              <w:spacing w:line="360" w:lineRule="auto"/>
              <w:ind w:firstLineChars="200" w:firstLine="440"/>
              <w:jc w:val="left"/>
              <w:rPr>
                <w:bCs/>
                <w:spacing w:val="-10"/>
                <w:sz w:val="24"/>
                <w:lang w:bidi="ar"/>
              </w:rPr>
            </w:pPr>
            <w:r w:rsidRPr="00E46792">
              <w:rPr>
                <w:bCs/>
                <w:spacing w:val="-10"/>
                <w:sz w:val="24"/>
                <w:lang w:bidi="ar"/>
              </w:rPr>
              <w:t>根据《排污许可证申请与核发技术规范</w:t>
            </w:r>
            <w:r w:rsidRPr="00E46792">
              <w:rPr>
                <w:bCs/>
                <w:spacing w:val="-10"/>
                <w:sz w:val="24"/>
                <w:lang w:bidi="ar"/>
              </w:rPr>
              <w:t xml:space="preserve">  </w:t>
            </w:r>
            <w:r w:rsidRPr="00E46792">
              <w:rPr>
                <w:bCs/>
                <w:spacing w:val="-10"/>
                <w:sz w:val="24"/>
                <w:lang w:bidi="ar"/>
              </w:rPr>
              <w:t>酒、饮料制造工业》（</w:t>
            </w:r>
            <w:r w:rsidRPr="00E46792">
              <w:rPr>
                <w:bCs/>
                <w:spacing w:val="-10"/>
                <w:sz w:val="24"/>
                <w:lang w:bidi="ar"/>
              </w:rPr>
              <w:t>HJ1028-2019</w:t>
            </w:r>
            <w:r w:rsidRPr="00E46792">
              <w:rPr>
                <w:bCs/>
                <w:spacing w:val="-10"/>
                <w:sz w:val="24"/>
                <w:lang w:bidi="ar"/>
              </w:rPr>
              <w:t>）酒、饮料制造工业排污单位综合污水处理站、酒糟堆场、果蔬渣堆场、沼渣堆场等无组织废气排放污染防治控制要求如下：</w:t>
            </w:r>
          </w:p>
          <w:p w:rsidR="008D2410" w:rsidRPr="00E46792" w:rsidRDefault="00E46792">
            <w:pPr>
              <w:spacing w:line="360" w:lineRule="auto"/>
              <w:ind w:firstLineChars="200" w:firstLine="480"/>
              <w:rPr>
                <w:bCs/>
                <w:sz w:val="24"/>
              </w:rPr>
            </w:pPr>
            <w:r w:rsidRPr="00E46792">
              <w:rPr>
                <w:bCs/>
                <w:sz w:val="24"/>
              </w:rPr>
              <w:t>a</w:t>
            </w:r>
            <w:r w:rsidRPr="00E46792">
              <w:rPr>
                <w:bCs/>
                <w:sz w:val="24"/>
              </w:rPr>
              <w:t>）应对厂内综合污水处理站产生恶臭的区域加罩或加盖，或者投放除臭剂，或者集中收集恶臭气体到除臭体到除臭装置处理后经排气筒排放。装置处理后经排气筒排放。</w:t>
            </w:r>
          </w:p>
          <w:p w:rsidR="008D2410" w:rsidRPr="00E46792" w:rsidRDefault="00E46792">
            <w:pPr>
              <w:spacing w:line="360" w:lineRule="auto"/>
              <w:ind w:firstLineChars="200" w:firstLine="480"/>
              <w:rPr>
                <w:bCs/>
                <w:sz w:val="24"/>
              </w:rPr>
            </w:pPr>
            <w:r w:rsidRPr="00E46792">
              <w:rPr>
                <w:bCs/>
                <w:sz w:val="24"/>
              </w:rPr>
              <w:t>b</w:t>
            </w:r>
            <w:r w:rsidRPr="00E46792">
              <w:rPr>
                <w:bCs/>
                <w:sz w:val="24"/>
              </w:rPr>
              <w:t>）对于有酒糟堆场、果蔬渣堆场、沼渣堆场等的排污单位，堆放的酒糟、果蔬渣、沼渣等应进行覆盖，及时清理堆场、道路上抛洒的酒糟、果蔬渣、沼渣等。</w:t>
            </w:r>
          </w:p>
          <w:p w:rsidR="008D2410" w:rsidRPr="00E46792" w:rsidRDefault="00E46792">
            <w:pPr>
              <w:spacing w:line="360" w:lineRule="auto"/>
              <w:ind w:firstLineChars="200" w:firstLine="480"/>
              <w:rPr>
                <w:bCs/>
                <w:sz w:val="24"/>
              </w:rPr>
            </w:pPr>
            <w:r w:rsidRPr="00E46792">
              <w:rPr>
                <w:bCs/>
                <w:sz w:val="24"/>
              </w:rPr>
              <w:t>本项目对污水处理站产生的恶臭气体采用对池体加盖密闭，上部设置抽风系统，恶臭气体经</w:t>
            </w:r>
            <w:r w:rsidRPr="00E46792">
              <w:rPr>
                <w:bCs/>
                <w:sz w:val="24"/>
              </w:rPr>
              <w:t>“</w:t>
            </w:r>
            <w:r w:rsidRPr="00E46792">
              <w:rPr>
                <w:bCs/>
                <w:sz w:val="24"/>
              </w:rPr>
              <w:t>生物除臭</w:t>
            </w:r>
            <w:r w:rsidRPr="00E46792">
              <w:rPr>
                <w:bCs/>
                <w:sz w:val="24"/>
              </w:rPr>
              <w:t>+</w:t>
            </w:r>
            <w:r w:rsidRPr="00E46792">
              <w:rPr>
                <w:bCs/>
                <w:sz w:val="24"/>
              </w:rPr>
              <w:t>活性炭吸附</w:t>
            </w:r>
            <w:r w:rsidRPr="00E46792">
              <w:rPr>
                <w:bCs/>
                <w:sz w:val="24"/>
              </w:rPr>
              <w:t>”</w:t>
            </w:r>
            <w:r w:rsidRPr="00E46792">
              <w:rPr>
                <w:bCs/>
                <w:sz w:val="24"/>
              </w:rPr>
              <w:t>处理后由</w:t>
            </w:r>
            <w:r w:rsidRPr="00E46792">
              <w:rPr>
                <w:bCs/>
                <w:sz w:val="24"/>
              </w:rPr>
              <w:t>1</w:t>
            </w:r>
            <w:r w:rsidRPr="00E46792">
              <w:rPr>
                <w:bCs/>
                <w:sz w:val="24"/>
              </w:rPr>
              <w:t>根</w:t>
            </w:r>
            <w:r w:rsidRPr="00E46792">
              <w:rPr>
                <w:bCs/>
                <w:sz w:val="24"/>
              </w:rPr>
              <w:t>15m</w:t>
            </w:r>
            <w:r w:rsidRPr="00E46792">
              <w:rPr>
                <w:bCs/>
                <w:sz w:val="24"/>
              </w:rPr>
              <w:t>高排气筒（</w:t>
            </w:r>
            <w:r w:rsidRPr="00E46792">
              <w:rPr>
                <w:bCs/>
                <w:sz w:val="24"/>
              </w:rPr>
              <w:t>DA004</w:t>
            </w:r>
            <w:r w:rsidRPr="00E46792">
              <w:rPr>
                <w:bCs/>
                <w:sz w:val="24"/>
              </w:rPr>
              <w:t>）排放。</w:t>
            </w:r>
          </w:p>
          <w:p w:rsidR="008D2410" w:rsidRPr="00E46792" w:rsidRDefault="00E46792">
            <w:pPr>
              <w:spacing w:line="360" w:lineRule="auto"/>
              <w:ind w:firstLineChars="200" w:firstLine="482"/>
              <w:rPr>
                <w:b/>
                <w:bCs/>
                <w:sz w:val="24"/>
              </w:rPr>
            </w:pPr>
            <w:r w:rsidRPr="00E46792">
              <w:rPr>
                <w:b/>
                <w:bCs/>
                <w:sz w:val="24"/>
              </w:rPr>
              <w:t>低氮燃烧器：</w:t>
            </w:r>
          </w:p>
          <w:p w:rsidR="008D2410" w:rsidRPr="00E46792" w:rsidRDefault="00E46792">
            <w:pPr>
              <w:spacing w:line="360" w:lineRule="auto"/>
              <w:ind w:firstLineChars="200" w:firstLine="480"/>
              <w:rPr>
                <w:bCs/>
                <w:sz w:val="24"/>
              </w:rPr>
            </w:pPr>
            <w:r w:rsidRPr="00E46792">
              <w:rPr>
                <w:bCs/>
                <w:sz w:val="24"/>
              </w:rPr>
              <w:t>低氮燃烧器的设计和工作原理基于以下几个关键点：</w:t>
            </w:r>
          </w:p>
          <w:p w:rsidR="008D2410" w:rsidRPr="00E46792" w:rsidRDefault="00E46792">
            <w:pPr>
              <w:spacing w:line="360" w:lineRule="auto"/>
              <w:ind w:firstLineChars="200" w:firstLine="480"/>
              <w:rPr>
                <w:bCs/>
                <w:sz w:val="24"/>
              </w:rPr>
            </w:pPr>
            <w:r w:rsidRPr="00E46792">
              <w:rPr>
                <w:bCs/>
                <w:sz w:val="24"/>
              </w:rPr>
              <w:t>空气预混：通过将燃料和空气充分混合，提高燃烧效率。这种预混可以在燃烧器内部（内预混）或外部（外预混）进行。</w:t>
            </w:r>
          </w:p>
          <w:p w:rsidR="008D2410" w:rsidRPr="00E46792" w:rsidRDefault="00E46792">
            <w:pPr>
              <w:spacing w:line="360" w:lineRule="auto"/>
              <w:ind w:firstLineChars="200" w:firstLine="480"/>
              <w:rPr>
                <w:bCs/>
                <w:sz w:val="24"/>
              </w:rPr>
            </w:pPr>
            <w:r w:rsidRPr="00E46792">
              <w:rPr>
                <w:bCs/>
                <w:sz w:val="24"/>
              </w:rPr>
              <w:t>燃烧控制：采用先进的燃烧控制技术，如燃烧控制器、氧气控制系统等，控制燃烧过程中的温度、气流速度等参数，以实现完全燃烧。</w:t>
            </w:r>
          </w:p>
          <w:p w:rsidR="008D2410" w:rsidRPr="00E46792" w:rsidRDefault="00E46792">
            <w:pPr>
              <w:spacing w:line="360" w:lineRule="auto"/>
              <w:ind w:firstLineChars="200" w:firstLine="480"/>
              <w:rPr>
                <w:bCs/>
                <w:sz w:val="24"/>
              </w:rPr>
            </w:pPr>
            <w:r w:rsidRPr="00E46792">
              <w:rPr>
                <w:bCs/>
                <w:sz w:val="24"/>
              </w:rPr>
              <w:t>提高空气过剩系数：增加燃烧过程中的空气过剩系数，可以降低燃烧过程中的温度峰值，减少</w:t>
            </w:r>
            <w:r w:rsidRPr="00E46792">
              <w:rPr>
                <w:bCs/>
                <w:sz w:val="24"/>
              </w:rPr>
              <w:t>NOx</w:t>
            </w:r>
            <w:r w:rsidRPr="00E46792">
              <w:rPr>
                <w:bCs/>
                <w:sz w:val="24"/>
              </w:rPr>
              <w:t>的生成。</w:t>
            </w:r>
          </w:p>
          <w:p w:rsidR="008D2410" w:rsidRPr="00E46792" w:rsidRDefault="00E46792">
            <w:pPr>
              <w:spacing w:line="360" w:lineRule="auto"/>
              <w:ind w:firstLineChars="200" w:firstLine="480"/>
              <w:rPr>
                <w:bCs/>
                <w:sz w:val="24"/>
              </w:rPr>
            </w:pPr>
            <w:r w:rsidRPr="00E46792">
              <w:rPr>
                <w:bCs/>
                <w:sz w:val="24"/>
              </w:rPr>
              <w:t>燃烧器内部降低燃烧温度：通过改变燃烧器内部的结构和设计，例如采用分层燃烧器、反应器、旋流器等，可以降低燃烧温度，减少</w:t>
            </w:r>
            <w:r w:rsidRPr="00E46792">
              <w:rPr>
                <w:bCs/>
                <w:sz w:val="24"/>
              </w:rPr>
              <w:t>NOx</w:t>
            </w:r>
            <w:r w:rsidRPr="00E46792">
              <w:rPr>
                <w:bCs/>
                <w:sz w:val="24"/>
              </w:rPr>
              <w:t>的生成。</w:t>
            </w:r>
          </w:p>
          <w:p w:rsidR="008D2410" w:rsidRPr="00E46792" w:rsidRDefault="00E46792">
            <w:pPr>
              <w:spacing w:line="360" w:lineRule="auto"/>
              <w:ind w:firstLineChars="200" w:firstLine="480"/>
              <w:rPr>
                <w:bCs/>
                <w:sz w:val="24"/>
              </w:rPr>
            </w:pPr>
            <w:r w:rsidRPr="00E46792">
              <w:rPr>
                <w:bCs/>
                <w:sz w:val="24"/>
              </w:rPr>
              <w:t>排气再循环：将部分燃烧后的烟气和新鲜空气进行混合，然后重新送入燃烧器中进行再次燃烧，可以降低燃烧温度，减少</w:t>
            </w:r>
            <w:r w:rsidRPr="00E46792">
              <w:rPr>
                <w:bCs/>
                <w:sz w:val="24"/>
              </w:rPr>
              <w:t>NOx</w:t>
            </w:r>
            <w:r w:rsidRPr="00E46792">
              <w:rPr>
                <w:bCs/>
                <w:sz w:val="24"/>
              </w:rPr>
              <w:t>的生成。</w:t>
            </w:r>
          </w:p>
          <w:p w:rsidR="008D2410" w:rsidRPr="00E46792" w:rsidRDefault="00E46792">
            <w:pPr>
              <w:spacing w:line="360" w:lineRule="auto"/>
              <w:ind w:firstLineChars="200" w:firstLine="480"/>
              <w:rPr>
                <w:sz w:val="24"/>
              </w:rPr>
            </w:pPr>
            <w:r w:rsidRPr="00E46792">
              <w:rPr>
                <w:bCs/>
                <w:sz w:val="24"/>
              </w:rPr>
              <w:t>经计算，本项目</w:t>
            </w:r>
            <w:r w:rsidRPr="00E46792">
              <w:rPr>
                <w:sz w:val="24"/>
              </w:rPr>
              <w:t>天然气燃烧废气中氮氧化物的排放浓度为</w:t>
            </w:r>
            <w:r w:rsidRPr="00E46792">
              <w:rPr>
                <w:sz w:val="24"/>
              </w:rPr>
              <w:t>28.1mg/m³</w:t>
            </w:r>
            <w:r w:rsidRPr="00E46792">
              <w:rPr>
                <w:sz w:val="24"/>
              </w:rPr>
              <w:t>，满足《锅炉大气污染物排放标准》（</w:t>
            </w:r>
            <w:r w:rsidRPr="00E46792">
              <w:rPr>
                <w:sz w:val="24"/>
              </w:rPr>
              <w:t>DB37/2374-2018</w:t>
            </w:r>
            <w:r w:rsidRPr="00E46792">
              <w:rPr>
                <w:sz w:val="24"/>
              </w:rPr>
              <w:t>）表</w:t>
            </w:r>
            <w:r w:rsidRPr="00E46792">
              <w:rPr>
                <w:sz w:val="24"/>
              </w:rPr>
              <w:t>2 “</w:t>
            </w:r>
            <w:r w:rsidRPr="00E46792">
              <w:rPr>
                <w:sz w:val="24"/>
              </w:rPr>
              <w:t>一般控制区</w:t>
            </w:r>
            <w:r w:rsidRPr="00E46792">
              <w:rPr>
                <w:sz w:val="24"/>
              </w:rPr>
              <w:t>”</w:t>
            </w:r>
            <w:r w:rsidRPr="00E46792">
              <w:rPr>
                <w:sz w:val="24"/>
              </w:rPr>
              <w:t>排放要求及《关于印发</w:t>
            </w:r>
            <w:r w:rsidRPr="00E46792">
              <w:rPr>
                <w:sz w:val="24"/>
              </w:rPr>
              <w:t>&lt;</w:t>
            </w:r>
            <w:r w:rsidRPr="00E46792">
              <w:rPr>
                <w:sz w:val="24"/>
              </w:rPr>
              <w:t>京津冀及周边地区</w:t>
            </w:r>
            <w:r w:rsidRPr="00E46792">
              <w:rPr>
                <w:sz w:val="24"/>
              </w:rPr>
              <w:t>2019-2020</w:t>
            </w:r>
            <w:r w:rsidRPr="00E46792">
              <w:rPr>
                <w:sz w:val="24"/>
              </w:rPr>
              <w:t>年秋冬季大气污染综合治理攻坚行动方案</w:t>
            </w:r>
            <w:r w:rsidRPr="00E46792">
              <w:rPr>
                <w:sz w:val="24"/>
              </w:rPr>
              <w:t>&gt;</w:t>
            </w:r>
            <w:r w:rsidRPr="00E46792">
              <w:rPr>
                <w:sz w:val="24"/>
              </w:rPr>
              <w:t>的通知》（环大气</w:t>
            </w:r>
            <w:r w:rsidRPr="00E46792">
              <w:rPr>
                <w:sz w:val="24"/>
              </w:rPr>
              <w:t>[2019]88</w:t>
            </w:r>
            <w:r w:rsidRPr="00E46792">
              <w:rPr>
                <w:sz w:val="24"/>
              </w:rPr>
              <w:t>号）（氮氧化物</w:t>
            </w:r>
            <w:r w:rsidRPr="00E46792">
              <w:rPr>
                <w:sz w:val="24"/>
              </w:rPr>
              <w:t>50mg/m³</w:t>
            </w:r>
            <w:r w:rsidRPr="00E46792">
              <w:rPr>
                <w:sz w:val="24"/>
              </w:rPr>
              <w:t>）要求。</w:t>
            </w:r>
          </w:p>
          <w:p w:rsidR="008D2410" w:rsidRPr="00E46792" w:rsidRDefault="00E46792">
            <w:pPr>
              <w:spacing w:line="360" w:lineRule="auto"/>
              <w:ind w:firstLineChars="200" w:firstLine="480"/>
              <w:rPr>
                <w:bCs/>
                <w:sz w:val="24"/>
              </w:rPr>
            </w:pPr>
            <w:r w:rsidRPr="00E46792">
              <w:rPr>
                <w:bCs/>
                <w:sz w:val="24"/>
              </w:rPr>
              <w:lastRenderedPageBreak/>
              <w:t>综上，本项目采取的废气污染治理技术均属于可行性技术。</w:t>
            </w:r>
          </w:p>
          <w:p w:rsidR="008D2410" w:rsidRPr="00E46792" w:rsidRDefault="00E46792">
            <w:pPr>
              <w:spacing w:line="360" w:lineRule="auto"/>
              <w:ind w:firstLineChars="200" w:firstLine="482"/>
              <w:rPr>
                <w:b/>
                <w:sz w:val="24"/>
              </w:rPr>
            </w:pPr>
            <w:r w:rsidRPr="00E46792">
              <w:rPr>
                <w:b/>
                <w:sz w:val="24"/>
              </w:rPr>
              <w:t>3</w:t>
            </w:r>
            <w:r w:rsidRPr="00E46792">
              <w:rPr>
                <w:b/>
                <w:sz w:val="24"/>
              </w:rPr>
              <w:t>、非正常工况废气排放情况</w:t>
            </w:r>
          </w:p>
          <w:p w:rsidR="008D2410" w:rsidRPr="00E46792" w:rsidRDefault="00E46792">
            <w:pPr>
              <w:spacing w:line="360" w:lineRule="auto"/>
              <w:ind w:firstLineChars="200" w:firstLine="480"/>
              <w:rPr>
                <w:sz w:val="24"/>
              </w:rPr>
            </w:pPr>
            <w:r w:rsidRPr="00E46792">
              <w:rPr>
                <w:sz w:val="24"/>
              </w:rPr>
              <w:t>非正常工况下本项目污染源废气排放见西下表。</w:t>
            </w:r>
          </w:p>
          <w:p w:rsidR="008D2410" w:rsidRPr="00E46792" w:rsidRDefault="00E46792">
            <w:pPr>
              <w:spacing w:afterLines="50" w:after="120"/>
              <w:jc w:val="cente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41</w:t>
            </w:r>
            <w:r w:rsidRPr="00E46792">
              <w:rPr>
                <w:b/>
                <w:kern w:val="0"/>
                <w:sz w:val="24"/>
              </w:rPr>
              <w:fldChar w:fldCharType="end"/>
            </w:r>
            <w:r w:rsidRPr="00E46792">
              <w:rPr>
                <w:b/>
                <w:kern w:val="0"/>
                <w:sz w:val="24"/>
              </w:rPr>
              <w:t xml:space="preserve">  </w:t>
            </w:r>
            <w:r w:rsidRPr="00E46792">
              <w:rPr>
                <w:b/>
                <w:sz w:val="24"/>
              </w:rPr>
              <w:t>项目污染源非正常排放情况表</w:t>
            </w:r>
          </w:p>
          <w:tbl>
            <w:tblPr>
              <w:tblStyle w:val="2a"/>
              <w:tblW w:w="5000" w:type="pct"/>
              <w:tblLook w:val="04A0" w:firstRow="1" w:lastRow="0" w:firstColumn="1" w:lastColumn="0" w:noHBand="0" w:noVBand="1"/>
            </w:tblPr>
            <w:tblGrid>
              <w:gridCol w:w="426"/>
              <w:gridCol w:w="1007"/>
              <w:gridCol w:w="2684"/>
              <w:gridCol w:w="756"/>
              <w:gridCol w:w="1189"/>
              <w:gridCol w:w="1190"/>
              <w:gridCol w:w="872"/>
              <w:gridCol w:w="919"/>
            </w:tblGrid>
            <w:tr w:rsidR="00E46792" w:rsidRPr="00E46792">
              <w:trPr>
                <w:trHeight w:val="397"/>
              </w:trPr>
              <w:tc>
                <w:tcPr>
                  <w:tcW w:w="185" w:type="pct"/>
                  <w:vAlign w:val="center"/>
                </w:tcPr>
                <w:p w:rsidR="008D2410" w:rsidRPr="00E46792" w:rsidRDefault="00E46792">
                  <w:pPr>
                    <w:jc w:val="center"/>
                    <w:rPr>
                      <w:szCs w:val="21"/>
                    </w:rPr>
                  </w:pPr>
                  <w:r w:rsidRPr="00E46792">
                    <w:rPr>
                      <w:szCs w:val="21"/>
                    </w:rPr>
                    <w:t>序号</w:t>
                  </w:r>
                </w:p>
              </w:tc>
              <w:tc>
                <w:tcPr>
                  <w:tcW w:w="568" w:type="pct"/>
                  <w:vAlign w:val="center"/>
                </w:tcPr>
                <w:p w:rsidR="008D2410" w:rsidRPr="00E46792" w:rsidRDefault="00E46792">
                  <w:pPr>
                    <w:jc w:val="center"/>
                    <w:rPr>
                      <w:szCs w:val="21"/>
                    </w:rPr>
                  </w:pPr>
                  <w:r w:rsidRPr="00E46792">
                    <w:rPr>
                      <w:szCs w:val="21"/>
                    </w:rPr>
                    <w:t>污染源</w:t>
                  </w:r>
                </w:p>
              </w:tc>
              <w:tc>
                <w:tcPr>
                  <w:tcW w:w="1495" w:type="pct"/>
                  <w:vAlign w:val="center"/>
                </w:tcPr>
                <w:p w:rsidR="008D2410" w:rsidRPr="00E46792" w:rsidRDefault="00E46792">
                  <w:pPr>
                    <w:jc w:val="center"/>
                    <w:rPr>
                      <w:szCs w:val="21"/>
                    </w:rPr>
                  </w:pPr>
                  <w:r w:rsidRPr="00E46792">
                    <w:rPr>
                      <w:szCs w:val="21"/>
                    </w:rPr>
                    <w:t>非正常排放原因</w:t>
                  </w:r>
                </w:p>
              </w:tc>
              <w:tc>
                <w:tcPr>
                  <w:tcW w:w="429" w:type="pct"/>
                  <w:vAlign w:val="center"/>
                </w:tcPr>
                <w:p w:rsidR="008D2410" w:rsidRPr="00E46792" w:rsidRDefault="00E46792">
                  <w:pPr>
                    <w:jc w:val="center"/>
                    <w:rPr>
                      <w:szCs w:val="21"/>
                    </w:rPr>
                  </w:pPr>
                  <w:r w:rsidRPr="00E46792">
                    <w:rPr>
                      <w:szCs w:val="21"/>
                    </w:rPr>
                    <w:t>污染物</w:t>
                  </w:r>
                </w:p>
              </w:tc>
              <w:tc>
                <w:tcPr>
                  <w:tcW w:w="642" w:type="pct"/>
                  <w:vAlign w:val="center"/>
                </w:tcPr>
                <w:p w:rsidR="008D2410" w:rsidRPr="00E46792" w:rsidRDefault="00E46792">
                  <w:pPr>
                    <w:jc w:val="center"/>
                    <w:rPr>
                      <w:szCs w:val="21"/>
                    </w:rPr>
                  </w:pPr>
                  <w:r w:rsidRPr="00E46792">
                    <w:rPr>
                      <w:szCs w:val="21"/>
                    </w:rPr>
                    <w:t>非正常排放浓度（</w:t>
                  </w:r>
                  <w:r w:rsidRPr="00E46792">
                    <w:rPr>
                      <w:szCs w:val="21"/>
                    </w:rPr>
                    <w:t>mg/m³</w:t>
                  </w:r>
                  <w:r w:rsidRPr="00E46792">
                    <w:rPr>
                      <w:szCs w:val="21"/>
                    </w:rPr>
                    <w:t>）</w:t>
                  </w:r>
                </w:p>
              </w:tc>
              <w:tc>
                <w:tcPr>
                  <w:tcW w:w="669" w:type="pct"/>
                  <w:vAlign w:val="center"/>
                </w:tcPr>
                <w:p w:rsidR="008D2410" w:rsidRPr="00E46792" w:rsidRDefault="00E46792">
                  <w:pPr>
                    <w:jc w:val="center"/>
                    <w:rPr>
                      <w:szCs w:val="21"/>
                    </w:rPr>
                  </w:pPr>
                  <w:r w:rsidRPr="00E46792">
                    <w:rPr>
                      <w:szCs w:val="21"/>
                    </w:rPr>
                    <w:t>非正常排放速率（</w:t>
                  </w:r>
                  <w:r w:rsidRPr="00E46792">
                    <w:rPr>
                      <w:szCs w:val="21"/>
                    </w:rPr>
                    <w:t>kg/h</w:t>
                  </w:r>
                  <w:r w:rsidRPr="00E46792">
                    <w:rPr>
                      <w:szCs w:val="21"/>
                    </w:rPr>
                    <w:t>）</w:t>
                  </w:r>
                </w:p>
              </w:tc>
              <w:tc>
                <w:tcPr>
                  <w:tcW w:w="493" w:type="pct"/>
                  <w:vAlign w:val="center"/>
                </w:tcPr>
                <w:p w:rsidR="008D2410" w:rsidRPr="00E46792" w:rsidRDefault="00E46792">
                  <w:pPr>
                    <w:jc w:val="center"/>
                    <w:rPr>
                      <w:szCs w:val="21"/>
                    </w:rPr>
                  </w:pPr>
                  <w:r w:rsidRPr="00E46792">
                    <w:rPr>
                      <w:szCs w:val="21"/>
                    </w:rPr>
                    <w:t>单次持续时间（</w:t>
                  </w:r>
                  <w:r w:rsidRPr="00E46792">
                    <w:rPr>
                      <w:szCs w:val="21"/>
                    </w:rPr>
                    <w:t>h</w:t>
                  </w:r>
                  <w:r w:rsidRPr="00E46792">
                    <w:rPr>
                      <w:szCs w:val="21"/>
                    </w:rPr>
                    <w:t>）</w:t>
                  </w:r>
                </w:p>
              </w:tc>
              <w:tc>
                <w:tcPr>
                  <w:tcW w:w="519" w:type="pct"/>
                  <w:vAlign w:val="center"/>
                </w:tcPr>
                <w:p w:rsidR="008D2410" w:rsidRPr="00E46792" w:rsidRDefault="00E46792">
                  <w:pPr>
                    <w:jc w:val="center"/>
                    <w:rPr>
                      <w:szCs w:val="21"/>
                    </w:rPr>
                  </w:pPr>
                  <w:r w:rsidRPr="00E46792">
                    <w:rPr>
                      <w:szCs w:val="21"/>
                    </w:rPr>
                    <w:t>年发生频次（次）</w:t>
                  </w:r>
                </w:p>
              </w:tc>
            </w:tr>
            <w:tr w:rsidR="00E46792" w:rsidRPr="00E46792">
              <w:trPr>
                <w:trHeight w:val="397"/>
              </w:trPr>
              <w:tc>
                <w:tcPr>
                  <w:tcW w:w="185" w:type="pct"/>
                  <w:vAlign w:val="center"/>
                </w:tcPr>
                <w:p w:rsidR="008D2410" w:rsidRPr="00E46792" w:rsidRDefault="00E46792">
                  <w:pPr>
                    <w:jc w:val="center"/>
                    <w:rPr>
                      <w:szCs w:val="21"/>
                    </w:rPr>
                  </w:pPr>
                  <w:r w:rsidRPr="00E46792">
                    <w:rPr>
                      <w:szCs w:val="21"/>
                    </w:rPr>
                    <w:t>1</w:t>
                  </w:r>
                </w:p>
              </w:tc>
              <w:tc>
                <w:tcPr>
                  <w:tcW w:w="568" w:type="pct"/>
                  <w:vAlign w:val="center"/>
                </w:tcPr>
                <w:p w:rsidR="008D2410" w:rsidRPr="00E46792" w:rsidRDefault="00E46792">
                  <w:pPr>
                    <w:jc w:val="center"/>
                    <w:rPr>
                      <w:szCs w:val="21"/>
                    </w:rPr>
                  </w:pPr>
                  <w:r w:rsidRPr="00E46792">
                    <w:rPr>
                      <w:szCs w:val="21"/>
                    </w:rPr>
                    <w:t>DA002</w:t>
                  </w:r>
                </w:p>
              </w:tc>
              <w:tc>
                <w:tcPr>
                  <w:tcW w:w="1495" w:type="pct"/>
                  <w:vMerge w:val="restart"/>
                  <w:vAlign w:val="center"/>
                </w:tcPr>
                <w:p w:rsidR="008D2410" w:rsidRPr="00E46792" w:rsidRDefault="00E46792">
                  <w:pPr>
                    <w:jc w:val="center"/>
                    <w:rPr>
                      <w:szCs w:val="21"/>
                    </w:rPr>
                  </w:pPr>
                  <w:r w:rsidRPr="00E46792">
                    <w:rPr>
                      <w:szCs w:val="21"/>
                    </w:rPr>
                    <w:t>废气处理装置损坏，正常停、开车、故障、设备检修等非正常工况车间废气逸散</w:t>
                  </w:r>
                </w:p>
              </w:tc>
              <w:tc>
                <w:tcPr>
                  <w:tcW w:w="429" w:type="pct"/>
                  <w:vAlign w:val="center"/>
                </w:tcPr>
                <w:p w:rsidR="008D2410" w:rsidRPr="00E46792" w:rsidRDefault="00E46792">
                  <w:pPr>
                    <w:jc w:val="center"/>
                    <w:rPr>
                      <w:szCs w:val="21"/>
                    </w:rPr>
                  </w:pPr>
                  <w:r w:rsidRPr="00E46792">
                    <w:rPr>
                      <w:szCs w:val="21"/>
                    </w:rPr>
                    <w:t>颗粒物</w:t>
                  </w:r>
                </w:p>
              </w:tc>
              <w:tc>
                <w:tcPr>
                  <w:tcW w:w="642"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71.4</w:t>
                  </w:r>
                </w:p>
              </w:tc>
              <w:tc>
                <w:tcPr>
                  <w:tcW w:w="669"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0.214</w:t>
                  </w:r>
                </w:p>
              </w:tc>
              <w:tc>
                <w:tcPr>
                  <w:tcW w:w="493" w:type="pct"/>
                  <w:vAlign w:val="center"/>
                </w:tcPr>
                <w:p w:rsidR="008D2410" w:rsidRPr="00E46792" w:rsidRDefault="00E46792">
                  <w:pPr>
                    <w:jc w:val="center"/>
                    <w:rPr>
                      <w:szCs w:val="21"/>
                    </w:rPr>
                  </w:pPr>
                  <w:r w:rsidRPr="00E46792">
                    <w:rPr>
                      <w:szCs w:val="21"/>
                    </w:rPr>
                    <w:t>1</w:t>
                  </w:r>
                </w:p>
              </w:tc>
              <w:tc>
                <w:tcPr>
                  <w:tcW w:w="519" w:type="pct"/>
                  <w:vAlign w:val="center"/>
                </w:tcPr>
                <w:p w:rsidR="008D2410" w:rsidRPr="00E46792" w:rsidRDefault="00E46792">
                  <w:pPr>
                    <w:jc w:val="center"/>
                    <w:rPr>
                      <w:szCs w:val="21"/>
                    </w:rPr>
                  </w:pPr>
                  <w:r w:rsidRPr="00E46792">
                    <w:rPr>
                      <w:szCs w:val="21"/>
                    </w:rPr>
                    <w:t>1</w:t>
                  </w:r>
                </w:p>
              </w:tc>
            </w:tr>
            <w:tr w:rsidR="00E46792" w:rsidRPr="00E46792">
              <w:trPr>
                <w:trHeight w:val="397"/>
              </w:trPr>
              <w:tc>
                <w:tcPr>
                  <w:tcW w:w="185" w:type="pct"/>
                  <w:vAlign w:val="center"/>
                </w:tcPr>
                <w:p w:rsidR="008D2410" w:rsidRPr="00E46792" w:rsidRDefault="00E46792">
                  <w:pPr>
                    <w:jc w:val="center"/>
                    <w:rPr>
                      <w:szCs w:val="21"/>
                    </w:rPr>
                  </w:pPr>
                  <w:r w:rsidRPr="00E46792">
                    <w:rPr>
                      <w:szCs w:val="21"/>
                    </w:rPr>
                    <w:t>2</w:t>
                  </w:r>
                </w:p>
              </w:tc>
              <w:tc>
                <w:tcPr>
                  <w:tcW w:w="568" w:type="pct"/>
                  <w:vAlign w:val="center"/>
                </w:tcPr>
                <w:p w:rsidR="008D2410" w:rsidRPr="00E46792" w:rsidRDefault="00E46792">
                  <w:pPr>
                    <w:jc w:val="center"/>
                    <w:rPr>
                      <w:szCs w:val="21"/>
                    </w:rPr>
                  </w:pPr>
                  <w:r w:rsidRPr="00E46792">
                    <w:rPr>
                      <w:szCs w:val="21"/>
                    </w:rPr>
                    <w:t>DA003</w:t>
                  </w:r>
                </w:p>
              </w:tc>
              <w:tc>
                <w:tcPr>
                  <w:tcW w:w="1495" w:type="pct"/>
                  <w:vMerge/>
                  <w:vAlign w:val="center"/>
                </w:tcPr>
                <w:p w:rsidR="008D2410" w:rsidRPr="00E46792" w:rsidRDefault="008D2410">
                  <w:pPr>
                    <w:jc w:val="center"/>
                    <w:rPr>
                      <w:szCs w:val="21"/>
                    </w:rPr>
                  </w:pPr>
                </w:p>
              </w:tc>
              <w:tc>
                <w:tcPr>
                  <w:tcW w:w="429" w:type="pct"/>
                  <w:vAlign w:val="center"/>
                </w:tcPr>
                <w:p w:rsidR="008D2410" w:rsidRPr="00E46792" w:rsidRDefault="00E46792">
                  <w:pPr>
                    <w:jc w:val="center"/>
                    <w:rPr>
                      <w:szCs w:val="21"/>
                    </w:rPr>
                  </w:pPr>
                  <w:r w:rsidRPr="00E46792">
                    <w:rPr>
                      <w:szCs w:val="21"/>
                    </w:rPr>
                    <w:t>氮氧化物</w:t>
                  </w:r>
                </w:p>
              </w:tc>
              <w:tc>
                <w:tcPr>
                  <w:tcW w:w="642"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142.2</w:t>
                  </w:r>
                </w:p>
              </w:tc>
              <w:tc>
                <w:tcPr>
                  <w:tcW w:w="669"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2.133</w:t>
                  </w:r>
                </w:p>
              </w:tc>
              <w:tc>
                <w:tcPr>
                  <w:tcW w:w="493" w:type="pct"/>
                  <w:vAlign w:val="center"/>
                </w:tcPr>
                <w:p w:rsidR="008D2410" w:rsidRPr="00E46792" w:rsidRDefault="00E46792">
                  <w:pPr>
                    <w:jc w:val="center"/>
                    <w:rPr>
                      <w:szCs w:val="21"/>
                    </w:rPr>
                  </w:pPr>
                  <w:r w:rsidRPr="00E46792">
                    <w:rPr>
                      <w:szCs w:val="21"/>
                    </w:rPr>
                    <w:t>1</w:t>
                  </w:r>
                </w:p>
              </w:tc>
              <w:tc>
                <w:tcPr>
                  <w:tcW w:w="519" w:type="pct"/>
                  <w:vAlign w:val="center"/>
                </w:tcPr>
                <w:p w:rsidR="008D2410" w:rsidRPr="00E46792" w:rsidRDefault="00E46792">
                  <w:pPr>
                    <w:jc w:val="center"/>
                    <w:rPr>
                      <w:szCs w:val="21"/>
                    </w:rPr>
                  </w:pPr>
                  <w:r w:rsidRPr="00E46792">
                    <w:rPr>
                      <w:szCs w:val="21"/>
                    </w:rPr>
                    <w:t>1</w:t>
                  </w:r>
                </w:p>
              </w:tc>
            </w:tr>
            <w:tr w:rsidR="00E46792" w:rsidRPr="00E46792">
              <w:trPr>
                <w:trHeight w:val="397"/>
              </w:trPr>
              <w:tc>
                <w:tcPr>
                  <w:tcW w:w="185" w:type="pct"/>
                  <w:vAlign w:val="center"/>
                </w:tcPr>
                <w:p w:rsidR="008D2410" w:rsidRPr="00E46792" w:rsidRDefault="00E46792">
                  <w:pPr>
                    <w:jc w:val="center"/>
                    <w:rPr>
                      <w:szCs w:val="21"/>
                    </w:rPr>
                  </w:pPr>
                  <w:r w:rsidRPr="00E46792">
                    <w:rPr>
                      <w:szCs w:val="21"/>
                    </w:rPr>
                    <w:t>3</w:t>
                  </w:r>
                </w:p>
              </w:tc>
              <w:tc>
                <w:tcPr>
                  <w:tcW w:w="568" w:type="pct"/>
                  <w:vMerge w:val="restart"/>
                  <w:vAlign w:val="center"/>
                </w:tcPr>
                <w:p w:rsidR="008D2410" w:rsidRPr="00E46792" w:rsidRDefault="00E46792">
                  <w:pPr>
                    <w:jc w:val="center"/>
                    <w:rPr>
                      <w:szCs w:val="21"/>
                    </w:rPr>
                  </w:pPr>
                  <w:r w:rsidRPr="00E46792">
                    <w:rPr>
                      <w:szCs w:val="21"/>
                    </w:rPr>
                    <w:t>DA004</w:t>
                  </w:r>
                </w:p>
              </w:tc>
              <w:tc>
                <w:tcPr>
                  <w:tcW w:w="1495" w:type="pct"/>
                  <w:vMerge/>
                  <w:vAlign w:val="center"/>
                </w:tcPr>
                <w:p w:rsidR="008D2410" w:rsidRPr="00E46792" w:rsidRDefault="008D2410">
                  <w:pPr>
                    <w:jc w:val="center"/>
                    <w:rPr>
                      <w:szCs w:val="21"/>
                    </w:rPr>
                  </w:pPr>
                </w:p>
              </w:tc>
              <w:tc>
                <w:tcPr>
                  <w:tcW w:w="429" w:type="pct"/>
                  <w:vAlign w:val="center"/>
                </w:tcPr>
                <w:p w:rsidR="008D2410" w:rsidRPr="00E46792" w:rsidRDefault="00E46792">
                  <w:pPr>
                    <w:jc w:val="center"/>
                    <w:rPr>
                      <w:szCs w:val="21"/>
                    </w:rPr>
                  </w:pPr>
                  <w:r w:rsidRPr="00E46792">
                    <w:rPr>
                      <w:snapToGrid w:val="0"/>
                      <w:szCs w:val="21"/>
                    </w:rPr>
                    <w:t>氨</w:t>
                  </w:r>
                </w:p>
              </w:tc>
              <w:tc>
                <w:tcPr>
                  <w:tcW w:w="642"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13.5</w:t>
                  </w:r>
                </w:p>
              </w:tc>
              <w:tc>
                <w:tcPr>
                  <w:tcW w:w="669"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0.025</w:t>
                  </w:r>
                </w:p>
              </w:tc>
              <w:tc>
                <w:tcPr>
                  <w:tcW w:w="493" w:type="pct"/>
                  <w:vAlign w:val="center"/>
                </w:tcPr>
                <w:p w:rsidR="008D2410" w:rsidRPr="00E46792" w:rsidRDefault="00E46792">
                  <w:pPr>
                    <w:jc w:val="center"/>
                    <w:rPr>
                      <w:szCs w:val="21"/>
                    </w:rPr>
                  </w:pPr>
                  <w:r w:rsidRPr="00E46792">
                    <w:rPr>
                      <w:szCs w:val="21"/>
                    </w:rPr>
                    <w:t>1</w:t>
                  </w:r>
                </w:p>
              </w:tc>
              <w:tc>
                <w:tcPr>
                  <w:tcW w:w="519" w:type="pct"/>
                  <w:vAlign w:val="center"/>
                </w:tcPr>
                <w:p w:rsidR="008D2410" w:rsidRPr="00E46792" w:rsidRDefault="00E46792">
                  <w:pPr>
                    <w:jc w:val="center"/>
                    <w:rPr>
                      <w:szCs w:val="21"/>
                    </w:rPr>
                  </w:pPr>
                  <w:r w:rsidRPr="00E46792">
                    <w:rPr>
                      <w:szCs w:val="21"/>
                    </w:rPr>
                    <w:t>1</w:t>
                  </w:r>
                </w:p>
              </w:tc>
            </w:tr>
            <w:tr w:rsidR="00E46792" w:rsidRPr="00E46792">
              <w:trPr>
                <w:trHeight w:val="397"/>
              </w:trPr>
              <w:tc>
                <w:tcPr>
                  <w:tcW w:w="185" w:type="pct"/>
                  <w:vAlign w:val="center"/>
                </w:tcPr>
                <w:p w:rsidR="008D2410" w:rsidRPr="00E46792" w:rsidRDefault="00E46792">
                  <w:pPr>
                    <w:jc w:val="center"/>
                    <w:rPr>
                      <w:szCs w:val="21"/>
                    </w:rPr>
                  </w:pPr>
                  <w:r w:rsidRPr="00E46792">
                    <w:rPr>
                      <w:szCs w:val="21"/>
                    </w:rPr>
                    <w:t>4</w:t>
                  </w:r>
                </w:p>
              </w:tc>
              <w:tc>
                <w:tcPr>
                  <w:tcW w:w="568" w:type="pct"/>
                  <w:vMerge/>
                  <w:vAlign w:val="center"/>
                </w:tcPr>
                <w:p w:rsidR="008D2410" w:rsidRPr="00E46792" w:rsidRDefault="008D2410">
                  <w:pPr>
                    <w:jc w:val="center"/>
                    <w:rPr>
                      <w:szCs w:val="21"/>
                    </w:rPr>
                  </w:pPr>
                </w:p>
              </w:tc>
              <w:tc>
                <w:tcPr>
                  <w:tcW w:w="1495" w:type="pct"/>
                  <w:vMerge/>
                  <w:vAlign w:val="center"/>
                </w:tcPr>
                <w:p w:rsidR="008D2410" w:rsidRPr="00E46792" w:rsidRDefault="008D2410">
                  <w:pPr>
                    <w:jc w:val="center"/>
                    <w:rPr>
                      <w:szCs w:val="21"/>
                    </w:rPr>
                  </w:pPr>
                </w:p>
              </w:tc>
              <w:tc>
                <w:tcPr>
                  <w:tcW w:w="429" w:type="pct"/>
                  <w:vAlign w:val="center"/>
                </w:tcPr>
                <w:p w:rsidR="008D2410" w:rsidRPr="00E46792" w:rsidRDefault="00E46792">
                  <w:pPr>
                    <w:jc w:val="center"/>
                    <w:rPr>
                      <w:szCs w:val="21"/>
                    </w:rPr>
                  </w:pPr>
                  <w:r w:rsidRPr="00E46792">
                    <w:rPr>
                      <w:snapToGrid w:val="0"/>
                      <w:szCs w:val="21"/>
                    </w:rPr>
                    <w:t>H</w:t>
                  </w:r>
                  <w:r w:rsidRPr="00E46792">
                    <w:rPr>
                      <w:snapToGrid w:val="0"/>
                      <w:szCs w:val="21"/>
                      <w:vertAlign w:val="subscript"/>
                    </w:rPr>
                    <w:t>2</w:t>
                  </w:r>
                  <w:r w:rsidRPr="00E46792">
                    <w:rPr>
                      <w:snapToGrid w:val="0"/>
                      <w:szCs w:val="21"/>
                    </w:rPr>
                    <w:t>S</w:t>
                  </w:r>
                </w:p>
              </w:tc>
              <w:tc>
                <w:tcPr>
                  <w:tcW w:w="642"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29.0</w:t>
                  </w:r>
                </w:p>
              </w:tc>
              <w:tc>
                <w:tcPr>
                  <w:tcW w:w="669" w:type="pct"/>
                  <w:vAlign w:val="center"/>
                </w:tcPr>
                <w:p w:rsidR="008D2410" w:rsidRPr="00E46792" w:rsidRDefault="00E46792">
                  <w:pPr>
                    <w:autoSpaceDE w:val="0"/>
                    <w:autoSpaceDN w:val="0"/>
                    <w:spacing w:line="360" w:lineRule="exact"/>
                    <w:jc w:val="center"/>
                    <w:rPr>
                      <w:snapToGrid w:val="0"/>
                      <w:kern w:val="0"/>
                      <w:szCs w:val="21"/>
                    </w:rPr>
                  </w:pPr>
                  <w:r w:rsidRPr="00E46792">
                    <w:rPr>
                      <w:szCs w:val="21"/>
                    </w:rPr>
                    <w:t>0.581×10</w:t>
                  </w:r>
                  <w:r w:rsidRPr="00E46792">
                    <w:rPr>
                      <w:szCs w:val="21"/>
                      <w:vertAlign w:val="superscript"/>
                    </w:rPr>
                    <w:t>-4</w:t>
                  </w:r>
                </w:p>
              </w:tc>
              <w:tc>
                <w:tcPr>
                  <w:tcW w:w="493" w:type="pct"/>
                  <w:vAlign w:val="center"/>
                </w:tcPr>
                <w:p w:rsidR="008D2410" w:rsidRPr="00E46792" w:rsidRDefault="00E46792">
                  <w:pPr>
                    <w:jc w:val="center"/>
                    <w:rPr>
                      <w:szCs w:val="21"/>
                    </w:rPr>
                  </w:pPr>
                  <w:r w:rsidRPr="00E46792">
                    <w:rPr>
                      <w:szCs w:val="21"/>
                    </w:rPr>
                    <w:t>1</w:t>
                  </w:r>
                </w:p>
              </w:tc>
              <w:tc>
                <w:tcPr>
                  <w:tcW w:w="519" w:type="pct"/>
                  <w:vAlign w:val="center"/>
                </w:tcPr>
                <w:p w:rsidR="008D2410" w:rsidRPr="00E46792" w:rsidRDefault="00E46792">
                  <w:pPr>
                    <w:jc w:val="center"/>
                    <w:rPr>
                      <w:szCs w:val="21"/>
                    </w:rPr>
                  </w:pPr>
                  <w:r w:rsidRPr="00E46792">
                    <w:rPr>
                      <w:szCs w:val="21"/>
                    </w:rPr>
                    <w:t>1</w:t>
                  </w:r>
                </w:p>
              </w:tc>
            </w:tr>
          </w:tbl>
          <w:p w:rsidR="008D2410" w:rsidRPr="00E46792" w:rsidRDefault="00E46792">
            <w:pPr>
              <w:spacing w:line="360" w:lineRule="auto"/>
              <w:ind w:firstLineChars="200" w:firstLine="480"/>
              <w:rPr>
                <w:bCs/>
                <w:sz w:val="24"/>
              </w:rPr>
            </w:pPr>
            <w:r w:rsidRPr="00E46792">
              <w:rPr>
                <w:bCs/>
                <w:sz w:val="24"/>
              </w:rPr>
              <w:t>非正常工况下，有组织颗粒物、氮氧化物的排放浓度出现超标情况，因此建设单位必须加强废气处理设施的管理，定期检修，确保废气处理设施正常运行。在废气处理设备停止运行时，产生废气的各工序也必须相应停止生产。为杜绝废气非正常排放，应采取以下措施来确保废气达标排放：</w:t>
            </w:r>
          </w:p>
          <w:p w:rsidR="008D2410" w:rsidRPr="00E46792" w:rsidRDefault="00E46792">
            <w:pPr>
              <w:spacing w:line="360" w:lineRule="auto"/>
              <w:ind w:firstLineChars="200" w:firstLine="480"/>
              <w:rPr>
                <w:bCs/>
                <w:sz w:val="24"/>
              </w:rPr>
            </w:pPr>
            <w:r w:rsidRPr="00E46792">
              <w:rPr>
                <w:rFonts w:ascii="宋体" w:hAnsi="宋体" w:cs="宋体" w:hint="eastAsia"/>
                <w:bCs/>
                <w:sz w:val="24"/>
              </w:rPr>
              <w:t>①</w:t>
            </w:r>
            <w:r w:rsidRPr="00E46792">
              <w:rPr>
                <w:bCs/>
                <w:sz w:val="24"/>
              </w:rPr>
              <w:t>加强废气处理设施的维护保养，及时发现处理设备的隐患，确保废气处理系统正常运行；</w:t>
            </w:r>
          </w:p>
          <w:p w:rsidR="008D2410" w:rsidRPr="00E46792" w:rsidRDefault="00E46792">
            <w:pPr>
              <w:spacing w:line="360" w:lineRule="auto"/>
              <w:ind w:firstLineChars="200" w:firstLine="480"/>
              <w:rPr>
                <w:bCs/>
                <w:sz w:val="24"/>
              </w:rPr>
            </w:pPr>
            <w:r w:rsidRPr="00E46792">
              <w:rPr>
                <w:rFonts w:ascii="宋体" w:hAnsi="宋体" w:cs="宋体" w:hint="eastAsia"/>
                <w:bCs/>
                <w:sz w:val="24"/>
              </w:rPr>
              <w:t>②</w:t>
            </w:r>
            <w:r w:rsidRPr="00E46792">
              <w:rPr>
                <w:bCs/>
                <w:sz w:val="24"/>
              </w:rPr>
              <w:t>建立健全的环保管理机构，对环保管理人员和技术人员进行岗位培训，委托具有</w:t>
            </w:r>
            <w:r w:rsidRPr="00E46792">
              <w:rPr>
                <w:bCs/>
                <w:sz w:val="24"/>
              </w:rPr>
              <w:t>CMA</w:t>
            </w:r>
            <w:r w:rsidRPr="00E46792">
              <w:rPr>
                <w:bCs/>
                <w:sz w:val="24"/>
              </w:rPr>
              <w:t>资质的环境检测单位对厂区排放的粉尘进行定期检测。</w:t>
            </w:r>
          </w:p>
          <w:p w:rsidR="008D2410" w:rsidRPr="00E46792" w:rsidRDefault="00E46792">
            <w:pPr>
              <w:spacing w:line="360" w:lineRule="auto"/>
              <w:ind w:firstLineChars="200" w:firstLine="480"/>
              <w:rPr>
                <w:bCs/>
                <w:sz w:val="24"/>
              </w:rPr>
            </w:pPr>
            <w:r w:rsidRPr="00E46792">
              <w:rPr>
                <w:rFonts w:ascii="宋体" w:hAnsi="宋体" w:cs="宋体" w:hint="eastAsia"/>
                <w:bCs/>
                <w:sz w:val="24"/>
              </w:rPr>
              <w:t>③</w:t>
            </w:r>
            <w:r w:rsidRPr="00E46792">
              <w:rPr>
                <w:bCs/>
                <w:sz w:val="24"/>
              </w:rPr>
              <w:t>定期更换布袋除尘器内的布袋、活性炭吸附装置充填的活性炭，以保持废气处理装置的净化能力和净化容量。</w:t>
            </w:r>
          </w:p>
          <w:p w:rsidR="008D2410" w:rsidRPr="00E46792" w:rsidRDefault="00E46792">
            <w:pPr>
              <w:autoSpaceDE w:val="0"/>
              <w:autoSpaceDN w:val="0"/>
              <w:adjustRightInd w:val="0"/>
              <w:spacing w:line="360" w:lineRule="auto"/>
              <w:ind w:firstLineChars="200" w:firstLine="480"/>
              <w:contextualSpacing/>
              <w:jc w:val="left"/>
              <w:rPr>
                <w:bCs/>
                <w:sz w:val="24"/>
              </w:rPr>
            </w:pPr>
            <w:r w:rsidRPr="00E46792">
              <w:rPr>
                <w:rFonts w:ascii="宋体" w:hAnsi="宋体" w:cs="宋体" w:hint="eastAsia"/>
                <w:bCs/>
                <w:sz w:val="24"/>
              </w:rPr>
              <w:t>④</w:t>
            </w:r>
            <w:r w:rsidRPr="00E46792">
              <w:rPr>
                <w:bCs/>
                <w:sz w:val="24"/>
              </w:rPr>
              <w:t>安排专人负责环保设备的日常维护和管理，每隔固定时间检查、汇报情况。项目发生非正常工况的几率较小，非正常工况污染物排放较少，持续时间较短，不会对大气环境造成较大影响。</w:t>
            </w:r>
          </w:p>
          <w:p w:rsidR="008D2410" w:rsidRPr="00E46792" w:rsidRDefault="00E46792">
            <w:pPr>
              <w:spacing w:line="360" w:lineRule="auto"/>
              <w:ind w:firstLineChars="200" w:firstLine="482"/>
              <w:contextualSpacing/>
              <w:rPr>
                <w:b/>
                <w:bCs/>
                <w:sz w:val="24"/>
              </w:rPr>
            </w:pPr>
            <w:r w:rsidRPr="00E46792">
              <w:rPr>
                <w:b/>
                <w:bCs/>
                <w:sz w:val="24"/>
              </w:rPr>
              <w:t>4</w:t>
            </w:r>
            <w:r w:rsidRPr="00E46792">
              <w:rPr>
                <w:b/>
                <w:bCs/>
                <w:sz w:val="24"/>
              </w:rPr>
              <w:t>、风机风量、排气筒高度可行性分析</w:t>
            </w:r>
          </w:p>
          <w:p w:rsidR="008D2410" w:rsidRPr="00E46792" w:rsidRDefault="00E46792">
            <w:pPr>
              <w:spacing w:line="360" w:lineRule="auto"/>
              <w:ind w:firstLineChars="200" w:firstLine="480"/>
              <w:contextualSpacing/>
              <w:rPr>
                <w:bCs/>
                <w:sz w:val="24"/>
              </w:rPr>
            </w:pPr>
            <w:r w:rsidRPr="00E46792">
              <w:rPr>
                <w:bCs/>
                <w:sz w:val="24"/>
              </w:rPr>
              <w:t>本项目集气罩风量的计算采用中国建筑标准设计研究院《工业通风排气罩》标准设计图册中集气罩收集情况的相关设计数据与公式。</w:t>
            </w:r>
          </w:p>
          <w:p w:rsidR="008D2410" w:rsidRPr="00E46792" w:rsidRDefault="00E46792">
            <w:pPr>
              <w:spacing w:line="360" w:lineRule="auto"/>
              <w:ind w:firstLineChars="200" w:firstLine="480"/>
              <w:contextualSpacing/>
              <w:rPr>
                <w:bCs/>
                <w:sz w:val="24"/>
              </w:rPr>
            </w:pPr>
            <w:r w:rsidRPr="00E46792">
              <w:rPr>
                <w:bCs/>
                <w:sz w:val="24"/>
              </w:rPr>
              <w:t>本项目在粉碎机上方设置集气罩收集废气，选用无围挡的上吸式排气罩，核算风量按照公式：</w:t>
            </w:r>
          </w:p>
          <w:p w:rsidR="008D2410" w:rsidRPr="00E46792" w:rsidRDefault="00E46792">
            <w:pPr>
              <w:jc w:val="center"/>
              <w:rPr>
                <w:rFonts w:eastAsia="TimesNewRomanPSMT"/>
                <w:kern w:val="0"/>
                <w:sz w:val="24"/>
              </w:rPr>
            </w:pPr>
            <w:r w:rsidRPr="00E46792">
              <w:rPr>
                <w:rFonts w:eastAsia="TimesNewRomanPSMT"/>
                <w:kern w:val="0"/>
                <w:sz w:val="24"/>
              </w:rPr>
              <w:t>L=3600V</w:t>
            </w:r>
            <w:r w:rsidRPr="00E46792">
              <w:rPr>
                <w:rFonts w:eastAsia="TimesNewRomanPSMT"/>
                <w:kern w:val="0"/>
                <w:sz w:val="24"/>
                <w:vertAlign w:val="subscript"/>
              </w:rPr>
              <w:t>0</w:t>
            </w:r>
            <w:r w:rsidRPr="00E46792">
              <w:rPr>
                <w:rFonts w:eastAsia="TimesNewRomanPSMT"/>
                <w:kern w:val="0"/>
                <w:sz w:val="24"/>
              </w:rPr>
              <w:t>F</w:t>
            </w:r>
          </w:p>
          <w:p w:rsidR="008D2410" w:rsidRPr="00E46792" w:rsidRDefault="00E46792">
            <w:pPr>
              <w:autoSpaceDE w:val="0"/>
              <w:autoSpaceDN w:val="0"/>
              <w:adjustRightInd w:val="0"/>
              <w:spacing w:line="360" w:lineRule="auto"/>
              <w:ind w:firstLineChars="200" w:firstLine="480"/>
              <w:jc w:val="left"/>
              <w:rPr>
                <w:bCs/>
                <w:sz w:val="24"/>
              </w:rPr>
            </w:pPr>
            <w:r w:rsidRPr="00E46792">
              <w:rPr>
                <w:bCs/>
                <w:sz w:val="24"/>
              </w:rPr>
              <w:lastRenderedPageBreak/>
              <w:t>式中：</w:t>
            </w:r>
            <w:r w:rsidRPr="00E46792">
              <w:rPr>
                <w:bCs/>
                <w:sz w:val="24"/>
              </w:rPr>
              <w:t>L—</w:t>
            </w:r>
            <w:r w:rsidRPr="00E46792">
              <w:rPr>
                <w:bCs/>
                <w:sz w:val="24"/>
              </w:rPr>
              <w:t>排风量（</w:t>
            </w:r>
            <w:r w:rsidRPr="00E46792">
              <w:rPr>
                <w:bCs/>
                <w:sz w:val="24"/>
              </w:rPr>
              <w:t>m³/h</w:t>
            </w:r>
            <w:r w:rsidRPr="00E46792">
              <w:rPr>
                <w:bCs/>
                <w:sz w:val="24"/>
              </w:rPr>
              <w:t>）；</w:t>
            </w:r>
          </w:p>
          <w:p w:rsidR="008D2410" w:rsidRPr="00E46792" w:rsidRDefault="00E46792">
            <w:pPr>
              <w:autoSpaceDE w:val="0"/>
              <w:autoSpaceDN w:val="0"/>
              <w:adjustRightInd w:val="0"/>
              <w:spacing w:line="360" w:lineRule="auto"/>
              <w:ind w:firstLineChars="200" w:firstLine="480"/>
              <w:jc w:val="left"/>
              <w:rPr>
                <w:bCs/>
                <w:sz w:val="24"/>
              </w:rPr>
            </w:pPr>
            <w:r w:rsidRPr="00E46792">
              <w:rPr>
                <w:bCs/>
                <w:sz w:val="24"/>
              </w:rPr>
              <w:t>V</w:t>
            </w:r>
            <w:r w:rsidRPr="00E46792">
              <w:rPr>
                <w:bCs/>
                <w:sz w:val="24"/>
                <w:vertAlign w:val="subscript"/>
              </w:rPr>
              <w:t>0</w:t>
            </w:r>
            <w:r w:rsidRPr="00E46792">
              <w:rPr>
                <w:bCs/>
                <w:sz w:val="24"/>
              </w:rPr>
              <w:t>—</w:t>
            </w:r>
            <w:r w:rsidRPr="00E46792">
              <w:rPr>
                <w:bCs/>
                <w:sz w:val="24"/>
              </w:rPr>
              <w:t>罩口平均风速（</w:t>
            </w:r>
            <w:r w:rsidRPr="00E46792">
              <w:rPr>
                <w:bCs/>
                <w:sz w:val="24"/>
              </w:rPr>
              <w:t>m/s</w:t>
            </w:r>
            <w:r w:rsidRPr="00E46792">
              <w:rPr>
                <w:bCs/>
                <w:sz w:val="24"/>
              </w:rPr>
              <w:t>）。本项目取</w:t>
            </w:r>
            <w:r w:rsidRPr="00E46792">
              <w:rPr>
                <w:bCs/>
                <w:sz w:val="24"/>
              </w:rPr>
              <w:t>0.3m/s</w:t>
            </w:r>
            <w:r w:rsidRPr="00E46792">
              <w:rPr>
                <w:bCs/>
                <w:sz w:val="24"/>
              </w:rPr>
              <w:t>；</w:t>
            </w:r>
          </w:p>
          <w:p w:rsidR="008D2410" w:rsidRPr="00E46792" w:rsidRDefault="00E46792">
            <w:pPr>
              <w:autoSpaceDE w:val="0"/>
              <w:autoSpaceDN w:val="0"/>
              <w:adjustRightInd w:val="0"/>
              <w:spacing w:line="360" w:lineRule="auto"/>
              <w:ind w:firstLineChars="200" w:firstLine="480"/>
              <w:jc w:val="left"/>
              <w:rPr>
                <w:bCs/>
                <w:sz w:val="24"/>
              </w:rPr>
            </w:pPr>
            <w:r w:rsidRPr="00E46792">
              <w:rPr>
                <w:bCs/>
                <w:sz w:val="24"/>
              </w:rPr>
              <w:t>F—</w:t>
            </w:r>
            <w:r w:rsidRPr="00E46792">
              <w:rPr>
                <w:bCs/>
                <w:sz w:val="24"/>
              </w:rPr>
              <w:t>罩口面积（</w:t>
            </w:r>
            <w:r w:rsidRPr="00E46792">
              <w:rPr>
                <w:bCs/>
                <w:sz w:val="24"/>
              </w:rPr>
              <w:t>m</w:t>
            </w:r>
            <w:r w:rsidRPr="00E46792">
              <w:rPr>
                <w:bCs/>
                <w:sz w:val="24"/>
                <w:vertAlign w:val="superscript"/>
              </w:rPr>
              <w:t>2</w:t>
            </w:r>
            <w:r w:rsidRPr="00E46792">
              <w:rPr>
                <w:bCs/>
                <w:sz w:val="24"/>
              </w:rPr>
              <w:t>），</w:t>
            </w:r>
            <w:r w:rsidRPr="00E46792">
              <w:rPr>
                <w:bCs/>
                <w:sz w:val="24"/>
              </w:rPr>
              <w:t>F=A×B</w:t>
            </w:r>
            <w:r w:rsidRPr="00E46792">
              <w:rPr>
                <w:bCs/>
                <w:sz w:val="24"/>
              </w:rPr>
              <w:t>，式中：</w:t>
            </w:r>
            <w:r w:rsidRPr="00E46792">
              <w:rPr>
                <w:bCs/>
                <w:sz w:val="24"/>
              </w:rPr>
              <w:t>A</w:t>
            </w:r>
            <w:r w:rsidRPr="00E46792">
              <w:rPr>
                <w:bCs/>
                <w:sz w:val="24"/>
              </w:rPr>
              <w:t>、</w:t>
            </w:r>
            <w:r w:rsidRPr="00E46792">
              <w:rPr>
                <w:bCs/>
                <w:sz w:val="24"/>
              </w:rPr>
              <w:t>B</w:t>
            </w:r>
            <w:r w:rsidRPr="00E46792">
              <w:rPr>
                <w:bCs/>
                <w:sz w:val="24"/>
              </w:rPr>
              <w:t>为矩形罩两边，</w:t>
            </w:r>
            <w:r w:rsidRPr="00E46792">
              <w:rPr>
                <w:bCs/>
                <w:sz w:val="24"/>
              </w:rPr>
              <w:t>m</w:t>
            </w:r>
            <w:r w:rsidRPr="00E46792">
              <w:rPr>
                <w:bCs/>
                <w:sz w:val="24"/>
              </w:rPr>
              <w:t>；粉碎</w:t>
            </w:r>
            <w:r w:rsidRPr="00E46792">
              <w:rPr>
                <w:bCs/>
                <w:kern w:val="0"/>
                <w:sz w:val="24"/>
              </w:rPr>
              <w:t>机集气罩尺寸为</w:t>
            </w:r>
            <w:r w:rsidRPr="00E46792">
              <w:rPr>
                <w:bCs/>
                <w:kern w:val="0"/>
                <w:sz w:val="24"/>
              </w:rPr>
              <w:t>1.25*0.8m</w:t>
            </w:r>
            <w:r w:rsidRPr="00E46792">
              <w:rPr>
                <w:bCs/>
                <w:kern w:val="0"/>
                <w:sz w:val="24"/>
              </w:rPr>
              <w:t>，</w:t>
            </w:r>
            <w:r w:rsidRPr="00E46792">
              <w:rPr>
                <w:bCs/>
                <w:sz w:val="24"/>
              </w:rPr>
              <w:t>则</w:t>
            </w:r>
            <w:r w:rsidRPr="00E46792">
              <w:rPr>
                <w:bCs/>
                <w:sz w:val="24"/>
              </w:rPr>
              <w:t>F</w:t>
            </w:r>
            <w:r w:rsidRPr="00E46792">
              <w:rPr>
                <w:bCs/>
                <w:sz w:val="24"/>
              </w:rPr>
              <w:t>值为</w:t>
            </w:r>
            <w:r w:rsidRPr="00E46792">
              <w:rPr>
                <w:bCs/>
                <w:sz w:val="24"/>
              </w:rPr>
              <w:t>1</w:t>
            </w:r>
            <w:r w:rsidRPr="00E46792">
              <w:rPr>
                <w:bCs/>
                <w:sz w:val="24"/>
              </w:rPr>
              <w:t>；。</w:t>
            </w:r>
          </w:p>
          <w:p w:rsidR="008D2410" w:rsidRPr="00E46792" w:rsidRDefault="00E46792">
            <w:pPr>
              <w:spacing w:line="360" w:lineRule="auto"/>
              <w:ind w:firstLineChars="200" w:firstLine="480"/>
              <w:rPr>
                <w:bCs/>
                <w:kern w:val="0"/>
                <w:sz w:val="24"/>
              </w:rPr>
            </w:pPr>
            <w:r w:rsidRPr="00E46792">
              <w:rPr>
                <w:bCs/>
                <w:kern w:val="0"/>
                <w:sz w:val="24"/>
              </w:rPr>
              <w:t>计算得</w:t>
            </w:r>
            <w:r w:rsidRPr="00E46792">
              <w:rPr>
                <w:bCs/>
                <w:sz w:val="24"/>
              </w:rPr>
              <w:t>粉碎</w:t>
            </w:r>
            <w:r w:rsidRPr="00E46792">
              <w:rPr>
                <w:bCs/>
                <w:kern w:val="0"/>
                <w:sz w:val="24"/>
              </w:rPr>
              <w:t>机单个集气罩风量为</w:t>
            </w:r>
            <w:r w:rsidRPr="00E46792">
              <w:rPr>
                <w:bCs/>
                <w:kern w:val="0"/>
                <w:sz w:val="24"/>
              </w:rPr>
              <w:t>1080m³/h</w:t>
            </w:r>
            <w:r w:rsidRPr="00E46792">
              <w:rPr>
                <w:bCs/>
                <w:kern w:val="0"/>
                <w:sz w:val="24"/>
              </w:rPr>
              <w:t>，本项目两台粉碎机共设置</w:t>
            </w:r>
            <w:r w:rsidRPr="00E46792">
              <w:rPr>
                <w:bCs/>
                <w:kern w:val="0"/>
                <w:sz w:val="24"/>
              </w:rPr>
              <w:t>2</w:t>
            </w:r>
            <w:r w:rsidRPr="00E46792">
              <w:rPr>
                <w:bCs/>
                <w:kern w:val="0"/>
                <w:sz w:val="24"/>
              </w:rPr>
              <w:t>个集气罩，则</w:t>
            </w:r>
            <w:r w:rsidRPr="00E46792">
              <w:rPr>
                <w:bCs/>
                <w:kern w:val="0"/>
                <w:sz w:val="24"/>
              </w:rPr>
              <w:t>DA002</w:t>
            </w:r>
            <w:r w:rsidRPr="00E46792">
              <w:rPr>
                <w:bCs/>
                <w:kern w:val="0"/>
                <w:sz w:val="24"/>
              </w:rPr>
              <w:t>排气筒的风机风量不得小于</w:t>
            </w:r>
            <w:r w:rsidRPr="00E46792">
              <w:rPr>
                <w:bCs/>
                <w:kern w:val="0"/>
                <w:sz w:val="24"/>
              </w:rPr>
              <w:t>2160m³/h</w:t>
            </w:r>
            <w:r w:rsidRPr="00E46792">
              <w:rPr>
                <w:bCs/>
                <w:kern w:val="0"/>
                <w:sz w:val="24"/>
              </w:rPr>
              <w:t>，考虑管道损耗，设计风机风量为</w:t>
            </w:r>
            <w:r w:rsidRPr="00E46792">
              <w:rPr>
                <w:bCs/>
                <w:kern w:val="0"/>
                <w:sz w:val="24"/>
              </w:rPr>
              <w:t>3000m³/h</w:t>
            </w:r>
            <w:r w:rsidRPr="00E46792">
              <w:rPr>
                <w:bCs/>
                <w:kern w:val="0"/>
                <w:sz w:val="24"/>
              </w:rPr>
              <w:t>。</w:t>
            </w:r>
          </w:p>
          <w:p w:rsidR="008D2410" w:rsidRPr="00E46792" w:rsidRDefault="00E46792">
            <w:pPr>
              <w:spacing w:line="360" w:lineRule="auto"/>
              <w:ind w:firstLineChars="200" w:firstLine="480"/>
              <w:rPr>
                <w:bCs/>
                <w:kern w:val="0"/>
                <w:sz w:val="24"/>
              </w:rPr>
            </w:pPr>
            <w:r w:rsidRPr="00E46792">
              <w:rPr>
                <w:bCs/>
                <w:kern w:val="0"/>
                <w:sz w:val="24"/>
              </w:rPr>
              <w:t>根据</w:t>
            </w:r>
            <w:r w:rsidRPr="00E46792">
              <w:rPr>
                <w:sz w:val="24"/>
              </w:rPr>
              <w:t>《锅炉大气污染物排放标准》（</w:t>
            </w:r>
            <w:r w:rsidRPr="00E46792">
              <w:rPr>
                <w:sz w:val="24"/>
              </w:rPr>
              <w:t>DB37/2374-2018</w:t>
            </w:r>
            <w:r w:rsidRPr="00E46792">
              <w:rPr>
                <w:sz w:val="24"/>
              </w:rPr>
              <w:t>），燃气锅炉烟囱不低于</w:t>
            </w:r>
            <w:r w:rsidRPr="00E46792">
              <w:rPr>
                <w:sz w:val="24"/>
              </w:rPr>
              <w:t>8 m</w:t>
            </w:r>
            <w:r w:rsidRPr="00E46792">
              <w:rPr>
                <w:sz w:val="24"/>
              </w:rPr>
              <w:t>，新建锅炉房的烟囱周围半径</w:t>
            </w:r>
            <w:r w:rsidRPr="00E46792">
              <w:rPr>
                <w:sz w:val="24"/>
              </w:rPr>
              <w:t>200m</w:t>
            </w:r>
            <w:r w:rsidRPr="00E46792">
              <w:rPr>
                <w:sz w:val="24"/>
              </w:rPr>
              <w:t>距离内有建筑物时，其烟囱应高出最高建筑物</w:t>
            </w:r>
            <w:r w:rsidRPr="00E46792">
              <w:rPr>
                <w:sz w:val="24"/>
              </w:rPr>
              <w:t>3 m</w:t>
            </w:r>
            <w:r w:rsidRPr="00E46792">
              <w:rPr>
                <w:sz w:val="24"/>
              </w:rPr>
              <w:t>以上。</w:t>
            </w:r>
            <w:r w:rsidRPr="00E46792">
              <w:rPr>
                <w:bCs/>
                <w:kern w:val="0"/>
                <w:sz w:val="24"/>
              </w:rPr>
              <w:t>根据《大气污染物综合排放标准》（</w:t>
            </w:r>
            <w:r w:rsidRPr="00E46792">
              <w:rPr>
                <w:bCs/>
                <w:kern w:val="0"/>
                <w:sz w:val="24"/>
              </w:rPr>
              <w:t>GB16297-1996</w:t>
            </w:r>
            <w:r w:rsidRPr="00E46792">
              <w:rPr>
                <w:bCs/>
                <w:kern w:val="0"/>
                <w:sz w:val="24"/>
              </w:rPr>
              <w:t>），新污染源的排气筒一般不应低于</w:t>
            </w:r>
            <w:r w:rsidRPr="00E46792">
              <w:rPr>
                <w:bCs/>
                <w:kern w:val="0"/>
                <w:sz w:val="24"/>
              </w:rPr>
              <w:t>15m</w:t>
            </w:r>
            <w:r w:rsidRPr="00E46792">
              <w:rPr>
                <w:bCs/>
                <w:kern w:val="0"/>
                <w:sz w:val="24"/>
              </w:rPr>
              <w:t>，还应高出周围</w:t>
            </w:r>
            <w:r w:rsidRPr="00E46792">
              <w:rPr>
                <w:bCs/>
                <w:kern w:val="0"/>
                <w:sz w:val="24"/>
              </w:rPr>
              <w:t>200m</w:t>
            </w:r>
            <w:r w:rsidRPr="00E46792">
              <w:rPr>
                <w:bCs/>
                <w:kern w:val="0"/>
                <w:sz w:val="24"/>
              </w:rPr>
              <w:t>半径范围的建筑</w:t>
            </w:r>
            <w:r w:rsidRPr="00E46792">
              <w:rPr>
                <w:bCs/>
                <w:kern w:val="0"/>
                <w:sz w:val="24"/>
              </w:rPr>
              <w:t>5m</w:t>
            </w:r>
            <w:r w:rsidRPr="00E46792">
              <w:rPr>
                <w:bCs/>
                <w:kern w:val="0"/>
                <w:sz w:val="24"/>
              </w:rPr>
              <w:t>以上。本项目周边</w:t>
            </w:r>
            <w:r w:rsidRPr="00E46792">
              <w:rPr>
                <w:bCs/>
                <w:kern w:val="0"/>
                <w:sz w:val="24"/>
              </w:rPr>
              <w:t>200</w:t>
            </w:r>
            <w:r w:rsidRPr="00E46792">
              <w:rPr>
                <w:bCs/>
                <w:kern w:val="0"/>
                <w:sz w:val="24"/>
              </w:rPr>
              <w:t>米范围内无建筑，本项目设置</w:t>
            </w:r>
            <w:r w:rsidRPr="00E46792">
              <w:rPr>
                <w:bCs/>
                <w:kern w:val="0"/>
                <w:sz w:val="24"/>
              </w:rPr>
              <w:t>15m</w:t>
            </w:r>
            <w:r w:rsidRPr="00E46792">
              <w:rPr>
                <w:bCs/>
                <w:kern w:val="0"/>
                <w:sz w:val="24"/>
              </w:rPr>
              <w:t>高排气筒可行。</w:t>
            </w:r>
          </w:p>
          <w:p w:rsidR="008D2410" w:rsidRPr="00E46792" w:rsidRDefault="00E46792">
            <w:pPr>
              <w:autoSpaceDE w:val="0"/>
              <w:autoSpaceDN w:val="0"/>
              <w:adjustRightInd w:val="0"/>
              <w:snapToGrid w:val="0"/>
              <w:spacing w:line="360" w:lineRule="auto"/>
              <w:ind w:firstLineChars="200" w:firstLine="482"/>
              <w:rPr>
                <w:b/>
                <w:sz w:val="24"/>
              </w:rPr>
            </w:pPr>
            <w:r w:rsidRPr="00E46792">
              <w:rPr>
                <w:b/>
                <w:sz w:val="24"/>
              </w:rPr>
              <w:t>5</w:t>
            </w:r>
            <w:r w:rsidRPr="00E46792">
              <w:rPr>
                <w:b/>
                <w:sz w:val="24"/>
              </w:rPr>
              <w:t>、监测计划</w:t>
            </w:r>
          </w:p>
          <w:p w:rsidR="008D2410" w:rsidRPr="00E46792" w:rsidRDefault="00E46792">
            <w:pPr>
              <w:widowControl/>
              <w:adjustRightInd w:val="0"/>
              <w:snapToGrid w:val="0"/>
              <w:spacing w:line="360" w:lineRule="auto"/>
              <w:ind w:firstLineChars="200" w:firstLine="480"/>
              <w:rPr>
                <w:bCs/>
                <w:spacing w:val="-10"/>
                <w:sz w:val="24"/>
              </w:rPr>
            </w:pPr>
            <w:r w:rsidRPr="00E46792">
              <w:rPr>
                <w:sz w:val="24"/>
              </w:rPr>
              <w:t>根据《排污单位自行监测技术指南</w:t>
            </w:r>
            <w:r w:rsidRPr="00E46792">
              <w:rPr>
                <w:sz w:val="24"/>
              </w:rPr>
              <w:t xml:space="preserve"> </w:t>
            </w:r>
            <w:r w:rsidRPr="00E46792">
              <w:rPr>
                <w:sz w:val="24"/>
              </w:rPr>
              <w:t>火力发电及锅炉》（</w:t>
            </w:r>
            <w:r w:rsidRPr="00E46792">
              <w:rPr>
                <w:sz w:val="24"/>
              </w:rPr>
              <w:t>HJ 820-2017</w:t>
            </w:r>
            <w:r w:rsidRPr="00E46792">
              <w:rPr>
                <w:sz w:val="24"/>
              </w:rPr>
              <w:t>）及锅炉排污许可技术规范、</w:t>
            </w:r>
            <w:r w:rsidRPr="00E46792">
              <w:rPr>
                <w:bCs/>
                <w:spacing w:val="-10"/>
                <w:sz w:val="24"/>
              </w:rPr>
              <w:t>《排污许可证申请与核发技术规范</w:t>
            </w:r>
            <w:r w:rsidRPr="00E46792">
              <w:rPr>
                <w:bCs/>
                <w:spacing w:val="-10"/>
                <w:sz w:val="24"/>
              </w:rPr>
              <w:t xml:space="preserve">  </w:t>
            </w:r>
            <w:r w:rsidRPr="00E46792">
              <w:rPr>
                <w:bCs/>
                <w:spacing w:val="-10"/>
                <w:sz w:val="24"/>
              </w:rPr>
              <w:t>酒、饮料制造工业》（</w:t>
            </w:r>
            <w:r w:rsidRPr="00E46792">
              <w:rPr>
                <w:bCs/>
                <w:spacing w:val="-10"/>
                <w:sz w:val="24"/>
              </w:rPr>
              <w:t>HJ1028-2019</w:t>
            </w:r>
            <w:r w:rsidRPr="00E46792">
              <w:rPr>
                <w:bCs/>
                <w:spacing w:val="-10"/>
                <w:sz w:val="24"/>
              </w:rPr>
              <w:t>）</w:t>
            </w:r>
            <w:r w:rsidRPr="00E46792">
              <w:rPr>
                <w:sz w:val="24"/>
              </w:rPr>
              <w:t>和《排污单位自行监测技术指南</w:t>
            </w:r>
            <w:r w:rsidRPr="00E46792">
              <w:rPr>
                <w:sz w:val="24"/>
              </w:rPr>
              <w:t xml:space="preserve"> </w:t>
            </w:r>
            <w:r w:rsidRPr="00E46792">
              <w:rPr>
                <w:sz w:val="24"/>
              </w:rPr>
              <w:t>总则》（</w:t>
            </w:r>
            <w:r w:rsidRPr="00E46792">
              <w:rPr>
                <w:sz w:val="24"/>
              </w:rPr>
              <w:t>HJ 819-2017</w:t>
            </w:r>
            <w:r w:rsidRPr="00E46792">
              <w:rPr>
                <w:sz w:val="24"/>
              </w:rPr>
              <w:t>），本项目大气污染源监测计划详见下表</w:t>
            </w:r>
            <w:r w:rsidRPr="00E46792">
              <w:rPr>
                <w:bCs/>
                <w:spacing w:val="-10"/>
                <w:sz w:val="24"/>
              </w:rPr>
              <w:t>。</w:t>
            </w:r>
          </w:p>
          <w:p w:rsidR="008D2410" w:rsidRPr="00E46792" w:rsidRDefault="00E46792">
            <w:pPr>
              <w:widowControl/>
              <w:adjustRightInd w:val="0"/>
              <w:snapToGrid w:val="0"/>
              <w:jc w:val="center"/>
              <w:rPr>
                <w:b/>
                <w:spacing w:val="-10"/>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42</w:t>
            </w:r>
            <w:r w:rsidRPr="00E46792">
              <w:rPr>
                <w:b/>
                <w:kern w:val="0"/>
                <w:sz w:val="24"/>
              </w:rPr>
              <w:fldChar w:fldCharType="end"/>
            </w:r>
            <w:r w:rsidRPr="00E46792">
              <w:rPr>
                <w:b/>
                <w:kern w:val="0"/>
                <w:sz w:val="24"/>
              </w:rPr>
              <w:t xml:space="preserve">  </w:t>
            </w:r>
            <w:r w:rsidRPr="00E46792">
              <w:rPr>
                <w:b/>
                <w:spacing w:val="-10"/>
                <w:sz w:val="24"/>
              </w:rPr>
              <w:t>大气污染源监测计划一览表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3606"/>
              <w:gridCol w:w="2407"/>
              <w:gridCol w:w="2165"/>
            </w:tblGrid>
            <w:tr w:rsidR="00E46792" w:rsidRPr="00E46792">
              <w:tc>
                <w:tcPr>
                  <w:tcW w:w="478"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项目</w:t>
                  </w:r>
                </w:p>
              </w:tc>
              <w:tc>
                <w:tcPr>
                  <w:tcW w:w="1994"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监测内容</w:t>
                  </w:r>
                </w:p>
              </w:tc>
              <w:tc>
                <w:tcPr>
                  <w:tcW w:w="1331"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监测布点</w:t>
                  </w:r>
                </w:p>
              </w:tc>
              <w:tc>
                <w:tcPr>
                  <w:tcW w:w="1197"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zCs w:val="21"/>
                    </w:rPr>
                    <w:t>监测频次</w:t>
                  </w:r>
                </w:p>
              </w:tc>
            </w:tr>
            <w:tr w:rsidR="00E46792" w:rsidRPr="00E46792">
              <w:tc>
                <w:tcPr>
                  <w:tcW w:w="478" w:type="pct"/>
                  <w:vMerge w:val="restar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废气</w:t>
                  </w:r>
                </w:p>
              </w:tc>
              <w:tc>
                <w:tcPr>
                  <w:tcW w:w="1994"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颗粒物</w:t>
                  </w:r>
                </w:p>
              </w:tc>
              <w:tc>
                <w:tcPr>
                  <w:tcW w:w="1331"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zCs w:val="21"/>
                    </w:rPr>
                    <w:t>DA002</w:t>
                  </w:r>
                  <w:r w:rsidRPr="00E46792">
                    <w:rPr>
                      <w:szCs w:val="21"/>
                    </w:rPr>
                    <w:t>排气筒</w:t>
                  </w:r>
                </w:p>
              </w:tc>
              <w:tc>
                <w:tcPr>
                  <w:tcW w:w="1197" w:type="pct"/>
                  <w:vAlign w:val="center"/>
                </w:tcPr>
                <w:p w:rsidR="008D2410" w:rsidRPr="00E46792" w:rsidRDefault="00E46792">
                  <w:pPr>
                    <w:autoSpaceDE w:val="0"/>
                    <w:autoSpaceDN w:val="0"/>
                    <w:spacing w:line="360" w:lineRule="exact"/>
                    <w:ind w:leftChars="-53" w:left="-111"/>
                    <w:jc w:val="center"/>
                    <w:rPr>
                      <w:szCs w:val="21"/>
                    </w:rPr>
                  </w:pPr>
                  <w:r w:rsidRPr="00E46792">
                    <w:rPr>
                      <w:snapToGrid w:val="0"/>
                      <w:kern w:val="0"/>
                      <w:szCs w:val="21"/>
                    </w:rPr>
                    <w:t>一次</w:t>
                  </w:r>
                  <w:r w:rsidRPr="00E46792">
                    <w:rPr>
                      <w:snapToGrid w:val="0"/>
                      <w:kern w:val="0"/>
                      <w:szCs w:val="21"/>
                    </w:rPr>
                    <w:t>/</w:t>
                  </w:r>
                  <w:r w:rsidRPr="00E46792">
                    <w:rPr>
                      <w:snapToGrid w:val="0"/>
                      <w:kern w:val="0"/>
                      <w:szCs w:val="21"/>
                    </w:rPr>
                    <w:t>半年</w:t>
                  </w:r>
                </w:p>
              </w:tc>
            </w:tr>
            <w:tr w:rsidR="00E46792" w:rsidRPr="00E46792">
              <w:trPr>
                <w:trHeight w:val="180"/>
              </w:trPr>
              <w:tc>
                <w:tcPr>
                  <w:tcW w:w="478" w:type="pct"/>
                  <w:vMerge/>
                  <w:vAlign w:val="center"/>
                </w:tcPr>
                <w:p w:rsidR="008D2410" w:rsidRPr="00E46792" w:rsidRDefault="008D2410">
                  <w:pPr>
                    <w:autoSpaceDE w:val="0"/>
                    <w:autoSpaceDN w:val="0"/>
                    <w:spacing w:line="360" w:lineRule="exact"/>
                    <w:ind w:leftChars="-53" w:left="-111"/>
                    <w:jc w:val="center"/>
                    <w:rPr>
                      <w:snapToGrid w:val="0"/>
                      <w:kern w:val="0"/>
                      <w:szCs w:val="21"/>
                    </w:rPr>
                  </w:pPr>
                </w:p>
              </w:tc>
              <w:tc>
                <w:tcPr>
                  <w:tcW w:w="1994"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颗粒物、二氧化硫、林格曼黑度</w:t>
                  </w:r>
                </w:p>
              </w:tc>
              <w:tc>
                <w:tcPr>
                  <w:tcW w:w="1331" w:type="pct"/>
                  <w:vMerge w:val="restart"/>
                  <w:vAlign w:val="center"/>
                </w:tcPr>
                <w:p w:rsidR="008D2410" w:rsidRPr="00E46792" w:rsidRDefault="00E46792">
                  <w:pPr>
                    <w:adjustRightInd w:val="0"/>
                    <w:snapToGrid w:val="0"/>
                    <w:spacing w:line="360" w:lineRule="exact"/>
                    <w:ind w:leftChars="-53" w:left="-111"/>
                    <w:jc w:val="center"/>
                    <w:rPr>
                      <w:snapToGrid w:val="0"/>
                      <w:kern w:val="0"/>
                      <w:szCs w:val="21"/>
                    </w:rPr>
                  </w:pPr>
                  <w:r w:rsidRPr="00E46792">
                    <w:rPr>
                      <w:szCs w:val="21"/>
                    </w:rPr>
                    <w:t>DA003</w:t>
                  </w:r>
                  <w:r w:rsidRPr="00E46792">
                    <w:rPr>
                      <w:szCs w:val="21"/>
                    </w:rPr>
                    <w:t>排气筒</w:t>
                  </w:r>
                </w:p>
              </w:tc>
              <w:tc>
                <w:tcPr>
                  <w:tcW w:w="1197"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一次</w:t>
                  </w:r>
                  <w:r w:rsidRPr="00E46792">
                    <w:rPr>
                      <w:snapToGrid w:val="0"/>
                      <w:kern w:val="0"/>
                      <w:szCs w:val="21"/>
                    </w:rPr>
                    <w:t>/</w:t>
                  </w:r>
                  <w:r w:rsidRPr="00E46792">
                    <w:rPr>
                      <w:snapToGrid w:val="0"/>
                      <w:kern w:val="0"/>
                      <w:szCs w:val="21"/>
                    </w:rPr>
                    <w:t>年</w:t>
                  </w:r>
                </w:p>
              </w:tc>
            </w:tr>
            <w:tr w:rsidR="00E46792" w:rsidRPr="00E46792">
              <w:trPr>
                <w:trHeight w:val="180"/>
              </w:trPr>
              <w:tc>
                <w:tcPr>
                  <w:tcW w:w="478" w:type="pct"/>
                  <w:vMerge/>
                  <w:vAlign w:val="center"/>
                </w:tcPr>
                <w:p w:rsidR="008D2410" w:rsidRPr="00E46792" w:rsidRDefault="008D2410">
                  <w:pPr>
                    <w:autoSpaceDE w:val="0"/>
                    <w:autoSpaceDN w:val="0"/>
                    <w:spacing w:line="360" w:lineRule="exact"/>
                    <w:ind w:leftChars="-53" w:left="-111"/>
                    <w:jc w:val="center"/>
                    <w:rPr>
                      <w:snapToGrid w:val="0"/>
                      <w:kern w:val="0"/>
                      <w:szCs w:val="21"/>
                    </w:rPr>
                  </w:pPr>
                </w:p>
              </w:tc>
              <w:tc>
                <w:tcPr>
                  <w:tcW w:w="1994"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氮氧化物</w:t>
                  </w:r>
                </w:p>
              </w:tc>
              <w:tc>
                <w:tcPr>
                  <w:tcW w:w="1331" w:type="pct"/>
                  <w:vMerge/>
                  <w:vAlign w:val="center"/>
                </w:tcPr>
                <w:p w:rsidR="008D2410" w:rsidRPr="00E46792" w:rsidRDefault="008D2410">
                  <w:pPr>
                    <w:adjustRightInd w:val="0"/>
                    <w:snapToGrid w:val="0"/>
                    <w:spacing w:line="360" w:lineRule="exact"/>
                    <w:ind w:leftChars="-53" w:left="-111"/>
                    <w:jc w:val="center"/>
                    <w:rPr>
                      <w:szCs w:val="21"/>
                    </w:rPr>
                  </w:pPr>
                </w:p>
              </w:tc>
              <w:tc>
                <w:tcPr>
                  <w:tcW w:w="1197"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一次</w:t>
                  </w:r>
                  <w:r w:rsidRPr="00E46792">
                    <w:rPr>
                      <w:snapToGrid w:val="0"/>
                      <w:kern w:val="0"/>
                      <w:szCs w:val="21"/>
                    </w:rPr>
                    <w:t>/</w:t>
                  </w:r>
                  <w:r w:rsidRPr="00E46792">
                    <w:rPr>
                      <w:snapToGrid w:val="0"/>
                      <w:kern w:val="0"/>
                      <w:szCs w:val="21"/>
                    </w:rPr>
                    <w:t>月</w:t>
                  </w:r>
                </w:p>
              </w:tc>
            </w:tr>
            <w:tr w:rsidR="00E46792" w:rsidRPr="00E46792">
              <w:tc>
                <w:tcPr>
                  <w:tcW w:w="478" w:type="pct"/>
                  <w:vMerge/>
                  <w:vAlign w:val="center"/>
                </w:tcPr>
                <w:p w:rsidR="008D2410" w:rsidRPr="00E46792" w:rsidRDefault="008D2410">
                  <w:pPr>
                    <w:autoSpaceDE w:val="0"/>
                    <w:autoSpaceDN w:val="0"/>
                    <w:spacing w:line="360" w:lineRule="exact"/>
                    <w:ind w:leftChars="-53" w:left="-111"/>
                    <w:jc w:val="center"/>
                    <w:rPr>
                      <w:snapToGrid w:val="0"/>
                      <w:kern w:val="0"/>
                      <w:szCs w:val="21"/>
                    </w:rPr>
                  </w:pPr>
                </w:p>
              </w:tc>
              <w:tc>
                <w:tcPr>
                  <w:tcW w:w="1994"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氨、硫化氢、臭气浓度</w:t>
                  </w:r>
                </w:p>
              </w:tc>
              <w:tc>
                <w:tcPr>
                  <w:tcW w:w="1331" w:type="pct"/>
                  <w:vAlign w:val="center"/>
                </w:tcPr>
                <w:p w:rsidR="008D2410" w:rsidRPr="00E46792" w:rsidRDefault="00E46792">
                  <w:pPr>
                    <w:adjustRightInd w:val="0"/>
                    <w:snapToGrid w:val="0"/>
                    <w:spacing w:line="360" w:lineRule="exact"/>
                    <w:ind w:leftChars="-53" w:left="-111"/>
                    <w:jc w:val="center"/>
                    <w:rPr>
                      <w:szCs w:val="21"/>
                    </w:rPr>
                  </w:pPr>
                  <w:r w:rsidRPr="00E46792">
                    <w:rPr>
                      <w:szCs w:val="21"/>
                    </w:rPr>
                    <w:t>DA004</w:t>
                  </w:r>
                  <w:r w:rsidRPr="00E46792">
                    <w:rPr>
                      <w:szCs w:val="21"/>
                    </w:rPr>
                    <w:t>排气筒</w:t>
                  </w:r>
                </w:p>
              </w:tc>
              <w:tc>
                <w:tcPr>
                  <w:tcW w:w="1197"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一次</w:t>
                  </w:r>
                  <w:r w:rsidRPr="00E46792">
                    <w:rPr>
                      <w:snapToGrid w:val="0"/>
                      <w:kern w:val="0"/>
                      <w:szCs w:val="21"/>
                    </w:rPr>
                    <w:t>/</w:t>
                  </w:r>
                  <w:r w:rsidRPr="00E46792">
                    <w:rPr>
                      <w:snapToGrid w:val="0"/>
                      <w:kern w:val="0"/>
                      <w:szCs w:val="21"/>
                    </w:rPr>
                    <w:t>半年</w:t>
                  </w:r>
                </w:p>
              </w:tc>
            </w:tr>
            <w:tr w:rsidR="00E46792" w:rsidRPr="00E46792">
              <w:tc>
                <w:tcPr>
                  <w:tcW w:w="478" w:type="pct"/>
                  <w:vMerge/>
                  <w:vAlign w:val="center"/>
                </w:tcPr>
                <w:p w:rsidR="008D2410" w:rsidRPr="00E46792" w:rsidRDefault="008D2410">
                  <w:pPr>
                    <w:autoSpaceDE w:val="0"/>
                    <w:autoSpaceDN w:val="0"/>
                    <w:spacing w:line="360" w:lineRule="exact"/>
                    <w:ind w:leftChars="-53" w:left="-111"/>
                    <w:jc w:val="center"/>
                    <w:rPr>
                      <w:snapToGrid w:val="0"/>
                      <w:kern w:val="0"/>
                      <w:szCs w:val="21"/>
                    </w:rPr>
                  </w:pPr>
                </w:p>
              </w:tc>
              <w:tc>
                <w:tcPr>
                  <w:tcW w:w="1994"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颗粒物、氨、硫化氢、臭气浓度、</w:t>
                  </w:r>
                  <w:r w:rsidRPr="00E46792">
                    <w:rPr>
                      <w:snapToGrid w:val="0"/>
                      <w:kern w:val="0"/>
                      <w:szCs w:val="21"/>
                    </w:rPr>
                    <w:t>VOCs</w:t>
                  </w:r>
                </w:p>
              </w:tc>
              <w:tc>
                <w:tcPr>
                  <w:tcW w:w="1331" w:type="pct"/>
                  <w:vAlign w:val="center"/>
                </w:tcPr>
                <w:p w:rsidR="008D2410" w:rsidRPr="00E46792" w:rsidRDefault="00E46792">
                  <w:pPr>
                    <w:adjustRightInd w:val="0"/>
                    <w:snapToGrid w:val="0"/>
                    <w:spacing w:line="360" w:lineRule="exact"/>
                    <w:ind w:leftChars="-53" w:left="-111"/>
                    <w:jc w:val="center"/>
                    <w:rPr>
                      <w:szCs w:val="21"/>
                    </w:rPr>
                  </w:pPr>
                  <w:r w:rsidRPr="00E46792">
                    <w:rPr>
                      <w:szCs w:val="21"/>
                    </w:rPr>
                    <w:t>厂界</w:t>
                  </w:r>
                </w:p>
              </w:tc>
              <w:tc>
                <w:tcPr>
                  <w:tcW w:w="1197" w:type="pct"/>
                  <w:vAlign w:val="center"/>
                </w:tcPr>
                <w:p w:rsidR="008D2410" w:rsidRPr="00E46792" w:rsidRDefault="00E46792">
                  <w:pPr>
                    <w:autoSpaceDE w:val="0"/>
                    <w:autoSpaceDN w:val="0"/>
                    <w:spacing w:line="360" w:lineRule="exact"/>
                    <w:ind w:leftChars="-53" w:left="-111"/>
                    <w:jc w:val="center"/>
                    <w:rPr>
                      <w:snapToGrid w:val="0"/>
                      <w:kern w:val="0"/>
                      <w:szCs w:val="21"/>
                    </w:rPr>
                  </w:pPr>
                  <w:r w:rsidRPr="00E46792">
                    <w:rPr>
                      <w:snapToGrid w:val="0"/>
                      <w:kern w:val="0"/>
                      <w:szCs w:val="21"/>
                    </w:rPr>
                    <w:t>一次</w:t>
                  </w:r>
                  <w:r w:rsidRPr="00E46792">
                    <w:rPr>
                      <w:snapToGrid w:val="0"/>
                      <w:kern w:val="0"/>
                      <w:szCs w:val="21"/>
                    </w:rPr>
                    <w:t>/</w:t>
                  </w:r>
                  <w:r w:rsidRPr="00E46792">
                    <w:rPr>
                      <w:snapToGrid w:val="0"/>
                      <w:kern w:val="0"/>
                      <w:szCs w:val="21"/>
                    </w:rPr>
                    <w:t>半年</w:t>
                  </w:r>
                </w:p>
              </w:tc>
            </w:tr>
          </w:tbl>
          <w:p w:rsidR="008D2410" w:rsidRPr="00E46792" w:rsidRDefault="00E46792">
            <w:pPr>
              <w:spacing w:line="360" w:lineRule="auto"/>
              <w:ind w:firstLineChars="200" w:firstLine="482"/>
              <w:rPr>
                <w:b/>
                <w:bCs/>
                <w:sz w:val="24"/>
              </w:rPr>
            </w:pPr>
            <w:r w:rsidRPr="00E46792">
              <w:rPr>
                <w:b/>
                <w:bCs/>
                <w:sz w:val="24"/>
              </w:rPr>
              <w:t>6</w:t>
            </w:r>
            <w:r w:rsidRPr="00E46792">
              <w:rPr>
                <w:b/>
                <w:bCs/>
                <w:sz w:val="24"/>
              </w:rPr>
              <w:t>、小结</w:t>
            </w:r>
          </w:p>
          <w:p w:rsidR="008D2410" w:rsidRPr="00E46792" w:rsidRDefault="00E46792">
            <w:pPr>
              <w:spacing w:line="360" w:lineRule="auto"/>
              <w:ind w:firstLineChars="200" w:firstLine="480"/>
              <w:contextualSpacing/>
              <w:rPr>
                <w:sz w:val="24"/>
              </w:rPr>
            </w:pPr>
            <w:r w:rsidRPr="00E46792">
              <w:rPr>
                <w:bCs/>
                <w:sz w:val="24"/>
              </w:rPr>
              <w:t>本项目产生的废气采取有效措施后达标排放，对周围环境影响较小。</w:t>
            </w:r>
            <w:r w:rsidRPr="00E46792">
              <w:rPr>
                <w:sz w:val="24"/>
              </w:rPr>
              <w:t>本项目有组织颗粒物的排放浓度满足</w:t>
            </w:r>
            <w:r w:rsidRPr="00E46792">
              <w:rPr>
                <w:kern w:val="30"/>
                <w:sz w:val="24"/>
              </w:rPr>
              <w:t>《区域性大气污染物综合排放标准》（</w:t>
            </w:r>
            <w:r w:rsidRPr="00E46792">
              <w:rPr>
                <w:kern w:val="30"/>
                <w:sz w:val="24"/>
              </w:rPr>
              <w:t>DB37/2376-2019</w:t>
            </w:r>
            <w:r w:rsidRPr="00E46792">
              <w:rPr>
                <w:kern w:val="30"/>
                <w:sz w:val="24"/>
              </w:rPr>
              <w:t>）表</w:t>
            </w:r>
            <w:r w:rsidRPr="00E46792">
              <w:rPr>
                <w:kern w:val="30"/>
                <w:sz w:val="24"/>
              </w:rPr>
              <w:t>1</w:t>
            </w:r>
            <w:r w:rsidRPr="00E46792">
              <w:rPr>
                <w:kern w:val="30"/>
                <w:sz w:val="24"/>
              </w:rPr>
              <w:t>大气污染物排放浓度限值中</w:t>
            </w:r>
            <w:r w:rsidRPr="00E46792">
              <w:rPr>
                <w:kern w:val="30"/>
                <w:sz w:val="24"/>
              </w:rPr>
              <w:t>“</w:t>
            </w:r>
            <w:r w:rsidRPr="00E46792">
              <w:rPr>
                <w:kern w:val="30"/>
                <w:sz w:val="24"/>
              </w:rPr>
              <w:t>一般控制区</w:t>
            </w:r>
            <w:r w:rsidRPr="00E46792">
              <w:rPr>
                <w:sz w:val="24"/>
              </w:rPr>
              <w:t>”</w:t>
            </w:r>
            <w:r w:rsidRPr="00E46792">
              <w:rPr>
                <w:sz w:val="24"/>
              </w:rPr>
              <w:t>限值（颗粒物：</w:t>
            </w:r>
            <w:r w:rsidRPr="00E46792">
              <w:rPr>
                <w:sz w:val="24"/>
              </w:rPr>
              <w:t>20mg/m³</w:t>
            </w:r>
            <w:r w:rsidRPr="00E46792">
              <w:rPr>
                <w:sz w:val="24"/>
              </w:rPr>
              <w:t>）和</w:t>
            </w:r>
            <w:r w:rsidRPr="00E46792">
              <w:rPr>
                <w:bCs/>
                <w:sz w:val="24"/>
              </w:rPr>
              <w:t>《大气污染物综合排放标准》（</w:t>
            </w:r>
            <w:r w:rsidRPr="00E46792">
              <w:rPr>
                <w:bCs/>
                <w:sz w:val="24"/>
              </w:rPr>
              <w:t>GB16297-1996</w:t>
            </w:r>
            <w:r w:rsidRPr="00E46792">
              <w:rPr>
                <w:bCs/>
                <w:sz w:val="24"/>
              </w:rPr>
              <w:t>）表</w:t>
            </w:r>
            <w:r w:rsidRPr="00E46792">
              <w:rPr>
                <w:bCs/>
                <w:sz w:val="24"/>
              </w:rPr>
              <w:t>2</w:t>
            </w:r>
            <w:r w:rsidRPr="00E46792">
              <w:rPr>
                <w:bCs/>
                <w:sz w:val="24"/>
              </w:rPr>
              <w:t>二级排放标准限值的要求（</w:t>
            </w:r>
            <w:r w:rsidRPr="00E46792">
              <w:rPr>
                <w:bCs/>
                <w:sz w:val="24"/>
              </w:rPr>
              <w:t>15m</w:t>
            </w:r>
            <w:r w:rsidRPr="00E46792">
              <w:rPr>
                <w:bCs/>
                <w:sz w:val="24"/>
              </w:rPr>
              <w:t>高排气筒，</w:t>
            </w:r>
            <w:r w:rsidRPr="00E46792">
              <w:rPr>
                <w:bCs/>
                <w:sz w:val="24"/>
              </w:rPr>
              <w:t>≤3.5kg/h</w:t>
            </w:r>
            <w:r w:rsidRPr="00E46792">
              <w:rPr>
                <w:bCs/>
                <w:sz w:val="24"/>
              </w:rPr>
              <w:t>）</w:t>
            </w:r>
            <w:r w:rsidRPr="00E46792">
              <w:rPr>
                <w:sz w:val="24"/>
              </w:rPr>
              <w:t>；</w:t>
            </w:r>
            <w:r w:rsidRPr="00E46792">
              <w:rPr>
                <w:sz w:val="24"/>
              </w:rPr>
              <w:lastRenderedPageBreak/>
              <w:t>燃气锅炉烟气排放满足《锅炉大气污染物排放标准》（</w:t>
            </w:r>
            <w:r w:rsidRPr="00E46792">
              <w:rPr>
                <w:sz w:val="24"/>
              </w:rPr>
              <w:t>DB37/2374-2018</w:t>
            </w:r>
            <w:r w:rsidRPr="00E46792">
              <w:rPr>
                <w:sz w:val="24"/>
              </w:rPr>
              <w:t>）表</w:t>
            </w:r>
            <w:r w:rsidRPr="00E46792">
              <w:rPr>
                <w:sz w:val="24"/>
              </w:rPr>
              <w:t>2</w:t>
            </w:r>
            <w:r w:rsidRPr="00E46792">
              <w:rPr>
                <w:sz w:val="24"/>
              </w:rPr>
              <w:t>中一般控制区排放浓度限值及《关于印发</w:t>
            </w:r>
            <w:r w:rsidRPr="00E46792">
              <w:rPr>
                <w:sz w:val="24"/>
              </w:rPr>
              <w:t>&lt;</w:t>
            </w:r>
            <w:r w:rsidRPr="00E46792">
              <w:rPr>
                <w:sz w:val="24"/>
              </w:rPr>
              <w:t>京津冀及周边地区</w:t>
            </w:r>
            <w:r w:rsidRPr="00E46792">
              <w:rPr>
                <w:sz w:val="24"/>
              </w:rPr>
              <w:t>2019-2020</w:t>
            </w:r>
            <w:r w:rsidRPr="00E46792">
              <w:rPr>
                <w:sz w:val="24"/>
              </w:rPr>
              <w:t>年秋冬季大气污染综合治理攻坚行动方案</w:t>
            </w:r>
            <w:r w:rsidRPr="00E46792">
              <w:rPr>
                <w:sz w:val="24"/>
              </w:rPr>
              <w:t>&gt;</w:t>
            </w:r>
            <w:r w:rsidRPr="00E46792">
              <w:rPr>
                <w:sz w:val="24"/>
              </w:rPr>
              <w:t>的通知》（环大气</w:t>
            </w:r>
            <w:r w:rsidRPr="00E46792">
              <w:rPr>
                <w:sz w:val="24"/>
              </w:rPr>
              <w:t>[2019]88</w:t>
            </w:r>
            <w:r w:rsidRPr="00E46792">
              <w:rPr>
                <w:sz w:val="24"/>
              </w:rPr>
              <w:t>号）文件要求（烟尘</w:t>
            </w:r>
            <w:r w:rsidRPr="00E46792">
              <w:rPr>
                <w:sz w:val="24"/>
              </w:rPr>
              <w:t>10mg/m³</w:t>
            </w:r>
            <w:r w:rsidRPr="00E46792">
              <w:rPr>
                <w:sz w:val="24"/>
              </w:rPr>
              <w:t>、二氧化硫</w:t>
            </w:r>
            <w:r w:rsidRPr="00E46792">
              <w:rPr>
                <w:sz w:val="24"/>
              </w:rPr>
              <w:t>50mg/m³</w:t>
            </w:r>
            <w:r w:rsidRPr="00E46792">
              <w:rPr>
                <w:sz w:val="24"/>
              </w:rPr>
              <w:t>、氮氧化物</w:t>
            </w:r>
            <w:r w:rsidRPr="00E46792">
              <w:rPr>
                <w:sz w:val="24"/>
              </w:rPr>
              <w:t>50mg/m³</w:t>
            </w:r>
            <w:r w:rsidRPr="00E46792">
              <w:rPr>
                <w:sz w:val="24"/>
              </w:rPr>
              <w:t>）；恶臭满足《恶臭污染物排放标准》（</w:t>
            </w:r>
            <w:r w:rsidRPr="00E46792">
              <w:rPr>
                <w:sz w:val="24"/>
              </w:rPr>
              <w:t>GB14554-93</w:t>
            </w:r>
            <w:r w:rsidRPr="00E46792">
              <w:rPr>
                <w:sz w:val="24"/>
              </w:rPr>
              <w:t>）中表</w:t>
            </w:r>
            <w:r w:rsidRPr="00E46792">
              <w:rPr>
                <w:sz w:val="24"/>
              </w:rPr>
              <w:t>2</w:t>
            </w:r>
            <w:r w:rsidRPr="00E46792">
              <w:rPr>
                <w:sz w:val="24"/>
              </w:rPr>
              <w:t>恶臭污染物排放标准值（</w:t>
            </w:r>
            <w:r w:rsidRPr="00E46792">
              <w:rPr>
                <w:sz w:val="24"/>
              </w:rPr>
              <w:t>NH</w:t>
            </w:r>
            <w:r w:rsidRPr="00E46792">
              <w:rPr>
                <w:sz w:val="24"/>
                <w:vertAlign w:val="subscript"/>
              </w:rPr>
              <w:t>3</w:t>
            </w:r>
            <w:r w:rsidRPr="00E46792">
              <w:rPr>
                <w:sz w:val="24"/>
              </w:rPr>
              <w:t>：</w:t>
            </w:r>
            <w:r w:rsidRPr="00E46792">
              <w:rPr>
                <w:sz w:val="24"/>
              </w:rPr>
              <w:t>4.9kg/h</w:t>
            </w:r>
            <w:r w:rsidRPr="00E46792">
              <w:rPr>
                <w:sz w:val="24"/>
              </w:rPr>
              <w:t>，</w:t>
            </w:r>
            <w:r w:rsidRPr="00E46792">
              <w:rPr>
                <w:sz w:val="24"/>
              </w:rPr>
              <w:t>H</w:t>
            </w:r>
            <w:r w:rsidRPr="00E46792">
              <w:rPr>
                <w:sz w:val="24"/>
                <w:vertAlign w:val="subscript"/>
              </w:rPr>
              <w:t>2</w:t>
            </w:r>
            <w:r w:rsidRPr="00E46792">
              <w:rPr>
                <w:sz w:val="24"/>
              </w:rPr>
              <w:t>S</w:t>
            </w:r>
            <w:r w:rsidRPr="00E46792">
              <w:rPr>
                <w:sz w:val="24"/>
              </w:rPr>
              <w:t>：</w:t>
            </w:r>
            <w:r w:rsidRPr="00E46792">
              <w:rPr>
                <w:sz w:val="24"/>
              </w:rPr>
              <w:t>0.33kg/h</w:t>
            </w:r>
            <w:r w:rsidRPr="00E46792">
              <w:rPr>
                <w:sz w:val="24"/>
              </w:rPr>
              <w:t>，臭气浓度：</w:t>
            </w:r>
            <w:r w:rsidRPr="00E46792">
              <w:rPr>
                <w:sz w:val="24"/>
              </w:rPr>
              <w:t>2000</w:t>
            </w:r>
            <w:r w:rsidRPr="00E46792">
              <w:rPr>
                <w:sz w:val="24"/>
              </w:rPr>
              <w:t>无量纲）；生产车间产生的乙醇废气（参照</w:t>
            </w:r>
            <w:r w:rsidRPr="00E46792">
              <w:rPr>
                <w:sz w:val="24"/>
              </w:rPr>
              <w:t>VOCs</w:t>
            </w:r>
            <w:r w:rsidRPr="00E46792">
              <w:rPr>
                <w:sz w:val="24"/>
              </w:rPr>
              <w:t>）排放满足《挥发性有机物排放标准</w:t>
            </w:r>
            <w:r w:rsidRPr="00E46792">
              <w:rPr>
                <w:sz w:val="24"/>
              </w:rPr>
              <w:t xml:space="preserve"> </w:t>
            </w:r>
            <w:r w:rsidRPr="00E46792">
              <w:rPr>
                <w:sz w:val="24"/>
              </w:rPr>
              <w:t>第</w:t>
            </w:r>
            <w:r w:rsidRPr="00E46792">
              <w:rPr>
                <w:sz w:val="24"/>
              </w:rPr>
              <w:t>7</w:t>
            </w:r>
            <w:r w:rsidRPr="00E46792">
              <w:rPr>
                <w:sz w:val="24"/>
              </w:rPr>
              <w:t>部分：其他行业》（</w:t>
            </w:r>
            <w:r w:rsidRPr="00E46792">
              <w:rPr>
                <w:sz w:val="24"/>
              </w:rPr>
              <w:t>DB37/2801.7-2019</w:t>
            </w:r>
            <w:r w:rsidRPr="00E46792">
              <w:rPr>
                <w:sz w:val="24"/>
              </w:rPr>
              <w:t>）表</w:t>
            </w:r>
            <w:r w:rsidRPr="00E46792">
              <w:rPr>
                <w:sz w:val="24"/>
              </w:rPr>
              <w:t>2</w:t>
            </w:r>
            <w:r w:rsidRPr="00E46792">
              <w:rPr>
                <w:sz w:val="24"/>
              </w:rPr>
              <w:t>厂界监控点浓度限值</w:t>
            </w:r>
            <w:r w:rsidRPr="00E46792">
              <w:rPr>
                <w:sz w:val="24"/>
                <w:szCs w:val="22"/>
              </w:rPr>
              <w:t>（</w:t>
            </w:r>
            <w:r w:rsidRPr="00E46792">
              <w:rPr>
                <w:bCs/>
                <w:sz w:val="24"/>
                <w:szCs w:val="22"/>
              </w:rPr>
              <w:t>2.0mg/m³</w:t>
            </w:r>
            <w:r w:rsidRPr="00E46792">
              <w:rPr>
                <w:sz w:val="24"/>
                <w:szCs w:val="22"/>
              </w:rPr>
              <w:t>）</w:t>
            </w:r>
          </w:p>
          <w:p w:rsidR="008D2410" w:rsidRPr="00E46792" w:rsidRDefault="00E46792">
            <w:pPr>
              <w:spacing w:line="360" w:lineRule="auto"/>
              <w:ind w:firstLineChars="200" w:firstLine="480"/>
              <w:contextualSpacing/>
              <w:rPr>
                <w:bCs/>
                <w:sz w:val="24"/>
              </w:rPr>
            </w:pPr>
            <w:r w:rsidRPr="00E46792">
              <w:rPr>
                <w:sz w:val="24"/>
              </w:rPr>
              <w:t>其他未被收集的颗粒物于车间内无组织排放</w:t>
            </w:r>
            <w:r w:rsidRPr="00E46792">
              <w:rPr>
                <w:bCs/>
                <w:sz w:val="24"/>
              </w:rPr>
              <w:t>。经预测，无组织颗粒物排放浓度能够满足《大气污染物综合排放标准》（</w:t>
            </w:r>
            <w:r w:rsidRPr="00E46792">
              <w:rPr>
                <w:bCs/>
                <w:sz w:val="24"/>
              </w:rPr>
              <w:t>GB16297-1996</w:t>
            </w:r>
            <w:r w:rsidRPr="00E46792">
              <w:rPr>
                <w:bCs/>
                <w:sz w:val="24"/>
              </w:rPr>
              <w:t>）表</w:t>
            </w:r>
            <w:r w:rsidRPr="00E46792">
              <w:rPr>
                <w:bCs/>
                <w:sz w:val="24"/>
              </w:rPr>
              <w:t xml:space="preserve">2 </w:t>
            </w:r>
            <w:r w:rsidRPr="00E46792">
              <w:rPr>
                <w:bCs/>
                <w:sz w:val="24"/>
              </w:rPr>
              <w:t>中无组织排放监控浓度限值（颗粒物：</w:t>
            </w:r>
            <w:r w:rsidRPr="00E46792">
              <w:rPr>
                <w:bCs/>
                <w:sz w:val="24"/>
              </w:rPr>
              <w:t>1.0mg/m³</w:t>
            </w:r>
            <w:r w:rsidRPr="00E46792">
              <w:rPr>
                <w:bCs/>
                <w:sz w:val="24"/>
              </w:rPr>
              <w:t>），厂界</w:t>
            </w:r>
            <w:r w:rsidRPr="00E46792">
              <w:rPr>
                <w:bCs/>
                <w:sz w:val="24"/>
              </w:rPr>
              <w:t>VOCs</w:t>
            </w:r>
            <w:r w:rsidRPr="00E46792">
              <w:rPr>
                <w:bCs/>
                <w:sz w:val="24"/>
              </w:rPr>
              <w:t>排放浓度能够满足</w:t>
            </w:r>
            <w:r w:rsidRPr="00E46792">
              <w:rPr>
                <w:sz w:val="24"/>
              </w:rPr>
              <w:t>《挥发性有机物排放标准</w:t>
            </w:r>
            <w:r w:rsidRPr="00E46792">
              <w:rPr>
                <w:sz w:val="24"/>
              </w:rPr>
              <w:t xml:space="preserve"> </w:t>
            </w:r>
            <w:r w:rsidRPr="00E46792">
              <w:rPr>
                <w:sz w:val="24"/>
              </w:rPr>
              <w:t>第</w:t>
            </w:r>
            <w:r w:rsidRPr="00E46792">
              <w:rPr>
                <w:sz w:val="24"/>
              </w:rPr>
              <w:t>7</w:t>
            </w:r>
            <w:r w:rsidRPr="00E46792">
              <w:rPr>
                <w:sz w:val="24"/>
              </w:rPr>
              <w:t>部分：其他行业》（</w:t>
            </w:r>
            <w:r w:rsidRPr="00E46792">
              <w:rPr>
                <w:sz w:val="24"/>
              </w:rPr>
              <w:t>DB37/2801.7-2019</w:t>
            </w:r>
            <w:r w:rsidRPr="00E46792">
              <w:rPr>
                <w:sz w:val="24"/>
              </w:rPr>
              <w:t>）表</w:t>
            </w:r>
            <w:r w:rsidRPr="00E46792">
              <w:rPr>
                <w:sz w:val="24"/>
              </w:rPr>
              <w:t>2</w:t>
            </w:r>
            <w:r w:rsidRPr="00E46792">
              <w:rPr>
                <w:sz w:val="24"/>
              </w:rPr>
              <w:t>厂界监控点浓度限值</w:t>
            </w:r>
            <w:r w:rsidRPr="00E46792">
              <w:rPr>
                <w:sz w:val="24"/>
                <w:szCs w:val="22"/>
              </w:rPr>
              <w:t>（</w:t>
            </w:r>
            <w:r w:rsidRPr="00E46792">
              <w:rPr>
                <w:bCs/>
                <w:sz w:val="24"/>
                <w:szCs w:val="22"/>
              </w:rPr>
              <w:t>2.0mg/m³</w:t>
            </w:r>
            <w:r w:rsidRPr="00E46792">
              <w:rPr>
                <w:sz w:val="24"/>
                <w:szCs w:val="22"/>
              </w:rPr>
              <w:t>）。</w:t>
            </w:r>
            <w:r w:rsidRPr="00E46792">
              <w:rPr>
                <w:sz w:val="24"/>
              </w:rPr>
              <w:t>恶臭满足《恶臭污染物排放标准》（</w:t>
            </w:r>
            <w:r w:rsidRPr="00E46792">
              <w:rPr>
                <w:sz w:val="24"/>
              </w:rPr>
              <w:t>GB14554-93</w:t>
            </w:r>
            <w:r w:rsidRPr="00E46792">
              <w:rPr>
                <w:sz w:val="24"/>
              </w:rPr>
              <w:t>）中表</w:t>
            </w:r>
            <w:r w:rsidRPr="00E46792">
              <w:rPr>
                <w:sz w:val="24"/>
              </w:rPr>
              <w:t>1</w:t>
            </w:r>
            <w:r w:rsidRPr="00E46792">
              <w:rPr>
                <w:sz w:val="24"/>
              </w:rPr>
              <w:t>二级新扩改建恶臭污染物厂界排放标准值（</w:t>
            </w:r>
            <w:r w:rsidRPr="00E46792">
              <w:rPr>
                <w:sz w:val="24"/>
              </w:rPr>
              <w:t>NH</w:t>
            </w:r>
            <w:r w:rsidRPr="00E46792">
              <w:rPr>
                <w:sz w:val="24"/>
                <w:vertAlign w:val="subscript"/>
              </w:rPr>
              <w:t>3</w:t>
            </w:r>
            <w:r w:rsidRPr="00E46792">
              <w:rPr>
                <w:sz w:val="24"/>
              </w:rPr>
              <w:t>：</w:t>
            </w:r>
            <w:r w:rsidRPr="00E46792">
              <w:rPr>
                <w:sz w:val="24"/>
              </w:rPr>
              <w:t>1.5mg/m³</w:t>
            </w:r>
            <w:r w:rsidRPr="00E46792">
              <w:rPr>
                <w:sz w:val="24"/>
              </w:rPr>
              <w:t>、</w:t>
            </w:r>
            <w:r w:rsidRPr="00E46792">
              <w:rPr>
                <w:sz w:val="24"/>
              </w:rPr>
              <w:t>H</w:t>
            </w:r>
            <w:r w:rsidRPr="00E46792">
              <w:rPr>
                <w:sz w:val="24"/>
                <w:vertAlign w:val="subscript"/>
              </w:rPr>
              <w:t>2</w:t>
            </w:r>
            <w:r w:rsidRPr="00E46792">
              <w:rPr>
                <w:sz w:val="24"/>
              </w:rPr>
              <w:t>S</w:t>
            </w:r>
            <w:r w:rsidRPr="00E46792">
              <w:rPr>
                <w:sz w:val="24"/>
              </w:rPr>
              <w:t>：</w:t>
            </w:r>
            <w:r w:rsidRPr="00E46792">
              <w:rPr>
                <w:sz w:val="24"/>
              </w:rPr>
              <w:t>0.06mg/m³</w:t>
            </w:r>
            <w:r w:rsidRPr="00E46792">
              <w:rPr>
                <w:sz w:val="24"/>
              </w:rPr>
              <w:t>）</w:t>
            </w:r>
            <w:r w:rsidRPr="00E46792">
              <w:rPr>
                <w:rFonts w:hint="eastAsia"/>
                <w:sz w:val="24"/>
              </w:rPr>
              <w:t>及《</w:t>
            </w:r>
            <w:r w:rsidRPr="00E46792">
              <w:rPr>
                <w:sz w:val="24"/>
              </w:rPr>
              <w:t>挥发性有机物排放标准</w:t>
            </w:r>
            <w:r w:rsidRPr="00E46792">
              <w:rPr>
                <w:sz w:val="24"/>
              </w:rPr>
              <w:t xml:space="preserve"> </w:t>
            </w:r>
            <w:r w:rsidRPr="00E46792">
              <w:rPr>
                <w:sz w:val="24"/>
              </w:rPr>
              <w:t>第</w:t>
            </w:r>
            <w:r w:rsidRPr="00E46792">
              <w:rPr>
                <w:sz w:val="24"/>
              </w:rPr>
              <w:t>7</w:t>
            </w:r>
            <w:r w:rsidRPr="00E46792">
              <w:rPr>
                <w:sz w:val="24"/>
              </w:rPr>
              <w:t>部分：其他行业》（</w:t>
            </w:r>
            <w:r w:rsidRPr="00E46792">
              <w:rPr>
                <w:sz w:val="24"/>
              </w:rPr>
              <w:t>DB37/2801.7-2019</w:t>
            </w:r>
            <w:r w:rsidRPr="00E46792">
              <w:rPr>
                <w:sz w:val="24"/>
              </w:rPr>
              <w:t>）表</w:t>
            </w:r>
            <w:r w:rsidRPr="00E46792">
              <w:rPr>
                <w:sz w:val="24"/>
              </w:rPr>
              <w:t>2</w:t>
            </w:r>
            <w:r w:rsidRPr="00E46792">
              <w:rPr>
                <w:sz w:val="24"/>
              </w:rPr>
              <w:t>厂界监控点浓度限值</w:t>
            </w:r>
            <w:r w:rsidRPr="00E46792">
              <w:rPr>
                <w:sz w:val="24"/>
                <w:szCs w:val="22"/>
              </w:rPr>
              <w:t>（</w:t>
            </w:r>
            <w:r w:rsidRPr="00E46792">
              <w:rPr>
                <w:sz w:val="24"/>
              </w:rPr>
              <w:t>臭气浓度：</w:t>
            </w:r>
            <w:r w:rsidRPr="00E46792">
              <w:rPr>
                <w:sz w:val="24"/>
              </w:rPr>
              <w:t>16</w:t>
            </w:r>
            <w:r w:rsidRPr="00E46792">
              <w:rPr>
                <w:sz w:val="24"/>
              </w:rPr>
              <w:t>无量纲</w:t>
            </w:r>
            <w:r w:rsidRPr="00E46792">
              <w:rPr>
                <w:sz w:val="24"/>
                <w:szCs w:val="22"/>
              </w:rPr>
              <w:t>）</w:t>
            </w:r>
            <w:r w:rsidRPr="00E46792">
              <w:rPr>
                <w:sz w:val="24"/>
              </w:rPr>
              <w:t>。</w:t>
            </w:r>
          </w:p>
          <w:p w:rsidR="008D2410" w:rsidRPr="00E46792" w:rsidRDefault="00E46792">
            <w:pPr>
              <w:spacing w:line="360" w:lineRule="auto"/>
              <w:ind w:firstLineChars="200" w:firstLine="480"/>
              <w:rPr>
                <w:bCs/>
                <w:sz w:val="24"/>
              </w:rPr>
            </w:pPr>
            <w:r w:rsidRPr="00E46792">
              <w:rPr>
                <w:sz w:val="24"/>
                <w:szCs w:val="22"/>
              </w:rPr>
              <w:t>正常工况下，项目废气排放不会对周边大气环境以及周边环境保护目标产生明显不利影响</w:t>
            </w:r>
            <w:r w:rsidRPr="00E46792">
              <w:rPr>
                <w:bCs/>
                <w:sz w:val="24"/>
              </w:rPr>
              <w:t>。根据《环境影响评价技术导则</w:t>
            </w:r>
            <w:r w:rsidRPr="00E46792">
              <w:rPr>
                <w:bCs/>
                <w:sz w:val="24"/>
              </w:rPr>
              <w:t xml:space="preserve"> </w:t>
            </w:r>
            <w:r w:rsidRPr="00E46792">
              <w:rPr>
                <w:bCs/>
                <w:sz w:val="24"/>
              </w:rPr>
              <w:t>大气环境》（</w:t>
            </w:r>
            <w:r w:rsidRPr="00E46792">
              <w:rPr>
                <w:bCs/>
                <w:sz w:val="24"/>
              </w:rPr>
              <w:t>HJ2.2-2018</w:t>
            </w:r>
            <w:r w:rsidRPr="00E46792">
              <w:rPr>
                <w:bCs/>
                <w:sz w:val="24"/>
              </w:rPr>
              <w:t>），经预测，本项目厂界浓度不超过环境质量浓度限值，项目无需设置大气防护距离。</w:t>
            </w:r>
          </w:p>
          <w:p w:rsidR="008D2410" w:rsidRPr="00E46792" w:rsidRDefault="00E46792">
            <w:pPr>
              <w:autoSpaceDE w:val="0"/>
              <w:autoSpaceDN w:val="0"/>
              <w:adjustRightInd w:val="0"/>
              <w:spacing w:line="360" w:lineRule="auto"/>
              <w:ind w:firstLineChars="200" w:firstLine="482"/>
              <w:jc w:val="left"/>
              <w:rPr>
                <w:b/>
                <w:bCs/>
                <w:kern w:val="0"/>
                <w:sz w:val="24"/>
              </w:rPr>
            </w:pPr>
            <w:r w:rsidRPr="00E46792">
              <w:rPr>
                <w:b/>
                <w:bCs/>
                <w:kern w:val="0"/>
                <w:sz w:val="24"/>
              </w:rPr>
              <w:t>二、水环境影响分析</w:t>
            </w:r>
          </w:p>
          <w:p w:rsidR="008D2410" w:rsidRPr="00E46792" w:rsidRDefault="00E46792">
            <w:pPr>
              <w:spacing w:line="360" w:lineRule="auto"/>
              <w:ind w:firstLine="480"/>
              <w:rPr>
                <w:b/>
                <w:sz w:val="24"/>
              </w:rPr>
            </w:pPr>
            <w:r w:rsidRPr="00E46792">
              <w:rPr>
                <w:b/>
                <w:sz w:val="24"/>
              </w:rPr>
              <w:t>1</w:t>
            </w:r>
            <w:r w:rsidRPr="00E46792">
              <w:rPr>
                <w:b/>
                <w:sz w:val="24"/>
              </w:rPr>
              <w:t>、废水产生情况</w:t>
            </w:r>
          </w:p>
          <w:p w:rsidR="008D2410" w:rsidRPr="00E46792" w:rsidRDefault="00E46792">
            <w:pPr>
              <w:spacing w:line="360" w:lineRule="auto"/>
              <w:ind w:firstLine="480"/>
              <w:rPr>
                <w:sz w:val="24"/>
              </w:rPr>
            </w:pPr>
            <w:r w:rsidRPr="00E46792">
              <w:rPr>
                <w:sz w:val="24"/>
              </w:rPr>
              <w:t>项目发酵过程中产生的黄水回用于拌和窖泥和养护窖池，锅底废水、纯水制备浓水、设备清洗废水、洗瓶废水经收集后排入厂区自建污水处理站处理，满足《发酵酒精和白酒工业水污染物排放标准》（</w:t>
            </w:r>
            <w:r w:rsidRPr="00E46792">
              <w:rPr>
                <w:sz w:val="24"/>
              </w:rPr>
              <w:t>GB27631-2011</w:t>
            </w:r>
            <w:r w:rsidRPr="00E46792">
              <w:rPr>
                <w:sz w:val="24"/>
              </w:rPr>
              <w:t>）表</w:t>
            </w:r>
            <w:r w:rsidRPr="00E46792">
              <w:rPr>
                <w:sz w:val="24"/>
              </w:rPr>
              <w:t>2</w:t>
            </w:r>
            <w:r w:rsidRPr="00E46792">
              <w:rPr>
                <w:sz w:val="24"/>
              </w:rPr>
              <w:t>中新建企业水污染物排放限值要求、《污水综合排放标准》（</w:t>
            </w:r>
            <w:r w:rsidRPr="00E46792">
              <w:rPr>
                <w:sz w:val="24"/>
              </w:rPr>
              <w:t>GB8978-1996</w:t>
            </w:r>
            <w:r w:rsidRPr="00E46792">
              <w:rPr>
                <w:sz w:val="24"/>
              </w:rPr>
              <w:t>）表</w:t>
            </w:r>
            <w:r w:rsidRPr="00E46792">
              <w:rPr>
                <w:sz w:val="24"/>
              </w:rPr>
              <w:t>4</w:t>
            </w:r>
            <w:r w:rsidRPr="00E46792">
              <w:rPr>
                <w:sz w:val="24"/>
              </w:rPr>
              <w:t>三级标准及梁山康达水务有限公司进水水质要求后与经化粪池处理后的生活污水一并进入污水管网排入梁山康达水务有限公司处理。</w:t>
            </w:r>
          </w:p>
          <w:p w:rsidR="008D2410" w:rsidRPr="00E46792" w:rsidRDefault="00E46792">
            <w:pPr>
              <w:spacing w:line="360" w:lineRule="auto"/>
              <w:ind w:firstLine="480"/>
              <w:rPr>
                <w:sz w:val="24"/>
              </w:rPr>
            </w:pPr>
            <w:r w:rsidRPr="00E46792">
              <w:rPr>
                <w:sz w:val="24"/>
              </w:rPr>
              <w:t>本项目废水产排情况见下表。</w:t>
            </w:r>
          </w:p>
          <w:p w:rsidR="008D2410" w:rsidRPr="00E46792" w:rsidRDefault="00E46792">
            <w:pPr>
              <w:autoSpaceDE w:val="0"/>
              <w:autoSpaceDN w:val="0"/>
              <w:spacing w:line="360" w:lineRule="auto"/>
              <w:jc w:val="center"/>
              <w:rPr>
                <w:b/>
                <w:kern w:val="0"/>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43</w:t>
            </w:r>
            <w:r w:rsidRPr="00E46792">
              <w:rPr>
                <w:b/>
                <w:kern w:val="0"/>
                <w:sz w:val="24"/>
              </w:rPr>
              <w:fldChar w:fldCharType="end"/>
            </w:r>
            <w:r w:rsidRPr="00E46792">
              <w:rPr>
                <w:b/>
                <w:kern w:val="0"/>
                <w:sz w:val="24"/>
              </w:rPr>
              <w:t xml:space="preserve">  </w:t>
            </w:r>
            <w:r w:rsidRPr="00E46792">
              <w:rPr>
                <w:b/>
                <w:kern w:val="0"/>
                <w:sz w:val="24"/>
              </w:rPr>
              <w:t>本项目废水产排情况一览表</w:t>
            </w:r>
          </w:p>
          <w:tbl>
            <w:tblPr>
              <w:tblStyle w:val="aff1"/>
              <w:tblW w:w="5000" w:type="pct"/>
              <w:tblLook w:val="04A0" w:firstRow="1" w:lastRow="0" w:firstColumn="1" w:lastColumn="0" w:noHBand="0" w:noVBand="1"/>
            </w:tblPr>
            <w:tblGrid>
              <w:gridCol w:w="735"/>
              <w:gridCol w:w="1707"/>
              <w:gridCol w:w="1364"/>
              <w:gridCol w:w="1365"/>
              <w:gridCol w:w="3872"/>
            </w:tblGrid>
            <w:tr w:rsidR="00E46792" w:rsidRPr="00E46792">
              <w:trPr>
                <w:trHeight w:val="340"/>
              </w:trPr>
              <w:tc>
                <w:tcPr>
                  <w:tcW w:w="406" w:type="pct"/>
                  <w:vMerge w:val="restart"/>
                  <w:vAlign w:val="center"/>
                </w:tcPr>
                <w:p w:rsidR="008D2410" w:rsidRPr="00E46792" w:rsidRDefault="00E46792">
                  <w:pPr>
                    <w:autoSpaceDE w:val="0"/>
                    <w:autoSpaceDN w:val="0"/>
                    <w:jc w:val="center"/>
                    <w:rPr>
                      <w:szCs w:val="21"/>
                    </w:rPr>
                  </w:pPr>
                  <w:r w:rsidRPr="00E46792">
                    <w:rPr>
                      <w:szCs w:val="21"/>
                    </w:rPr>
                    <w:t>序号</w:t>
                  </w:r>
                </w:p>
              </w:tc>
              <w:tc>
                <w:tcPr>
                  <w:tcW w:w="944" w:type="pct"/>
                  <w:vMerge w:val="restart"/>
                  <w:vAlign w:val="center"/>
                </w:tcPr>
                <w:p w:rsidR="008D2410" w:rsidRPr="00E46792" w:rsidRDefault="00E46792">
                  <w:pPr>
                    <w:autoSpaceDE w:val="0"/>
                    <w:autoSpaceDN w:val="0"/>
                    <w:jc w:val="center"/>
                    <w:rPr>
                      <w:szCs w:val="21"/>
                    </w:rPr>
                  </w:pPr>
                  <w:r w:rsidRPr="00E46792">
                    <w:rPr>
                      <w:szCs w:val="21"/>
                    </w:rPr>
                    <w:t>排水环节</w:t>
                  </w:r>
                </w:p>
              </w:tc>
              <w:tc>
                <w:tcPr>
                  <w:tcW w:w="1509" w:type="pct"/>
                  <w:gridSpan w:val="2"/>
                  <w:vAlign w:val="center"/>
                </w:tcPr>
                <w:p w:rsidR="008D2410" w:rsidRPr="00E46792" w:rsidRDefault="00E46792">
                  <w:pPr>
                    <w:autoSpaceDE w:val="0"/>
                    <w:autoSpaceDN w:val="0"/>
                    <w:jc w:val="center"/>
                    <w:rPr>
                      <w:szCs w:val="21"/>
                    </w:rPr>
                  </w:pPr>
                  <w:r w:rsidRPr="00E46792">
                    <w:rPr>
                      <w:szCs w:val="21"/>
                    </w:rPr>
                    <w:t>排水量</w:t>
                  </w:r>
                </w:p>
              </w:tc>
              <w:tc>
                <w:tcPr>
                  <w:tcW w:w="2141" w:type="pct"/>
                  <w:vMerge w:val="restart"/>
                  <w:vAlign w:val="center"/>
                </w:tcPr>
                <w:p w:rsidR="008D2410" w:rsidRPr="00E46792" w:rsidRDefault="00E46792">
                  <w:pPr>
                    <w:autoSpaceDE w:val="0"/>
                    <w:autoSpaceDN w:val="0"/>
                    <w:jc w:val="center"/>
                    <w:rPr>
                      <w:szCs w:val="21"/>
                    </w:rPr>
                  </w:pPr>
                  <w:r w:rsidRPr="00E46792">
                    <w:rPr>
                      <w:szCs w:val="21"/>
                    </w:rPr>
                    <w:t>处理措施</w:t>
                  </w:r>
                </w:p>
              </w:tc>
            </w:tr>
            <w:tr w:rsidR="00E46792" w:rsidRPr="00E46792">
              <w:trPr>
                <w:trHeight w:val="340"/>
              </w:trPr>
              <w:tc>
                <w:tcPr>
                  <w:tcW w:w="406" w:type="pct"/>
                  <w:vMerge/>
                  <w:vAlign w:val="center"/>
                </w:tcPr>
                <w:p w:rsidR="008D2410" w:rsidRPr="00E46792" w:rsidRDefault="008D2410">
                  <w:pPr>
                    <w:widowControl/>
                    <w:jc w:val="center"/>
                    <w:rPr>
                      <w:szCs w:val="21"/>
                    </w:rPr>
                  </w:pPr>
                </w:p>
              </w:tc>
              <w:tc>
                <w:tcPr>
                  <w:tcW w:w="944" w:type="pct"/>
                  <w:vMerge/>
                  <w:vAlign w:val="center"/>
                </w:tcPr>
                <w:p w:rsidR="008D2410" w:rsidRPr="00E46792" w:rsidRDefault="008D2410">
                  <w:pPr>
                    <w:widowControl/>
                    <w:jc w:val="center"/>
                    <w:rPr>
                      <w:szCs w:val="21"/>
                    </w:rPr>
                  </w:pPr>
                </w:p>
              </w:tc>
              <w:tc>
                <w:tcPr>
                  <w:tcW w:w="754" w:type="pct"/>
                  <w:vAlign w:val="center"/>
                </w:tcPr>
                <w:p w:rsidR="008D2410" w:rsidRPr="00E46792" w:rsidRDefault="00E46792">
                  <w:pPr>
                    <w:autoSpaceDE w:val="0"/>
                    <w:autoSpaceDN w:val="0"/>
                    <w:jc w:val="center"/>
                    <w:rPr>
                      <w:szCs w:val="21"/>
                    </w:rPr>
                  </w:pPr>
                  <w:r w:rsidRPr="00E46792">
                    <w:rPr>
                      <w:szCs w:val="21"/>
                    </w:rPr>
                    <w:t>m³/d</w:t>
                  </w:r>
                </w:p>
              </w:tc>
              <w:tc>
                <w:tcPr>
                  <w:tcW w:w="755" w:type="pct"/>
                  <w:vAlign w:val="center"/>
                </w:tcPr>
                <w:p w:rsidR="008D2410" w:rsidRPr="00E46792" w:rsidRDefault="00E46792">
                  <w:pPr>
                    <w:autoSpaceDE w:val="0"/>
                    <w:autoSpaceDN w:val="0"/>
                    <w:jc w:val="center"/>
                    <w:rPr>
                      <w:szCs w:val="21"/>
                    </w:rPr>
                  </w:pPr>
                  <w:r w:rsidRPr="00E46792">
                    <w:rPr>
                      <w:szCs w:val="21"/>
                    </w:rPr>
                    <w:t>m³/a</w:t>
                  </w:r>
                </w:p>
              </w:tc>
              <w:tc>
                <w:tcPr>
                  <w:tcW w:w="2141" w:type="pct"/>
                  <w:vMerge/>
                  <w:vAlign w:val="center"/>
                </w:tcPr>
                <w:p w:rsidR="008D2410" w:rsidRPr="00E46792" w:rsidRDefault="008D2410">
                  <w:pPr>
                    <w:widowControl/>
                    <w:jc w:val="center"/>
                    <w:rPr>
                      <w:szCs w:val="21"/>
                    </w:rPr>
                  </w:pPr>
                </w:p>
              </w:tc>
            </w:tr>
            <w:tr w:rsidR="00E46792" w:rsidRPr="00E46792">
              <w:trPr>
                <w:trHeight w:val="340"/>
              </w:trPr>
              <w:tc>
                <w:tcPr>
                  <w:tcW w:w="406" w:type="pct"/>
                  <w:vAlign w:val="center"/>
                </w:tcPr>
                <w:p w:rsidR="008D2410" w:rsidRPr="00E46792" w:rsidRDefault="00E46792">
                  <w:pPr>
                    <w:autoSpaceDE w:val="0"/>
                    <w:autoSpaceDN w:val="0"/>
                    <w:jc w:val="center"/>
                    <w:rPr>
                      <w:szCs w:val="21"/>
                    </w:rPr>
                  </w:pPr>
                  <w:r w:rsidRPr="00E46792">
                    <w:rPr>
                      <w:szCs w:val="21"/>
                    </w:rPr>
                    <w:lastRenderedPageBreak/>
                    <w:t>1</w:t>
                  </w:r>
                </w:p>
              </w:tc>
              <w:tc>
                <w:tcPr>
                  <w:tcW w:w="944" w:type="pct"/>
                  <w:vAlign w:val="center"/>
                </w:tcPr>
                <w:p w:rsidR="008D2410" w:rsidRPr="00E46792" w:rsidRDefault="00E46792">
                  <w:pPr>
                    <w:autoSpaceDE w:val="0"/>
                    <w:autoSpaceDN w:val="0"/>
                    <w:jc w:val="center"/>
                    <w:rPr>
                      <w:szCs w:val="21"/>
                    </w:rPr>
                  </w:pPr>
                  <w:r w:rsidRPr="00E46792">
                    <w:rPr>
                      <w:szCs w:val="21"/>
                    </w:rPr>
                    <w:t>生活污水</w:t>
                  </w:r>
                </w:p>
              </w:tc>
              <w:tc>
                <w:tcPr>
                  <w:tcW w:w="754" w:type="pct"/>
                  <w:vAlign w:val="center"/>
                </w:tcPr>
                <w:p w:rsidR="008D2410" w:rsidRPr="00E46792" w:rsidRDefault="00E46792">
                  <w:pPr>
                    <w:autoSpaceDE w:val="0"/>
                    <w:autoSpaceDN w:val="0"/>
                    <w:jc w:val="center"/>
                    <w:rPr>
                      <w:szCs w:val="21"/>
                    </w:rPr>
                  </w:pPr>
                  <w:r w:rsidRPr="00E46792">
                    <w:rPr>
                      <w:szCs w:val="21"/>
                    </w:rPr>
                    <w:t>0.16</w:t>
                  </w:r>
                </w:p>
              </w:tc>
              <w:tc>
                <w:tcPr>
                  <w:tcW w:w="755" w:type="pct"/>
                  <w:vAlign w:val="center"/>
                </w:tcPr>
                <w:p w:rsidR="008D2410" w:rsidRPr="00E46792" w:rsidRDefault="00E46792">
                  <w:pPr>
                    <w:autoSpaceDE w:val="0"/>
                    <w:autoSpaceDN w:val="0"/>
                    <w:jc w:val="center"/>
                    <w:rPr>
                      <w:szCs w:val="21"/>
                    </w:rPr>
                  </w:pPr>
                  <w:r w:rsidRPr="00E46792">
                    <w:rPr>
                      <w:szCs w:val="21"/>
                    </w:rPr>
                    <w:t>32</w:t>
                  </w:r>
                </w:p>
              </w:tc>
              <w:tc>
                <w:tcPr>
                  <w:tcW w:w="2141" w:type="pct"/>
                  <w:vAlign w:val="center"/>
                </w:tcPr>
                <w:p w:rsidR="008D2410" w:rsidRPr="00E46792" w:rsidRDefault="00E46792">
                  <w:pPr>
                    <w:autoSpaceDE w:val="0"/>
                    <w:autoSpaceDN w:val="0"/>
                    <w:jc w:val="center"/>
                    <w:rPr>
                      <w:szCs w:val="21"/>
                    </w:rPr>
                  </w:pPr>
                  <w:r w:rsidRPr="00E46792">
                    <w:rPr>
                      <w:szCs w:val="21"/>
                    </w:rPr>
                    <w:t>经厂区化粪池处理后排入梁山康达水务有限公司处理</w:t>
                  </w:r>
                </w:p>
              </w:tc>
            </w:tr>
            <w:tr w:rsidR="00E46792" w:rsidRPr="00E46792">
              <w:trPr>
                <w:trHeight w:val="340"/>
              </w:trPr>
              <w:tc>
                <w:tcPr>
                  <w:tcW w:w="406" w:type="pct"/>
                  <w:vAlign w:val="center"/>
                </w:tcPr>
                <w:p w:rsidR="008D2410" w:rsidRPr="00E46792" w:rsidRDefault="00E46792">
                  <w:pPr>
                    <w:autoSpaceDE w:val="0"/>
                    <w:autoSpaceDN w:val="0"/>
                    <w:jc w:val="center"/>
                    <w:rPr>
                      <w:szCs w:val="21"/>
                    </w:rPr>
                  </w:pPr>
                  <w:r w:rsidRPr="00E46792">
                    <w:rPr>
                      <w:szCs w:val="21"/>
                    </w:rPr>
                    <w:t>2</w:t>
                  </w:r>
                </w:p>
              </w:tc>
              <w:tc>
                <w:tcPr>
                  <w:tcW w:w="944" w:type="pct"/>
                  <w:vAlign w:val="center"/>
                </w:tcPr>
                <w:p w:rsidR="008D2410" w:rsidRPr="00E46792" w:rsidRDefault="00E46792">
                  <w:pPr>
                    <w:autoSpaceDE w:val="0"/>
                    <w:autoSpaceDN w:val="0"/>
                    <w:jc w:val="center"/>
                    <w:rPr>
                      <w:szCs w:val="21"/>
                    </w:rPr>
                  </w:pPr>
                  <w:r w:rsidRPr="00E46792">
                    <w:rPr>
                      <w:szCs w:val="21"/>
                    </w:rPr>
                    <w:t>洗瓶废水</w:t>
                  </w:r>
                </w:p>
              </w:tc>
              <w:tc>
                <w:tcPr>
                  <w:tcW w:w="754" w:type="pct"/>
                  <w:vAlign w:val="center"/>
                </w:tcPr>
                <w:p w:rsidR="008D2410" w:rsidRPr="00E46792" w:rsidRDefault="00E46792">
                  <w:pPr>
                    <w:autoSpaceDE w:val="0"/>
                    <w:autoSpaceDN w:val="0"/>
                    <w:jc w:val="center"/>
                    <w:rPr>
                      <w:szCs w:val="21"/>
                    </w:rPr>
                  </w:pPr>
                  <w:r w:rsidRPr="00E46792">
                    <w:rPr>
                      <w:szCs w:val="21"/>
                    </w:rPr>
                    <w:t>0.16</w:t>
                  </w:r>
                </w:p>
              </w:tc>
              <w:tc>
                <w:tcPr>
                  <w:tcW w:w="755" w:type="pct"/>
                  <w:vAlign w:val="center"/>
                </w:tcPr>
                <w:p w:rsidR="008D2410" w:rsidRPr="00E46792" w:rsidRDefault="00E46792">
                  <w:pPr>
                    <w:autoSpaceDE w:val="0"/>
                    <w:autoSpaceDN w:val="0"/>
                    <w:jc w:val="center"/>
                    <w:rPr>
                      <w:szCs w:val="21"/>
                    </w:rPr>
                  </w:pPr>
                  <w:r w:rsidRPr="00E46792">
                    <w:rPr>
                      <w:szCs w:val="21"/>
                    </w:rPr>
                    <w:t>32</w:t>
                  </w:r>
                </w:p>
              </w:tc>
              <w:tc>
                <w:tcPr>
                  <w:tcW w:w="2141" w:type="pct"/>
                  <w:vMerge w:val="restart"/>
                  <w:vAlign w:val="center"/>
                </w:tcPr>
                <w:p w:rsidR="008D2410" w:rsidRPr="00E46792" w:rsidRDefault="00E46792">
                  <w:pPr>
                    <w:autoSpaceDE w:val="0"/>
                    <w:autoSpaceDN w:val="0"/>
                    <w:jc w:val="center"/>
                    <w:rPr>
                      <w:szCs w:val="21"/>
                    </w:rPr>
                  </w:pPr>
                  <w:r w:rsidRPr="00E46792">
                    <w:rPr>
                      <w:szCs w:val="21"/>
                    </w:rPr>
                    <w:t>经收集后排入厂区自建污水处理站处理，达标后排入梁山康达水务有限公司</w:t>
                  </w:r>
                </w:p>
              </w:tc>
            </w:tr>
            <w:tr w:rsidR="00E46792" w:rsidRPr="00E46792">
              <w:trPr>
                <w:trHeight w:val="340"/>
              </w:trPr>
              <w:tc>
                <w:tcPr>
                  <w:tcW w:w="406" w:type="pct"/>
                  <w:vAlign w:val="center"/>
                </w:tcPr>
                <w:p w:rsidR="008D2410" w:rsidRPr="00E46792" w:rsidRDefault="00E46792">
                  <w:pPr>
                    <w:autoSpaceDE w:val="0"/>
                    <w:autoSpaceDN w:val="0"/>
                    <w:jc w:val="center"/>
                    <w:rPr>
                      <w:szCs w:val="21"/>
                    </w:rPr>
                  </w:pPr>
                  <w:r w:rsidRPr="00E46792">
                    <w:rPr>
                      <w:szCs w:val="21"/>
                    </w:rPr>
                    <w:t>3</w:t>
                  </w:r>
                </w:p>
              </w:tc>
              <w:tc>
                <w:tcPr>
                  <w:tcW w:w="944" w:type="pct"/>
                  <w:vAlign w:val="center"/>
                </w:tcPr>
                <w:p w:rsidR="008D2410" w:rsidRPr="00E46792" w:rsidRDefault="00E46792">
                  <w:pPr>
                    <w:autoSpaceDE w:val="0"/>
                    <w:autoSpaceDN w:val="0"/>
                    <w:jc w:val="center"/>
                    <w:rPr>
                      <w:szCs w:val="21"/>
                    </w:rPr>
                  </w:pPr>
                  <w:r w:rsidRPr="00E46792">
                    <w:rPr>
                      <w:szCs w:val="21"/>
                    </w:rPr>
                    <w:t>锅底废水</w:t>
                  </w:r>
                </w:p>
              </w:tc>
              <w:tc>
                <w:tcPr>
                  <w:tcW w:w="754" w:type="pct"/>
                  <w:vAlign w:val="center"/>
                </w:tcPr>
                <w:p w:rsidR="008D2410" w:rsidRPr="00E46792" w:rsidRDefault="00E46792">
                  <w:pPr>
                    <w:autoSpaceDE w:val="0"/>
                    <w:autoSpaceDN w:val="0"/>
                    <w:jc w:val="center"/>
                    <w:rPr>
                      <w:szCs w:val="21"/>
                    </w:rPr>
                  </w:pPr>
                  <w:r w:rsidRPr="00E46792">
                    <w:rPr>
                      <w:szCs w:val="21"/>
                    </w:rPr>
                    <w:t>0.05</w:t>
                  </w:r>
                </w:p>
              </w:tc>
              <w:tc>
                <w:tcPr>
                  <w:tcW w:w="755" w:type="pct"/>
                  <w:vAlign w:val="center"/>
                </w:tcPr>
                <w:p w:rsidR="008D2410" w:rsidRPr="00E46792" w:rsidRDefault="00E46792">
                  <w:pPr>
                    <w:autoSpaceDE w:val="0"/>
                    <w:autoSpaceDN w:val="0"/>
                    <w:jc w:val="center"/>
                    <w:rPr>
                      <w:szCs w:val="21"/>
                    </w:rPr>
                  </w:pPr>
                  <w:r w:rsidRPr="00E46792">
                    <w:rPr>
                      <w:szCs w:val="21"/>
                    </w:rPr>
                    <w:t>10</w:t>
                  </w:r>
                </w:p>
              </w:tc>
              <w:tc>
                <w:tcPr>
                  <w:tcW w:w="2141" w:type="pct"/>
                  <w:vMerge/>
                  <w:vAlign w:val="center"/>
                </w:tcPr>
                <w:p w:rsidR="008D2410" w:rsidRPr="00E46792" w:rsidRDefault="008D2410">
                  <w:pPr>
                    <w:autoSpaceDE w:val="0"/>
                    <w:autoSpaceDN w:val="0"/>
                    <w:jc w:val="center"/>
                    <w:rPr>
                      <w:szCs w:val="21"/>
                    </w:rPr>
                  </w:pPr>
                </w:p>
              </w:tc>
            </w:tr>
            <w:tr w:rsidR="00E46792" w:rsidRPr="00E46792">
              <w:trPr>
                <w:trHeight w:val="340"/>
              </w:trPr>
              <w:tc>
                <w:tcPr>
                  <w:tcW w:w="406" w:type="pct"/>
                  <w:vAlign w:val="center"/>
                </w:tcPr>
                <w:p w:rsidR="008D2410" w:rsidRPr="00E46792" w:rsidRDefault="00E46792">
                  <w:pPr>
                    <w:autoSpaceDE w:val="0"/>
                    <w:autoSpaceDN w:val="0"/>
                    <w:jc w:val="center"/>
                    <w:rPr>
                      <w:szCs w:val="21"/>
                    </w:rPr>
                  </w:pPr>
                  <w:r w:rsidRPr="00E46792">
                    <w:rPr>
                      <w:szCs w:val="21"/>
                    </w:rPr>
                    <w:t>4</w:t>
                  </w:r>
                </w:p>
              </w:tc>
              <w:tc>
                <w:tcPr>
                  <w:tcW w:w="944" w:type="pct"/>
                  <w:vAlign w:val="center"/>
                </w:tcPr>
                <w:p w:rsidR="008D2410" w:rsidRPr="00E46792" w:rsidRDefault="00E46792">
                  <w:pPr>
                    <w:autoSpaceDE w:val="0"/>
                    <w:autoSpaceDN w:val="0"/>
                    <w:jc w:val="center"/>
                    <w:rPr>
                      <w:szCs w:val="21"/>
                    </w:rPr>
                  </w:pPr>
                  <w:r w:rsidRPr="00E46792">
                    <w:rPr>
                      <w:szCs w:val="21"/>
                    </w:rPr>
                    <w:t>设备冲洗废水</w:t>
                  </w:r>
                </w:p>
              </w:tc>
              <w:tc>
                <w:tcPr>
                  <w:tcW w:w="754" w:type="pct"/>
                  <w:vAlign w:val="center"/>
                </w:tcPr>
                <w:p w:rsidR="008D2410" w:rsidRPr="00E46792" w:rsidRDefault="00E46792">
                  <w:pPr>
                    <w:autoSpaceDE w:val="0"/>
                    <w:autoSpaceDN w:val="0"/>
                    <w:jc w:val="center"/>
                    <w:rPr>
                      <w:szCs w:val="21"/>
                    </w:rPr>
                  </w:pPr>
                  <w:r w:rsidRPr="00E46792">
                    <w:rPr>
                      <w:szCs w:val="21"/>
                    </w:rPr>
                    <w:t>0.24</w:t>
                  </w:r>
                </w:p>
              </w:tc>
              <w:tc>
                <w:tcPr>
                  <w:tcW w:w="755" w:type="pct"/>
                  <w:vAlign w:val="center"/>
                </w:tcPr>
                <w:p w:rsidR="008D2410" w:rsidRPr="00E46792" w:rsidRDefault="00E46792">
                  <w:pPr>
                    <w:autoSpaceDE w:val="0"/>
                    <w:autoSpaceDN w:val="0"/>
                    <w:jc w:val="center"/>
                    <w:rPr>
                      <w:szCs w:val="21"/>
                    </w:rPr>
                  </w:pPr>
                  <w:r w:rsidRPr="00E46792">
                    <w:rPr>
                      <w:szCs w:val="21"/>
                    </w:rPr>
                    <w:t>48</w:t>
                  </w:r>
                </w:p>
              </w:tc>
              <w:tc>
                <w:tcPr>
                  <w:tcW w:w="2141" w:type="pct"/>
                  <w:vMerge/>
                  <w:vAlign w:val="center"/>
                </w:tcPr>
                <w:p w:rsidR="008D2410" w:rsidRPr="00E46792" w:rsidRDefault="008D2410">
                  <w:pPr>
                    <w:autoSpaceDE w:val="0"/>
                    <w:autoSpaceDN w:val="0"/>
                    <w:jc w:val="center"/>
                    <w:rPr>
                      <w:szCs w:val="21"/>
                    </w:rPr>
                  </w:pPr>
                </w:p>
              </w:tc>
            </w:tr>
            <w:tr w:rsidR="00E46792" w:rsidRPr="00E46792">
              <w:trPr>
                <w:trHeight w:val="340"/>
              </w:trPr>
              <w:tc>
                <w:tcPr>
                  <w:tcW w:w="406" w:type="pct"/>
                  <w:vAlign w:val="center"/>
                </w:tcPr>
                <w:p w:rsidR="008D2410" w:rsidRPr="00E46792" w:rsidRDefault="00E46792">
                  <w:pPr>
                    <w:autoSpaceDE w:val="0"/>
                    <w:autoSpaceDN w:val="0"/>
                    <w:jc w:val="center"/>
                    <w:rPr>
                      <w:szCs w:val="21"/>
                    </w:rPr>
                  </w:pPr>
                  <w:r w:rsidRPr="00E46792">
                    <w:rPr>
                      <w:szCs w:val="21"/>
                    </w:rPr>
                    <w:t>5</w:t>
                  </w:r>
                </w:p>
              </w:tc>
              <w:tc>
                <w:tcPr>
                  <w:tcW w:w="944" w:type="pct"/>
                  <w:vAlign w:val="center"/>
                </w:tcPr>
                <w:p w:rsidR="008D2410" w:rsidRPr="00E46792" w:rsidRDefault="00E46792">
                  <w:pPr>
                    <w:autoSpaceDE w:val="0"/>
                    <w:autoSpaceDN w:val="0"/>
                    <w:jc w:val="center"/>
                    <w:rPr>
                      <w:szCs w:val="21"/>
                    </w:rPr>
                  </w:pPr>
                  <w:r w:rsidRPr="00E46792">
                    <w:rPr>
                      <w:szCs w:val="21"/>
                    </w:rPr>
                    <w:t>洗池废水</w:t>
                  </w:r>
                </w:p>
              </w:tc>
              <w:tc>
                <w:tcPr>
                  <w:tcW w:w="754" w:type="pct"/>
                  <w:vAlign w:val="center"/>
                </w:tcPr>
                <w:p w:rsidR="008D2410" w:rsidRPr="00E46792" w:rsidRDefault="00E46792">
                  <w:pPr>
                    <w:autoSpaceDE w:val="0"/>
                    <w:autoSpaceDN w:val="0"/>
                    <w:jc w:val="center"/>
                    <w:rPr>
                      <w:szCs w:val="21"/>
                    </w:rPr>
                  </w:pPr>
                  <w:r w:rsidRPr="00E46792">
                    <w:rPr>
                      <w:szCs w:val="21"/>
                    </w:rPr>
                    <w:t>0.96</w:t>
                  </w:r>
                </w:p>
              </w:tc>
              <w:tc>
                <w:tcPr>
                  <w:tcW w:w="755" w:type="pct"/>
                  <w:vAlign w:val="center"/>
                </w:tcPr>
                <w:p w:rsidR="008D2410" w:rsidRPr="00E46792" w:rsidRDefault="00E46792">
                  <w:pPr>
                    <w:autoSpaceDE w:val="0"/>
                    <w:autoSpaceDN w:val="0"/>
                    <w:jc w:val="center"/>
                    <w:rPr>
                      <w:szCs w:val="21"/>
                    </w:rPr>
                  </w:pPr>
                  <w:r w:rsidRPr="00E46792">
                    <w:rPr>
                      <w:szCs w:val="21"/>
                    </w:rPr>
                    <w:t>192</w:t>
                  </w:r>
                </w:p>
              </w:tc>
              <w:tc>
                <w:tcPr>
                  <w:tcW w:w="2141" w:type="pct"/>
                  <w:vMerge/>
                  <w:vAlign w:val="center"/>
                </w:tcPr>
                <w:p w:rsidR="008D2410" w:rsidRPr="00E46792" w:rsidRDefault="008D2410">
                  <w:pPr>
                    <w:autoSpaceDE w:val="0"/>
                    <w:autoSpaceDN w:val="0"/>
                    <w:jc w:val="center"/>
                    <w:rPr>
                      <w:szCs w:val="21"/>
                    </w:rPr>
                  </w:pPr>
                </w:p>
              </w:tc>
            </w:tr>
            <w:tr w:rsidR="00E46792" w:rsidRPr="00E46792">
              <w:trPr>
                <w:trHeight w:val="340"/>
              </w:trPr>
              <w:tc>
                <w:tcPr>
                  <w:tcW w:w="406" w:type="pct"/>
                  <w:vAlign w:val="center"/>
                </w:tcPr>
                <w:p w:rsidR="008D2410" w:rsidRPr="00E46792" w:rsidRDefault="00E46792">
                  <w:pPr>
                    <w:autoSpaceDE w:val="0"/>
                    <w:autoSpaceDN w:val="0"/>
                    <w:jc w:val="center"/>
                    <w:rPr>
                      <w:szCs w:val="21"/>
                    </w:rPr>
                  </w:pPr>
                  <w:r w:rsidRPr="00E46792">
                    <w:rPr>
                      <w:szCs w:val="21"/>
                    </w:rPr>
                    <w:t>6</w:t>
                  </w:r>
                </w:p>
              </w:tc>
              <w:tc>
                <w:tcPr>
                  <w:tcW w:w="944" w:type="pct"/>
                  <w:vAlign w:val="center"/>
                </w:tcPr>
                <w:p w:rsidR="008D2410" w:rsidRPr="00E46792" w:rsidRDefault="00E46792">
                  <w:pPr>
                    <w:autoSpaceDE w:val="0"/>
                    <w:autoSpaceDN w:val="0"/>
                    <w:jc w:val="center"/>
                    <w:rPr>
                      <w:szCs w:val="21"/>
                    </w:rPr>
                  </w:pPr>
                  <w:r w:rsidRPr="00E46792">
                    <w:rPr>
                      <w:szCs w:val="21"/>
                    </w:rPr>
                    <w:t>浓盐水</w:t>
                  </w:r>
                </w:p>
              </w:tc>
              <w:tc>
                <w:tcPr>
                  <w:tcW w:w="754" w:type="pct"/>
                  <w:vAlign w:val="center"/>
                </w:tcPr>
                <w:p w:rsidR="008D2410" w:rsidRPr="00E46792" w:rsidRDefault="00E46792">
                  <w:pPr>
                    <w:autoSpaceDE w:val="0"/>
                    <w:autoSpaceDN w:val="0"/>
                    <w:jc w:val="center"/>
                    <w:rPr>
                      <w:szCs w:val="21"/>
                    </w:rPr>
                  </w:pPr>
                  <w:r w:rsidRPr="00E46792">
                    <w:rPr>
                      <w:szCs w:val="21"/>
                    </w:rPr>
                    <w:t>0.55</w:t>
                  </w:r>
                </w:p>
              </w:tc>
              <w:tc>
                <w:tcPr>
                  <w:tcW w:w="755" w:type="pct"/>
                  <w:vAlign w:val="center"/>
                </w:tcPr>
                <w:p w:rsidR="008D2410" w:rsidRPr="00E46792" w:rsidRDefault="00E46792">
                  <w:pPr>
                    <w:autoSpaceDE w:val="0"/>
                    <w:autoSpaceDN w:val="0"/>
                    <w:jc w:val="center"/>
                    <w:rPr>
                      <w:szCs w:val="21"/>
                    </w:rPr>
                  </w:pPr>
                  <w:r w:rsidRPr="00E46792">
                    <w:rPr>
                      <w:szCs w:val="21"/>
                    </w:rPr>
                    <w:t>109.7</w:t>
                  </w:r>
                </w:p>
              </w:tc>
              <w:tc>
                <w:tcPr>
                  <w:tcW w:w="2141" w:type="pct"/>
                  <w:vMerge/>
                  <w:vAlign w:val="center"/>
                </w:tcPr>
                <w:p w:rsidR="008D2410" w:rsidRPr="00E46792" w:rsidRDefault="008D2410">
                  <w:pPr>
                    <w:autoSpaceDE w:val="0"/>
                    <w:autoSpaceDN w:val="0"/>
                    <w:jc w:val="center"/>
                    <w:rPr>
                      <w:szCs w:val="21"/>
                    </w:rPr>
                  </w:pPr>
                </w:p>
              </w:tc>
            </w:tr>
            <w:tr w:rsidR="00E46792" w:rsidRPr="00E46792">
              <w:trPr>
                <w:trHeight w:val="340"/>
              </w:trPr>
              <w:tc>
                <w:tcPr>
                  <w:tcW w:w="1350" w:type="pct"/>
                  <w:gridSpan w:val="2"/>
                  <w:vAlign w:val="center"/>
                </w:tcPr>
                <w:p w:rsidR="008D2410" w:rsidRPr="00E46792" w:rsidRDefault="00E46792">
                  <w:pPr>
                    <w:pStyle w:val="TableParagraph"/>
                    <w:rPr>
                      <w:rFonts w:ascii="Times New Roman" w:hAnsi="Times New Roman"/>
                    </w:rPr>
                  </w:pPr>
                  <w:r w:rsidRPr="00E46792">
                    <w:rPr>
                      <w:rFonts w:ascii="Times New Roman" w:hAnsi="Times New Roman"/>
                    </w:rPr>
                    <w:t>合计</w:t>
                  </w:r>
                </w:p>
              </w:tc>
              <w:tc>
                <w:tcPr>
                  <w:tcW w:w="754" w:type="pct"/>
                  <w:vAlign w:val="center"/>
                </w:tcPr>
                <w:p w:rsidR="008D2410" w:rsidRPr="00E46792" w:rsidRDefault="00E46792">
                  <w:pPr>
                    <w:autoSpaceDE w:val="0"/>
                    <w:autoSpaceDN w:val="0"/>
                    <w:jc w:val="center"/>
                    <w:rPr>
                      <w:szCs w:val="21"/>
                    </w:rPr>
                  </w:pPr>
                  <w:r w:rsidRPr="00E46792">
                    <w:rPr>
                      <w:szCs w:val="21"/>
                    </w:rPr>
                    <w:fldChar w:fldCharType="begin"/>
                  </w:r>
                  <w:r w:rsidRPr="00E46792">
                    <w:rPr>
                      <w:szCs w:val="21"/>
                    </w:rPr>
                    <w:instrText xml:space="preserve"> =SUM(ABOVE) </w:instrText>
                  </w:r>
                  <w:r w:rsidRPr="00E46792">
                    <w:rPr>
                      <w:szCs w:val="21"/>
                    </w:rPr>
                    <w:fldChar w:fldCharType="separate"/>
                  </w:r>
                  <w:r w:rsidRPr="00E46792">
                    <w:rPr>
                      <w:szCs w:val="21"/>
                    </w:rPr>
                    <w:t>2.12</w:t>
                  </w:r>
                  <w:r w:rsidRPr="00E46792">
                    <w:rPr>
                      <w:szCs w:val="21"/>
                    </w:rPr>
                    <w:fldChar w:fldCharType="end"/>
                  </w:r>
                </w:p>
              </w:tc>
              <w:tc>
                <w:tcPr>
                  <w:tcW w:w="755" w:type="pct"/>
                  <w:vAlign w:val="center"/>
                </w:tcPr>
                <w:p w:rsidR="008D2410" w:rsidRPr="00E46792" w:rsidRDefault="00E46792">
                  <w:pPr>
                    <w:autoSpaceDE w:val="0"/>
                    <w:autoSpaceDN w:val="0"/>
                    <w:jc w:val="center"/>
                    <w:rPr>
                      <w:szCs w:val="21"/>
                    </w:rPr>
                  </w:pPr>
                  <w:r w:rsidRPr="00E46792">
                    <w:rPr>
                      <w:szCs w:val="21"/>
                    </w:rPr>
                    <w:fldChar w:fldCharType="begin"/>
                  </w:r>
                  <w:r w:rsidRPr="00E46792">
                    <w:rPr>
                      <w:szCs w:val="21"/>
                    </w:rPr>
                    <w:instrText xml:space="preserve"> =SUM(ABOVE) </w:instrText>
                  </w:r>
                  <w:r w:rsidRPr="00E46792">
                    <w:rPr>
                      <w:szCs w:val="21"/>
                    </w:rPr>
                    <w:fldChar w:fldCharType="separate"/>
                  </w:r>
                  <w:r w:rsidRPr="00E46792">
                    <w:rPr>
                      <w:szCs w:val="21"/>
                    </w:rPr>
                    <w:t>423.7</w:t>
                  </w:r>
                  <w:r w:rsidRPr="00E46792">
                    <w:rPr>
                      <w:szCs w:val="21"/>
                    </w:rPr>
                    <w:fldChar w:fldCharType="end"/>
                  </w:r>
                </w:p>
              </w:tc>
              <w:tc>
                <w:tcPr>
                  <w:tcW w:w="2141" w:type="pct"/>
                  <w:vAlign w:val="center"/>
                </w:tcPr>
                <w:p w:rsidR="008D2410" w:rsidRPr="00E46792" w:rsidRDefault="00E46792">
                  <w:pPr>
                    <w:pStyle w:val="TableParagraph"/>
                    <w:rPr>
                      <w:rFonts w:ascii="Times New Roman" w:hAnsi="Times New Roman"/>
                    </w:rPr>
                  </w:pPr>
                  <w:r w:rsidRPr="00E46792">
                    <w:rPr>
                      <w:rFonts w:ascii="Times New Roman" w:hAnsi="Times New Roman"/>
                    </w:rPr>
                    <w:t>/</w:t>
                  </w:r>
                </w:p>
              </w:tc>
            </w:tr>
          </w:tbl>
          <w:p w:rsidR="008D2410" w:rsidRPr="00E46792" w:rsidRDefault="00E46792">
            <w:pPr>
              <w:spacing w:line="360" w:lineRule="auto"/>
              <w:ind w:firstLine="480"/>
              <w:rPr>
                <w:b/>
                <w:kern w:val="0"/>
                <w:sz w:val="24"/>
              </w:rPr>
            </w:pPr>
            <w:r w:rsidRPr="00E46792">
              <w:rPr>
                <w:b/>
                <w:kern w:val="0"/>
                <w:sz w:val="24"/>
              </w:rPr>
              <w:t>2</w:t>
            </w:r>
            <w:r w:rsidRPr="00E46792">
              <w:rPr>
                <w:b/>
                <w:kern w:val="0"/>
                <w:sz w:val="24"/>
              </w:rPr>
              <w:t>、污水处理站介绍</w:t>
            </w:r>
          </w:p>
          <w:p w:rsidR="008D2410" w:rsidRPr="00E46792" w:rsidRDefault="00E46792">
            <w:pPr>
              <w:spacing w:line="360" w:lineRule="auto"/>
              <w:ind w:firstLine="480"/>
              <w:rPr>
                <w:sz w:val="24"/>
              </w:rPr>
            </w:pPr>
            <w:r w:rsidRPr="00E46792">
              <w:rPr>
                <w:rFonts w:hint="eastAsia"/>
                <w:sz w:val="24"/>
              </w:rPr>
              <w:t>本项目设置一处污水处理站，</w:t>
            </w:r>
            <w:r w:rsidRPr="00E46792">
              <w:rPr>
                <w:rFonts w:hint="eastAsia"/>
                <w:kern w:val="0"/>
                <w:sz w:val="24"/>
              </w:rPr>
              <w:t>根据《饮料酒制造业污染防治技术政策》：“高浓度废水（锅底水、黄水、废糟液、麦糟滤液、酵母滤洗水、洗糟水、米浆水、酒糟堆存场地渗滤液等）应单独收集进行预处理，再与中低浓度工艺废水（冲洗水、洗涤水、冷却水等）混合处理。”本项目涉及的高浓度废水为锅底废水、黄水，黄水全部回用于拌和窖泥和养护窖池，不进入污水处理站处理；锅底废水收集后与设备冲洗废水、浓盐水、洗瓶废水一起进入污水处理站</w:t>
            </w:r>
            <w:r w:rsidRPr="00E46792">
              <w:rPr>
                <w:rFonts w:hint="eastAsia"/>
                <w:sz w:val="24"/>
              </w:rPr>
              <w:t>处理。</w:t>
            </w:r>
          </w:p>
          <w:p w:rsidR="008D2410" w:rsidRPr="00E46792" w:rsidRDefault="00E46792">
            <w:pPr>
              <w:spacing w:line="360" w:lineRule="auto"/>
              <w:ind w:firstLine="480"/>
              <w:rPr>
                <w:sz w:val="24"/>
              </w:rPr>
            </w:pPr>
            <w:r w:rsidRPr="00E46792">
              <w:rPr>
                <w:rFonts w:hint="eastAsia"/>
                <w:sz w:val="24"/>
              </w:rPr>
              <w:t>本项目废糟液、酒糟堆存场地渗滤液收集后掺入酒糟一并外售处理。项目中需处理的高浓废水仅为锅底水，锅底水产生量少与其他环节废水混合后，浓度适宜进入本项目配套建设的污水处理站内进行处理，不会影响全厂废水处理效果。</w:t>
            </w:r>
            <w:r w:rsidRPr="00E46792">
              <w:rPr>
                <w:rFonts w:hint="eastAsia"/>
                <w:kern w:val="0"/>
                <w:sz w:val="24"/>
              </w:rPr>
              <w:t>根据项目特点，</w:t>
            </w:r>
            <w:r w:rsidRPr="00E46792">
              <w:rPr>
                <w:rFonts w:hint="eastAsia"/>
                <w:sz w:val="24"/>
              </w:rPr>
              <w:t>本项目设计污水处理站情况如下。</w:t>
            </w:r>
          </w:p>
          <w:p w:rsidR="008D2410" w:rsidRPr="00E46792" w:rsidRDefault="00E46792">
            <w:pPr>
              <w:spacing w:line="360" w:lineRule="auto"/>
              <w:ind w:firstLineChars="200" w:firstLine="480"/>
              <w:contextualSpacing/>
              <w:rPr>
                <w:sz w:val="24"/>
              </w:rPr>
            </w:pPr>
            <w:r w:rsidRPr="00E46792">
              <w:rPr>
                <w:sz w:val="24"/>
              </w:rPr>
              <w:t>（</w:t>
            </w:r>
            <w:r w:rsidRPr="00E46792">
              <w:rPr>
                <w:sz w:val="24"/>
              </w:rPr>
              <w:t>1</w:t>
            </w:r>
            <w:r w:rsidRPr="00E46792">
              <w:rPr>
                <w:sz w:val="24"/>
              </w:rPr>
              <w:t>）工艺流程</w:t>
            </w:r>
          </w:p>
          <w:p w:rsidR="008D2410" w:rsidRPr="00E46792" w:rsidRDefault="00E46792">
            <w:pPr>
              <w:spacing w:line="360" w:lineRule="auto"/>
              <w:ind w:firstLineChars="200" w:firstLine="480"/>
              <w:contextualSpacing/>
            </w:pPr>
            <w:r w:rsidRPr="00E46792">
              <w:rPr>
                <w:sz w:val="24"/>
              </w:rPr>
              <w:t>本项目污水处理站设计处理规模为</w:t>
            </w:r>
            <w:r w:rsidRPr="00E46792">
              <w:rPr>
                <w:sz w:val="24"/>
              </w:rPr>
              <w:t>5m³/d</w:t>
            </w:r>
            <w:r w:rsidRPr="00E46792">
              <w:rPr>
                <w:sz w:val="24"/>
              </w:rPr>
              <w:t>，采用</w:t>
            </w:r>
            <w:r w:rsidRPr="00E46792">
              <w:rPr>
                <w:sz w:val="24"/>
              </w:rPr>
              <w:t>“</w:t>
            </w:r>
            <w:r w:rsidRPr="00E46792">
              <w:rPr>
                <w:sz w:val="24"/>
              </w:rPr>
              <w:t>格栅</w:t>
            </w:r>
            <w:r w:rsidRPr="00E46792">
              <w:rPr>
                <w:sz w:val="24"/>
              </w:rPr>
              <w:t>→</w:t>
            </w:r>
            <w:r w:rsidRPr="00E46792">
              <w:rPr>
                <w:rFonts w:hint="eastAsia"/>
                <w:sz w:val="24"/>
              </w:rPr>
              <w:t>均质</w:t>
            </w:r>
            <w:r w:rsidRPr="00E46792">
              <w:rPr>
                <w:sz w:val="24"/>
              </w:rPr>
              <w:t>调节</w:t>
            </w:r>
            <w:r w:rsidRPr="00E46792">
              <w:rPr>
                <w:sz w:val="24"/>
              </w:rPr>
              <w:t>→</w:t>
            </w:r>
            <w:r w:rsidRPr="00E46792">
              <w:rPr>
                <w:sz w:val="24"/>
              </w:rPr>
              <w:t>厌氧</w:t>
            </w:r>
            <w:r w:rsidRPr="00E46792">
              <w:rPr>
                <w:rFonts w:hint="eastAsia"/>
                <w:sz w:val="24"/>
              </w:rPr>
              <w:t>反应</w:t>
            </w:r>
            <w:r w:rsidRPr="00E46792">
              <w:rPr>
                <w:sz w:val="24"/>
              </w:rPr>
              <w:t>→A/O</w:t>
            </w:r>
            <w:r w:rsidRPr="00E46792">
              <w:rPr>
                <w:sz w:val="24"/>
              </w:rPr>
              <w:t>生化</w:t>
            </w:r>
            <w:r w:rsidRPr="00E46792">
              <w:rPr>
                <w:sz w:val="24"/>
              </w:rPr>
              <w:t>→MBR</w:t>
            </w:r>
            <w:r w:rsidRPr="00E46792">
              <w:rPr>
                <w:sz w:val="24"/>
              </w:rPr>
              <w:t>膜</w:t>
            </w:r>
            <w:r w:rsidRPr="00E46792">
              <w:rPr>
                <w:sz w:val="24"/>
              </w:rPr>
              <w:t>”</w:t>
            </w:r>
            <w:r w:rsidRPr="00E46792">
              <w:rPr>
                <w:sz w:val="24"/>
              </w:rPr>
              <w:t>的处理工艺，其具体处理工艺流程见下图。</w:t>
            </w:r>
          </w:p>
          <w:p w:rsidR="008D2410" w:rsidRPr="00E46792" w:rsidRDefault="00E46792">
            <w:pPr>
              <w:jc w:val="center"/>
            </w:pPr>
            <w:r w:rsidRPr="00E46792">
              <w:rPr>
                <w:noProof/>
              </w:rPr>
              <w:lastRenderedPageBreak/>
              <w:drawing>
                <wp:inline distT="0" distB="0" distL="0" distR="0">
                  <wp:extent cx="2930525" cy="3152775"/>
                  <wp:effectExtent l="0" t="0" r="3175" b="0"/>
                  <wp:docPr id="6" name="图片 6" descr="C:\Users\ADMINI~1\AppData\Local\Temp\ksohtml781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7816\wps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954450" cy="3177871"/>
                          </a:xfrm>
                          <a:prstGeom prst="rect">
                            <a:avLst/>
                          </a:prstGeom>
                          <a:noFill/>
                          <a:ln>
                            <a:noFill/>
                          </a:ln>
                        </pic:spPr>
                      </pic:pic>
                    </a:graphicData>
                  </a:graphic>
                </wp:inline>
              </w:drawing>
            </w:r>
          </w:p>
          <w:p w:rsidR="008D2410" w:rsidRPr="00E46792" w:rsidRDefault="00E46792">
            <w:pPr>
              <w:pStyle w:val="ae"/>
              <w:adjustRightInd w:val="0"/>
              <w:spacing w:line="360" w:lineRule="auto"/>
              <w:ind w:firstLineChars="200" w:firstLine="482"/>
              <w:jc w:val="center"/>
              <w:rPr>
                <w:b/>
                <w:sz w:val="24"/>
                <w:szCs w:val="24"/>
              </w:rPr>
            </w:pPr>
            <w:r w:rsidRPr="00E46792">
              <w:rPr>
                <w:b/>
                <w:sz w:val="24"/>
                <w:szCs w:val="24"/>
              </w:rPr>
              <w:t>图</w:t>
            </w:r>
            <w:r w:rsidRPr="00E46792">
              <w:rPr>
                <w:b/>
                <w:sz w:val="24"/>
                <w:szCs w:val="24"/>
              </w:rPr>
              <w:t xml:space="preserve">5  </w:t>
            </w:r>
            <w:r w:rsidRPr="00E46792">
              <w:rPr>
                <w:b/>
                <w:sz w:val="24"/>
                <w:szCs w:val="24"/>
              </w:rPr>
              <w:t>厂区污水处理站处理工艺流程图</w:t>
            </w:r>
          </w:p>
          <w:p w:rsidR="008D2410" w:rsidRPr="00E46792" w:rsidRDefault="00E46792">
            <w:pPr>
              <w:pStyle w:val="ae"/>
              <w:adjustRightInd w:val="0"/>
              <w:spacing w:line="360" w:lineRule="auto"/>
              <w:ind w:firstLineChars="200" w:firstLine="482"/>
              <w:contextualSpacing/>
              <w:rPr>
                <w:b/>
                <w:sz w:val="24"/>
                <w:szCs w:val="24"/>
              </w:rPr>
            </w:pPr>
            <w:r w:rsidRPr="00E46792">
              <w:rPr>
                <w:b/>
                <w:sz w:val="24"/>
                <w:szCs w:val="24"/>
              </w:rPr>
              <w:t>污水处理站工艺流程说明：</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项目废水经过格栅渠去除大宗杂质后进入均质调节池调节水质水量，进入厌氧反应单元，在厌氧池中高浓度的废水完成水解阶段、酸化阶段、产甲烷阶段，大量的悬浮物水解成可溶性物质，大分子有机物降解成小分子，大大提高废水可生化性。同时由于本项目废水产生量较少，浓度高，为经济合理化应用且便于操作管理，工程釆用普通厌氧消化池即可有效将</w:t>
            </w:r>
            <w:r w:rsidRPr="00E46792">
              <w:rPr>
                <w:sz w:val="24"/>
                <w:szCs w:val="24"/>
              </w:rPr>
              <w:t>COD</w:t>
            </w:r>
            <w:r w:rsidRPr="00E46792">
              <w:rPr>
                <w:sz w:val="24"/>
                <w:szCs w:val="24"/>
              </w:rPr>
              <w:t>的质量浓度最大限度的降低，为后续好氧处理提供有力保障。好氧生化处理工段釆用</w:t>
            </w:r>
            <w:r w:rsidRPr="00E46792">
              <w:rPr>
                <w:sz w:val="24"/>
                <w:szCs w:val="24"/>
              </w:rPr>
              <w:t>A/O</w:t>
            </w:r>
            <w:r w:rsidRPr="00E46792">
              <w:rPr>
                <w:sz w:val="24"/>
                <w:szCs w:val="24"/>
              </w:rPr>
              <w:t>生化反应池。</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A/O</w:t>
            </w:r>
            <w:r w:rsidRPr="00E46792">
              <w:rPr>
                <w:sz w:val="24"/>
                <w:szCs w:val="24"/>
              </w:rPr>
              <w:t>生化反应池是在常规的好氧活性污泥法处理系统前，增加一段缺氧生物处理过程。在好氧段，好氧微生物氧化分解污水中的</w:t>
            </w:r>
            <w:r w:rsidRPr="00E46792">
              <w:rPr>
                <w:sz w:val="24"/>
                <w:szCs w:val="24"/>
              </w:rPr>
              <w:t>BOD</w:t>
            </w:r>
            <w:r w:rsidRPr="00E46792">
              <w:rPr>
                <w:sz w:val="24"/>
                <w:szCs w:val="24"/>
              </w:rPr>
              <w:t>，同时进行硝化反应，有机氮和氨氮在好氧段转化为硝化氮并回流到缺氧段，其中的反硝化细菌利用氧化态氮和污水中的有机碳进行反硝化反应，使化合态氮变成分子态氮，同时获得同时去碳和脱氮的效果。</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A/O</w:t>
            </w:r>
            <w:r w:rsidRPr="00E46792">
              <w:rPr>
                <w:sz w:val="24"/>
                <w:szCs w:val="24"/>
              </w:rPr>
              <w:t>生化反应池出水进入</w:t>
            </w:r>
            <w:r w:rsidRPr="00E46792">
              <w:rPr>
                <w:sz w:val="24"/>
                <w:szCs w:val="24"/>
              </w:rPr>
              <w:t>MBR</w:t>
            </w:r>
            <w:r w:rsidRPr="00E46792">
              <w:rPr>
                <w:sz w:val="24"/>
                <w:szCs w:val="24"/>
              </w:rPr>
              <w:t>膜池进行深度处理。</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MBR</w:t>
            </w:r>
            <w:r w:rsidRPr="00E46792">
              <w:rPr>
                <w:sz w:val="24"/>
                <w:szCs w:val="24"/>
              </w:rPr>
              <w:t>工艺的工作原理：首先通过活性污泥来去除水中可生物降解的有机污染物，然后采用膜将净化后的水和活性污泥进行固液分离。中空纤维膜丝为管状，管壁上有微孔，能够截留住活性污泥以及绝大多数的悬浮物，出水清激透明。为使膜能够长期</w:t>
            </w:r>
            <w:r w:rsidRPr="00E46792">
              <w:rPr>
                <w:sz w:val="24"/>
                <w:szCs w:val="24"/>
              </w:rPr>
              <w:lastRenderedPageBreak/>
              <w:t>连续稳定的运行，在膜的下方要进行一定量的曝气，既满足生物需氧量，又使膜丝不断抖动，防止活性污泥附着在膜的表面造成污染。</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MBR</w:t>
            </w:r>
            <w:r w:rsidRPr="00E46792">
              <w:rPr>
                <w:sz w:val="24"/>
                <w:szCs w:val="24"/>
              </w:rPr>
              <w:t>工艺特点</w:t>
            </w:r>
            <w:r w:rsidRPr="00E46792">
              <w:rPr>
                <w:rFonts w:ascii="宋体" w:hAnsi="宋体" w:cs="宋体" w:hint="eastAsia"/>
                <w:sz w:val="24"/>
                <w:szCs w:val="24"/>
              </w:rPr>
              <w:t>∶</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w:t>
            </w:r>
            <w:r w:rsidRPr="00E46792">
              <w:rPr>
                <w:sz w:val="24"/>
                <w:szCs w:val="24"/>
              </w:rPr>
              <w:t>1</w:t>
            </w:r>
            <w:r w:rsidRPr="00E46792">
              <w:rPr>
                <w:sz w:val="24"/>
                <w:szCs w:val="24"/>
              </w:rPr>
              <w:t>）占地面积小，节省空间</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生物处理高浓度废水时，处理浓度越高，需要处理槽的尺寸就越大，采用</w:t>
            </w:r>
            <w:r w:rsidRPr="00E46792">
              <w:rPr>
                <w:sz w:val="24"/>
                <w:szCs w:val="24"/>
              </w:rPr>
              <w:t>MBR</w:t>
            </w:r>
            <w:r w:rsidRPr="00E46792">
              <w:rPr>
                <w:sz w:val="24"/>
                <w:szCs w:val="24"/>
              </w:rPr>
              <w:t>工艺，由于污泥浓度高，可以在高负荷下运转，所以可以大幅度地节约占地面织。</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w:t>
            </w:r>
            <w:r w:rsidRPr="00E46792">
              <w:rPr>
                <w:sz w:val="24"/>
                <w:szCs w:val="24"/>
              </w:rPr>
              <w:t>2</w:t>
            </w:r>
            <w:r w:rsidRPr="00E46792">
              <w:rPr>
                <w:sz w:val="24"/>
                <w:szCs w:val="24"/>
              </w:rPr>
              <w:t>）出水水质稳定、遭明度高</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中空纤维膜能够截留几乎所有的微生物，尤其是针对难以沉淀的、增殖速度慢的微生物，因此系统内的生物相极大丰富，活性污泥驯化、增量的过程大大缩短，处理的深度和系统抗冲击的能力得以加强，出水水质非常稳定。</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w:t>
            </w:r>
            <w:r w:rsidRPr="00E46792">
              <w:rPr>
                <w:sz w:val="24"/>
                <w:szCs w:val="24"/>
              </w:rPr>
              <w:t>3</w:t>
            </w:r>
            <w:r w:rsidRPr="00E46792">
              <w:rPr>
                <w:sz w:val="24"/>
                <w:szCs w:val="24"/>
              </w:rPr>
              <w:t>）运行管建方便、维护简单</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传统的好氧活性污泥处理工艺，在高污泥负荷的情况运行会出现污泥膨胀现象，导致系统不能正常运行、出水不达标。而</w:t>
            </w:r>
            <w:r w:rsidRPr="00E46792">
              <w:rPr>
                <w:sz w:val="24"/>
                <w:szCs w:val="24"/>
              </w:rPr>
              <w:t>MBR</w:t>
            </w:r>
            <w:r w:rsidRPr="00E46792">
              <w:rPr>
                <w:sz w:val="24"/>
                <w:szCs w:val="24"/>
              </w:rPr>
              <w:t>工艺是用通过膜的抽吸来进行泥水分离，因此，污泥膨胀对于</w:t>
            </w:r>
            <w:r w:rsidRPr="00E46792">
              <w:rPr>
                <w:sz w:val="24"/>
                <w:szCs w:val="24"/>
              </w:rPr>
              <w:t>MBR</w:t>
            </w:r>
            <w:r w:rsidRPr="00E46792">
              <w:rPr>
                <w:sz w:val="24"/>
                <w:szCs w:val="24"/>
              </w:rPr>
              <w:t>出水的影响远小于传统工艺，运行管理非常方便，自动化程度高，维护简单。</w:t>
            </w:r>
          </w:p>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t>（</w:t>
            </w:r>
            <w:r w:rsidRPr="00E46792">
              <w:rPr>
                <w:sz w:val="24"/>
                <w:szCs w:val="24"/>
              </w:rPr>
              <w:t>4</w:t>
            </w:r>
            <w:r w:rsidRPr="00E46792">
              <w:rPr>
                <w:sz w:val="24"/>
                <w:szCs w:val="24"/>
              </w:rPr>
              <w:t>）污水处理站进出水水质情况</w:t>
            </w:r>
          </w:p>
          <w:p w:rsidR="008D2410" w:rsidRPr="00E46792" w:rsidRDefault="00E46792">
            <w:pPr>
              <w:pStyle w:val="ae"/>
              <w:spacing w:line="360" w:lineRule="auto"/>
              <w:ind w:firstLineChars="200" w:firstLine="480"/>
              <w:contextualSpacing/>
              <w:rPr>
                <w:sz w:val="24"/>
                <w:szCs w:val="24"/>
              </w:rPr>
            </w:pPr>
            <w:r w:rsidRPr="00E46792">
              <w:rPr>
                <w:sz w:val="24"/>
                <w:szCs w:val="24"/>
              </w:rPr>
              <w:t>参照《排放源统计调查产排污核算方法和系数手册</w:t>
            </w:r>
            <w:r w:rsidRPr="00E46792">
              <w:rPr>
                <w:rFonts w:hint="eastAsia"/>
                <w:sz w:val="24"/>
                <w:szCs w:val="24"/>
              </w:rPr>
              <w:t>-</w:t>
            </w:r>
            <w:r w:rsidRPr="00E46792">
              <w:rPr>
                <w:sz w:val="24"/>
                <w:szCs w:val="24"/>
              </w:rPr>
              <w:t>1512</w:t>
            </w:r>
            <w:r w:rsidRPr="00E46792">
              <w:rPr>
                <w:sz w:val="24"/>
                <w:szCs w:val="24"/>
              </w:rPr>
              <w:t>白酒制造行业系数手册》，浓香型白酒（原酒），＜</w:t>
            </w:r>
            <w:r w:rsidRPr="00E46792">
              <w:rPr>
                <w:sz w:val="24"/>
                <w:szCs w:val="24"/>
              </w:rPr>
              <w:t>2000</w:t>
            </w:r>
            <w:r w:rsidRPr="00E46792">
              <w:rPr>
                <w:sz w:val="24"/>
                <w:szCs w:val="24"/>
              </w:rPr>
              <w:t>千升</w:t>
            </w:r>
            <w:r w:rsidRPr="00E46792">
              <w:rPr>
                <w:sz w:val="24"/>
                <w:szCs w:val="24"/>
              </w:rPr>
              <w:t>/</w:t>
            </w:r>
            <w:r w:rsidRPr="00E46792">
              <w:rPr>
                <w:sz w:val="24"/>
                <w:szCs w:val="24"/>
              </w:rPr>
              <w:t>年，废水产污系数情况为</w:t>
            </w:r>
            <w:r w:rsidRPr="00E46792">
              <w:rPr>
                <w:sz w:val="24"/>
                <w:szCs w:val="24"/>
              </w:rPr>
              <w:t>COD 212553.69 g/</w:t>
            </w:r>
            <w:r w:rsidRPr="00E46792">
              <w:rPr>
                <w:sz w:val="24"/>
                <w:szCs w:val="24"/>
              </w:rPr>
              <w:t>千升</w:t>
            </w:r>
            <w:r w:rsidRPr="00E46792">
              <w:rPr>
                <w:sz w:val="24"/>
                <w:szCs w:val="24"/>
              </w:rPr>
              <w:t>-65°</w:t>
            </w:r>
            <w:r w:rsidRPr="00E46792">
              <w:rPr>
                <w:sz w:val="24"/>
                <w:szCs w:val="24"/>
              </w:rPr>
              <w:t>原酒，氨氮</w:t>
            </w:r>
            <w:r w:rsidRPr="00E46792">
              <w:rPr>
                <w:sz w:val="24"/>
                <w:szCs w:val="24"/>
              </w:rPr>
              <w:t>1312.21g/</w:t>
            </w:r>
            <w:r w:rsidRPr="00E46792">
              <w:rPr>
                <w:sz w:val="24"/>
                <w:szCs w:val="24"/>
              </w:rPr>
              <w:t>千升</w:t>
            </w:r>
            <w:r w:rsidRPr="00E46792">
              <w:rPr>
                <w:sz w:val="24"/>
                <w:szCs w:val="24"/>
              </w:rPr>
              <w:t>-65°</w:t>
            </w:r>
            <w:r w:rsidRPr="00E46792">
              <w:rPr>
                <w:sz w:val="24"/>
                <w:szCs w:val="24"/>
              </w:rPr>
              <w:t>原酒。本项目</w:t>
            </w:r>
            <w:r w:rsidRPr="00E46792">
              <w:rPr>
                <w:bCs/>
                <w:sz w:val="24"/>
              </w:rPr>
              <w:t>年产白酒</w:t>
            </w:r>
            <w:r w:rsidRPr="00E46792">
              <w:rPr>
                <w:bCs/>
                <w:sz w:val="24"/>
              </w:rPr>
              <w:t>80</w:t>
            </w:r>
            <w:r w:rsidRPr="00E46792">
              <w:rPr>
                <w:bCs/>
                <w:sz w:val="24"/>
              </w:rPr>
              <w:t>吨（</w:t>
            </w:r>
            <w:r w:rsidRPr="00E46792">
              <w:rPr>
                <w:bCs/>
                <w:sz w:val="24"/>
              </w:rPr>
              <w:t>65°</w:t>
            </w:r>
            <w:r w:rsidRPr="00E46792">
              <w:rPr>
                <w:bCs/>
                <w:sz w:val="24"/>
              </w:rPr>
              <w:t>原酒</w:t>
            </w:r>
            <w:r w:rsidRPr="00E46792">
              <w:rPr>
                <w:bCs/>
                <w:sz w:val="24"/>
              </w:rPr>
              <w:t>65.2</w:t>
            </w:r>
            <w:r w:rsidRPr="00E46792">
              <w:rPr>
                <w:bCs/>
                <w:sz w:val="24"/>
              </w:rPr>
              <w:t>吨），物理处理法</w:t>
            </w:r>
            <w:r w:rsidRPr="00E46792">
              <w:rPr>
                <w:bCs/>
                <w:sz w:val="24"/>
              </w:rPr>
              <w:t>+</w:t>
            </w:r>
            <w:r w:rsidRPr="00E46792">
              <w:rPr>
                <w:bCs/>
                <w:sz w:val="24"/>
              </w:rPr>
              <w:t>化学处理法</w:t>
            </w:r>
            <w:r w:rsidRPr="00E46792">
              <w:rPr>
                <w:bCs/>
                <w:sz w:val="24"/>
              </w:rPr>
              <w:t>+</w:t>
            </w:r>
            <w:r w:rsidRPr="00E46792">
              <w:rPr>
                <w:bCs/>
                <w:sz w:val="24"/>
              </w:rPr>
              <w:t>厌氧生物处理法</w:t>
            </w:r>
            <w:r w:rsidRPr="00E46792">
              <w:rPr>
                <w:bCs/>
                <w:sz w:val="24"/>
              </w:rPr>
              <w:t>+</w:t>
            </w:r>
            <w:r w:rsidRPr="00E46792">
              <w:rPr>
                <w:bCs/>
                <w:sz w:val="24"/>
              </w:rPr>
              <w:t>好氧生物处理法对</w:t>
            </w:r>
            <w:r w:rsidRPr="00E46792">
              <w:rPr>
                <w:sz w:val="24"/>
                <w:szCs w:val="24"/>
              </w:rPr>
              <w:t>COD</w:t>
            </w:r>
            <w:r w:rsidRPr="00E46792">
              <w:rPr>
                <w:sz w:val="24"/>
                <w:szCs w:val="24"/>
              </w:rPr>
              <w:t>去除效率为</w:t>
            </w:r>
            <w:r w:rsidRPr="00E46792">
              <w:rPr>
                <w:sz w:val="24"/>
                <w:szCs w:val="24"/>
              </w:rPr>
              <w:t>99%</w:t>
            </w:r>
            <w:r w:rsidRPr="00E46792">
              <w:rPr>
                <w:sz w:val="24"/>
                <w:szCs w:val="24"/>
              </w:rPr>
              <w:t>，对氨氮的去除效率为</w:t>
            </w:r>
            <w:r w:rsidRPr="00E46792">
              <w:rPr>
                <w:sz w:val="24"/>
                <w:szCs w:val="24"/>
              </w:rPr>
              <w:t>98%</w:t>
            </w:r>
            <w:r w:rsidRPr="00E46792">
              <w:rPr>
                <w:sz w:val="24"/>
                <w:szCs w:val="24"/>
              </w:rPr>
              <w:t>。</w:t>
            </w:r>
            <w:r w:rsidRPr="00E46792">
              <w:rPr>
                <w:rFonts w:hint="eastAsia"/>
                <w:sz w:val="24"/>
                <w:szCs w:val="24"/>
              </w:rPr>
              <w:t>据上计算，</w:t>
            </w:r>
            <w:r w:rsidRPr="00E46792">
              <w:rPr>
                <w:sz w:val="24"/>
                <w:szCs w:val="24"/>
              </w:rPr>
              <w:t>本项目污水处理站进出水水质</w:t>
            </w:r>
            <w:r w:rsidRPr="00E46792">
              <w:rPr>
                <w:rFonts w:hint="eastAsia"/>
                <w:sz w:val="24"/>
                <w:szCs w:val="24"/>
              </w:rPr>
              <w:t>情况</w:t>
            </w:r>
            <w:r w:rsidRPr="00E46792">
              <w:rPr>
                <w:sz w:val="24"/>
                <w:szCs w:val="24"/>
              </w:rPr>
              <w:t>见下表。</w:t>
            </w:r>
          </w:p>
          <w:p w:rsidR="008D2410" w:rsidRPr="00E46792" w:rsidRDefault="00E46792">
            <w:pPr>
              <w:pStyle w:val="ae"/>
              <w:adjustRightInd w:val="0"/>
              <w:spacing w:after="0" w:line="360" w:lineRule="auto"/>
              <w:ind w:firstLine="482"/>
              <w:contextualSpacing/>
              <w:jc w:val="center"/>
              <w:rPr>
                <w:b/>
                <w:sz w:val="24"/>
                <w:szCs w:val="24"/>
              </w:rPr>
            </w:pPr>
            <w:r w:rsidRPr="00E46792">
              <w:rPr>
                <w:b/>
                <w:sz w:val="24"/>
                <w:szCs w:val="24"/>
              </w:rPr>
              <w:t>表</w:t>
            </w:r>
            <w:r w:rsidRPr="00E46792">
              <w:rPr>
                <w:b/>
                <w:sz w:val="24"/>
                <w:szCs w:val="24"/>
              </w:rPr>
              <w:fldChar w:fldCharType="begin"/>
            </w:r>
            <w:r w:rsidRPr="00E46792">
              <w:rPr>
                <w:b/>
                <w:sz w:val="24"/>
                <w:szCs w:val="24"/>
              </w:rPr>
              <w:instrText xml:space="preserve"> SEQ </w:instrText>
            </w:r>
            <w:r w:rsidRPr="00E46792">
              <w:rPr>
                <w:b/>
                <w:sz w:val="24"/>
                <w:szCs w:val="24"/>
              </w:rPr>
              <w:instrText>表</w:instrText>
            </w:r>
            <w:r w:rsidRPr="00E46792">
              <w:rPr>
                <w:b/>
                <w:sz w:val="24"/>
                <w:szCs w:val="24"/>
              </w:rPr>
              <w:instrText xml:space="preserve"> \* ARABIC </w:instrText>
            </w:r>
            <w:r w:rsidRPr="00E46792">
              <w:rPr>
                <w:b/>
                <w:sz w:val="24"/>
                <w:szCs w:val="24"/>
              </w:rPr>
              <w:fldChar w:fldCharType="separate"/>
            </w:r>
            <w:r>
              <w:rPr>
                <w:b/>
                <w:noProof/>
                <w:sz w:val="24"/>
                <w:szCs w:val="24"/>
              </w:rPr>
              <w:t>44</w:t>
            </w:r>
            <w:r w:rsidRPr="00E46792">
              <w:rPr>
                <w:b/>
                <w:sz w:val="24"/>
                <w:szCs w:val="24"/>
              </w:rPr>
              <w:fldChar w:fldCharType="end"/>
            </w:r>
            <w:r w:rsidRPr="00E46792">
              <w:rPr>
                <w:b/>
                <w:sz w:val="24"/>
                <w:szCs w:val="24"/>
              </w:rPr>
              <w:t xml:space="preserve">  </w:t>
            </w:r>
            <w:r w:rsidRPr="00E46792">
              <w:rPr>
                <w:b/>
                <w:sz w:val="24"/>
                <w:szCs w:val="24"/>
              </w:rPr>
              <w:t>厂区污水处理站进出水水质一览表</w:t>
            </w:r>
          </w:p>
          <w:tbl>
            <w:tblPr>
              <w:tblStyle w:val="aff1"/>
              <w:tblW w:w="5000" w:type="pct"/>
              <w:tblLook w:val="04A0" w:firstRow="1" w:lastRow="0" w:firstColumn="1" w:lastColumn="0" w:noHBand="0" w:noVBand="1"/>
            </w:tblPr>
            <w:tblGrid>
              <w:gridCol w:w="1045"/>
              <w:gridCol w:w="1456"/>
              <w:gridCol w:w="1718"/>
              <w:gridCol w:w="1454"/>
              <w:gridCol w:w="1695"/>
              <w:gridCol w:w="1675"/>
            </w:tblGrid>
            <w:tr w:rsidR="00E46792" w:rsidRPr="00E46792">
              <w:trPr>
                <w:trHeight w:val="340"/>
              </w:trPr>
              <w:tc>
                <w:tcPr>
                  <w:tcW w:w="578" w:type="pct"/>
                  <w:vAlign w:val="center"/>
                </w:tcPr>
                <w:p w:rsidR="008D2410" w:rsidRPr="00E46792" w:rsidRDefault="00E46792">
                  <w:pPr>
                    <w:autoSpaceDE w:val="0"/>
                    <w:autoSpaceDN w:val="0"/>
                    <w:jc w:val="center"/>
                    <w:rPr>
                      <w:szCs w:val="21"/>
                    </w:rPr>
                  </w:pPr>
                  <w:r w:rsidRPr="00E46792">
                    <w:rPr>
                      <w:szCs w:val="21"/>
                    </w:rPr>
                    <w:t>序号</w:t>
                  </w:r>
                </w:p>
              </w:tc>
              <w:tc>
                <w:tcPr>
                  <w:tcW w:w="805" w:type="pct"/>
                  <w:vAlign w:val="center"/>
                </w:tcPr>
                <w:p w:rsidR="008D2410" w:rsidRPr="00E46792" w:rsidRDefault="00E46792">
                  <w:pPr>
                    <w:autoSpaceDE w:val="0"/>
                    <w:autoSpaceDN w:val="0"/>
                    <w:jc w:val="center"/>
                    <w:rPr>
                      <w:szCs w:val="21"/>
                    </w:rPr>
                  </w:pPr>
                  <w:r w:rsidRPr="00E46792">
                    <w:rPr>
                      <w:szCs w:val="21"/>
                    </w:rPr>
                    <w:t>污染物指标</w:t>
                  </w:r>
                </w:p>
              </w:tc>
              <w:tc>
                <w:tcPr>
                  <w:tcW w:w="950" w:type="pct"/>
                  <w:vAlign w:val="center"/>
                </w:tcPr>
                <w:p w:rsidR="008D2410" w:rsidRPr="00E46792" w:rsidRDefault="00E46792">
                  <w:pPr>
                    <w:autoSpaceDE w:val="0"/>
                    <w:autoSpaceDN w:val="0"/>
                    <w:jc w:val="center"/>
                    <w:rPr>
                      <w:szCs w:val="21"/>
                    </w:rPr>
                  </w:pPr>
                  <w:r w:rsidRPr="00E46792">
                    <w:rPr>
                      <w:szCs w:val="21"/>
                    </w:rPr>
                    <w:t>进水浓度</w:t>
                  </w:r>
                </w:p>
              </w:tc>
              <w:tc>
                <w:tcPr>
                  <w:tcW w:w="804" w:type="pct"/>
                  <w:vAlign w:val="center"/>
                </w:tcPr>
                <w:p w:rsidR="008D2410" w:rsidRPr="00E46792" w:rsidRDefault="00E46792">
                  <w:pPr>
                    <w:autoSpaceDE w:val="0"/>
                    <w:autoSpaceDN w:val="0"/>
                    <w:jc w:val="center"/>
                    <w:rPr>
                      <w:szCs w:val="21"/>
                    </w:rPr>
                  </w:pPr>
                  <w:r w:rsidRPr="00E46792">
                    <w:rPr>
                      <w:szCs w:val="21"/>
                    </w:rPr>
                    <w:t>出水浓度</w:t>
                  </w:r>
                </w:p>
              </w:tc>
              <w:tc>
                <w:tcPr>
                  <w:tcW w:w="937" w:type="pct"/>
                  <w:vAlign w:val="center"/>
                </w:tcPr>
                <w:p w:rsidR="008D2410" w:rsidRPr="00E46792" w:rsidRDefault="00E46792">
                  <w:pPr>
                    <w:autoSpaceDE w:val="0"/>
                    <w:autoSpaceDN w:val="0"/>
                    <w:jc w:val="center"/>
                    <w:rPr>
                      <w:szCs w:val="21"/>
                    </w:rPr>
                  </w:pPr>
                  <w:r w:rsidRPr="00E46792">
                    <w:rPr>
                      <w:szCs w:val="21"/>
                    </w:rPr>
                    <w:t>废水排放执行标准</w:t>
                  </w:r>
                </w:p>
              </w:tc>
              <w:tc>
                <w:tcPr>
                  <w:tcW w:w="926" w:type="pct"/>
                  <w:vAlign w:val="center"/>
                </w:tcPr>
                <w:p w:rsidR="008D2410" w:rsidRPr="00E46792" w:rsidRDefault="00E46792">
                  <w:pPr>
                    <w:autoSpaceDE w:val="0"/>
                    <w:autoSpaceDN w:val="0"/>
                    <w:jc w:val="center"/>
                    <w:rPr>
                      <w:szCs w:val="21"/>
                    </w:rPr>
                  </w:pPr>
                  <w:r w:rsidRPr="00E46792">
                    <w:rPr>
                      <w:szCs w:val="21"/>
                    </w:rPr>
                    <w:t>单位</w:t>
                  </w:r>
                </w:p>
              </w:tc>
            </w:tr>
            <w:tr w:rsidR="00E46792" w:rsidRPr="00E46792">
              <w:trPr>
                <w:trHeight w:val="340"/>
              </w:trPr>
              <w:tc>
                <w:tcPr>
                  <w:tcW w:w="578" w:type="pct"/>
                  <w:vAlign w:val="center"/>
                </w:tcPr>
                <w:p w:rsidR="008D2410" w:rsidRPr="00E46792" w:rsidRDefault="00E46792">
                  <w:pPr>
                    <w:autoSpaceDE w:val="0"/>
                    <w:autoSpaceDN w:val="0"/>
                    <w:jc w:val="center"/>
                    <w:rPr>
                      <w:szCs w:val="21"/>
                    </w:rPr>
                  </w:pPr>
                  <w:r w:rsidRPr="00E46792">
                    <w:rPr>
                      <w:szCs w:val="21"/>
                    </w:rPr>
                    <w:t>1</w:t>
                  </w:r>
                </w:p>
              </w:tc>
              <w:tc>
                <w:tcPr>
                  <w:tcW w:w="805" w:type="pct"/>
                  <w:vAlign w:val="center"/>
                </w:tcPr>
                <w:p w:rsidR="008D2410" w:rsidRPr="00E46792" w:rsidRDefault="00E46792">
                  <w:pPr>
                    <w:autoSpaceDE w:val="0"/>
                    <w:autoSpaceDN w:val="0"/>
                    <w:jc w:val="center"/>
                    <w:rPr>
                      <w:szCs w:val="21"/>
                    </w:rPr>
                  </w:pPr>
                  <w:r w:rsidRPr="00E46792">
                    <w:rPr>
                      <w:szCs w:val="21"/>
                    </w:rPr>
                    <w:t>COD</w:t>
                  </w:r>
                </w:p>
              </w:tc>
              <w:tc>
                <w:tcPr>
                  <w:tcW w:w="950" w:type="pct"/>
                  <w:vAlign w:val="center"/>
                </w:tcPr>
                <w:p w:rsidR="008D2410" w:rsidRPr="00E46792" w:rsidRDefault="00E46792">
                  <w:pPr>
                    <w:autoSpaceDE w:val="0"/>
                    <w:autoSpaceDN w:val="0"/>
                    <w:jc w:val="center"/>
                    <w:rPr>
                      <w:szCs w:val="21"/>
                    </w:rPr>
                  </w:pPr>
                  <w:r w:rsidRPr="00E46792">
                    <w:rPr>
                      <w:szCs w:val="21"/>
                    </w:rPr>
                    <w:t>35380</w:t>
                  </w:r>
                </w:p>
              </w:tc>
              <w:tc>
                <w:tcPr>
                  <w:tcW w:w="804" w:type="pct"/>
                  <w:vAlign w:val="center"/>
                </w:tcPr>
                <w:p w:rsidR="008D2410" w:rsidRPr="00E46792" w:rsidRDefault="00E46792">
                  <w:pPr>
                    <w:autoSpaceDE w:val="0"/>
                    <w:autoSpaceDN w:val="0"/>
                    <w:jc w:val="center"/>
                    <w:rPr>
                      <w:szCs w:val="21"/>
                    </w:rPr>
                  </w:pPr>
                  <w:r w:rsidRPr="00E46792">
                    <w:rPr>
                      <w:szCs w:val="21"/>
                    </w:rPr>
                    <w:t>355</w:t>
                  </w:r>
                </w:p>
              </w:tc>
              <w:tc>
                <w:tcPr>
                  <w:tcW w:w="937" w:type="pct"/>
                  <w:vAlign w:val="center"/>
                </w:tcPr>
                <w:p w:rsidR="008D2410" w:rsidRPr="00E46792" w:rsidRDefault="00E46792">
                  <w:pPr>
                    <w:autoSpaceDE w:val="0"/>
                    <w:autoSpaceDN w:val="0"/>
                    <w:jc w:val="center"/>
                    <w:rPr>
                      <w:szCs w:val="21"/>
                    </w:rPr>
                  </w:pPr>
                  <w:r w:rsidRPr="00E46792">
                    <w:rPr>
                      <w:szCs w:val="21"/>
                    </w:rPr>
                    <w:t>400</w:t>
                  </w:r>
                </w:p>
              </w:tc>
              <w:tc>
                <w:tcPr>
                  <w:tcW w:w="926" w:type="pct"/>
                  <w:vAlign w:val="center"/>
                </w:tcPr>
                <w:p w:rsidR="008D2410" w:rsidRPr="00E46792" w:rsidRDefault="00E46792">
                  <w:pPr>
                    <w:autoSpaceDE w:val="0"/>
                    <w:autoSpaceDN w:val="0"/>
                    <w:jc w:val="center"/>
                    <w:rPr>
                      <w:szCs w:val="21"/>
                    </w:rPr>
                  </w:pPr>
                  <w:r w:rsidRPr="00E46792">
                    <w:rPr>
                      <w:szCs w:val="21"/>
                    </w:rPr>
                    <w:t>mg/L</w:t>
                  </w:r>
                </w:p>
              </w:tc>
            </w:tr>
            <w:tr w:rsidR="00E46792" w:rsidRPr="00E46792">
              <w:trPr>
                <w:trHeight w:val="340"/>
              </w:trPr>
              <w:tc>
                <w:tcPr>
                  <w:tcW w:w="578" w:type="pct"/>
                  <w:vAlign w:val="center"/>
                </w:tcPr>
                <w:p w:rsidR="008D2410" w:rsidRPr="00E46792" w:rsidRDefault="00E46792">
                  <w:pPr>
                    <w:autoSpaceDE w:val="0"/>
                    <w:autoSpaceDN w:val="0"/>
                    <w:jc w:val="center"/>
                    <w:rPr>
                      <w:szCs w:val="21"/>
                    </w:rPr>
                  </w:pPr>
                  <w:r w:rsidRPr="00E46792">
                    <w:rPr>
                      <w:szCs w:val="21"/>
                    </w:rPr>
                    <w:t>2</w:t>
                  </w:r>
                </w:p>
              </w:tc>
              <w:tc>
                <w:tcPr>
                  <w:tcW w:w="805" w:type="pct"/>
                  <w:vAlign w:val="center"/>
                </w:tcPr>
                <w:p w:rsidR="008D2410" w:rsidRPr="00E46792" w:rsidRDefault="00E46792">
                  <w:pPr>
                    <w:autoSpaceDE w:val="0"/>
                    <w:autoSpaceDN w:val="0"/>
                    <w:jc w:val="center"/>
                    <w:rPr>
                      <w:szCs w:val="21"/>
                    </w:rPr>
                  </w:pPr>
                  <w:r w:rsidRPr="00E46792">
                    <w:rPr>
                      <w:szCs w:val="21"/>
                    </w:rPr>
                    <w:t>BOD</w:t>
                  </w:r>
                  <w:r w:rsidRPr="00E46792">
                    <w:rPr>
                      <w:szCs w:val="21"/>
                      <w:vertAlign w:val="subscript"/>
                    </w:rPr>
                    <w:t>5</w:t>
                  </w:r>
                </w:p>
              </w:tc>
              <w:tc>
                <w:tcPr>
                  <w:tcW w:w="950" w:type="pct"/>
                  <w:vAlign w:val="center"/>
                </w:tcPr>
                <w:p w:rsidR="008D2410" w:rsidRPr="00E46792" w:rsidRDefault="00E46792">
                  <w:pPr>
                    <w:autoSpaceDE w:val="0"/>
                    <w:autoSpaceDN w:val="0"/>
                    <w:jc w:val="center"/>
                    <w:rPr>
                      <w:szCs w:val="21"/>
                    </w:rPr>
                  </w:pPr>
                  <w:r w:rsidRPr="00E46792">
                    <w:rPr>
                      <w:szCs w:val="21"/>
                    </w:rPr>
                    <w:t>1100</w:t>
                  </w:r>
                </w:p>
              </w:tc>
              <w:tc>
                <w:tcPr>
                  <w:tcW w:w="804" w:type="pct"/>
                  <w:vAlign w:val="center"/>
                </w:tcPr>
                <w:p w:rsidR="008D2410" w:rsidRPr="00E46792" w:rsidRDefault="00E46792">
                  <w:pPr>
                    <w:autoSpaceDE w:val="0"/>
                    <w:autoSpaceDN w:val="0"/>
                    <w:jc w:val="center"/>
                    <w:rPr>
                      <w:szCs w:val="21"/>
                    </w:rPr>
                  </w:pPr>
                  <w:r w:rsidRPr="00E46792">
                    <w:rPr>
                      <w:szCs w:val="21"/>
                    </w:rPr>
                    <w:t>75</w:t>
                  </w:r>
                </w:p>
              </w:tc>
              <w:tc>
                <w:tcPr>
                  <w:tcW w:w="937" w:type="pct"/>
                  <w:vAlign w:val="center"/>
                </w:tcPr>
                <w:p w:rsidR="008D2410" w:rsidRPr="00E46792" w:rsidRDefault="00E46792">
                  <w:pPr>
                    <w:autoSpaceDE w:val="0"/>
                    <w:autoSpaceDN w:val="0"/>
                    <w:jc w:val="center"/>
                    <w:rPr>
                      <w:szCs w:val="21"/>
                    </w:rPr>
                  </w:pPr>
                  <w:r w:rsidRPr="00E46792">
                    <w:rPr>
                      <w:szCs w:val="21"/>
                    </w:rPr>
                    <w:t>80</w:t>
                  </w:r>
                </w:p>
              </w:tc>
              <w:tc>
                <w:tcPr>
                  <w:tcW w:w="926" w:type="pct"/>
                  <w:vAlign w:val="center"/>
                </w:tcPr>
                <w:p w:rsidR="008D2410" w:rsidRPr="00E46792" w:rsidRDefault="00E46792">
                  <w:pPr>
                    <w:autoSpaceDE w:val="0"/>
                    <w:autoSpaceDN w:val="0"/>
                    <w:jc w:val="center"/>
                    <w:rPr>
                      <w:szCs w:val="21"/>
                    </w:rPr>
                  </w:pPr>
                  <w:r w:rsidRPr="00E46792">
                    <w:rPr>
                      <w:szCs w:val="21"/>
                    </w:rPr>
                    <w:t>mg/L</w:t>
                  </w:r>
                </w:p>
              </w:tc>
            </w:tr>
            <w:tr w:rsidR="00E46792" w:rsidRPr="00E46792">
              <w:trPr>
                <w:trHeight w:val="340"/>
              </w:trPr>
              <w:tc>
                <w:tcPr>
                  <w:tcW w:w="578" w:type="pct"/>
                  <w:vAlign w:val="center"/>
                </w:tcPr>
                <w:p w:rsidR="008D2410" w:rsidRPr="00E46792" w:rsidRDefault="00E46792">
                  <w:pPr>
                    <w:autoSpaceDE w:val="0"/>
                    <w:autoSpaceDN w:val="0"/>
                    <w:jc w:val="center"/>
                    <w:rPr>
                      <w:szCs w:val="21"/>
                    </w:rPr>
                  </w:pPr>
                  <w:r w:rsidRPr="00E46792">
                    <w:rPr>
                      <w:szCs w:val="21"/>
                    </w:rPr>
                    <w:t>3</w:t>
                  </w:r>
                </w:p>
              </w:tc>
              <w:tc>
                <w:tcPr>
                  <w:tcW w:w="805" w:type="pct"/>
                  <w:vAlign w:val="center"/>
                </w:tcPr>
                <w:p w:rsidR="008D2410" w:rsidRPr="00E46792" w:rsidRDefault="00E46792">
                  <w:pPr>
                    <w:autoSpaceDE w:val="0"/>
                    <w:autoSpaceDN w:val="0"/>
                    <w:jc w:val="center"/>
                    <w:rPr>
                      <w:szCs w:val="21"/>
                    </w:rPr>
                  </w:pPr>
                  <w:r w:rsidRPr="00E46792">
                    <w:rPr>
                      <w:szCs w:val="21"/>
                    </w:rPr>
                    <w:t>SS</w:t>
                  </w:r>
                </w:p>
              </w:tc>
              <w:tc>
                <w:tcPr>
                  <w:tcW w:w="950" w:type="pct"/>
                  <w:vAlign w:val="center"/>
                </w:tcPr>
                <w:p w:rsidR="008D2410" w:rsidRPr="00E46792" w:rsidRDefault="00E46792">
                  <w:pPr>
                    <w:autoSpaceDE w:val="0"/>
                    <w:autoSpaceDN w:val="0"/>
                    <w:jc w:val="center"/>
                    <w:rPr>
                      <w:szCs w:val="21"/>
                    </w:rPr>
                  </w:pPr>
                  <w:r w:rsidRPr="00E46792">
                    <w:rPr>
                      <w:szCs w:val="21"/>
                    </w:rPr>
                    <w:t>3000</w:t>
                  </w:r>
                </w:p>
              </w:tc>
              <w:tc>
                <w:tcPr>
                  <w:tcW w:w="804" w:type="pct"/>
                  <w:vAlign w:val="center"/>
                </w:tcPr>
                <w:p w:rsidR="008D2410" w:rsidRPr="00E46792" w:rsidRDefault="00E46792">
                  <w:pPr>
                    <w:autoSpaceDE w:val="0"/>
                    <w:autoSpaceDN w:val="0"/>
                    <w:jc w:val="center"/>
                    <w:rPr>
                      <w:szCs w:val="21"/>
                    </w:rPr>
                  </w:pPr>
                  <w:r w:rsidRPr="00E46792">
                    <w:rPr>
                      <w:szCs w:val="21"/>
                    </w:rPr>
                    <w:t>120</w:t>
                  </w:r>
                </w:p>
              </w:tc>
              <w:tc>
                <w:tcPr>
                  <w:tcW w:w="937" w:type="pct"/>
                  <w:vAlign w:val="center"/>
                </w:tcPr>
                <w:p w:rsidR="008D2410" w:rsidRPr="00E46792" w:rsidRDefault="00E46792">
                  <w:pPr>
                    <w:autoSpaceDE w:val="0"/>
                    <w:autoSpaceDN w:val="0"/>
                    <w:jc w:val="center"/>
                    <w:rPr>
                      <w:szCs w:val="21"/>
                    </w:rPr>
                  </w:pPr>
                  <w:r w:rsidRPr="00E46792">
                    <w:rPr>
                      <w:szCs w:val="21"/>
                    </w:rPr>
                    <w:t>140</w:t>
                  </w:r>
                </w:p>
              </w:tc>
              <w:tc>
                <w:tcPr>
                  <w:tcW w:w="926" w:type="pct"/>
                  <w:vAlign w:val="center"/>
                </w:tcPr>
                <w:p w:rsidR="008D2410" w:rsidRPr="00E46792" w:rsidRDefault="00E46792">
                  <w:pPr>
                    <w:autoSpaceDE w:val="0"/>
                    <w:autoSpaceDN w:val="0"/>
                    <w:jc w:val="center"/>
                    <w:rPr>
                      <w:szCs w:val="21"/>
                    </w:rPr>
                  </w:pPr>
                  <w:r w:rsidRPr="00E46792">
                    <w:rPr>
                      <w:szCs w:val="21"/>
                    </w:rPr>
                    <w:t>mg/L</w:t>
                  </w:r>
                </w:p>
              </w:tc>
            </w:tr>
            <w:tr w:rsidR="00E46792" w:rsidRPr="00E46792">
              <w:trPr>
                <w:trHeight w:val="340"/>
              </w:trPr>
              <w:tc>
                <w:tcPr>
                  <w:tcW w:w="578" w:type="pct"/>
                  <w:vAlign w:val="center"/>
                </w:tcPr>
                <w:p w:rsidR="008D2410" w:rsidRPr="00E46792" w:rsidRDefault="00E46792">
                  <w:pPr>
                    <w:autoSpaceDE w:val="0"/>
                    <w:autoSpaceDN w:val="0"/>
                    <w:jc w:val="center"/>
                    <w:rPr>
                      <w:szCs w:val="21"/>
                    </w:rPr>
                  </w:pPr>
                  <w:r w:rsidRPr="00E46792">
                    <w:rPr>
                      <w:szCs w:val="21"/>
                    </w:rPr>
                    <w:t>4</w:t>
                  </w:r>
                </w:p>
              </w:tc>
              <w:tc>
                <w:tcPr>
                  <w:tcW w:w="805" w:type="pct"/>
                  <w:vAlign w:val="center"/>
                </w:tcPr>
                <w:p w:rsidR="008D2410" w:rsidRPr="00E46792" w:rsidRDefault="00E46792">
                  <w:pPr>
                    <w:autoSpaceDE w:val="0"/>
                    <w:autoSpaceDN w:val="0"/>
                    <w:jc w:val="center"/>
                    <w:rPr>
                      <w:szCs w:val="21"/>
                    </w:rPr>
                  </w:pPr>
                  <w:r w:rsidRPr="00E46792">
                    <w:rPr>
                      <w:szCs w:val="21"/>
                    </w:rPr>
                    <w:t>NH</w:t>
                  </w:r>
                  <w:r w:rsidRPr="00E46792">
                    <w:rPr>
                      <w:szCs w:val="21"/>
                      <w:vertAlign w:val="subscript"/>
                    </w:rPr>
                    <w:t>3</w:t>
                  </w:r>
                  <w:r w:rsidRPr="00E46792">
                    <w:rPr>
                      <w:szCs w:val="21"/>
                    </w:rPr>
                    <w:t>-N</w:t>
                  </w:r>
                </w:p>
              </w:tc>
              <w:tc>
                <w:tcPr>
                  <w:tcW w:w="950" w:type="pct"/>
                  <w:vAlign w:val="center"/>
                </w:tcPr>
                <w:p w:rsidR="008D2410" w:rsidRPr="00E46792" w:rsidRDefault="00E46792">
                  <w:pPr>
                    <w:autoSpaceDE w:val="0"/>
                    <w:autoSpaceDN w:val="0"/>
                    <w:jc w:val="center"/>
                    <w:rPr>
                      <w:szCs w:val="21"/>
                    </w:rPr>
                  </w:pPr>
                  <w:r w:rsidRPr="00E46792">
                    <w:rPr>
                      <w:szCs w:val="21"/>
                    </w:rPr>
                    <w:t>220</w:t>
                  </w:r>
                </w:p>
              </w:tc>
              <w:tc>
                <w:tcPr>
                  <w:tcW w:w="804" w:type="pct"/>
                  <w:vAlign w:val="center"/>
                </w:tcPr>
                <w:p w:rsidR="008D2410" w:rsidRPr="00E46792" w:rsidRDefault="00E46792">
                  <w:pPr>
                    <w:autoSpaceDE w:val="0"/>
                    <w:autoSpaceDN w:val="0"/>
                    <w:jc w:val="center"/>
                    <w:rPr>
                      <w:szCs w:val="21"/>
                    </w:rPr>
                  </w:pPr>
                  <w:r w:rsidRPr="00E46792">
                    <w:rPr>
                      <w:szCs w:val="21"/>
                    </w:rPr>
                    <w:t>5</w:t>
                  </w:r>
                </w:p>
              </w:tc>
              <w:tc>
                <w:tcPr>
                  <w:tcW w:w="937" w:type="pct"/>
                  <w:vAlign w:val="center"/>
                </w:tcPr>
                <w:p w:rsidR="008D2410" w:rsidRPr="00E46792" w:rsidRDefault="00E46792">
                  <w:pPr>
                    <w:autoSpaceDE w:val="0"/>
                    <w:autoSpaceDN w:val="0"/>
                    <w:jc w:val="center"/>
                    <w:rPr>
                      <w:szCs w:val="21"/>
                    </w:rPr>
                  </w:pPr>
                  <w:r w:rsidRPr="00E46792">
                    <w:rPr>
                      <w:szCs w:val="21"/>
                    </w:rPr>
                    <w:t>30</w:t>
                  </w:r>
                </w:p>
              </w:tc>
              <w:tc>
                <w:tcPr>
                  <w:tcW w:w="926" w:type="pct"/>
                  <w:vAlign w:val="center"/>
                </w:tcPr>
                <w:p w:rsidR="008D2410" w:rsidRPr="00E46792" w:rsidRDefault="00E46792">
                  <w:pPr>
                    <w:autoSpaceDE w:val="0"/>
                    <w:autoSpaceDN w:val="0"/>
                    <w:jc w:val="center"/>
                    <w:rPr>
                      <w:szCs w:val="21"/>
                    </w:rPr>
                  </w:pPr>
                  <w:r w:rsidRPr="00E46792">
                    <w:rPr>
                      <w:szCs w:val="21"/>
                    </w:rPr>
                    <w:t>mg/L</w:t>
                  </w:r>
                </w:p>
              </w:tc>
            </w:tr>
            <w:tr w:rsidR="00E46792" w:rsidRPr="00E46792">
              <w:trPr>
                <w:trHeight w:val="340"/>
              </w:trPr>
              <w:tc>
                <w:tcPr>
                  <w:tcW w:w="578" w:type="pct"/>
                  <w:vAlign w:val="center"/>
                </w:tcPr>
                <w:p w:rsidR="008D2410" w:rsidRPr="00E46792" w:rsidRDefault="00E46792">
                  <w:pPr>
                    <w:autoSpaceDE w:val="0"/>
                    <w:autoSpaceDN w:val="0"/>
                    <w:jc w:val="center"/>
                    <w:rPr>
                      <w:szCs w:val="21"/>
                    </w:rPr>
                  </w:pPr>
                  <w:r w:rsidRPr="00E46792">
                    <w:rPr>
                      <w:szCs w:val="21"/>
                    </w:rPr>
                    <w:t>5</w:t>
                  </w:r>
                </w:p>
              </w:tc>
              <w:tc>
                <w:tcPr>
                  <w:tcW w:w="805" w:type="pct"/>
                  <w:vAlign w:val="center"/>
                </w:tcPr>
                <w:p w:rsidR="008D2410" w:rsidRPr="00E46792" w:rsidRDefault="00E46792">
                  <w:pPr>
                    <w:autoSpaceDE w:val="0"/>
                    <w:autoSpaceDN w:val="0"/>
                    <w:jc w:val="center"/>
                    <w:rPr>
                      <w:szCs w:val="21"/>
                    </w:rPr>
                  </w:pPr>
                  <w:r w:rsidRPr="00E46792">
                    <w:rPr>
                      <w:szCs w:val="21"/>
                    </w:rPr>
                    <w:t>pH</w:t>
                  </w:r>
                </w:p>
              </w:tc>
              <w:tc>
                <w:tcPr>
                  <w:tcW w:w="950" w:type="pct"/>
                  <w:vAlign w:val="center"/>
                </w:tcPr>
                <w:p w:rsidR="008D2410" w:rsidRPr="00E46792" w:rsidRDefault="00E46792">
                  <w:pPr>
                    <w:autoSpaceDE w:val="0"/>
                    <w:autoSpaceDN w:val="0"/>
                    <w:jc w:val="center"/>
                    <w:rPr>
                      <w:szCs w:val="21"/>
                    </w:rPr>
                  </w:pPr>
                  <w:r w:rsidRPr="00E46792">
                    <w:rPr>
                      <w:szCs w:val="21"/>
                    </w:rPr>
                    <w:t>6~9</w:t>
                  </w:r>
                </w:p>
              </w:tc>
              <w:tc>
                <w:tcPr>
                  <w:tcW w:w="804" w:type="pct"/>
                  <w:vAlign w:val="center"/>
                </w:tcPr>
                <w:p w:rsidR="008D2410" w:rsidRPr="00E46792" w:rsidRDefault="00E46792">
                  <w:pPr>
                    <w:autoSpaceDE w:val="0"/>
                    <w:autoSpaceDN w:val="0"/>
                    <w:jc w:val="center"/>
                    <w:rPr>
                      <w:szCs w:val="21"/>
                    </w:rPr>
                  </w:pPr>
                  <w:r w:rsidRPr="00E46792">
                    <w:rPr>
                      <w:szCs w:val="21"/>
                    </w:rPr>
                    <w:t>6~9</w:t>
                  </w:r>
                </w:p>
              </w:tc>
              <w:tc>
                <w:tcPr>
                  <w:tcW w:w="937" w:type="pct"/>
                  <w:vAlign w:val="center"/>
                </w:tcPr>
                <w:p w:rsidR="008D2410" w:rsidRPr="00E46792" w:rsidRDefault="00E46792">
                  <w:pPr>
                    <w:autoSpaceDE w:val="0"/>
                    <w:autoSpaceDN w:val="0"/>
                    <w:jc w:val="center"/>
                    <w:rPr>
                      <w:szCs w:val="21"/>
                    </w:rPr>
                  </w:pPr>
                  <w:r w:rsidRPr="00E46792">
                    <w:rPr>
                      <w:szCs w:val="21"/>
                    </w:rPr>
                    <w:t>6~9</w:t>
                  </w:r>
                </w:p>
              </w:tc>
              <w:tc>
                <w:tcPr>
                  <w:tcW w:w="926" w:type="pct"/>
                  <w:vAlign w:val="center"/>
                </w:tcPr>
                <w:p w:rsidR="008D2410" w:rsidRPr="00E46792" w:rsidRDefault="00E46792">
                  <w:pPr>
                    <w:autoSpaceDE w:val="0"/>
                    <w:autoSpaceDN w:val="0"/>
                    <w:jc w:val="center"/>
                    <w:rPr>
                      <w:szCs w:val="21"/>
                    </w:rPr>
                  </w:pPr>
                  <w:r w:rsidRPr="00E46792">
                    <w:rPr>
                      <w:szCs w:val="21"/>
                    </w:rPr>
                    <w:t>无量纲</w:t>
                  </w:r>
                </w:p>
              </w:tc>
            </w:tr>
            <w:tr w:rsidR="00E46792" w:rsidRPr="00E46792">
              <w:trPr>
                <w:trHeight w:val="340"/>
              </w:trPr>
              <w:tc>
                <w:tcPr>
                  <w:tcW w:w="578" w:type="pct"/>
                  <w:vAlign w:val="center"/>
                </w:tcPr>
                <w:p w:rsidR="008D2410" w:rsidRPr="00E46792" w:rsidRDefault="00E46792">
                  <w:pPr>
                    <w:autoSpaceDE w:val="0"/>
                    <w:autoSpaceDN w:val="0"/>
                    <w:jc w:val="center"/>
                    <w:rPr>
                      <w:szCs w:val="21"/>
                    </w:rPr>
                  </w:pPr>
                  <w:r w:rsidRPr="00E46792">
                    <w:rPr>
                      <w:szCs w:val="21"/>
                    </w:rPr>
                    <w:t>6</w:t>
                  </w:r>
                </w:p>
              </w:tc>
              <w:tc>
                <w:tcPr>
                  <w:tcW w:w="805" w:type="pct"/>
                  <w:vAlign w:val="center"/>
                </w:tcPr>
                <w:p w:rsidR="008D2410" w:rsidRPr="00E46792" w:rsidRDefault="00E46792">
                  <w:pPr>
                    <w:autoSpaceDE w:val="0"/>
                    <w:autoSpaceDN w:val="0"/>
                    <w:jc w:val="center"/>
                    <w:rPr>
                      <w:szCs w:val="21"/>
                    </w:rPr>
                  </w:pPr>
                  <w:r w:rsidRPr="00E46792">
                    <w:rPr>
                      <w:szCs w:val="21"/>
                    </w:rPr>
                    <w:t>全盐量</w:t>
                  </w:r>
                </w:p>
              </w:tc>
              <w:tc>
                <w:tcPr>
                  <w:tcW w:w="950" w:type="pct"/>
                  <w:vAlign w:val="center"/>
                </w:tcPr>
                <w:p w:rsidR="008D2410" w:rsidRPr="00E46792" w:rsidRDefault="00E46792">
                  <w:pPr>
                    <w:autoSpaceDE w:val="0"/>
                    <w:autoSpaceDN w:val="0"/>
                    <w:jc w:val="center"/>
                    <w:rPr>
                      <w:szCs w:val="21"/>
                    </w:rPr>
                  </w:pPr>
                  <w:r w:rsidRPr="00E46792">
                    <w:rPr>
                      <w:szCs w:val="21"/>
                    </w:rPr>
                    <w:t>1000</w:t>
                  </w:r>
                </w:p>
              </w:tc>
              <w:tc>
                <w:tcPr>
                  <w:tcW w:w="804" w:type="pct"/>
                  <w:vAlign w:val="center"/>
                </w:tcPr>
                <w:p w:rsidR="008D2410" w:rsidRPr="00E46792" w:rsidRDefault="00E46792">
                  <w:pPr>
                    <w:autoSpaceDE w:val="0"/>
                    <w:autoSpaceDN w:val="0"/>
                    <w:jc w:val="center"/>
                    <w:rPr>
                      <w:szCs w:val="21"/>
                    </w:rPr>
                  </w:pPr>
                  <w:r w:rsidRPr="00E46792">
                    <w:rPr>
                      <w:szCs w:val="21"/>
                    </w:rPr>
                    <w:t>1000</w:t>
                  </w:r>
                </w:p>
              </w:tc>
              <w:tc>
                <w:tcPr>
                  <w:tcW w:w="937" w:type="pct"/>
                  <w:vAlign w:val="center"/>
                </w:tcPr>
                <w:p w:rsidR="008D2410" w:rsidRPr="00E46792" w:rsidRDefault="00E46792">
                  <w:pPr>
                    <w:autoSpaceDE w:val="0"/>
                    <w:autoSpaceDN w:val="0"/>
                    <w:jc w:val="center"/>
                    <w:rPr>
                      <w:szCs w:val="21"/>
                    </w:rPr>
                  </w:pPr>
                  <w:r w:rsidRPr="00E46792">
                    <w:rPr>
                      <w:szCs w:val="21"/>
                    </w:rPr>
                    <w:t>1000</w:t>
                  </w:r>
                </w:p>
              </w:tc>
              <w:tc>
                <w:tcPr>
                  <w:tcW w:w="926" w:type="pct"/>
                  <w:vAlign w:val="center"/>
                </w:tcPr>
                <w:p w:rsidR="008D2410" w:rsidRPr="00E46792" w:rsidRDefault="00E46792">
                  <w:pPr>
                    <w:autoSpaceDE w:val="0"/>
                    <w:autoSpaceDN w:val="0"/>
                    <w:jc w:val="center"/>
                    <w:rPr>
                      <w:szCs w:val="21"/>
                    </w:rPr>
                  </w:pPr>
                  <w:r w:rsidRPr="00E46792">
                    <w:rPr>
                      <w:szCs w:val="21"/>
                    </w:rPr>
                    <w:t>mg/L</w:t>
                  </w:r>
                </w:p>
              </w:tc>
            </w:tr>
          </w:tbl>
          <w:p w:rsidR="008D2410" w:rsidRPr="00E46792" w:rsidRDefault="00E46792">
            <w:pPr>
              <w:pStyle w:val="ae"/>
              <w:adjustRightInd w:val="0"/>
              <w:spacing w:line="360" w:lineRule="auto"/>
              <w:ind w:firstLineChars="200" w:firstLine="480"/>
              <w:contextualSpacing/>
              <w:rPr>
                <w:sz w:val="24"/>
                <w:szCs w:val="24"/>
              </w:rPr>
            </w:pPr>
            <w:r w:rsidRPr="00E46792">
              <w:rPr>
                <w:sz w:val="24"/>
                <w:szCs w:val="24"/>
              </w:rPr>
              <w:lastRenderedPageBreak/>
              <w:t>经上述分析，本项目生产废水通过厂内自建污水处理站处理后，出水水质可满足《发酵酒精和白酒工业水污染物排放标准》（</w:t>
            </w:r>
            <w:r w:rsidRPr="00E46792">
              <w:rPr>
                <w:sz w:val="24"/>
                <w:szCs w:val="24"/>
              </w:rPr>
              <w:t>GB27631-2011</w:t>
            </w:r>
            <w:r w:rsidRPr="00E46792">
              <w:rPr>
                <w:sz w:val="24"/>
                <w:szCs w:val="24"/>
              </w:rPr>
              <w:t>）表</w:t>
            </w:r>
            <w:r w:rsidRPr="00E46792">
              <w:rPr>
                <w:sz w:val="24"/>
                <w:szCs w:val="24"/>
              </w:rPr>
              <w:t>2</w:t>
            </w:r>
            <w:r w:rsidRPr="00E46792">
              <w:rPr>
                <w:sz w:val="24"/>
                <w:szCs w:val="24"/>
              </w:rPr>
              <w:t>中新建企业水污染物排放限值要求和《污水综合排放标准》（</w:t>
            </w:r>
            <w:r w:rsidRPr="00E46792">
              <w:rPr>
                <w:sz w:val="24"/>
                <w:szCs w:val="24"/>
              </w:rPr>
              <w:t>GB8978-1996</w:t>
            </w:r>
            <w:r w:rsidRPr="00E46792">
              <w:rPr>
                <w:sz w:val="24"/>
                <w:szCs w:val="24"/>
              </w:rPr>
              <w:t>）表</w:t>
            </w:r>
            <w:r w:rsidRPr="00E46792">
              <w:rPr>
                <w:sz w:val="24"/>
                <w:szCs w:val="24"/>
              </w:rPr>
              <w:t>4</w:t>
            </w:r>
            <w:r w:rsidRPr="00E46792">
              <w:rPr>
                <w:sz w:val="24"/>
                <w:szCs w:val="24"/>
              </w:rPr>
              <w:t>三级标准。</w:t>
            </w:r>
          </w:p>
          <w:p w:rsidR="008D2410" w:rsidRPr="00E46792" w:rsidRDefault="00E46792">
            <w:pPr>
              <w:spacing w:line="360" w:lineRule="auto"/>
              <w:ind w:firstLine="480"/>
              <w:rPr>
                <w:b/>
                <w:kern w:val="0"/>
                <w:sz w:val="24"/>
              </w:rPr>
            </w:pPr>
            <w:r w:rsidRPr="00E46792">
              <w:rPr>
                <w:b/>
                <w:kern w:val="0"/>
                <w:sz w:val="24"/>
              </w:rPr>
              <w:t>3</w:t>
            </w:r>
            <w:r w:rsidRPr="00E46792">
              <w:rPr>
                <w:b/>
                <w:kern w:val="0"/>
                <w:sz w:val="24"/>
              </w:rPr>
              <w:t>、依托梁山康达水务有限公司可行性分析</w:t>
            </w:r>
          </w:p>
          <w:p w:rsidR="008D2410" w:rsidRPr="00E46792" w:rsidRDefault="00E46792">
            <w:pPr>
              <w:autoSpaceDE w:val="0"/>
              <w:autoSpaceDN w:val="0"/>
              <w:spacing w:line="360" w:lineRule="auto"/>
              <w:ind w:firstLineChars="200" w:firstLine="480"/>
              <w:rPr>
                <w:bCs/>
                <w:sz w:val="24"/>
              </w:rPr>
            </w:pPr>
            <w:r w:rsidRPr="00E46792">
              <w:rPr>
                <w:bCs/>
                <w:sz w:val="24"/>
              </w:rPr>
              <w:t>（</w:t>
            </w:r>
            <w:r w:rsidRPr="00E46792">
              <w:rPr>
                <w:bCs/>
                <w:sz w:val="24"/>
              </w:rPr>
              <w:t>1</w:t>
            </w:r>
            <w:r w:rsidRPr="00E46792">
              <w:rPr>
                <w:bCs/>
                <w:sz w:val="24"/>
              </w:rPr>
              <w:t>）梁山康达水务有限公司介绍</w:t>
            </w:r>
          </w:p>
          <w:p w:rsidR="008D2410" w:rsidRPr="00E46792" w:rsidRDefault="00E46792">
            <w:pPr>
              <w:autoSpaceDE w:val="0"/>
              <w:autoSpaceDN w:val="0"/>
              <w:spacing w:line="360" w:lineRule="auto"/>
              <w:ind w:firstLineChars="200" w:firstLine="480"/>
              <w:rPr>
                <w:bCs/>
                <w:sz w:val="24"/>
              </w:rPr>
            </w:pPr>
            <w:r w:rsidRPr="00E46792">
              <w:rPr>
                <w:bCs/>
                <w:sz w:val="24"/>
              </w:rPr>
              <w:t>梁山康达水务有限公司位于万达东路与智星路交叉口的东北角，总占面积</w:t>
            </w:r>
            <w:r w:rsidRPr="00E46792">
              <w:rPr>
                <w:bCs/>
                <w:sz w:val="24"/>
              </w:rPr>
              <w:t>53.289</w:t>
            </w:r>
            <w:r w:rsidRPr="00E46792">
              <w:rPr>
                <w:bCs/>
                <w:sz w:val="24"/>
              </w:rPr>
              <w:t>亩（</w:t>
            </w:r>
            <w:r w:rsidRPr="00E46792">
              <w:rPr>
                <w:bCs/>
                <w:sz w:val="24"/>
              </w:rPr>
              <w:t>35526m</w:t>
            </w:r>
            <w:r w:rsidRPr="00E46792">
              <w:rPr>
                <w:bCs/>
                <w:sz w:val="24"/>
                <w:vertAlign w:val="superscript"/>
              </w:rPr>
              <w:t>2</w:t>
            </w:r>
            <w:r w:rsidRPr="00E46792">
              <w:rPr>
                <w:bCs/>
                <w:sz w:val="24"/>
              </w:rPr>
              <w:t>），收集范围为东至黄兴路、南至开发区南路、西至安平路、北至寨王路，总面积为</w:t>
            </w:r>
            <w:r w:rsidRPr="00E46792">
              <w:rPr>
                <w:bCs/>
                <w:sz w:val="24"/>
              </w:rPr>
              <w:t>8.8km</w:t>
            </w:r>
            <w:r w:rsidRPr="00E46792">
              <w:rPr>
                <w:bCs/>
                <w:sz w:val="24"/>
                <w:vertAlign w:val="superscript"/>
              </w:rPr>
              <w:t>2</w:t>
            </w:r>
            <w:r w:rsidRPr="00E46792">
              <w:rPr>
                <w:bCs/>
                <w:sz w:val="24"/>
              </w:rPr>
              <w:t>的经济开发区范围内的工业废水和生活污水。污水处理厂远期总规模为</w:t>
            </w:r>
            <w:r w:rsidRPr="00E46792">
              <w:rPr>
                <w:bCs/>
                <w:sz w:val="24"/>
              </w:rPr>
              <w:t>7.5</w:t>
            </w:r>
            <w:r w:rsidRPr="00E46792">
              <w:rPr>
                <w:bCs/>
                <w:sz w:val="24"/>
              </w:rPr>
              <w:t>万</w:t>
            </w:r>
            <w:r w:rsidRPr="00E46792">
              <w:rPr>
                <w:bCs/>
                <w:sz w:val="24"/>
              </w:rPr>
              <w:t>m³/d</w:t>
            </w:r>
            <w:r w:rsidRPr="00E46792">
              <w:rPr>
                <w:bCs/>
                <w:sz w:val="24"/>
              </w:rPr>
              <w:t>，近期为</w:t>
            </w:r>
            <w:r w:rsidRPr="00E46792">
              <w:rPr>
                <w:bCs/>
                <w:sz w:val="24"/>
              </w:rPr>
              <w:t>4.0</w:t>
            </w:r>
            <w:r w:rsidRPr="00E46792">
              <w:rPr>
                <w:bCs/>
                <w:sz w:val="24"/>
              </w:rPr>
              <w:t>万</w:t>
            </w:r>
            <w:r w:rsidRPr="00E46792">
              <w:rPr>
                <w:bCs/>
                <w:sz w:val="24"/>
              </w:rPr>
              <w:t>m³/d</w:t>
            </w:r>
            <w:r w:rsidRPr="00E46792">
              <w:rPr>
                <w:bCs/>
                <w:sz w:val="24"/>
              </w:rPr>
              <w:t>，一期</w:t>
            </w:r>
            <w:r w:rsidRPr="00E46792">
              <w:rPr>
                <w:bCs/>
                <w:sz w:val="24"/>
              </w:rPr>
              <w:t>2.0</w:t>
            </w:r>
            <w:r w:rsidRPr="00E46792">
              <w:rPr>
                <w:bCs/>
                <w:sz w:val="24"/>
              </w:rPr>
              <w:t>万</w:t>
            </w:r>
            <w:r w:rsidRPr="00E46792">
              <w:rPr>
                <w:bCs/>
                <w:sz w:val="24"/>
              </w:rPr>
              <w:t>m³/d</w:t>
            </w:r>
            <w:r w:rsidRPr="00E46792">
              <w:rPr>
                <w:bCs/>
                <w:sz w:val="24"/>
              </w:rPr>
              <w:t>。污水处理厂采用</w:t>
            </w:r>
            <w:r w:rsidRPr="00E46792">
              <w:rPr>
                <w:bCs/>
                <w:sz w:val="24"/>
              </w:rPr>
              <w:t>“</w:t>
            </w:r>
            <w:r w:rsidRPr="00E46792">
              <w:rPr>
                <w:bCs/>
                <w:sz w:val="24"/>
              </w:rPr>
              <w:t>预处理</w:t>
            </w:r>
            <w:r w:rsidRPr="00E46792">
              <w:rPr>
                <w:bCs/>
                <w:sz w:val="24"/>
              </w:rPr>
              <w:t>+Bardenpho</w:t>
            </w:r>
            <w:r w:rsidRPr="00E46792">
              <w:rPr>
                <w:bCs/>
                <w:sz w:val="24"/>
              </w:rPr>
              <w:t>生物反应池</w:t>
            </w:r>
            <w:r w:rsidRPr="00E46792">
              <w:rPr>
                <w:bCs/>
                <w:sz w:val="24"/>
              </w:rPr>
              <w:t>+</w:t>
            </w:r>
            <w:r w:rsidRPr="00E46792">
              <w:rPr>
                <w:bCs/>
                <w:sz w:val="24"/>
              </w:rPr>
              <w:t>混凝</w:t>
            </w:r>
            <w:r w:rsidRPr="00E46792">
              <w:rPr>
                <w:bCs/>
                <w:sz w:val="24"/>
              </w:rPr>
              <w:t>+</w:t>
            </w:r>
            <w:r w:rsidRPr="00E46792">
              <w:rPr>
                <w:bCs/>
                <w:sz w:val="24"/>
              </w:rPr>
              <w:t>沉淀</w:t>
            </w:r>
            <w:r w:rsidRPr="00E46792">
              <w:rPr>
                <w:bCs/>
                <w:sz w:val="24"/>
              </w:rPr>
              <w:t>+D</w:t>
            </w:r>
            <w:r w:rsidRPr="00E46792">
              <w:rPr>
                <w:bCs/>
                <w:sz w:val="24"/>
              </w:rPr>
              <w:t>型滤池</w:t>
            </w:r>
            <w:r w:rsidRPr="00E46792">
              <w:rPr>
                <w:bCs/>
                <w:sz w:val="24"/>
              </w:rPr>
              <w:t>+</w:t>
            </w:r>
            <w:r w:rsidRPr="00E46792">
              <w:rPr>
                <w:bCs/>
                <w:sz w:val="24"/>
              </w:rPr>
              <w:t>二氧化氯消毒</w:t>
            </w:r>
            <w:r w:rsidRPr="00E46792">
              <w:rPr>
                <w:bCs/>
                <w:sz w:val="24"/>
              </w:rPr>
              <w:t>”</w:t>
            </w:r>
            <w:r w:rsidRPr="00E46792">
              <w:rPr>
                <w:bCs/>
                <w:sz w:val="24"/>
              </w:rPr>
              <w:t>工艺。经该工艺处理后，其出水可达《城镇污水处理厂污染物排放标准》（</w:t>
            </w:r>
            <w:r w:rsidRPr="00E46792">
              <w:rPr>
                <w:bCs/>
                <w:sz w:val="24"/>
              </w:rPr>
              <w:t>GB18918</w:t>
            </w:r>
            <w:r w:rsidRPr="00E46792">
              <w:rPr>
                <w:bCs/>
                <w:sz w:val="24"/>
              </w:rPr>
              <w:t>－</w:t>
            </w:r>
            <w:r w:rsidRPr="00E46792">
              <w:rPr>
                <w:bCs/>
                <w:sz w:val="24"/>
              </w:rPr>
              <w:t>2002</w:t>
            </w:r>
            <w:r w:rsidRPr="00E46792">
              <w:rPr>
                <w:bCs/>
                <w:sz w:val="24"/>
              </w:rPr>
              <w:t>）一级</w:t>
            </w:r>
            <w:r w:rsidRPr="00E46792">
              <w:rPr>
                <w:bCs/>
                <w:sz w:val="24"/>
              </w:rPr>
              <w:t>A</w:t>
            </w:r>
            <w:r w:rsidRPr="00E46792">
              <w:rPr>
                <w:bCs/>
                <w:sz w:val="24"/>
              </w:rPr>
              <w:t>标准后排入琉璃河。</w:t>
            </w:r>
          </w:p>
          <w:p w:rsidR="008D2410" w:rsidRPr="00E46792" w:rsidRDefault="00E46792">
            <w:pPr>
              <w:spacing w:line="360" w:lineRule="auto"/>
              <w:ind w:firstLine="480"/>
              <w:rPr>
                <w:b/>
                <w:sz w:val="24"/>
              </w:rPr>
            </w:pPr>
            <w:r w:rsidRPr="00E46792">
              <w:rPr>
                <w:sz w:val="24"/>
              </w:rPr>
              <w:t>污水处理厂工艺流程见下图。</w:t>
            </w:r>
          </w:p>
          <w:p w:rsidR="008D2410" w:rsidRPr="00E46792" w:rsidRDefault="00E46792">
            <w:pPr>
              <w:autoSpaceDE w:val="0"/>
              <w:autoSpaceDN w:val="0"/>
              <w:spacing w:line="360" w:lineRule="auto"/>
              <w:ind w:firstLineChars="200" w:firstLine="420"/>
              <w:jc w:val="center"/>
              <w:rPr>
                <w:bCs/>
                <w:sz w:val="24"/>
              </w:rPr>
            </w:pPr>
            <w:r w:rsidRPr="00E46792">
              <w:object w:dxaOrig="7725" w:dyaOrig="3570" w14:anchorId="31D98CC2">
                <v:shape id="_x0000_i1029" type="#_x0000_t75" style="width:386.25pt;height:178.5pt" o:ole="">
                  <v:imagedata r:id="rId24" o:title=""/>
                </v:shape>
                <o:OLEObject Type="Embed" ProgID="Visio.Drawing.11" ShapeID="_x0000_i1029" DrawAspect="Content" ObjectID="_1784101037" r:id="rId25"/>
              </w:object>
            </w:r>
          </w:p>
          <w:p w:rsidR="008D2410" w:rsidRPr="00E46792" w:rsidRDefault="00E46792">
            <w:pPr>
              <w:keepNext/>
              <w:snapToGrid w:val="0"/>
              <w:spacing w:line="360" w:lineRule="auto"/>
              <w:jc w:val="center"/>
              <w:textAlignment w:val="baseline"/>
              <w:rPr>
                <w:b/>
                <w:kern w:val="0"/>
                <w:sz w:val="24"/>
                <w:lang w:val="zh-CN"/>
              </w:rPr>
            </w:pPr>
            <w:r w:rsidRPr="00E46792">
              <w:rPr>
                <w:b/>
                <w:kern w:val="0"/>
                <w:sz w:val="24"/>
                <w:lang w:val="zh-CN"/>
              </w:rPr>
              <w:t>图</w:t>
            </w:r>
            <w:r w:rsidRPr="00E46792">
              <w:rPr>
                <w:b/>
                <w:kern w:val="0"/>
                <w:sz w:val="24"/>
              </w:rPr>
              <w:t xml:space="preserve">6 </w:t>
            </w:r>
            <w:r w:rsidRPr="00E46792">
              <w:rPr>
                <w:b/>
                <w:kern w:val="0"/>
                <w:sz w:val="24"/>
                <w:lang w:val="zh-CN"/>
              </w:rPr>
              <w:t>梁山康达水务有限公司污水处理工艺流程图</w:t>
            </w:r>
          </w:p>
          <w:p w:rsidR="008D2410" w:rsidRPr="00E46792" w:rsidRDefault="00E46792">
            <w:pPr>
              <w:autoSpaceDE w:val="0"/>
              <w:autoSpaceDN w:val="0"/>
              <w:spacing w:line="360" w:lineRule="auto"/>
              <w:ind w:firstLineChars="200" w:firstLine="480"/>
              <w:rPr>
                <w:bCs/>
                <w:sz w:val="24"/>
              </w:rPr>
            </w:pPr>
            <w:r w:rsidRPr="00E46792">
              <w:rPr>
                <w:bCs/>
                <w:sz w:val="24"/>
              </w:rPr>
              <w:t>（</w:t>
            </w:r>
            <w:r w:rsidRPr="00E46792">
              <w:rPr>
                <w:bCs/>
                <w:sz w:val="24"/>
              </w:rPr>
              <w:t>2</w:t>
            </w:r>
            <w:r w:rsidRPr="00E46792">
              <w:rPr>
                <w:bCs/>
                <w:sz w:val="24"/>
              </w:rPr>
              <w:t>）污水处理厂设计进出水水质</w:t>
            </w:r>
          </w:p>
          <w:p w:rsidR="008D2410" w:rsidRPr="00E46792" w:rsidRDefault="00E46792">
            <w:pPr>
              <w:autoSpaceDE w:val="0"/>
              <w:autoSpaceDN w:val="0"/>
              <w:spacing w:line="360" w:lineRule="auto"/>
              <w:ind w:firstLineChars="200" w:firstLine="480"/>
              <w:rPr>
                <w:bCs/>
                <w:sz w:val="24"/>
              </w:rPr>
            </w:pPr>
            <w:r w:rsidRPr="00E46792">
              <w:rPr>
                <w:bCs/>
                <w:sz w:val="24"/>
              </w:rPr>
              <w:t>污水处理厂服务范围内企业类型主要为农副产品加工、纺织服装、机械加工、医药科技、化工等产业为主，根据现有企业性质对主要污染源废水的特征污染物进行分析：其特征污染物主要包括</w:t>
            </w:r>
            <w:r w:rsidRPr="00E46792">
              <w:rPr>
                <w:bCs/>
                <w:sz w:val="24"/>
              </w:rPr>
              <w:t xml:space="preserve"> COD</w:t>
            </w:r>
            <w:r w:rsidRPr="00E46792">
              <w:rPr>
                <w:bCs/>
                <w:sz w:val="24"/>
              </w:rPr>
              <w:t>、</w:t>
            </w:r>
            <w:r w:rsidRPr="00E46792">
              <w:rPr>
                <w:bCs/>
                <w:sz w:val="24"/>
              </w:rPr>
              <w:t>BOD</w:t>
            </w:r>
            <w:r w:rsidRPr="00E46792">
              <w:rPr>
                <w:bCs/>
                <w:sz w:val="24"/>
                <w:vertAlign w:val="subscript"/>
              </w:rPr>
              <w:t>5</w:t>
            </w:r>
            <w:r w:rsidRPr="00E46792">
              <w:rPr>
                <w:bCs/>
                <w:sz w:val="24"/>
              </w:rPr>
              <w:t>、色度、硫酸盐、氯化物、全盐量等。要求开发区内企业外排废水中的一类污染物须在车间排污口达标，对含有难降解有机物等特征污染物的废水，企业需自建污水处理站针对性的对其进行预处理。服务范围内排水企业废水经预处理达到《污水排入城镇下水道水质标准》（</w:t>
            </w:r>
            <w:r w:rsidRPr="00E46792">
              <w:rPr>
                <w:bCs/>
                <w:sz w:val="24"/>
              </w:rPr>
              <w:t>GB/T 31962-2015</w:t>
            </w:r>
            <w:r w:rsidRPr="00E46792">
              <w:rPr>
                <w:bCs/>
                <w:sz w:val="24"/>
              </w:rPr>
              <w:t>）及污水处理厂进水</w:t>
            </w:r>
            <w:r w:rsidRPr="00E46792">
              <w:rPr>
                <w:bCs/>
                <w:sz w:val="24"/>
              </w:rPr>
              <w:lastRenderedPageBreak/>
              <w:t>水质要求后方可进入污水收集管网，排水水质不能满足污水处理厂进水水质要求的，同时也不进行污水处理站再提高改造的企业，不得把企业废水排入梁山康达水务有限公司污水收集管网。</w:t>
            </w:r>
          </w:p>
          <w:p w:rsidR="008D2410" w:rsidRPr="00E46792" w:rsidRDefault="00E46792">
            <w:pPr>
              <w:autoSpaceDE w:val="0"/>
              <w:autoSpaceDN w:val="0"/>
              <w:spacing w:line="360" w:lineRule="auto"/>
              <w:ind w:firstLineChars="200" w:firstLine="480"/>
              <w:rPr>
                <w:sz w:val="24"/>
              </w:rPr>
            </w:pPr>
            <w:r w:rsidRPr="00E46792">
              <w:rPr>
                <w:sz w:val="24"/>
              </w:rPr>
              <w:t>污水处理厂设计进出水水质见下表。</w:t>
            </w:r>
          </w:p>
          <w:p w:rsidR="008D2410" w:rsidRPr="00E46792" w:rsidRDefault="00E46792">
            <w:pPr>
              <w:adjustRightInd w:val="0"/>
              <w:snapToGrid w:val="0"/>
              <w:spacing w:line="360" w:lineRule="auto"/>
              <w:jc w:val="center"/>
              <w:textAlignment w:val="baseline"/>
              <w:rPr>
                <w:b/>
                <w:kern w:val="0"/>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45</w:t>
            </w:r>
            <w:r w:rsidRPr="00E46792">
              <w:rPr>
                <w:b/>
                <w:kern w:val="0"/>
                <w:sz w:val="24"/>
              </w:rPr>
              <w:fldChar w:fldCharType="end"/>
            </w:r>
            <w:r w:rsidRPr="00E46792">
              <w:rPr>
                <w:b/>
                <w:kern w:val="0"/>
                <w:sz w:val="24"/>
              </w:rPr>
              <w:t xml:space="preserve">  </w:t>
            </w:r>
            <w:r w:rsidRPr="00E46792">
              <w:rPr>
                <w:b/>
                <w:kern w:val="0"/>
                <w:sz w:val="24"/>
              </w:rPr>
              <w:t>梁山康达水务有限公司设计进出水水质</w:t>
            </w:r>
          </w:p>
          <w:tbl>
            <w:tblPr>
              <w:tblStyle w:val="aff1"/>
              <w:tblW w:w="5000" w:type="pct"/>
              <w:tblLook w:val="04A0" w:firstRow="1" w:lastRow="0" w:firstColumn="1" w:lastColumn="0" w:noHBand="0" w:noVBand="1"/>
            </w:tblPr>
            <w:tblGrid>
              <w:gridCol w:w="3014"/>
              <w:gridCol w:w="3014"/>
              <w:gridCol w:w="3015"/>
            </w:tblGrid>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项目</w:t>
                  </w:r>
                </w:p>
              </w:tc>
              <w:tc>
                <w:tcPr>
                  <w:tcW w:w="1666" w:type="pct"/>
                  <w:noWrap/>
                  <w:vAlign w:val="center"/>
                </w:tcPr>
                <w:p w:rsidR="008D2410" w:rsidRPr="00E46792" w:rsidRDefault="00E46792">
                  <w:pPr>
                    <w:autoSpaceDE w:val="0"/>
                    <w:autoSpaceDN w:val="0"/>
                    <w:jc w:val="center"/>
                    <w:rPr>
                      <w:szCs w:val="21"/>
                    </w:rPr>
                  </w:pPr>
                  <w:r w:rsidRPr="00E46792">
                    <w:rPr>
                      <w:szCs w:val="21"/>
                    </w:rPr>
                    <w:t>进水指标</w:t>
                  </w:r>
                </w:p>
              </w:tc>
              <w:tc>
                <w:tcPr>
                  <w:tcW w:w="1667" w:type="pct"/>
                  <w:vAlign w:val="center"/>
                </w:tcPr>
                <w:p w:rsidR="008D2410" w:rsidRPr="00E46792" w:rsidRDefault="00E46792">
                  <w:pPr>
                    <w:autoSpaceDE w:val="0"/>
                    <w:autoSpaceDN w:val="0"/>
                    <w:jc w:val="center"/>
                    <w:rPr>
                      <w:szCs w:val="21"/>
                    </w:rPr>
                  </w:pPr>
                  <w:r w:rsidRPr="00E46792">
                    <w:rPr>
                      <w:szCs w:val="21"/>
                    </w:rPr>
                    <w:t>出水指标</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pH</w:t>
                  </w:r>
                </w:p>
              </w:tc>
              <w:tc>
                <w:tcPr>
                  <w:tcW w:w="1666" w:type="pct"/>
                  <w:noWrap/>
                  <w:vAlign w:val="center"/>
                </w:tcPr>
                <w:p w:rsidR="008D2410" w:rsidRPr="00E46792" w:rsidRDefault="00E46792">
                  <w:pPr>
                    <w:autoSpaceDE w:val="0"/>
                    <w:autoSpaceDN w:val="0"/>
                    <w:jc w:val="center"/>
                    <w:rPr>
                      <w:szCs w:val="21"/>
                    </w:rPr>
                  </w:pPr>
                  <w:r w:rsidRPr="00E46792">
                    <w:rPr>
                      <w:szCs w:val="21"/>
                    </w:rPr>
                    <w:t>6~9</w:t>
                  </w:r>
                </w:p>
              </w:tc>
              <w:tc>
                <w:tcPr>
                  <w:tcW w:w="1667" w:type="pct"/>
                  <w:vAlign w:val="center"/>
                </w:tcPr>
                <w:p w:rsidR="008D2410" w:rsidRPr="00E46792" w:rsidRDefault="00E46792">
                  <w:pPr>
                    <w:autoSpaceDE w:val="0"/>
                    <w:autoSpaceDN w:val="0"/>
                    <w:jc w:val="center"/>
                    <w:rPr>
                      <w:szCs w:val="21"/>
                    </w:rPr>
                  </w:pPr>
                  <w:r w:rsidRPr="00E46792">
                    <w:rPr>
                      <w:szCs w:val="21"/>
                    </w:rPr>
                    <w:t>6~9</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BOD</w:t>
                  </w:r>
                  <w:r w:rsidRPr="00E46792">
                    <w:rPr>
                      <w:szCs w:val="21"/>
                      <w:vertAlign w:val="subscript"/>
                    </w:rPr>
                    <w:t>5</w:t>
                  </w:r>
                </w:p>
              </w:tc>
              <w:tc>
                <w:tcPr>
                  <w:tcW w:w="1666" w:type="pct"/>
                  <w:noWrap/>
                  <w:vAlign w:val="center"/>
                </w:tcPr>
                <w:p w:rsidR="008D2410" w:rsidRPr="00E46792" w:rsidRDefault="00E46792">
                  <w:pPr>
                    <w:autoSpaceDE w:val="0"/>
                    <w:autoSpaceDN w:val="0"/>
                    <w:jc w:val="center"/>
                    <w:rPr>
                      <w:szCs w:val="21"/>
                    </w:rPr>
                  </w:pPr>
                  <w:r w:rsidRPr="00E46792">
                    <w:rPr>
                      <w:szCs w:val="21"/>
                    </w:rPr>
                    <w:t>≤180mg/L</w:t>
                  </w:r>
                </w:p>
              </w:tc>
              <w:tc>
                <w:tcPr>
                  <w:tcW w:w="1667" w:type="pct"/>
                  <w:vAlign w:val="center"/>
                </w:tcPr>
                <w:p w:rsidR="008D2410" w:rsidRPr="00E46792" w:rsidRDefault="00E46792">
                  <w:pPr>
                    <w:autoSpaceDE w:val="0"/>
                    <w:autoSpaceDN w:val="0"/>
                    <w:jc w:val="center"/>
                    <w:rPr>
                      <w:szCs w:val="21"/>
                    </w:rPr>
                  </w:pPr>
                  <w:r w:rsidRPr="00E46792">
                    <w:rPr>
                      <w:szCs w:val="21"/>
                    </w:rPr>
                    <w:t>≤10mg/L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COD</w:t>
                  </w:r>
                </w:p>
              </w:tc>
              <w:tc>
                <w:tcPr>
                  <w:tcW w:w="1666" w:type="pct"/>
                  <w:noWrap/>
                  <w:vAlign w:val="center"/>
                </w:tcPr>
                <w:p w:rsidR="008D2410" w:rsidRPr="00E46792" w:rsidRDefault="00E46792">
                  <w:pPr>
                    <w:autoSpaceDE w:val="0"/>
                    <w:autoSpaceDN w:val="0"/>
                    <w:jc w:val="center"/>
                    <w:rPr>
                      <w:szCs w:val="21"/>
                    </w:rPr>
                  </w:pPr>
                  <w:r w:rsidRPr="00E46792">
                    <w:rPr>
                      <w:szCs w:val="21"/>
                    </w:rPr>
                    <w:t>≤400mg/L</w:t>
                  </w:r>
                </w:p>
              </w:tc>
              <w:tc>
                <w:tcPr>
                  <w:tcW w:w="1667" w:type="pct"/>
                  <w:vAlign w:val="center"/>
                </w:tcPr>
                <w:p w:rsidR="008D2410" w:rsidRPr="00E46792" w:rsidRDefault="00E46792">
                  <w:pPr>
                    <w:autoSpaceDE w:val="0"/>
                    <w:autoSpaceDN w:val="0"/>
                    <w:jc w:val="center"/>
                    <w:rPr>
                      <w:szCs w:val="21"/>
                    </w:rPr>
                  </w:pPr>
                  <w:r w:rsidRPr="00E46792">
                    <w:rPr>
                      <w:szCs w:val="21"/>
                    </w:rPr>
                    <w:t>≤50mg/L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悬浮物</w:t>
                  </w:r>
                </w:p>
              </w:tc>
              <w:tc>
                <w:tcPr>
                  <w:tcW w:w="1666" w:type="pct"/>
                  <w:noWrap/>
                  <w:vAlign w:val="center"/>
                </w:tcPr>
                <w:p w:rsidR="008D2410" w:rsidRPr="00E46792" w:rsidRDefault="00E46792">
                  <w:pPr>
                    <w:autoSpaceDE w:val="0"/>
                    <w:autoSpaceDN w:val="0"/>
                    <w:jc w:val="center"/>
                    <w:rPr>
                      <w:szCs w:val="21"/>
                    </w:rPr>
                  </w:pPr>
                  <w:r w:rsidRPr="00E46792">
                    <w:rPr>
                      <w:szCs w:val="21"/>
                    </w:rPr>
                    <w:t>≤245mg/L</w:t>
                  </w:r>
                </w:p>
              </w:tc>
              <w:tc>
                <w:tcPr>
                  <w:tcW w:w="1667" w:type="pct"/>
                  <w:vAlign w:val="center"/>
                </w:tcPr>
                <w:p w:rsidR="008D2410" w:rsidRPr="00E46792" w:rsidRDefault="00E46792">
                  <w:pPr>
                    <w:autoSpaceDE w:val="0"/>
                    <w:autoSpaceDN w:val="0"/>
                    <w:jc w:val="center"/>
                    <w:rPr>
                      <w:szCs w:val="21"/>
                    </w:rPr>
                  </w:pPr>
                  <w:r w:rsidRPr="00E46792">
                    <w:rPr>
                      <w:szCs w:val="21"/>
                    </w:rPr>
                    <w:t>≤10mg/L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TN</w:t>
                  </w:r>
                </w:p>
              </w:tc>
              <w:tc>
                <w:tcPr>
                  <w:tcW w:w="1666" w:type="pct"/>
                  <w:noWrap/>
                  <w:vAlign w:val="center"/>
                </w:tcPr>
                <w:p w:rsidR="008D2410" w:rsidRPr="00E46792" w:rsidRDefault="00E46792">
                  <w:pPr>
                    <w:autoSpaceDE w:val="0"/>
                    <w:autoSpaceDN w:val="0"/>
                    <w:jc w:val="center"/>
                    <w:rPr>
                      <w:szCs w:val="21"/>
                    </w:rPr>
                  </w:pPr>
                  <w:r w:rsidRPr="00E46792">
                    <w:rPr>
                      <w:szCs w:val="21"/>
                    </w:rPr>
                    <w:t>≤50mg/L</w:t>
                  </w:r>
                </w:p>
              </w:tc>
              <w:tc>
                <w:tcPr>
                  <w:tcW w:w="1667" w:type="pct"/>
                  <w:vAlign w:val="center"/>
                </w:tcPr>
                <w:p w:rsidR="008D2410" w:rsidRPr="00E46792" w:rsidRDefault="00E46792">
                  <w:pPr>
                    <w:autoSpaceDE w:val="0"/>
                    <w:autoSpaceDN w:val="0"/>
                    <w:jc w:val="center"/>
                    <w:rPr>
                      <w:szCs w:val="21"/>
                    </w:rPr>
                  </w:pPr>
                  <w:r w:rsidRPr="00E46792">
                    <w:rPr>
                      <w:szCs w:val="21"/>
                    </w:rPr>
                    <w:t>≤15mg/L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NH</w:t>
                  </w:r>
                  <w:r w:rsidRPr="00E46792">
                    <w:rPr>
                      <w:szCs w:val="21"/>
                      <w:vertAlign w:val="subscript"/>
                    </w:rPr>
                    <w:t>3</w:t>
                  </w:r>
                  <w:r w:rsidRPr="00E46792">
                    <w:rPr>
                      <w:szCs w:val="21"/>
                    </w:rPr>
                    <w:t>-N</w:t>
                  </w:r>
                </w:p>
              </w:tc>
              <w:tc>
                <w:tcPr>
                  <w:tcW w:w="1666" w:type="pct"/>
                  <w:noWrap/>
                  <w:vAlign w:val="center"/>
                </w:tcPr>
                <w:p w:rsidR="008D2410" w:rsidRPr="00E46792" w:rsidRDefault="00E46792">
                  <w:pPr>
                    <w:autoSpaceDE w:val="0"/>
                    <w:autoSpaceDN w:val="0"/>
                    <w:jc w:val="center"/>
                    <w:rPr>
                      <w:szCs w:val="21"/>
                    </w:rPr>
                  </w:pPr>
                  <w:r w:rsidRPr="00E46792">
                    <w:rPr>
                      <w:szCs w:val="21"/>
                    </w:rPr>
                    <w:t>≤37mg/L</w:t>
                  </w:r>
                </w:p>
              </w:tc>
              <w:tc>
                <w:tcPr>
                  <w:tcW w:w="1667" w:type="pct"/>
                  <w:vAlign w:val="center"/>
                </w:tcPr>
                <w:p w:rsidR="008D2410" w:rsidRPr="00E46792" w:rsidRDefault="00E46792">
                  <w:pPr>
                    <w:autoSpaceDE w:val="0"/>
                    <w:autoSpaceDN w:val="0"/>
                    <w:jc w:val="center"/>
                    <w:rPr>
                      <w:szCs w:val="21"/>
                    </w:rPr>
                  </w:pPr>
                  <w:r w:rsidRPr="00E46792">
                    <w:rPr>
                      <w:szCs w:val="21"/>
                    </w:rPr>
                    <w:t>≤5mg/L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TP</w:t>
                  </w:r>
                </w:p>
              </w:tc>
              <w:tc>
                <w:tcPr>
                  <w:tcW w:w="1666" w:type="pct"/>
                  <w:noWrap/>
                  <w:vAlign w:val="center"/>
                </w:tcPr>
                <w:p w:rsidR="008D2410" w:rsidRPr="00E46792" w:rsidRDefault="00E46792">
                  <w:pPr>
                    <w:autoSpaceDE w:val="0"/>
                    <w:autoSpaceDN w:val="0"/>
                    <w:jc w:val="center"/>
                    <w:rPr>
                      <w:szCs w:val="21"/>
                    </w:rPr>
                  </w:pPr>
                  <w:r w:rsidRPr="00E46792">
                    <w:rPr>
                      <w:szCs w:val="21"/>
                    </w:rPr>
                    <w:t>≤4.8mg/L</w:t>
                  </w:r>
                </w:p>
              </w:tc>
              <w:tc>
                <w:tcPr>
                  <w:tcW w:w="1667" w:type="pct"/>
                  <w:vAlign w:val="center"/>
                </w:tcPr>
                <w:p w:rsidR="008D2410" w:rsidRPr="00E46792" w:rsidRDefault="00E46792">
                  <w:pPr>
                    <w:autoSpaceDE w:val="0"/>
                    <w:autoSpaceDN w:val="0"/>
                    <w:jc w:val="center"/>
                    <w:rPr>
                      <w:szCs w:val="21"/>
                    </w:rPr>
                  </w:pPr>
                  <w:r w:rsidRPr="00E46792">
                    <w:rPr>
                      <w:szCs w:val="21"/>
                    </w:rPr>
                    <w:t>≤0.5mg/L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全盐量</w:t>
                  </w:r>
                </w:p>
              </w:tc>
              <w:tc>
                <w:tcPr>
                  <w:tcW w:w="1666" w:type="pct"/>
                  <w:noWrap/>
                  <w:vAlign w:val="center"/>
                </w:tcPr>
                <w:p w:rsidR="008D2410" w:rsidRPr="00E46792" w:rsidRDefault="00E46792">
                  <w:pPr>
                    <w:autoSpaceDE w:val="0"/>
                    <w:autoSpaceDN w:val="0"/>
                    <w:jc w:val="center"/>
                    <w:rPr>
                      <w:szCs w:val="21"/>
                    </w:rPr>
                  </w:pPr>
                  <w:r w:rsidRPr="00E46792">
                    <w:rPr>
                      <w:szCs w:val="21"/>
                    </w:rPr>
                    <w:t>1280mg/L</w:t>
                  </w:r>
                </w:p>
              </w:tc>
              <w:tc>
                <w:tcPr>
                  <w:tcW w:w="1667" w:type="pct"/>
                  <w:vAlign w:val="center"/>
                </w:tcPr>
                <w:p w:rsidR="008D2410" w:rsidRPr="00E46792" w:rsidRDefault="00E46792">
                  <w:pPr>
                    <w:autoSpaceDE w:val="0"/>
                    <w:autoSpaceDN w:val="0"/>
                    <w:jc w:val="center"/>
                    <w:rPr>
                      <w:szCs w:val="21"/>
                    </w:rPr>
                  </w:pPr>
                  <w:r w:rsidRPr="00E46792">
                    <w:rPr>
                      <w:szCs w:val="21"/>
                    </w:rPr>
                    <w:t>1600mg/L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阴离子表面活性剂</w:t>
                  </w:r>
                </w:p>
              </w:tc>
              <w:tc>
                <w:tcPr>
                  <w:tcW w:w="1666" w:type="pct"/>
                  <w:noWrap/>
                  <w:vAlign w:val="center"/>
                </w:tcPr>
                <w:p w:rsidR="008D2410" w:rsidRPr="00E46792" w:rsidRDefault="00E46792">
                  <w:pPr>
                    <w:autoSpaceDE w:val="0"/>
                    <w:autoSpaceDN w:val="0"/>
                    <w:jc w:val="center"/>
                    <w:rPr>
                      <w:szCs w:val="21"/>
                    </w:rPr>
                  </w:pPr>
                  <w:r w:rsidRPr="00E46792">
                    <w:rPr>
                      <w:szCs w:val="21"/>
                    </w:rPr>
                    <w:t>/</w:t>
                  </w:r>
                </w:p>
              </w:tc>
              <w:tc>
                <w:tcPr>
                  <w:tcW w:w="1667" w:type="pct"/>
                  <w:vAlign w:val="center"/>
                </w:tcPr>
                <w:p w:rsidR="008D2410" w:rsidRPr="00E46792" w:rsidRDefault="00E46792">
                  <w:pPr>
                    <w:autoSpaceDE w:val="0"/>
                    <w:autoSpaceDN w:val="0"/>
                    <w:jc w:val="center"/>
                    <w:rPr>
                      <w:szCs w:val="21"/>
                    </w:rPr>
                  </w:pPr>
                  <w:r w:rsidRPr="00E46792">
                    <w:rPr>
                      <w:szCs w:val="21"/>
                    </w:rPr>
                    <w:t>≤0.5mg/L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石油类</w:t>
                  </w:r>
                </w:p>
              </w:tc>
              <w:tc>
                <w:tcPr>
                  <w:tcW w:w="1666" w:type="pct"/>
                  <w:noWrap/>
                  <w:vAlign w:val="center"/>
                </w:tcPr>
                <w:p w:rsidR="008D2410" w:rsidRPr="00E46792" w:rsidRDefault="00E46792">
                  <w:pPr>
                    <w:autoSpaceDE w:val="0"/>
                    <w:autoSpaceDN w:val="0"/>
                    <w:jc w:val="center"/>
                    <w:rPr>
                      <w:szCs w:val="21"/>
                    </w:rPr>
                  </w:pPr>
                  <w:r w:rsidRPr="00E46792">
                    <w:rPr>
                      <w:szCs w:val="21"/>
                    </w:rPr>
                    <w:t>/</w:t>
                  </w:r>
                </w:p>
              </w:tc>
              <w:tc>
                <w:tcPr>
                  <w:tcW w:w="1667" w:type="pct"/>
                  <w:vAlign w:val="center"/>
                </w:tcPr>
                <w:p w:rsidR="008D2410" w:rsidRPr="00E46792" w:rsidRDefault="00E46792">
                  <w:pPr>
                    <w:autoSpaceDE w:val="0"/>
                    <w:autoSpaceDN w:val="0"/>
                    <w:jc w:val="center"/>
                    <w:rPr>
                      <w:szCs w:val="21"/>
                    </w:rPr>
                  </w:pPr>
                  <w:r w:rsidRPr="00E46792">
                    <w:rPr>
                      <w:szCs w:val="21"/>
                    </w:rPr>
                    <w:t>≤1mg/L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动物油</w:t>
                  </w:r>
                </w:p>
              </w:tc>
              <w:tc>
                <w:tcPr>
                  <w:tcW w:w="1666" w:type="pct"/>
                  <w:noWrap/>
                  <w:vAlign w:val="center"/>
                </w:tcPr>
                <w:p w:rsidR="008D2410" w:rsidRPr="00E46792" w:rsidRDefault="00E46792">
                  <w:pPr>
                    <w:autoSpaceDE w:val="0"/>
                    <w:autoSpaceDN w:val="0"/>
                    <w:jc w:val="center"/>
                    <w:rPr>
                      <w:szCs w:val="21"/>
                    </w:rPr>
                  </w:pPr>
                  <w:r w:rsidRPr="00E46792">
                    <w:rPr>
                      <w:szCs w:val="21"/>
                    </w:rPr>
                    <w:t>/</w:t>
                  </w:r>
                </w:p>
              </w:tc>
              <w:tc>
                <w:tcPr>
                  <w:tcW w:w="1667" w:type="pct"/>
                  <w:vAlign w:val="center"/>
                </w:tcPr>
                <w:p w:rsidR="008D2410" w:rsidRPr="00E46792" w:rsidRDefault="00E46792">
                  <w:pPr>
                    <w:autoSpaceDE w:val="0"/>
                    <w:autoSpaceDN w:val="0"/>
                    <w:jc w:val="center"/>
                    <w:rPr>
                      <w:szCs w:val="21"/>
                    </w:rPr>
                  </w:pPr>
                  <w:r w:rsidRPr="00E46792">
                    <w:rPr>
                      <w:szCs w:val="21"/>
                    </w:rPr>
                    <w:t>≤1mg/L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粪大肠菌群</w:t>
                  </w:r>
                </w:p>
              </w:tc>
              <w:tc>
                <w:tcPr>
                  <w:tcW w:w="1666" w:type="pct"/>
                  <w:noWrap/>
                  <w:vAlign w:val="center"/>
                </w:tcPr>
                <w:p w:rsidR="008D2410" w:rsidRPr="00E46792" w:rsidRDefault="00E46792">
                  <w:pPr>
                    <w:autoSpaceDE w:val="0"/>
                    <w:autoSpaceDN w:val="0"/>
                    <w:jc w:val="center"/>
                    <w:rPr>
                      <w:szCs w:val="21"/>
                    </w:rPr>
                  </w:pPr>
                  <w:r w:rsidRPr="00E46792">
                    <w:rPr>
                      <w:szCs w:val="21"/>
                    </w:rPr>
                    <w:t>/</w:t>
                  </w:r>
                </w:p>
              </w:tc>
              <w:tc>
                <w:tcPr>
                  <w:tcW w:w="1667" w:type="pct"/>
                  <w:vAlign w:val="center"/>
                </w:tcPr>
                <w:p w:rsidR="008D2410" w:rsidRPr="00E46792" w:rsidRDefault="00E46792">
                  <w:pPr>
                    <w:autoSpaceDE w:val="0"/>
                    <w:autoSpaceDN w:val="0"/>
                    <w:jc w:val="center"/>
                    <w:rPr>
                      <w:szCs w:val="21"/>
                    </w:rPr>
                  </w:pPr>
                  <w:r w:rsidRPr="00E46792">
                    <w:rPr>
                      <w:szCs w:val="21"/>
                    </w:rPr>
                    <w:t>≤103</w:t>
                  </w:r>
                  <w:r w:rsidRPr="00E46792">
                    <w:rPr>
                      <w:szCs w:val="21"/>
                    </w:rPr>
                    <w:t>个</w:t>
                  </w:r>
                  <w:r w:rsidRPr="00E46792">
                    <w:rPr>
                      <w:szCs w:val="21"/>
                    </w:rPr>
                    <w:t>/L</w:t>
                  </w:r>
                </w:p>
              </w:tc>
            </w:tr>
            <w:tr w:rsidR="00E46792" w:rsidRPr="00E46792">
              <w:trPr>
                <w:trHeight w:val="312"/>
              </w:trPr>
              <w:tc>
                <w:tcPr>
                  <w:tcW w:w="1666" w:type="pct"/>
                  <w:noWrap/>
                  <w:vAlign w:val="center"/>
                </w:tcPr>
                <w:p w:rsidR="008D2410" w:rsidRPr="00E46792" w:rsidRDefault="00E46792">
                  <w:pPr>
                    <w:autoSpaceDE w:val="0"/>
                    <w:autoSpaceDN w:val="0"/>
                    <w:jc w:val="center"/>
                    <w:rPr>
                      <w:szCs w:val="21"/>
                    </w:rPr>
                  </w:pPr>
                  <w:r w:rsidRPr="00E46792">
                    <w:rPr>
                      <w:szCs w:val="21"/>
                    </w:rPr>
                    <w:t>色度</w:t>
                  </w:r>
                </w:p>
              </w:tc>
              <w:tc>
                <w:tcPr>
                  <w:tcW w:w="1666" w:type="pct"/>
                  <w:noWrap/>
                  <w:vAlign w:val="center"/>
                </w:tcPr>
                <w:p w:rsidR="008D2410" w:rsidRPr="00E46792" w:rsidRDefault="00E46792">
                  <w:pPr>
                    <w:autoSpaceDE w:val="0"/>
                    <w:autoSpaceDN w:val="0"/>
                    <w:jc w:val="center"/>
                    <w:rPr>
                      <w:szCs w:val="21"/>
                    </w:rPr>
                  </w:pPr>
                  <w:r w:rsidRPr="00E46792">
                    <w:rPr>
                      <w:szCs w:val="21"/>
                    </w:rPr>
                    <w:t>/</w:t>
                  </w:r>
                </w:p>
              </w:tc>
              <w:tc>
                <w:tcPr>
                  <w:tcW w:w="1667" w:type="pct"/>
                  <w:vAlign w:val="center"/>
                </w:tcPr>
                <w:p w:rsidR="008D2410" w:rsidRPr="00E46792" w:rsidRDefault="00E46792">
                  <w:pPr>
                    <w:autoSpaceDE w:val="0"/>
                    <w:autoSpaceDN w:val="0"/>
                    <w:jc w:val="center"/>
                    <w:rPr>
                      <w:szCs w:val="21"/>
                    </w:rPr>
                  </w:pPr>
                  <w:r w:rsidRPr="00E46792">
                    <w:rPr>
                      <w:szCs w:val="21"/>
                    </w:rPr>
                    <w:t>≤30</w:t>
                  </w:r>
                  <w:r w:rsidRPr="00E46792">
                    <w:rPr>
                      <w:szCs w:val="21"/>
                    </w:rPr>
                    <w:t>倍</w:t>
                  </w:r>
                </w:p>
              </w:tc>
            </w:tr>
          </w:tbl>
          <w:p w:rsidR="008D2410" w:rsidRPr="00E46792" w:rsidRDefault="00E46792">
            <w:pPr>
              <w:ind w:firstLineChars="200" w:firstLine="480"/>
              <w:jc w:val="left"/>
              <w:rPr>
                <w:kern w:val="0"/>
                <w:sz w:val="24"/>
                <w:szCs w:val="22"/>
              </w:rPr>
            </w:pPr>
            <w:r w:rsidRPr="00E46792">
              <w:rPr>
                <w:kern w:val="0"/>
                <w:sz w:val="24"/>
                <w:szCs w:val="22"/>
              </w:rPr>
              <w:t>（</w:t>
            </w:r>
            <w:r w:rsidRPr="00E46792">
              <w:rPr>
                <w:kern w:val="0"/>
                <w:sz w:val="24"/>
                <w:szCs w:val="22"/>
              </w:rPr>
              <w:t>3</w:t>
            </w:r>
            <w:r w:rsidRPr="00E46792">
              <w:rPr>
                <w:kern w:val="0"/>
                <w:sz w:val="24"/>
                <w:szCs w:val="22"/>
              </w:rPr>
              <w:t>）目前</w:t>
            </w:r>
            <w:r w:rsidRPr="00E46792">
              <w:rPr>
                <w:kern w:val="0"/>
                <w:sz w:val="24"/>
              </w:rPr>
              <w:t>梁山康达水务有限公司</w:t>
            </w:r>
            <w:r w:rsidRPr="00E46792">
              <w:rPr>
                <w:kern w:val="0"/>
                <w:sz w:val="24"/>
                <w:szCs w:val="22"/>
              </w:rPr>
              <w:t>实际运行情况</w:t>
            </w:r>
          </w:p>
          <w:p w:rsidR="008D2410" w:rsidRPr="00E46792" w:rsidRDefault="00E46792">
            <w:pPr>
              <w:spacing w:before="161" w:line="364" w:lineRule="auto"/>
              <w:ind w:left="112" w:right="-29" w:firstLine="468"/>
              <w:jc w:val="left"/>
              <w:rPr>
                <w:kern w:val="0"/>
                <w:sz w:val="24"/>
                <w:szCs w:val="28"/>
              </w:rPr>
            </w:pPr>
            <w:r w:rsidRPr="00E46792">
              <w:rPr>
                <w:kern w:val="0"/>
                <w:sz w:val="24"/>
              </w:rPr>
              <w:t>梁山康达水务有限公司</w:t>
            </w:r>
            <w:r w:rsidRPr="00E46792">
              <w:rPr>
                <w:rFonts w:eastAsia="Times New Roman"/>
                <w:kern w:val="0"/>
                <w:sz w:val="24"/>
                <w:szCs w:val="28"/>
              </w:rPr>
              <w:t>2022</w:t>
            </w:r>
            <w:r w:rsidRPr="00E46792">
              <w:rPr>
                <w:kern w:val="0"/>
                <w:sz w:val="24"/>
                <w:szCs w:val="28"/>
              </w:rPr>
              <w:t>年</w:t>
            </w:r>
            <w:r w:rsidRPr="00E46792">
              <w:rPr>
                <w:kern w:val="0"/>
                <w:sz w:val="24"/>
                <w:szCs w:val="28"/>
              </w:rPr>
              <w:t>5</w:t>
            </w:r>
            <w:r w:rsidRPr="00E46792">
              <w:rPr>
                <w:kern w:val="0"/>
                <w:sz w:val="24"/>
                <w:szCs w:val="28"/>
              </w:rPr>
              <w:t>月</w:t>
            </w:r>
            <w:r w:rsidRPr="00E46792">
              <w:rPr>
                <w:rFonts w:eastAsia="Times New Roman"/>
                <w:kern w:val="0"/>
                <w:sz w:val="24"/>
                <w:szCs w:val="28"/>
              </w:rPr>
              <w:t>~2022</w:t>
            </w:r>
            <w:r w:rsidRPr="00E46792">
              <w:rPr>
                <w:kern w:val="0"/>
                <w:sz w:val="24"/>
                <w:szCs w:val="28"/>
              </w:rPr>
              <w:t>年</w:t>
            </w:r>
            <w:r w:rsidRPr="00E46792">
              <w:rPr>
                <w:rFonts w:eastAsia="Times New Roman"/>
                <w:kern w:val="0"/>
                <w:sz w:val="24"/>
                <w:szCs w:val="28"/>
              </w:rPr>
              <w:t>7</w:t>
            </w:r>
            <w:r w:rsidRPr="00E46792">
              <w:rPr>
                <w:kern w:val="0"/>
                <w:sz w:val="24"/>
                <w:szCs w:val="28"/>
              </w:rPr>
              <w:t>月在线数据均能达到《城镇污水处理厂污染物综合排放标准》（</w:t>
            </w:r>
            <w:r w:rsidRPr="00E46792">
              <w:rPr>
                <w:rFonts w:eastAsia="Times New Roman"/>
                <w:kern w:val="0"/>
                <w:sz w:val="24"/>
                <w:szCs w:val="28"/>
              </w:rPr>
              <w:t>GB18918-2002</w:t>
            </w:r>
            <w:r w:rsidRPr="00E46792">
              <w:rPr>
                <w:kern w:val="0"/>
                <w:sz w:val="24"/>
                <w:szCs w:val="28"/>
              </w:rPr>
              <w:t>）中的一级</w:t>
            </w:r>
            <w:r w:rsidRPr="00E46792">
              <w:rPr>
                <w:rFonts w:eastAsia="Times New Roman"/>
                <w:kern w:val="0"/>
                <w:sz w:val="24"/>
                <w:szCs w:val="28"/>
              </w:rPr>
              <w:t>A</w:t>
            </w:r>
            <w:r w:rsidRPr="00E46792">
              <w:rPr>
                <w:kern w:val="0"/>
                <w:sz w:val="24"/>
                <w:szCs w:val="28"/>
              </w:rPr>
              <w:t>标准（</w:t>
            </w:r>
            <w:r w:rsidRPr="00E46792">
              <w:rPr>
                <w:rFonts w:eastAsia="Times New Roman"/>
                <w:kern w:val="0"/>
                <w:sz w:val="24"/>
                <w:szCs w:val="28"/>
              </w:rPr>
              <w:t>COD</w:t>
            </w:r>
            <w:r w:rsidRPr="00E46792">
              <w:rPr>
                <w:kern w:val="0"/>
                <w:sz w:val="24"/>
                <w:szCs w:val="28"/>
              </w:rPr>
              <w:t>≤</w:t>
            </w:r>
            <w:r w:rsidRPr="00E46792">
              <w:rPr>
                <w:rFonts w:eastAsia="Times New Roman"/>
                <w:kern w:val="0"/>
                <w:sz w:val="24"/>
                <w:szCs w:val="28"/>
              </w:rPr>
              <w:t>50mg/L</w:t>
            </w:r>
            <w:r w:rsidRPr="00E46792">
              <w:rPr>
                <w:kern w:val="0"/>
                <w:sz w:val="24"/>
                <w:szCs w:val="28"/>
              </w:rPr>
              <w:t>，氨氮</w:t>
            </w:r>
            <w:r w:rsidRPr="00E46792">
              <w:rPr>
                <w:kern w:val="0"/>
                <w:sz w:val="24"/>
                <w:szCs w:val="28"/>
              </w:rPr>
              <w:t>≤</w:t>
            </w:r>
            <w:r w:rsidRPr="00E46792">
              <w:rPr>
                <w:rFonts w:eastAsia="Times New Roman"/>
                <w:kern w:val="0"/>
                <w:sz w:val="24"/>
                <w:szCs w:val="28"/>
              </w:rPr>
              <w:t>5mg/L</w:t>
            </w:r>
            <w:r w:rsidRPr="00E46792">
              <w:rPr>
                <w:kern w:val="0"/>
                <w:sz w:val="24"/>
                <w:szCs w:val="28"/>
              </w:rPr>
              <w:t>，总磷</w:t>
            </w:r>
            <w:r w:rsidRPr="00E46792">
              <w:rPr>
                <w:kern w:val="0"/>
                <w:sz w:val="24"/>
                <w:szCs w:val="28"/>
              </w:rPr>
              <w:t>≤</w:t>
            </w:r>
            <w:r w:rsidRPr="00E46792">
              <w:rPr>
                <w:rFonts w:eastAsia="Times New Roman"/>
                <w:kern w:val="0"/>
                <w:sz w:val="24"/>
                <w:szCs w:val="28"/>
              </w:rPr>
              <w:t>0.5mg/L</w:t>
            </w:r>
            <w:r w:rsidRPr="00E46792">
              <w:rPr>
                <w:kern w:val="0"/>
                <w:sz w:val="24"/>
                <w:szCs w:val="28"/>
              </w:rPr>
              <w:t>，总氮</w:t>
            </w:r>
            <w:r w:rsidRPr="00E46792">
              <w:rPr>
                <w:kern w:val="0"/>
                <w:sz w:val="24"/>
                <w:szCs w:val="28"/>
              </w:rPr>
              <w:t>≤</w:t>
            </w:r>
            <w:r w:rsidRPr="00E46792">
              <w:rPr>
                <w:rFonts w:eastAsia="Times New Roman"/>
                <w:kern w:val="0"/>
                <w:sz w:val="24"/>
                <w:szCs w:val="28"/>
              </w:rPr>
              <w:t>15mg/L</w:t>
            </w:r>
            <w:r w:rsidRPr="00E46792">
              <w:rPr>
                <w:kern w:val="0"/>
                <w:sz w:val="24"/>
                <w:szCs w:val="28"/>
              </w:rPr>
              <w:t>），详见下表。</w:t>
            </w:r>
          </w:p>
          <w:p w:rsidR="008D2410" w:rsidRPr="00E46792" w:rsidRDefault="00E46792">
            <w:pPr>
              <w:adjustRightInd w:val="0"/>
              <w:snapToGrid w:val="0"/>
              <w:spacing w:line="360" w:lineRule="auto"/>
              <w:jc w:val="center"/>
              <w:textAlignment w:val="baseline"/>
              <w:rPr>
                <w:b/>
                <w:kern w:val="0"/>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46</w:t>
            </w:r>
            <w:r w:rsidRPr="00E46792">
              <w:rPr>
                <w:b/>
                <w:kern w:val="0"/>
                <w:sz w:val="24"/>
              </w:rPr>
              <w:fldChar w:fldCharType="end"/>
            </w:r>
            <w:r w:rsidRPr="00E46792">
              <w:rPr>
                <w:b/>
                <w:kern w:val="0"/>
                <w:sz w:val="24"/>
              </w:rPr>
              <w:t xml:space="preserve">  </w:t>
            </w:r>
            <w:r w:rsidRPr="00E46792">
              <w:rPr>
                <w:b/>
                <w:kern w:val="0"/>
                <w:sz w:val="24"/>
              </w:rPr>
              <w:t>污水处理厂在线监测数据一览表</w:t>
            </w:r>
          </w:p>
          <w:tbl>
            <w:tblPr>
              <w:tblStyle w:val="aff1"/>
              <w:tblW w:w="5000" w:type="pct"/>
              <w:tblLook w:val="04A0" w:firstRow="1" w:lastRow="0" w:firstColumn="1" w:lastColumn="0" w:noHBand="0" w:noVBand="1"/>
            </w:tblPr>
            <w:tblGrid>
              <w:gridCol w:w="1507"/>
              <w:gridCol w:w="1507"/>
              <w:gridCol w:w="1507"/>
              <w:gridCol w:w="1507"/>
              <w:gridCol w:w="1507"/>
              <w:gridCol w:w="1508"/>
            </w:tblGrid>
            <w:tr w:rsidR="00E46792" w:rsidRPr="00E46792">
              <w:trPr>
                <w:trHeight w:val="805"/>
              </w:trPr>
              <w:tc>
                <w:tcPr>
                  <w:tcW w:w="833" w:type="pct"/>
                  <w:vAlign w:val="center"/>
                </w:tcPr>
                <w:p w:rsidR="008D2410" w:rsidRPr="00E46792" w:rsidRDefault="00E46792">
                  <w:pPr>
                    <w:widowControl/>
                    <w:jc w:val="center"/>
                    <w:rPr>
                      <w:kern w:val="0"/>
                      <w:szCs w:val="21"/>
                    </w:rPr>
                  </w:pPr>
                  <w:r w:rsidRPr="00E46792">
                    <w:rPr>
                      <w:kern w:val="0"/>
                      <w:szCs w:val="21"/>
                    </w:rPr>
                    <w:t>时间</w:t>
                  </w:r>
                </w:p>
              </w:tc>
              <w:tc>
                <w:tcPr>
                  <w:tcW w:w="833" w:type="pct"/>
                  <w:vAlign w:val="center"/>
                </w:tcPr>
                <w:p w:rsidR="008D2410" w:rsidRPr="00E46792" w:rsidRDefault="00E46792">
                  <w:pPr>
                    <w:widowControl/>
                    <w:jc w:val="center"/>
                    <w:rPr>
                      <w:kern w:val="0"/>
                      <w:szCs w:val="21"/>
                    </w:rPr>
                  </w:pPr>
                  <w:r w:rsidRPr="00E46792">
                    <w:rPr>
                      <w:kern w:val="0"/>
                      <w:szCs w:val="21"/>
                    </w:rPr>
                    <w:t>化学需氧量</w:t>
                  </w:r>
                </w:p>
                <w:p w:rsidR="008D2410" w:rsidRPr="00E46792" w:rsidRDefault="00E46792">
                  <w:pPr>
                    <w:jc w:val="center"/>
                    <w:rPr>
                      <w:kern w:val="0"/>
                      <w:szCs w:val="21"/>
                    </w:rPr>
                  </w:pPr>
                  <w:r w:rsidRPr="00E46792">
                    <w:rPr>
                      <w:rFonts w:eastAsia="等线"/>
                      <w:kern w:val="0"/>
                      <w:szCs w:val="21"/>
                    </w:rPr>
                    <w:t>(mg/L)</w:t>
                  </w:r>
                </w:p>
              </w:tc>
              <w:tc>
                <w:tcPr>
                  <w:tcW w:w="833" w:type="pct"/>
                  <w:vAlign w:val="center"/>
                </w:tcPr>
                <w:p w:rsidR="008D2410" w:rsidRPr="00E46792" w:rsidRDefault="00E46792">
                  <w:pPr>
                    <w:widowControl/>
                    <w:jc w:val="center"/>
                    <w:rPr>
                      <w:kern w:val="0"/>
                      <w:szCs w:val="21"/>
                    </w:rPr>
                  </w:pPr>
                  <w:r w:rsidRPr="00E46792">
                    <w:rPr>
                      <w:kern w:val="0"/>
                      <w:szCs w:val="21"/>
                    </w:rPr>
                    <w:t>氨氮</w:t>
                  </w:r>
                  <w:r w:rsidRPr="00E46792">
                    <w:rPr>
                      <w:kern w:val="0"/>
                      <w:szCs w:val="21"/>
                    </w:rPr>
                    <w:t>(mg/L)</w:t>
                  </w:r>
                </w:p>
              </w:tc>
              <w:tc>
                <w:tcPr>
                  <w:tcW w:w="833" w:type="pct"/>
                  <w:vAlign w:val="center"/>
                </w:tcPr>
                <w:p w:rsidR="008D2410" w:rsidRPr="00E46792" w:rsidRDefault="00E46792">
                  <w:pPr>
                    <w:widowControl/>
                    <w:jc w:val="center"/>
                    <w:rPr>
                      <w:kern w:val="0"/>
                      <w:szCs w:val="21"/>
                    </w:rPr>
                  </w:pPr>
                  <w:r w:rsidRPr="00E46792">
                    <w:rPr>
                      <w:kern w:val="0"/>
                      <w:szCs w:val="21"/>
                    </w:rPr>
                    <w:t>总磷</w:t>
                  </w:r>
                  <w:r w:rsidRPr="00E46792">
                    <w:rPr>
                      <w:kern w:val="0"/>
                      <w:szCs w:val="21"/>
                    </w:rPr>
                    <w:t>(mg/L)</w:t>
                  </w:r>
                </w:p>
              </w:tc>
              <w:tc>
                <w:tcPr>
                  <w:tcW w:w="833" w:type="pct"/>
                  <w:vAlign w:val="center"/>
                </w:tcPr>
                <w:p w:rsidR="008D2410" w:rsidRPr="00E46792" w:rsidRDefault="00E46792">
                  <w:pPr>
                    <w:widowControl/>
                    <w:jc w:val="center"/>
                    <w:rPr>
                      <w:kern w:val="0"/>
                      <w:szCs w:val="21"/>
                    </w:rPr>
                  </w:pPr>
                  <w:r w:rsidRPr="00E46792">
                    <w:rPr>
                      <w:kern w:val="0"/>
                      <w:szCs w:val="21"/>
                    </w:rPr>
                    <w:t>总氮</w:t>
                  </w:r>
                  <w:r w:rsidRPr="00E46792">
                    <w:rPr>
                      <w:kern w:val="0"/>
                      <w:szCs w:val="21"/>
                    </w:rPr>
                    <w:t>(mg/L)</w:t>
                  </w:r>
                </w:p>
              </w:tc>
              <w:tc>
                <w:tcPr>
                  <w:tcW w:w="834" w:type="pct"/>
                  <w:vAlign w:val="center"/>
                </w:tcPr>
                <w:p w:rsidR="008D2410" w:rsidRPr="00E46792" w:rsidRDefault="00E46792">
                  <w:pPr>
                    <w:widowControl/>
                    <w:jc w:val="center"/>
                    <w:rPr>
                      <w:rFonts w:eastAsia="等线"/>
                      <w:kern w:val="0"/>
                      <w:szCs w:val="21"/>
                    </w:rPr>
                  </w:pPr>
                  <w:r w:rsidRPr="00E46792">
                    <w:rPr>
                      <w:rFonts w:eastAsia="等线"/>
                      <w:kern w:val="0"/>
                      <w:szCs w:val="21"/>
                    </w:rPr>
                    <w:t>pH</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28.9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0.0143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0.133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7.25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28.6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0.0146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5.77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26.4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0.00934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6.58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25.2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0.00602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8.04</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23.7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0.154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7.65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19.2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0.312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0.195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6.21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0.321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0.014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9.05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8.02</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0.184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6.77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8.04</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30.4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0.0303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0.0449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7.3</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0.422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0.0881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7.33</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35.9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5.75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8.04</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lastRenderedPageBreak/>
                    <w:t>2022/5/12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28.6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0.315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4.87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5.64</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7.67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35.3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0.527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4.16</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7.66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28.8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0.526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0.083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4.03</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7.68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0.522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0.0934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5.44</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33.7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0.525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3.69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0.524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2.56</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2022/5/19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23.6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0.073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3.19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0.048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2.22</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19.5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0.0443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3.61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7.94</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23.3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0.531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0.0485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4.17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7.91</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23.5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0.0459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2.65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25.4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0.0423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2.45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30.1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0.519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0.0405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1.56</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29.3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0.513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0.0357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1.97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26.8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0.0245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1.77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31.9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0.0537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1.6</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7.94</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2022/5/29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29.6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0.505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0.748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2022/5/30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28.1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1.69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2022/5/31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2.25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7.94</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31.4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0.514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2.4</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0.509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1.6</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7.94</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18.5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0.505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0.108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1.2</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21.6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0.505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0.108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2.59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15.5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0.506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0.0979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3.82</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7.94</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9.74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0.507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0.101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4.64</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13.9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0.508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3.51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8.01</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20.6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0.32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3.19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8.12</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19.6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0.175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0.0291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3.07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0.221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0.00312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3.2</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22.9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0.0161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2.49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28.2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0.226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0.00381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2.33</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24.2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0.229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0.00225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2.89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23.9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0.224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0.0554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2.06</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26.1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0.222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0.103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1.69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7.82</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30.7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0.107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1.24</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24.2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0.225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0.106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1.89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7.81</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19.7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0.108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2.04</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2022/6/19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22.1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7.81</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25.7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1.77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7.82</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20.1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2.83</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0.134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2.02</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32.6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0.222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0.126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8.02</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32.9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0.684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0.136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5.14</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21.3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0.593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9.12</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lastRenderedPageBreak/>
                    <w:t>2022/6/26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23.1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0.321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8.77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8.02</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16.1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0.265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0.134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8.33</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25.3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0.236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0.137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6.82</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2022/6/29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20.7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0.239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0.181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9.28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8.02</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2022/6/30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15.2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0.235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0.191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6.29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8.47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0.162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4.61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11.6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0.159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3.41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13.2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3.78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0.139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3.48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0.232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3.05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22.8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0.276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0.125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4.53</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7.91</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23.7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0.204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0.0609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27.8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0.156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0.0636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1.49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29.4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0.184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0.0938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1.48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36.3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0.399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0.0418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7.18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7.71</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27.8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0.143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0.0586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9.67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17.6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0.129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0.071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6.43</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23.4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0.0629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11.1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25.1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0.165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0.0699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10.6</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7.84</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30.1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0.186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0.0792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7.82</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32.8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0.313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0.156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11.8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0.211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0.0995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7.1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20.7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0.121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0.0885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4.97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2022/7/19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22.7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0.0956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0.0698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3.17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16.7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0.257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5.65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8.07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14.3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0.237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0.135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6.18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7.75</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17.9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0.183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0.0843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5.81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7.77</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24.1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0.0598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0.0818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4.15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34.7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0.107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0.0651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3.73</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0.168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4.98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36.6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0.0936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0.101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5.01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33.1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0.123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0.0616</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5.29</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7.96</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34.5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0.157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0.0553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5.25</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2022/7/29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35.8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0.0733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6.81</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7.88</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2022/7/30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36.1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0.0617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0.0221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6.2</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7.53</w:t>
                  </w:r>
                </w:p>
              </w:tc>
            </w:tr>
            <w:tr w:rsidR="00E46792" w:rsidRPr="00E46792">
              <w:trPr>
                <w:trHeight w:val="285"/>
              </w:trPr>
              <w:tc>
                <w:tcPr>
                  <w:tcW w:w="833" w:type="pct"/>
                </w:tcPr>
                <w:p w:rsidR="008D2410" w:rsidRPr="00E46792" w:rsidRDefault="00E46792">
                  <w:pPr>
                    <w:widowControl/>
                    <w:jc w:val="center"/>
                    <w:rPr>
                      <w:rFonts w:eastAsia="等线"/>
                      <w:kern w:val="0"/>
                      <w:szCs w:val="21"/>
                    </w:rPr>
                  </w:pPr>
                  <w:r w:rsidRPr="00E46792">
                    <w:rPr>
                      <w:rFonts w:eastAsia="等线"/>
                      <w:kern w:val="0"/>
                      <w:szCs w:val="21"/>
                    </w:rPr>
                    <w:t>2022/7/31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36.8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0.161</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0.0247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7.17</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7.65</w:t>
                  </w:r>
                </w:p>
              </w:tc>
            </w:tr>
            <w:tr w:rsidR="00E46792" w:rsidRPr="00E46792">
              <w:trPr>
                <w:trHeight w:val="285"/>
              </w:trPr>
              <w:tc>
                <w:tcPr>
                  <w:tcW w:w="833" w:type="pct"/>
                </w:tcPr>
                <w:p w:rsidR="008D2410" w:rsidRPr="00E46792" w:rsidRDefault="00E46792">
                  <w:pPr>
                    <w:widowControl/>
                    <w:jc w:val="center"/>
                    <w:rPr>
                      <w:kern w:val="0"/>
                      <w:szCs w:val="21"/>
                    </w:rPr>
                  </w:pPr>
                  <w:r w:rsidRPr="00E46792">
                    <w:rPr>
                      <w:kern w:val="0"/>
                      <w:szCs w:val="21"/>
                    </w:rPr>
                    <w:t>平均值</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25.3</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0.3039</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0.0988</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4.6</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7.9</w:t>
                  </w:r>
                </w:p>
              </w:tc>
            </w:tr>
            <w:tr w:rsidR="00E46792" w:rsidRPr="00E46792">
              <w:trPr>
                <w:trHeight w:val="285"/>
              </w:trPr>
              <w:tc>
                <w:tcPr>
                  <w:tcW w:w="833" w:type="pct"/>
                </w:tcPr>
                <w:p w:rsidR="008D2410" w:rsidRPr="00E46792" w:rsidRDefault="00E46792">
                  <w:pPr>
                    <w:widowControl/>
                    <w:jc w:val="center"/>
                    <w:rPr>
                      <w:kern w:val="0"/>
                      <w:szCs w:val="21"/>
                    </w:rPr>
                  </w:pPr>
                  <w:r w:rsidRPr="00E46792">
                    <w:rPr>
                      <w:kern w:val="0"/>
                      <w:szCs w:val="21"/>
                    </w:rPr>
                    <w:t>最大值</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40</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0.684</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0.315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11.8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8.12</w:t>
                  </w:r>
                </w:p>
              </w:tc>
            </w:tr>
            <w:tr w:rsidR="00E46792" w:rsidRPr="00E46792">
              <w:trPr>
                <w:trHeight w:val="285"/>
              </w:trPr>
              <w:tc>
                <w:tcPr>
                  <w:tcW w:w="833" w:type="pct"/>
                </w:tcPr>
                <w:p w:rsidR="008D2410" w:rsidRPr="00E46792" w:rsidRDefault="00E46792">
                  <w:pPr>
                    <w:widowControl/>
                    <w:jc w:val="center"/>
                    <w:rPr>
                      <w:kern w:val="0"/>
                      <w:szCs w:val="21"/>
                    </w:rPr>
                  </w:pPr>
                  <w:r w:rsidRPr="00E46792">
                    <w:rPr>
                      <w:kern w:val="0"/>
                      <w:szCs w:val="21"/>
                    </w:rPr>
                    <w:t>最小值</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8.47</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0.00602</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0.00225</w:t>
                  </w:r>
                </w:p>
              </w:tc>
              <w:tc>
                <w:tcPr>
                  <w:tcW w:w="833" w:type="pct"/>
                </w:tcPr>
                <w:p w:rsidR="008D2410" w:rsidRPr="00E46792" w:rsidRDefault="00E46792">
                  <w:pPr>
                    <w:widowControl/>
                    <w:jc w:val="center"/>
                    <w:rPr>
                      <w:rFonts w:eastAsia="等线"/>
                      <w:kern w:val="0"/>
                      <w:szCs w:val="21"/>
                    </w:rPr>
                  </w:pPr>
                  <w:r w:rsidRPr="00E46792">
                    <w:rPr>
                      <w:rFonts w:eastAsia="等线"/>
                      <w:kern w:val="0"/>
                      <w:szCs w:val="21"/>
                    </w:rPr>
                    <w:t>0.748</w:t>
                  </w:r>
                </w:p>
              </w:tc>
              <w:tc>
                <w:tcPr>
                  <w:tcW w:w="834" w:type="pct"/>
                </w:tcPr>
                <w:p w:rsidR="008D2410" w:rsidRPr="00E46792" w:rsidRDefault="00E46792">
                  <w:pPr>
                    <w:widowControl/>
                    <w:jc w:val="center"/>
                    <w:rPr>
                      <w:rFonts w:eastAsia="等线"/>
                      <w:kern w:val="0"/>
                      <w:szCs w:val="21"/>
                    </w:rPr>
                  </w:pPr>
                  <w:r w:rsidRPr="00E46792">
                    <w:rPr>
                      <w:rFonts w:eastAsia="等线"/>
                      <w:kern w:val="0"/>
                      <w:szCs w:val="21"/>
                    </w:rPr>
                    <w:t>7.53</w:t>
                  </w:r>
                </w:p>
              </w:tc>
            </w:tr>
          </w:tbl>
          <w:p w:rsidR="008D2410" w:rsidRPr="00E46792" w:rsidRDefault="00E46792">
            <w:pPr>
              <w:autoSpaceDE w:val="0"/>
              <w:autoSpaceDN w:val="0"/>
              <w:spacing w:line="360" w:lineRule="auto"/>
              <w:ind w:firstLineChars="200" w:firstLine="480"/>
              <w:rPr>
                <w:bCs/>
                <w:sz w:val="24"/>
              </w:rPr>
            </w:pPr>
            <w:r w:rsidRPr="00E46792">
              <w:rPr>
                <w:bCs/>
                <w:sz w:val="24"/>
              </w:rPr>
              <w:t>（</w:t>
            </w:r>
            <w:r w:rsidRPr="00E46792">
              <w:rPr>
                <w:bCs/>
                <w:sz w:val="24"/>
              </w:rPr>
              <w:t>4</w:t>
            </w:r>
            <w:r w:rsidRPr="00E46792">
              <w:rPr>
                <w:bCs/>
                <w:sz w:val="24"/>
              </w:rPr>
              <w:t>）水量冲击</w:t>
            </w:r>
          </w:p>
          <w:p w:rsidR="008D2410" w:rsidRPr="00E46792" w:rsidRDefault="00E46792">
            <w:pPr>
              <w:autoSpaceDE w:val="0"/>
              <w:autoSpaceDN w:val="0"/>
              <w:spacing w:line="360" w:lineRule="auto"/>
              <w:ind w:firstLineChars="200" w:firstLine="480"/>
              <w:rPr>
                <w:bCs/>
                <w:sz w:val="24"/>
              </w:rPr>
            </w:pPr>
            <w:r w:rsidRPr="00E46792">
              <w:rPr>
                <w:bCs/>
                <w:sz w:val="24"/>
              </w:rPr>
              <w:t>梁山康达水务有限公司总设计日处理废水</w:t>
            </w:r>
            <w:r w:rsidRPr="00E46792">
              <w:rPr>
                <w:bCs/>
                <w:sz w:val="24"/>
              </w:rPr>
              <w:t>4</w:t>
            </w:r>
            <w:r w:rsidRPr="00E46792">
              <w:rPr>
                <w:bCs/>
                <w:sz w:val="24"/>
              </w:rPr>
              <w:t>万</w:t>
            </w:r>
            <w:r w:rsidRPr="00E46792">
              <w:rPr>
                <w:bCs/>
                <w:sz w:val="24"/>
              </w:rPr>
              <w:t>t</w:t>
            </w:r>
            <w:r w:rsidRPr="00E46792">
              <w:rPr>
                <w:bCs/>
                <w:sz w:val="24"/>
              </w:rPr>
              <w:t>，其中一期建设规模为</w:t>
            </w:r>
            <w:r w:rsidRPr="00E46792">
              <w:rPr>
                <w:bCs/>
                <w:sz w:val="24"/>
              </w:rPr>
              <w:t>2</w:t>
            </w:r>
            <w:r w:rsidRPr="00E46792">
              <w:rPr>
                <w:bCs/>
                <w:sz w:val="24"/>
              </w:rPr>
              <w:t>万</w:t>
            </w:r>
            <w:r w:rsidRPr="00E46792">
              <w:rPr>
                <w:bCs/>
                <w:sz w:val="24"/>
              </w:rPr>
              <w:t>t/d</w:t>
            </w:r>
            <w:r w:rsidRPr="00E46792">
              <w:rPr>
                <w:bCs/>
                <w:sz w:val="24"/>
              </w:rPr>
              <w:t>，于</w:t>
            </w:r>
            <w:r w:rsidRPr="00E46792">
              <w:rPr>
                <w:bCs/>
                <w:sz w:val="24"/>
              </w:rPr>
              <w:t>2017</w:t>
            </w:r>
            <w:r w:rsidRPr="00E46792">
              <w:rPr>
                <w:bCs/>
                <w:sz w:val="24"/>
              </w:rPr>
              <w:t>年</w:t>
            </w:r>
            <w:r w:rsidRPr="00E46792">
              <w:rPr>
                <w:bCs/>
                <w:sz w:val="24"/>
              </w:rPr>
              <w:t>10</w:t>
            </w:r>
            <w:r w:rsidRPr="00E46792">
              <w:rPr>
                <w:bCs/>
                <w:sz w:val="24"/>
              </w:rPr>
              <w:t>月</w:t>
            </w:r>
            <w:r w:rsidRPr="00E46792">
              <w:rPr>
                <w:bCs/>
                <w:sz w:val="24"/>
              </w:rPr>
              <w:t>1</w:t>
            </w:r>
            <w:r w:rsidRPr="00E46792">
              <w:rPr>
                <w:bCs/>
                <w:sz w:val="24"/>
              </w:rPr>
              <w:t>日投入试运行</w:t>
            </w:r>
            <w:r w:rsidRPr="00E46792">
              <w:rPr>
                <w:rFonts w:hint="eastAsia"/>
                <w:bCs/>
                <w:sz w:val="24"/>
              </w:rPr>
              <w:t>，目前处理余量约为</w:t>
            </w:r>
            <w:r w:rsidRPr="00E46792">
              <w:rPr>
                <w:rFonts w:hint="eastAsia"/>
                <w:bCs/>
                <w:sz w:val="24"/>
              </w:rPr>
              <w:t>2</w:t>
            </w:r>
            <w:r w:rsidRPr="00E46792">
              <w:rPr>
                <w:bCs/>
                <w:sz w:val="24"/>
              </w:rPr>
              <w:t>000</w:t>
            </w:r>
            <w:r w:rsidRPr="00E46792">
              <w:rPr>
                <w:rFonts w:hint="eastAsia"/>
                <w:bCs/>
                <w:sz w:val="24"/>
              </w:rPr>
              <w:t>m</w:t>
            </w:r>
            <w:r w:rsidRPr="00E46792">
              <w:rPr>
                <w:bCs/>
                <w:sz w:val="24"/>
                <w:vertAlign w:val="superscript"/>
              </w:rPr>
              <w:t>3</w:t>
            </w:r>
            <w:r w:rsidRPr="00E46792">
              <w:rPr>
                <w:bCs/>
                <w:sz w:val="24"/>
              </w:rPr>
              <w:t>/d</w:t>
            </w:r>
            <w:r w:rsidRPr="00E46792">
              <w:rPr>
                <w:bCs/>
                <w:sz w:val="24"/>
              </w:rPr>
              <w:t>。本项目外排废水量约</w:t>
            </w:r>
            <w:r w:rsidRPr="00E46792">
              <w:rPr>
                <w:bCs/>
                <w:sz w:val="24"/>
              </w:rPr>
              <w:t>2.495</w:t>
            </w:r>
            <w:r w:rsidRPr="00E46792">
              <w:rPr>
                <w:rFonts w:hint="eastAsia"/>
                <w:bCs/>
                <w:sz w:val="24"/>
              </w:rPr>
              <w:t>m</w:t>
            </w:r>
            <w:r w:rsidRPr="00E46792">
              <w:rPr>
                <w:bCs/>
                <w:sz w:val="24"/>
                <w:vertAlign w:val="superscript"/>
              </w:rPr>
              <w:t>3</w:t>
            </w:r>
            <w:r w:rsidRPr="00E46792">
              <w:rPr>
                <w:bCs/>
                <w:sz w:val="24"/>
              </w:rPr>
              <w:t>/d</w:t>
            </w:r>
            <w:r w:rsidRPr="00E46792">
              <w:rPr>
                <w:bCs/>
                <w:sz w:val="24"/>
              </w:rPr>
              <w:t>，仅占梁山县经济开发区污水处理厂一期工程剩余处理量的</w:t>
            </w:r>
            <w:r w:rsidRPr="00E46792">
              <w:rPr>
                <w:bCs/>
                <w:sz w:val="24"/>
              </w:rPr>
              <w:t>0.13%</w:t>
            </w:r>
            <w:r w:rsidRPr="00E46792">
              <w:rPr>
                <w:bCs/>
                <w:sz w:val="24"/>
              </w:rPr>
              <w:t>，可见本项目对梁山康</w:t>
            </w:r>
            <w:r w:rsidRPr="00E46792">
              <w:rPr>
                <w:bCs/>
                <w:sz w:val="24"/>
              </w:rPr>
              <w:lastRenderedPageBreak/>
              <w:t>达水务有限公司水量冲击较小。</w:t>
            </w:r>
          </w:p>
          <w:p w:rsidR="008D2410" w:rsidRPr="00E46792" w:rsidRDefault="00E46792">
            <w:pPr>
              <w:autoSpaceDE w:val="0"/>
              <w:autoSpaceDN w:val="0"/>
              <w:spacing w:line="360" w:lineRule="auto"/>
              <w:ind w:firstLineChars="200" w:firstLine="480"/>
              <w:rPr>
                <w:bCs/>
                <w:sz w:val="24"/>
              </w:rPr>
            </w:pPr>
            <w:r w:rsidRPr="00E46792">
              <w:rPr>
                <w:bCs/>
                <w:sz w:val="24"/>
              </w:rPr>
              <w:t>（</w:t>
            </w:r>
            <w:r w:rsidRPr="00E46792">
              <w:rPr>
                <w:bCs/>
                <w:sz w:val="24"/>
              </w:rPr>
              <w:t>5</w:t>
            </w:r>
            <w:r w:rsidRPr="00E46792">
              <w:rPr>
                <w:bCs/>
                <w:sz w:val="24"/>
              </w:rPr>
              <w:t>）污水管网铺设</w:t>
            </w:r>
          </w:p>
          <w:p w:rsidR="008D2410" w:rsidRPr="00E46792" w:rsidRDefault="00E46792">
            <w:pPr>
              <w:autoSpaceDE w:val="0"/>
              <w:autoSpaceDN w:val="0"/>
              <w:spacing w:line="360" w:lineRule="auto"/>
              <w:ind w:firstLineChars="200" w:firstLine="480"/>
              <w:rPr>
                <w:bCs/>
                <w:sz w:val="24"/>
              </w:rPr>
            </w:pPr>
            <w:r w:rsidRPr="00E46792">
              <w:rPr>
                <w:bCs/>
                <w:sz w:val="24"/>
              </w:rPr>
              <w:t>项目所在地属于梁山康达水务有限公司污水收集范围，目前所在区域市政污水管网已接入该污水处理厂，污水管网配套完善。本项目废水经污水管网进入污水处理厂从污水管网方面来看是可行的。</w:t>
            </w:r>
          </w:p>
          <w:p w:rsidR="008D2410" w:rsidRPr="00E46792" w:rsidRDefault="00E46792">
            <w:pPr>
              <w:autoSpaceDE w:val="0"/>
              <w:autoSpaceDN w:val="0"/>
              <w:spacing w:line="360" w:lineRule="auto"/>
              <w:ind w:firstLineChars="200" w:firstLine="480"/>
              <w:rPr>
                <w:bCs/>
                <w:sz w:val="24"/>
              </w:rPr>
            </w:pPr>
            <w:r w:rsidRPr="00E46792">
              <w:rPr>
                <w:bCs/>
                <w:sz w:val="24"/>
              </w:rPr>
              <w:t>（</w:t>
            </w:r>
            <w:r w:rsidRPr="00E46792">
              <w:rPr>
                <w:bCs/>
                <w:sz w:val="24"/>
              </w:rPr>
              <w:t>6</w:t>
            </w:r>
            <w:r w:rsidRPr="00E46792">
              <w:rPr>
                <w:bCs/>
                <w:sz w:val="24"/>
              </w:rPr>
              <w:t>）水质影响</w:t>
            </w:r>
          </w:p>
          <w:p w:rsidR="008D2410" w:rsidRPr="00E46792" w:rsidRDefault="00E46792">
            <w:pPr>
              <w:autoSpaceDE w:val="0"/>
              <w:autoSpaceDN w:val="0"/>
              <w:spacing w:line="360" w:lineRule="auto"/>
              <w:ind w:firstLineChars="200" w:firstLine="480"/>
              <w:rPr>
                <w:bCs/>
                <w:sz w:val="24"/>
              </w:rPr>
            </w:pPr>
            <w:r w:rsidRPr="00E46792">
              <w:rPr>
                <w:bCs/>
                <w:sz w:val="24"/>
              </w:rPr>
              <w:t>本项目水质及梁山康达水务有限公司设计进水水质对比见下表。</w:t>
            </w:r>
          </w:p>
          <w:p w:rsidR="008D2410" w:rsidRPr="00E46792" w:rsidRDefault="00E46792">
            <w:pPr>
              <w:pStyle w:val="afff0"/>
              <w:spacing w:line="240" w:lineRule="auto"/>
              <w:rPr>
                <w:rFonts w:cs="Times New Roman"/>
                <w:bCs w:val="0"/>
                <w:kern w:val="0"/>
                <w:sz w:val="24"/>
                <w:szCs w:val="24"/>
              </w:rPr>
            </w:pPr>
            <w:r w:rsidRPr="00E46792">
              <w:rPr>
                <w:rFonts w:cs="Times New Roman"/>
                <w:bCs w:val="0"/>
                <w:kern w:val="0"/>
                <w:sz w:val="24"/>
                <w:szCs w:val="24"/>
              </w:rPr>
              <w:t>表</w:t>
            </w:r>
            <w:r w:rsidRPr="00E46792">
              <w:rPr>
                <w:rFonts w:cs="Times New Roman"/>
                <w:bCs w:val="0"/>
                <w:kern w:val="0"/>
                <w:sz w:val="24"/>
                <w:szCs w:val="24"/>
              </w:rPr>
              <w:fldChar w:fldCharType="begin"/>
            </w:r>
            <w:r w:rsidRPr="00E46792">
              <w:rPr>
                <w:rFonts w:cs="Times New Roman"/>
                <w:bCs w:val="0"/>
                <w:kern w:val="0"/>
                <w:sz w:val="24"/>
                <w:szCs w:val="24"/>
              </w:rPr>
              <w:instrText xml:space="preserve"> SEQ </w:instrText>
            </w:r>
            <w:r w:rsidRPr="00E46792">
              <w:rPr>
                <w:rFonts w:cs="Times New Roman"/>
                <w:bCs w:val="0"/>
                <w:kern w:val="0"/>
                <w:sz w:val="24"/>
                <w:szCs w:val="24"/>
              </w:rPr>
              <w:instrText>表</w:instrText>
            </w:r>
            <w:r w:rsidRPr="00E46792">
              <w:rPr>
                <w:rFonts w:cs="Times New Roman"/>
                <w:bCs w:val="0"/>
                <w:kern w:val="0"/>
                <w:sz w:val="24"/>
                <w:szCs w:val="24"/>
              </w:rPr>
              <w:instrText xml:space="preserve"> \* ARABIC </w:instrText>
            </w:r>
            <w:r w:rsidRPr="00E46792">
              <w:rPr>
                <w:rFonts w:cs="Times New Roman"/>
                <w:bCs w:val="0"/>
                <w:kern w:val="0"/>
                <w:sz w:val="24"/>
                <w:szCs w:val="24"/>
              </w:rPr>
              <w:fldChar w:fldCharType="separate"/>
            </w:r>
            <w:r>
              <w:rPr>
                <w:rFonts w:cs="Times New Roman"/>
                <w:bCs w:val="0"/>
                <w:noProof/>
                <w:kern w:val="0"/>
                <w:sz w:val="24"/>
                <w:szCs w:val="24"/>
              </w:rPr>
              <w:t>47</w:t>
            </w:r>
            <w:r w:rsidRPr="00E46792">
              <w:rPr>
                <w:rFonts w:cs="Times New Roman"/>
                <w:bCs w:val="0"/>
                <w:kern w:val="0"/>
                <w:sz w:val="24"/>
                <w:szCs w:val="24"/>
              </w:rPr>
              <w:fldChar w:fldCharType="end"/>
            </w:r>
            <w:r w:rsidRPr="00E46792">
              <w:rPr>
                <w:rFonts w:cs="Times New Roman"/>
                <w:bCs w:val="0"/>
                <w:kern w:val="0"/>
                <w:sz w:val="24"/>
                <w:szCs w:val="24"/>
              </w:rPr>
              <w:t xml:space="preserve">  </w:t>
            </w:r>
            <w:r w:rsidRPr="00E46792">
              <w:rPr>
                <w:rFonts w:cs="Times New Roman"/>
                <w:bCs w:val="0"/>
                <w:kern w:val="0"/>
                <w:sz w:val="24"/>
                <w:szCs w:val="24"/>
              </w:rPr>
              <w:t>厂区总排放口与梁山康达水务有限公司进水水质比较一览表</w:t>
            </w:r>
            <w:r w:rsidRPr="00E46792">
              <w:rPr>
                <w:rFonts w:cs="Times New Roman"/>
                <w:bCs w:val="0"/>
                <w:kern w:val="0"/>
                <w:sz w:val="24"/>
                <w:szCs w:val="24"/>
              </w:rPr>
              <w:t xml:space="preserve"> </w:t>
            </w:r>
            <w:r w:rsidRPr="00E46792">
              <w:rPr>
                <w:rFonts w:cs="Times New Roman"/>
                <w:bCs w:val="0"/>
                <w:kern w:val="0"/>
                <w:sz w:val="24"/>
                <w:szCs w:val="24"/>
              </w:rPr>
              <w:t>单位：</w:t>
            </w:r>
            <w:r w:rsidRPr="00E46792">
              <w:rPr>
                <w:rFonts w:cs="Times New Roman"/>
                <w:bCs w:val="0"/>
                <w:kern w:val="0"/>
                <w:sz w:val="24"/>
                <w:szCs w:val="24"/>
              </w:rPr>
              <w:t>mg/L</w:t>
            </w:r>
          </w:p>
          <w:tbl>
            <w:tblPr>
              <w:tblStyle w:val="aff1"/>
              <w:tblW w:w="5000" w:type="pct"/>
              <w:tblLook w:val="04A0" w:firstRow="1" w:lastRow="0" w:firstColumn="1" w:lastColumn="0" w:noHBand="0" w:noVBand="1"/>
            </w:tblPr>
            <w:tblGrid>
              <w:gridCol w:w="3855"/>
              <w:gridCol w:w="865"/>
              <w:gridCol w:w="1002"/>
              <w:gridCol w:w="1107"/>
              <w:gridCol w:w="1107"/>
              <w:gridCol w:w="1107"/>
            </w:tblGrid>
            <w:tr w:rsidR="00E46792" w:rsidRPr="00E46792">
              <w:trPr>
                <w:trHeight w:val="340"/>
              </w:trPr>
              <w:tc>
                <w:tcPr>
                  <w:tcW w:w="2132" w:type="pct"/>
                  <w:noWrap/>
                  <w:vAlign w:val="center"/>
                </w:tcPr>
                <w:p w:rsidR="008D2410" w:rsidRPr="00E46792" w:rsidRDefault="00E46792">
                  <w:pPr>
                    <w:autoSpaceDE w:val="0"/>
                    <w:autoSpaceDN w:val="0"/>
                    <w:jc w:val="center"/>
                    <w:rPr>
                      <w:szCs w:val="21"/>
                    </w:rPr>
                  </w:pPr>
                  <w:r w:rsidRPr="00E46792">
                    <w:rPr>
                      <w:szCs w:val="21"/>
                    </w:rPr>
                    <w:t>水质类型</w:t>
                  </w:r>
                </w:p>
              </w:tc>
              <w:tc>
                <w:tcPr>
                  <w:tcW w:w="478" w:type="pct"/>
                  <w:noWrap/>
                  <w:vAlign w:val="center"/>
                </w:tcPr>
                <w:p w:rsidR="008D2410" w:rsidRPr="00E46792" w:rsidRDefault="00E46792">
                  <w:pPr>
                    <w:autoSpaceDE w:val="0"/>
                    <w:autoSpaceDN w:val="0"/>
                    <w:jc w:val="center"/>
                    <w:rPr>
                      <w:szCs w:val="21"/>
                    </w:rPr>
                  </w:pPr>
                  <w:r w:rsidRPr="00E46792">
                    <w:rPr>
                      <w:szCs w:val="21"/>
                    </w:rPr>
                    <w:t>COD</w:t>
                  </w:r>
                </w:p>
              </w:tc>
              <w:tc>
                <w:tcPr>
                  <w:tcW w:w="554" w:type="pct"/>
                  <w:vAlign w:val="center"/>
                </w:tcPr>
                <w:p w:rsidR="008D2410" w:rsidRPr="00E46792" w:rsidRDefault="00E46792">
                  <w:pPr>
                    <w:autoSpaceDE w:val="0"/>
                    <w:autoSpaceDN w:val="0"/>
                    <w:jc w:val="center"/>
                    <w:rPr>
                      <w:szCs w:val="21"/>
                    </w:rPr>
                  </w:pPr>
                  <w:r w:rsidRPr="00E46792">
                    <w:rPr>
                      <w:szCs w:val="21"/>
                    </w:rPr>
                    <w:t>BOD</w:t>
                  </w:r>
                  <w:r w:rsidRPr="00E46792">
                    <w:rPr>
                      <w:szCs w:val="21"/>
                      <w:vertAlign w:val="subscript"/>
                    </w:rPr>
                    <w:t>5</w:t>
                  </w:r>
                </w:p>
              </w:tc>
              <w:tc>
                <w:tcPr>
                  <w:tcW w:w="612" w:type="pct"/>
                  <w:noWrap/>
                  <w:vAlign w:val="center"/>
                </w:tcPr>
                <w:p w:rsidR="008D2410" w:rsidRPr="00E46792" w:rsidRDefault="00E46792">
                  <w:pPr>
                    <w:autoSpaceDE w:val="0"/>
                    <w:autoSpaceDN w:val="0"/>
                    <w:jc w:val="center"/>
                    <w:rPr>
                      <w:szCs w:val="21"/>
                    </w:rPr>
                  </w:pPr>
                  <w:r w:rsidRPr="00E46792">
                    <w:rPr>
                      <w:szCs w:val="21"/>
                    </w:rPr>
                    <w:t>悬浮物</w:t>
                  </w:r>
                </w:p>
              </w:tc>
              <w:tc>
                <w:tcPr>
                  <w:tcW w:w="612" w:type="pct"/>
                  <w:noWrap/>
                  <w:vAlign w:val="center"/>
                </w:tcPr>
                <w:p w:rsidR="008D2410" w:rsidRPr="00E46792" w:rsidRDefault="00E46792">
                  <w:pPr>
                    <w:autoSpaceDE w:val="0"/>
                    <w:autoSpaceDN w:val="0"/>
                    <w:jc w:val="center"/>
                    <w:rPr>
                      <w:szCs w:val="21"/>
                    </w:rPr>
                  </w:pPr>
                  <w:r w:rsidRPr="00E46792">
                    <w:rPr>
                      <w:szCs w:val="21"/>
                    </w:rPr>
                    <w:t>NH</w:t>
                  </w:r>
                  <w:r w:rsidRPr="00E46792">
                    <w:rPr>
                      <w:szCs w:val="21"/>
                      <w:vertAlign w:val="subscript"/>
                    </w:rPr>
                    <w:t>3</w:t>
                  </w:r>
                  <w:r w:rsidRPr="00E46792">
                    <w:rPr>
                      <w:szCs w:val="21"/>
                    </w:rPr>
                    <w:t>-N</w:t>
                  </w:r>
                </w:p>
              </w:tc>
              <w:tc>
                <w:tcPr>
                  <w:tcW w:w="612" w:type="pct"/>
                  <w:vAlign w:val="center"/>
                </w:tcPr>
                <w:p w:rsidR="008D2410" w:rsidRPr="00E46792" w:rsidRDefault="00E46792">
                  <w:pPr>
                    <w:autoSpaceDE w:val="0"/>
                    <w:autoSpaceDN w:val="0"/>
                    <w:jc w:val="center"/>
                    <w:rPr>
                      <w:szCs w:val="21"/>
                    </w:rPr>
                  </w:pPr>
                  <w:r w:rsidRPr="00E46792">
                    <w:rPr>
                      <w:szCs w:val="21"/>
                    </w:rPr>
                    <w:t>全盐量</w:t>
                  </w:r>
                </w:p>
              </w:tc>
            </w:tr>
            <w:tr w:rsidR="00E46792" w:rsidRPr="00E46792">
              <w:trPr>
                <w:trHeight w:val="340"/>
              </w:trPr>
              <w:tc>
                <w:tcPr>
                  <w:tcW w:w="2132" w:type="pct"/>
                  <w:noWrap/>
                  <w:vAlign w:val="center"/>
                </w:tcPr>
                <w:p w:rsidR="008D2410" w:rsidRPr="00E46792" w:rsidRDefault="00E46792">
                  <w:pPr>
                    <w:autoSpaceDE w:val="0"/>
                    <w:autoSpaceDN w:val="0"/>
                    <w:jc w:val="center"/>
                    <w:rPr>
                      <w:szCs w:val="21"/>
                    </w:rPr>
                  </w:pPr>
                  <w:r w:rsidRPr="00E46792">
                    <w:rPr>
                      <w:szCs w:val="21"/>
                    </w:rPr>
                    <w:t>本项目排放水质</w:t>
                  </w:r>
                </w:p>
              </w:tc>
              <w:tc>
                <w:tcPr>
                  <w:tcW w:w="478" w:type="pct"/>
                  <w:noWrap/>
                  <w:vAlign w:val="center"/>
                </w:tcPr>
                <w:p w:rsidR="008D2410" w:rsidRPr="00E46792" w:rsidRDefault="00E46792">
                  <w:pPr>
                    <w:autoSpaceDE w:val="0"/>
                    <w:autoSpaceDN w:val="0"/>
                    <w:jc w:val="center"/>
                    <w:rPr>
                      <w:szCs w:val="21"/>
                    </w:rPr>
                  </w:pPr>
                  <w:r w:rsidRPr="00E46792">
                    <w:rPr>
                      <w:szCs w:val="21"/>
                    </w:rPr>
                    <w:t>108</w:t>
                  </w:r>
                </w:p>
              </w:tc>
              <w:tc>
                <w:tcPr>
                  <w:tcW w:w="554" w:type="pct"/>
                  <w:vAlign w:val="center"/>
                </w:tcPr>
                <w:p w:rsidR="008D2410" w:rsidRPr="00E46792" w:rsidRDefault="00E46792">
                  <w:pPr>
                    <w:autoSpaceDE w:val="0"/>
                    <w:autoSpaceDN w:val="0"/>
                    <w:jc w:val="center"/>
                    <w:rPr>
                      <w:szCs w:val="21"/>
                    </w:rPr>
                  </w:pPr>
                  <w:r w:rsidRPr="00E46792">
                    <w:rPr>
                      <w:szCs w:val="21"/>
                    </w:rPr>
                    <w:t>12.6</w:t>
                  </w:r>
                </w:p>
              </w:tc>
              <w:tc>
                <w:tcPr>
                  <w:tcW w:w="612" w:type="pct"/>
                  <w:noWrap/>
                  <w:vAlign w:val="center"/>
                </w:tcPr>
                <w:p w:rsidR="008D2410" w:rsidRPr="00E46792" w:rsidRDefault="00E46792">
                  <w:pPr>
                    <w:autoSpaceDE w:val="0"/>
                    <w:autoSpaceDN w:val="0"/>
                    <w:jc w:val="center"/>
                    <w:rPr>
                      <w:szCs w:val="21"/>
                    </w:rPr>
                  </w:pPr>
                  <w:r w:rsidRPr="00E46792">
                    <w:rPr>
                      <w:szCs w:val="21"/>
                    </w:rPr>
                    <w:t>36</w:t>
                  </w:r>
                </w:p>
              </w:tc>
              <w:tc>
                <w:tcPr>
                  <w:tcW w:w="612" w:type="pct"/>
                  <w:noWrap/>
                  <w:vAlign w:val="center"/>
                </w:tcPr>
                <w:p w:rsidR="008D2410" w:rsidRPr="00E46792" w:rsidRDefault="00E46792">
                  <w:pPr>
                    <w:autoSpaceDE w:val="0"/>
                    <w:autoSpaceDN w:val="0"/>
                    <w:jc w:val="center"/>
                    <w:rPr>
                      <w:szCs w:val="21"/>
                    </w:rPr>
                  </w:pPr>
                  <w:r w:rsidRPr="00E46792">
                    <w:rPr>
                      <w:szCs w:val="21"/>
                    </w:rPr>
                    <w:t>13.5</w:t>
                  </w:r>
                </w:p>
              </w:tc>
              <w:tc>
                <w:tcPr>
                  <w:tcW w:w="612" w:type="pct"/>
                  <w:vAlign w:val="center"/>
                </w:tcPr>
                <w:p w:rsidR="008D2410" w:rsidRPr="00E46792" w:rsidRDefault="00E46792">
                  <w:pPr>
                    <w:autoSpaceDE w:val="0"/>
                    <w:autoSpaceDN w:val="0"/>
                    <w:jc w:val="center"/>
                    <w:rPr>
                      <w:szCs w:val="21"/>
                    </w:rPr>
                  </w:pPr>
                  <w:r w:rsidRPr="00E46792">
                    <w:rPr>
                      <w:szCs w:val="21"/>
                    </w:rPr>
                    <w:t>1000</w:t>
                  </w:r>
                </w:p>
              </w:tc>
            </w:tr>
            <w:tr w:rsidR="00E46792" w:rsidRPr="00E46792">
              <w:trPr>
                <w:trHeight w:val="340"/>
              </w:trPr>
              <w:tc>
                <w:tcPr>
                  <w:tcW w:w="2132" w:type="pct"/>
                  <w:noWrap/>
                  <w:vAlign w:val="center"/>
                </w:tcPr>
                <w:p w:rsidR="008D2410" w:rsidRPr="00E46792" w:rsidRDefault="00E46792">
                  <w:pPr>
                    <w:autoSpaceDE w:val="0"/>
                    <w:autoSpaceDN w:val="0"/>
                    <w:jc w:val="center"/>
                    <w:rPr>
                      <w:szCs w:val="21"/>
                    </w:rPr>
                  </w:pPr>
                  <w:r w:rsidRPr="00E46792">
                    <w:rPr>
                      <w:szCs w:val="21"/>
                    </w:rPr>
                    <w:t>梁山康达水务有限公司设计进水水质</w:t>
                  </w:r>
                </w:p>
              </w:tc>
              <w:tc>
                <w:tcPr>
                  <w:tcW w:w="478" w:type="pct"/>
                  <w:noWrap/>
                  <w:vAlign w:val="center"/>
                </w:tcPr>
                <w:p w:rsidR="008D2410" w:rsidRPr="00E46792" w:rsidRDefault="00E46792">
                  <w:pPr>
                    <w:autoSpaceDE w:val="0"/>
                    <w:autoSpaceDN w:val="0"/>
                    <w:jc w:val="center"/>
                    <w:rPr>
                      <w:szCs w:val="21"/>
                    </w:rPr>
                  </w:pPr>
                  <w:r w:rsidRPr="00E46792">
                    <w:rPr>
                      <w:szCs w:val="21"/>
                    </w:rPr>
                    <w:t>400</w:t>
                  </w:r>
                </w:p>
              </w:tc>
              <w:tc>
                <w:tcPr>
                  <w:tcW w:w="554" w:type="pct"/>
                  <w:vAlign w:val="center"/>
                </w:tcPr>
                <w:p w:rsidR="008D2410" w:rsidRPr="00E46792" w:rsidRDefault="00E46792">
                  <w:pPr>
                    <w:autoSpaceDE w:val="0"/>
                    <w:autoSpaceDN w:val="0"/>
                    <w:jc w:val="center"/>
                    <w:rPr>
                      <w:szCs w:val="21"/>
                    </w:rPr>
                  </w:pPr>
                  <w:r w:rsidRPr="00E46792">
                    <w:rPr>
                      <w:szCs w:val="21"/>
                    </w:rPr>
                    <w:t>180</w:t>
                  </w:r>
                </w:p>
              </w:tc>
              <w:tc>
                <w:tcPr>
                  <w:tcW w:w="612" w:type="pct"/>
                  <w:noWrap/>
                  <w:vAlign w:val="center"/>
                </w:tcPr>
                <w:p w:rsidR="008D2410" w:rsidRPr="00E46792" w:rsidRDefault="00E46792">
                  <w:pPr>
                    <w:autoSpaceDE w:val="0"/>
                    <w:autoSpaceDN w:val="0"/>
                    <w:jc w:val="center"/>
                    <w:rPr>
                      <w:szCs w:val="21"/>
                    </w:rPr>
                  </w:pPr>
                  <w:r w:rsidRPr="00E46792">
                    <w:rPr>
                      <w:szCs w:val="21"/>
                    </w:rPr>
                    <w:t>245</w:t>
                  </w:r>
                </w:p>
              </w:tc>
              <w:tc>
                <w:tcPr>
                  <w:tcW w:w="612" w:type="pct"/>
                  <w:noWrap/>
                  <w:vAlign w:val="center"/>
                </w:tcPr>
                <w:p w:rsidR="008D2410" w:rsidRPr="00E46792" w:rsidRDefault="00E46792">
                  <w:pPr>
                    <w:autoSpaceDE w:val="0"/>
                    <w:autoSpaceDN w:val="0"/>
                    <w:jc w:val="center"/>
                    <w:rPr>
                      <w:szCs w:val="21"/>
                    </w:rPr>
                  </w:pPr>
                  <w:r w:rsidRPr="00E46792">
                    <w:rPr>
                      <w:szCs w:val="21"/>
                    </w:rPr>
                    <w:t>37</w:t>
                  </w:r>
                </w:p>
              </w:tc>
              <w:tc>
                <w:tcPr>
                  <w:tcW w:w="612" w:type="pct"/>
                  <w:vAlign w:val="center"/>
                </w:tcPr>
                <w:p w:rsidR="008D2410" w:rsidRPr="00E46792" w:rsidRDefault="00E46792">
                  <w:pPr>
                    <w:autoSpaceDE w:val="0"/>
                    <w:autoSpaceDN w:val="0"/>
                    <w:jc w:val="center"/>
                    <w:rPr>
                      <w:szCs w:val="21"/>
                    </w:rPr>
                  </w:pPr>
                  <w:r w:rsidRPr="00E46792">
                    <w:rPr>
                      <w:szCs w:val="21"/>
                    </w:rPr>
                    <w:t>1280</w:t>
                  </w:r>
                </w:p>
              </w:tc>
            </w:tr>
          </w:tbl>
          <w:p w:rsidR="008D2410" w:rsidRPr="00E46792" w:rsidRDefault="00E46792">
            <w:pPr>
              <w:spacing w:line="360" w:lineRule="auto"/>
              <w:ind w:firstLineChars="200" w:firstLine="480"/>
              <w:rPr>
                <w:bCs/>
                <w:kern w:val="0"/>
                <w:sz w:val="24"/>
              </w:rPr>
            </w:pPr>
            <w:r w:rsidRPr="00E46792">
              <w:rPr>
                <w:bCs/>
                <w:kern w:val="0"/>
                <w:sz w:val="24"/>
              </w:rPr>
              <w:t>从上表可以看出，本项目污水处理站出水水质可以满足梁山康达水务有限公司设计进水水质，项目排水在水质角度考虑，不会对梁山康达水务有限公司的运行造成影响。</w:t>
            </w:r>
          </w:p>
          <w:p w:rsidR="008D2410" w:rsidRPr="00E46792" w:rsidRDefault="00E46792">
            <w:pPr>
              <w:spacing w:line="360" w:lineRule="auto"/>
              <w:ind w:firstLineChars="200" w:firstLine="480"/>
              <w:rPr>
                <w:bCs/>
                <w:kern w:val="0"/>
                <w:sz w:val="24"/>
              </w:rPr>
            </w:pPr>
            <w:r w:rsidRPr="00E46792">
              <w:rPr>
                <w:bCs/>
                <w:kern w:val="0"/>
                <w:sz w:val="24"/>
              </w:rPr>
              <w:t>通过以上分析，从水质、水量以及污水管网配套考虑，本项目废水排至梁山康达水务有限公司是可行的。</w:t>
            </w:r>
          </w:p>
          <w:p w:rsidR="008D2410" w:rsidRPr="00E46792" w:rsidRDefault="00E46792">
            <w:pPr>
              <w:spacing w:line="360" w:lineRule="auto"/>
              <w:ind w:firstLineChars="200" w:firstLine="480"/>
              <w:rPr>
                <w:bCs/>
                <w:sz w:val="24"/>
              </w:rPr>
            </w:pPr>
            <w:r w:rsidRPr="00E46792">
              <w:rPr>
                <w:bCs/>
                <w:sz w:val="24"/>
              </w:rPr>
              <w:t>本项目外排水量为</w:t>
            </w:r>
            <w:r w:rsidRPr="00E46792">
              <w:rPr>
                <w:bCs/>
                <w:sz w:val="24"/>
              </w:rPr>
              <w:t>423.7m³/a</w:t>
            </w:r>
            <w:r w:rsidRPr="00E46792">
              <w:rPr>
                <w:bCs/>
                <w:sz w:val="24"/>
              </w:rPr>
              <w:t>，污染物最终排放量为</w:t>
            </w:r>
            <w:r w:rsidRPr="00E46792">
              <w:rPr>
                <w:bCs/>
                <w:sz w:val="24"/>
              </w:rPr>
              <w:t>COD</w:t>
            </w:r>
            <w:r w:rsidRPr="00E46792">
              <w:rPr>
                <w:bCs/>
                <w:sz w:val="24"/>
              </w:rPr>
              <w:t>：</w:t>
            </w:r>
            <w:r w:rsidRPr="00E46792">
              <w:rPr>
                <w:bCs/>
                <w:sz w:val="24"/>
              </w:rPr>
              <w:t>50mg/L</w:t>
            </w:r>
            <w:r w:rsidRPr="00E46792">
              <w:rPr>
                <w:bCs/>
                <w:sz w:val="24"/>
              </w:rPr>
              <w:t>，</w:t>
            </w:r>
            <w:r w:rsidRPr="00E46792">
              <w:rPr>
                <w:bCs/>
                <w:sz w:val="24"/>
              </w:rPr>
              <w:t>0.025t/a</w:t>
            </w:r>
            <w:r w:rsidRPr="00E46792">
              <w:rPr>
                <w:bCs/>
                <w:sz w:val="24"/>
              </w:rPr>
              <w:t>；氨氮：</w:t>
            </w:r>
            <w:r w:rsidRPr="00E46792">
              <w:rPr>
                <w:bCs/>
                <w:sz w:val="24"/>
              </w:rPr>
              <w:t>5mg/L</w:t>
            </w:r>
            <w:r w:rsidRPr="00E46792">
              <w:rPr>
                <w:bCs/>
                <w:sz w:val="24"/>
              </w:rPr>
              <w:t>，</w:t>
            </w:r>
            <w:r w:rsidRPr="00E46792">
              <w:rPr>
                <w:bCs/>
                <w:sz w:val="24"/>
              </w:rPr>
              <w:t>0.002t/a</w:t>
            </w:r>
            <w:r w:rsidRPr="00E46792">
              <w:rPr>
                <w:bCs/>
                <w:sz w:val="24"/>
              </w:rPr>
              <w:t>。</w:t>
            </w:r>
          </w:p>
          <w:p w:rsidR="008D2410" w:rsidRPr="00E46792" w:rsidRDefault="00E46792">
            <w:pPr>
              <w:spacing w:line="360" w:lineRule="auto"/>
              <w:ind w:firstLineChars="200" w:firstLine="482"/>
              <w:rPr>
                <w:b/>
                <w:bCs/>
                <w:sz w:val="24"/>
              </w:rPr>
            </w:pPr>
            <w:r w:rsidRPr="00E46792">
              <w:rPr>
                <w:b/>
                <w:bCs/>
                <w:sz w:val="24"/>
              </w:rPr>
              <w:t>4</w:t>
            </w:r>
            <w:r w:rsidRPr="00E46792">
              <w:rPr>
                <w:b/>
                <w:bCs/>
                <w:sz w:val="24"/>
              </w:rPr>
              <w:t>、监测计划</w:t>
            </w:r>
          </w:p>
          <w:p w:rsidR="008D2410" w:rsidRPr="00E46792" w:rsidRDefault="00E46792">
            <w:pPr>
              <w:spacing w:line="360" w:lineRule="auto"/>
              <w:ind w:firstLineChars="200" w:firstLine="480"/>
              <w:rPr>
                <w:bCs/>
                <w:sz w:val="24"/>
              </w:rPr>
            </w:pPr>
            <w:r w:rsidRPr="00E46792">
              <w:rPr>
                <w:bCs/>
                <w:sz w:val="24"/>
              </w:rPr>
              <w:t>参考《排污单位自行监测技术指南</w:t>
            </w:r>
            <w:r w:rsidRPr="00E46792">
              <w:rPr>
                <w:bCs/>
                <w:sz w:val="24"/>
              </w:rPr>
              <w:t xml:space="preserve"> </w:t>
            </w:r>
            <w:r w:rsidRPr="00E46792">
              <w:rPr>
                <w:bCs/>
                <w:sz w:val="24"/>
              </w:rPr>
              <w:t>总则》（</w:t>
            </w:r>
            <w:r w:rsidRPr="00E46792">
              <w:rPr>
                <w:bCs/>
                <w:sz w:val="24"/>
              </w:rPr>
              <w:t>HJ819-2017</w:t>
            </w:r>
            <w:r w:rsidRPr="00E46792">
              <w:rPr>
                <w:bCs/>
                <w:sz w:val="24"/>
              </w:rPr>
              <w:t>）及《排污单位自行监测技术指南</w:t>
            </w:r>
            <w:r w:rsidRPr="00E46792">
              <w:rPr>
                <w:bCs/>
                <w:sz w:val="24"/>
              </w:rPr>
              <w:t xml:space="preserve"> </w:t>
            </w:r>
            <w:r w:rsidRPr="00E46792">
              <w:rPr>
                <w:bCs/>
                <w:sz w:val="24"/>
              </w:rPr>
              <w:t>酒、饮料制造》（</w:t>
            </w:r>
            <w:r w:rsidRPr="00E46792">
              <w:rPr>
                <w:bCs/>
                <w:sz w:val="24"/>
              </w:rPr>
              <w:t>HJ 1085-2020</w:t>
            </w:r>
            <w:r w:rsidRPr="00E46792">
              <w:rPr>
                <w:bCs/>
                <w:sz w:val="24"/>
              </w:rPr>
              <w:t>），项目废水排放监测计划如下：</w:t>
            </w:r>
          </w:p>
          <w:p w:rsidR="008D2410" w:rsidRPr="00E46792" w:rsidRDefault="00E46792">
            <w:pPr>
              <w:pStyle w:val="afff0"/>
              <w:spacing w:line="240" w:lineRule="auto"/>
              <w:rPr>
                <w:rFonts w:cs="Times New Roman"/>
                <w:bCs w:val="0"/>
                <w:kern w:val="0"/>
                <w:sz w:val="24"/>
                <w:szCs w:val="24"/>
              </w:rPr>
            </w:pPr>
            <w:r w:rsidRPr="00E46792">
              <w:rPr>
                <w:rFonts w:cs="Times New Roman"/>
                <w:bCs w:val="0"/>
                <w:kern w:val="0"/>
                <w:sz w:val="24"/>
                <w:szCs w:val="24"/>
              </w:rPr>
              <w:t>表</w:t>
            </w:r>
            <w:r w:rsidRPr="00E46792">
              <w:rPr>
                <w:rFonts w:cs="Times New Roman"/>
                <w:bCs w:val="0"/>
                <w:kern w:val="0"/>
                <w:sz w:val="24"/>
                <w:szCs w:val="24"/>
              </w:rPr>
              <w:fldChar w:fldCharType="begin"/>
            </w:r>
            <w:r w:rsidRPr="00E46792">
              <w:rPr>
                <w:rFonts w:cs="Times New Roman"/>
                <w:bCs w:val="0"/>
                <w:kern w:val="0"/>
                <w:sz w:val="24"/>
                <w:szCs w:val="24"/>
              </w:rPr>
              <w:instrText xml:space="preserve"> SEQ </w:instrText>
            </w:r>
            <w:r w:rsidRPr="00E46792">
              <w:rPr>
                <w:rFonts w:cs="Times New Roman"/>
                <w:bCs w:val="0"/>
                <w:kern w:val="0"/>
                <w:sz w:val="24"/>
                <w:szCs w:val="24"/>
              </w:rPr>
              <w:instrText>表</w:instrText>
            </w:r>
            <w:r w:rsidRPr="00E46792">
              <w:rPr>
                <w:rFonts w:cs="Times New Roman"/>
                <w:bCs w:val="0"/>
                <w:kern w:val="0"/>
                <w:sz w:val="24"/>
                <w:szCs w:val="24"/>
              </w:rPr>
              <w:instrText xml:space="preserve"> \* ARABIC </w:instrText>
            </w:r>
            <w:r w:rsidRPr="00E46792">
              <w:rPr>
                <w:rFonts w:cs="Times New Roman"/>
                <w:bCs w:val="0"/>
                <w:kern w:val="0"/>
                <w:sz w:val="24"/>
                <w:szCs w:val="24"/>
              </w:rPr>
              <w:fldChar w:fldCharType="separate"/>
            </w:r>
            <w:r>
              <w:rPr>
                <w:rFonts w:cs="Times New Roman"/>
                <w:bCs w:val="0"/>
                <w:noProof/>
                <w:kern w:val="0"/>
                <w:sz w:val="24"/>
                <w:szCs w:val="24"/>
              </w:rPr>
              <w:t>48</w:t>
            </w:r>
            <w:r w:rsidRPr="00E46792">
              <w:rPr>
                <w:rFonts w:cs="Times New Roman"/>
                <w:bCs w:val="0"/>
                <w:kern w:val="0"/>
                <w:sz w:val="24"/>
                <w:szCs w:val="24"/>
              </w:rPr>
              <w:fldChar w:fldCharType="end"/>
            </w:r>
            <w:r w:rsidRPr="00E46792">
              <w:rPr>
                <w:rFonts w:cs="Times New Roman"/>
                <w:bCs w:val="0"/>
                <w:kern w:val="0"/>
                <w:sz w:val="24"/>
                <w:szCs w:val="24"/>
              </w:rPr>
              <w:t xml:space="preserve">  </w:t>
            </w:r>
            <w:r w:rsidRPr="00E46792">
              <w:rPr>
                <w:rFonts w:cs="Times New Roman"/>
                <w:bCs w:val="0"/>
                <w:kern w:val="0"/>
                <w:sz w:val="24"/>
                <w:szCs w:val="24"/>
              </w:rPr>
              <w:t>废水监测计划</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470"/>
              <w:gridCol w:w="3873"/>
              <w:gridCol w:w="2694"/>
            </w:tblGrid>
            <w:tr w:rsidR="00E46792" w:rsidRPr="00E46792">
              <w:trPr>
                <w:trHeight w:val="340"/>
                <w:jc w:val="center"/>
              </w:trPr>
              <w:tc>
                <w:tcPr>
                  <w:tcW w:w="2470" w:type="dxa"/>
                  <w:tcBorders>
                    <w:tl2br w:val="nil"/>
                    <w:tr2bl w:val="nil"/>
                  </w:tcBorders>
                  <w:vAlign w:val="center"/>
                </w:tcPr>
                <w:p w:rsidR="008D2410" w:rsidRPr="00E46792" w:rsidRDefault="00E46792">
                  <w:pPr>
                    <w:pBdr>
                      <w:left w:val="single" w:sz="12" w:space="0" w:color="auto"/>
                    </w:pBdr>
                    <w:kinsoku w:val="0"/>
                    <w:autoSpaceDE w:val="0"/>
                    <w:autoSpaceDN w:val="0"/>
                    <w:adjustRightInd w:val="0"/>
                    <w:snapToGrid w:val="0"/>
                    <w:jc w:val="center"/>
                    <w:textAlignment w:val="center"/>
                    <w:rPr>
                      <w:szCs w:val="21"/>
                    </w:rPr>
                  </w:pPr>
                  <w:r w:rsidRPr="00E46792">
                    <w:rPr>
                      <w:spacing w:val="9"/>
                      <w:szCs w:val="21"/>
                    </w:rPr>
                    <w:t>监</w:t>
                  </w:r>
                  <w:r w:rsidRPr="00E46792">
                    <w:rPr>
                      <w:spacing w:val="8"/>
                      <w:szCs w:val="21"/>
                    </w:rPr>
                    <w:t>测点位</w:t>
                  </w:r>
                </w:p>
              </w:tc>
              <w:tc>
                <w:tcPr>
                  <w:tcW w:w="3873" w:type="dxa"/>
                  <w:tcBorders>
                    <w:tl2br w:val="nil"/>
                    <w:tr2bl w:val="nil"/>
                  </w:tcBorders>
                  <w:vAlign w:val="center"/>
                </w:tcPr>
                <w:p w:rsidR="008D2410" w:rsidRPr="00E46792" w:rsidRDefault="00E46792">
                  <w:pPr>
                    <w:pBdr>
                      <w:left w:val="single" w:sz="12" w:space="0" w:color="auto"/>
                    </w:pBdr>
                    <w:kinsoku w:val="0"/>
                    <w:autoSpaceDE w:val="0"/>
                    <w:autoSpaceDN w:val="0"/>
                    <w:adjustRightInd w:val="0"/>
                    <w:snapToGrid w:val="0"/>
                    <w:jc w:val="center"/>
                    <w:textAlignment w:val="center"/>
                    <w:rPr>
                      <w:szCs w:val="21"/>
                    </w:rPr>
                  </w:pPr>
                  <w:r w:rsidRPr="00E46792">
                    <w:rPr>
                      <w:spacing w:val="9"/>
                      <w:szCs w:val="21"/>
                    </w:rPr>
                    <w:t>监</w:t>
                  </w:r>
                  <w:r w:rsidRPr="00E46792">
                    <w:rPr>
                      <w:spacing w:val="8"/>
                      <w:szCs w:val="21"/>
                    </w:rPr>
                    <w:t>测指标</w:t>
                  </w:r>
                </w:p>
              </w:tc>
              <w:tc>
                <w:tcPr>
                  <w:tcW w:w="2694" w:type="dxa"/>
                  <w:tcBorders>
                    <w:tl2br w:val="nil"/>
                    <w:tr2bl w:val="nil"/>
                  </w:tcBorders>
                  <w:vAlign w:val="center"/>
                </w:tcPr>
                <w:p w:rsidR="008D2410" w:rsidRPr="00E46792" w:rsidRDefault="00E46792">
                  <w:pPr>
                    <w:pBdr>
                      <w:left w:val="single" w:sz="12" w:space="0" w:color="auto"/>
                    </w:pBdr>
                    <w:kinsoku w:val="0"/>
                    <w:autoSpaceDE w:val="0"/>
                    <w:autoSpaceDN w:val="0"/>
                    <w:adjustRightInd w:val="0"/>
                    <w:snapToGrid w:val="0"/>
                    <w:jc w:val="center"/>
                    <w:textAlignment w:val="center"/>
                    <w:rPr>
                      <w:szCs w:val="21"/>
                    </w:rPr>
                  </w:pPr>
                  <w:r w:rsidRPr="00E46792">
                    <w:rPr>
                      <w:spacing w:val="9"/>
                      <w:szCs w:val="21"/>
                    </w:rPr>
                    <w:t>监</w:t>
                  </w:r>
                  <w:r w:rsidRPr="00E46792">
                    <w:rPr>
                      <w:spacing w:val="8"/>
                      <w:szCs w:val="21"/>
                    </w:rPr>
                    <w:t>测频次</w:t>
                  </w:r>
                </w:p>
              </w:tc>
            </w:tr>
            <w:tr w:rsidR="00E46792" w:rsidRPr="00E46792">
              <w:trPr>
                <w:trHeight w:val="340"/>
                <w:jc w:val="center"/>
              </w:trPr>
              <w:tc>
                <w:tcPr>
                  <w:tcW w:w="1334" w:type="dxa"/>
                  <w:vMerge w:val="restart"/>
                  <w:tcBorders>
                    <w:tl2br w:val="nil"/>
                    <w:tr2bl w:val="nil"/>
                  </w:tcBorders>
                  <w:vAlign w:val="center"/>
                </w:tcPr>
                <w:p w:rsidR="008D2410" w:rsidRPr="00E46792" w:rsidRDefault="00E46792">
                  <w:pPr>
                    <w:pBdr>
                      <w:left w:val="single" w:sz="12" w:space="0" w:color="auto"/>
                    </w:pBdr>
                    <w:kinsoku w:val="0"/>
                    <w:autoSpaceDE w:val="0"/>
                    <w:autoSpaceDN w:val="0"/>
                    <w:adjustRightInd w:val="0"/>
                    <w:snapToGrid w:val="0"/>
                    <w:jc w:val="center"/>
                    <w:textAlignment w:val="center"/>
                    <w:rPr>
                      <w:szCs w:val="21"/>
                    </w:rPr>
                  </w:pPr>
                  <w:r w:rsidRPr="00E46792">
                    <w:rPr>
                      <w:szCs w:val="21"/>
                    </w:rPr>
                    <w:t>污水总排放口</w:t>
                  </w:r>
                </w:p>
              </w:tc>
              <w:tc>
                <w:tcPr>
                  <w:tcW w:w="2092" w:type="dxa"/>
                  <w:vMerge w:val="restart"/>
                  <w:tcBorders>
                    <w:tl2br w:val="nil"/>
                    <w:tr2bl w:val="nil"/>
                  </w:tcBorders>
                  <w:vAlign w:val="center"/>
                </w:tcPr>
                <w:p w:rsidR="008D2410" w:rsidRPr="00E46792" w:rsidRDefault="00E46792">
                  <w:pPr>
                    <w:pBdr>
                      <w:left w:val="single" w:sz="12" w:space="0" w:color="auto"/>
                    </w:pBdr>
                    <w:kinsoku w:val="0"/>
                    <w:autoSpaceDE w:val="0"/>
                    <w:autoSpaceDN w:val="0"/>
                    <w:adjustRightInd w:val="0"/>
                    <w:snapToGrid w:val="0"/>
                    <w:jc w:val="center"/>
                    <w:textAlignment w:val="center"/>
                    <w:rPr>
                      <w:szCs w:val="21"/>
                    </w:rPr>
                  </w:pPr>
                  <w:r w:rsidRPr="00E46792">
                    <w:rPr>
                      <w:spacing w:val="-3"/>
                      <w:szCs w:val="21"/>
                    </w:rPr>
                    <w:t>流量、色度、</w:t>
                  </w:r>
                  <w:r w:rsidRPr="00E46792">
                    <w:rPr>
                      <w:spacing w:val="-3"/>
                      <w:szCs w:val="21"/>
                    </w:rPr>
                    <w:t>pH</w:t>
                  </w:r>
                  <w:r w:rsidRPr="00E46792">
                    <w:rPr>
                      <w:spacing w:val="-3"/>
                      <w:szCs w:val="21"/>
                    </w:rPr>
                    <w:t>值、悬浮物、五日生化需氧量、化学需氧量、氨氮、总氮、总磷</w:t>
                  </w:r>
                </w:p>
              </w:tc>
              <w:tc>
                <w:tcPr>
                  <w:tcW w:w="1455" w:type="dxa"/>
                  <w:tcBorders>
                    <w:tl2br w:val="nil"/>
                    <w:tr2bl w:val="nil"/>
                  </w:tcBorders>
                  <w:vAlign w:val="center"/>
                </w:tcPr>
                <w:p w:rsidR="008D2410" w:rsidRPr="00E46792" w:rsidRDefault="00E46792">
                  <w:pPr>
                    <w:pBdr>
                      <w:left w:val="single" w:sz="12" w:space="0" w:color="auto"/>
                    </w:pBdr>
                    <w:kinsoku w:val="0"/>
                    <w:autoSpaceDE w:val="0"/>
                    <w:autoSpaceDN w:val="0"/>
                    <w:adjustRightInd w:val="0"/>
                    <w:snapToGrid w:val="0"/>
                    <w:jc w:val="center"/>
                    <w:textAlignment w:val="center"/>
                    <w:rPr>
                      <w:szCs w:val="21"/>
                    </w:rPr>
                  </w:pPr>
                  <w:r w:rsidRPr="00E46792">
                    <w:rPr>
                      <w:szCs w:val="21"/>
                    </w:rPr>
                    <w:t>半年一次</w:t>
                  </w:r>
                </w:p>
              </w:tc>
            </w:tr>
            <w:tr w:rsidR="00E46792" w:rsidRPr="00E46792">
              <w:trPr>
                <w:trHeight w:val="340"/>
                <w:jc w:val="center"/>
              </w:trPr>
              <w:tc>
                <w:tcPr>
                  <w:tcW w:w="2470" w:type="dxa"/>
                  <w:vMerge/>
                  <w:tcBorders>
                    <w:tl2br w:val="nil"/>
                    <w:tr2bl w:val="nil"/>
                  </w:tcBorders>
                  <w:vAlign w:val="center"/>
                </w:tcPr>
                <w:p w:rsidR="008D2410" w:rsidRPr="00E46792" w:rsidRDefault="008D2410">
                  <w:pPr>
                    <w:pBdr>
                      <w:left w:val="single" w:sz="12" w:space="0" w:color="auto"/>
                    </w:pBdr>
                    <w:kinsoku w:val="0"/>
                    <w:autoSpaceDE w:val="0"/>
                    <w:autoSpaceDN w:val="0"/>
                    <w:adjustRightInd w:val="0"/>
                    <w:snapToGrid w:val="0"/>
                    <w:jc w:val="center"/>
                    <w:textAlignment w:val="center"/>
                    <w:rPr>
                      <w:szCs w:val="21"/>
                    </w:rPr>
                  </w:pPr>
                </w:p>
              </w:tc>
              <w:tc>
                <w:tcPr>
                  <w:tcW w:w="3873" w:type="dxa"/>
                  <w:vMerge/>
                  <w:tcBorders>
                    <w:tl2br w:val="nil"/>
                    <w:tr2bl w:val="nil"/>
                  </w:tcBorders>
                  <w:vAlign w:val="center"/>
                </w:tcPr>
                <w:p w:rsidR="008D2410" w:rsidRPr="00E46792" w:rsidRDefault="008D2410">
                  <w:pPr>
                    <w:pBdr>
                      <w:left w:val="single" w:sz="12" w:space="0" w:color="auto"/>
                    </w:pBdr>
                    <w:kinsoku w:val="0"/>
                    <w:autoSpaceDE w:val="0"/>
                    <w:autoSpaceDN w:val="0"/>
                    <w:adjustRightInd w:val="0"/>
                    <w:snapToGrid w:val="0"/>
                    <w:jc w:val="center"/>
                    <w:textAlignment w:val="center"/>
                    <w:rPr>
                      <w:spacing w:val="-3"/>
                      <w:szCs w:val="21"/>
                    </w:rPr>
                  </w:pPr>
                </w:p>
              </w:tc>
              <w:tc>
                <w:tcPr>
                  <w:tcW w:w="2694" w:type="dxa"/>
                  <w:tcBorders>
                    <w:tl2br w:val="nil"/>
                    <w:tr2bl w:val="nil"/>
                  </w:tcBorders>
                  <w:vAlign w:val="center"/>
                </w:tcPr>
                <w:p w:rsidR="008D2410" w:rsidRPr="00E46792" w:rsidRDefault="00E46792">
                  <w:pPr>
                    <w:pBdr>
                      <w:left w:val="single" w:sz="12" w:space="0" w:color="auto"/>
                    </w:pBdr>
                    <w:kinsoku w:val="0"/>
                    <w:autoSpaceDE w:val="0"/>
                    <w:autoSpaceDN w:val="0"/>
                    <w:adjustRightInd w:val="0"/>
                    <w:snapToGrid w:val="0"/>
                    <w:jc w:val="center"/>
                    <w:textAlignment w:val="center"/>
                    <w:rPr>
                      <w:szCs w:val="21"/>
                    </w:rPr>
                  </w:pPr>
                  <w:r w:rsidRPr="00E46792">
                    <w:rPr>
                      <w:szCs w:val="21"/>
                    </w:rPr>
                    <w:t>/</w:t>
                  </w:r>
                </w:p>
              </w:tc>
            </w:tr>
          </w:tbl>
          <w:p w:rsidR="008D2410" w:rsidRPr="00E46792" w:rsidRDefault="00E46792">
            <w:pPr>
              <w:spacing w:line="360" w:lineRule="auto"/>
              <w:ind w:firstLine="482"/>
              <w:rPr>
                <w:b/>
                <w:sz w:val="24"/>
              </w:rPr>
            </w:pPr>
            <w:r w:rsidRPr="00E46792">
              <w:rPr>
                <w:b/>
                <w:sz w:val="24"/>
              </w:rPr>
              <w:t>三、声环境影响分析</w:t>
            </w:r>
          </w:p>
          <w:p w:rsidR="008D2410" w:rsidRPr="00E46792" w:rsidRDefault="00E46792">
            <w:pPr>
              <w:spacing w:line="360" w:lineRule="auto"/>
              <w:ind w:firstLineChars="200" w:firstLine="480"/>
              <w:rPr>
                <w:bCs/>
                <w:sz w:val="24"/>
              </w:rPr>
            </w:pPr>
            <w:r w:rsidRPr="00E46792">
              <w:rPr>
                <w:bCs/>
                <w:sz w:val="24"/>
              </w:rPr>
              <w:t>本项目产生的噪声主要来源于粉碎机、洗瓶机、灌装机等设备及水泵、环保设施风机等，噪声级为</w:t>
            </w:r>
            <w:r w:rsidRPr="00E46792">
              <w:rPr>
                <w:bCs/>
                <w:sz w:val="24"/>
              </w:rPr>
              <w:t>70~90dB</w:t>
            </w:r>
            <w:r w:rsidRPr="00E46792">
              <w:rPr>
                <w:bCs/>
                <w:sz w:val="24"/>
              </w:rPr>
              <w:t>（</w:t>
            </w:r>
            <w:r w:rsidRPr="00E46792">
              <w:rPr>
                <w:bCs/>
                <w:sz w:val="24"/>
              </w:rPr>
              <w:t>A</w:t>
            </w:r>
            <w:r w:rsidRPr="00E46792">
              <w:rPr>
                <w:bCs/>
                <w:sz w:val="24"/>
              </w:rPr>
              <w:t>）。项目采取的噪声控制措施如下：</w:t>
            </w:r>
          </w:p>
          <w:p w:rsidR="008D2410" w:rsidRPr="00E46792" w:rsidRDefault="00E46792">
            <w:pPr>
              <w:spacing w:line="360" w:lineRule="auto"/>
              <w:ind w:firstLine="482"/>
              <w:rPr>
                <w:bCs/>
                <w:sz w:val="24"/>
              </w:rPr>
            </w:pPr>
            <w:r w:rsidRPr="00E46792">
              <w:rPr>
                <w:bCs/>
                <w:sz w:val="24"/>
              </w:rPr>
              <w:t>（</w:t>
            </w:r>
            <w:r w:rsidRPr="00E46792">
              <w:rPr>
                <w:bCs/>
                <w:sz w:val="24"/>
              </w:rPr>
              <w:t>1</w:t>
            </w:r>
            <w:r w:rsidRPr="00E46792">
              <w:rPr>
                <w:bCs/>
                <w:sz w:val="24"/>
              </w:rPr>
              <w:t>）项目夜间不生产，生产设备位于密闭生产车间内；</w:t>
            </w:r>
          </w:p>
          <w:p w:rsidR="008D2410" w:rsidRPr="00E46792" w:rsidRDefault="00E46792">
            <w:pPr>
              <w:spacing w:line="360" w:lineRule="auto"/>
              <w:ind w:firstLine="482"/>
              <w:rPr>
                <w:bCs/>
                <w:sz w:val="24"/>
              </w:rPr>
            </w:pPr>
            <w:r w:rsidRPr="00E46792">
              <w:rPr>
                <w:bCs/>
                <w:sz w:val="24"/>
              </w:rPr>
              <w:t>（</w:t>
            </w:r>
            <w:r w:rsidRPr="00E46792">
              <w:rPr>
                <w:bCs/>
                <w:sz w:val="24"/>
              </w:rPr>
              <w:t>2</w:t>
            </w:r>
            <w:r w:rsidRPr="00E46792">
              <w:rPr>
                <w:bCs/>
                <w:sz w:val="24"/>
              </w:rPr>
              <w:t>）在设备选型时优先选用低噪声设备，生产设备全部设置在室内，基础减震，墙体封闭，加设隔声材料；</w:t>
            </w:r>
          </w:p>
          <w:p w:rsidR="008D2410" w:rsidRPr="00E46792" w:rsidRDefault="00E46792">
            <w:pPr>
              <w:spacing w:line="360" w:lineRule="auto"/>
              <w:ind w:firstLine="482"/>
              <w:rPr>
                <w:bCs/>
                <w:sz w:val="24"/>
              </w:rPr>
            </w:pPr>
            <w:r w:rsidRPr="00E46792">
              <w:rPr>
                <w:bCs/>
                <w:sz w:val="24"/>
              </w:rPr>
              <w:lastRenderedPageBreak/>
              <w:t>（</w:t>
            </w:r>
            <w:r w:rsidRPr="00E46792">
              <w:rPr>
                <w:bCs/>
                <w:sz w:val="24"/>
              </w:rPr>
              <w:t>3</w:t>
            </w:r>
            <w:r w:rsidRPr="00E46792">
              <w:rPr>
                <w:bCs/>
                <w:sz w:val="24"/>
              </w:rPr>
              <w:t>）同时加强生产车间门窗密闭性，各机械安装时采用加大减震基础，安装减震装置。加强管理，经常保养和维护机械设备避免设备在不良状态下运行。</w:t>
            </w:r>
          </w:p>
          <w:p w:rsidR="008D2410" w:rsidRPr="00E46792" w:rsidRDefault="00E46792">
            <w:pPr>
              <w:autoSpaceDE w:val="0"/>
              <w:autoSpaceDN w:val="0"/>
              <w:adjustRightInd w:val="0"/>
              <w:spacing w:line="360" w:lineRule="auto"/>
              <w:ind w:firstLineChars="200" w:firstLine="480"/>
              <w:jc w:val="left"/>
              <w:rPr>
                <w:kern w:val="0"/>
                <w:sz w:val="24"/>
              </w:rPr>
            </w:pPr>
            <w:r w:rsidRPr="00E46792">
              <w:rPr>
                <w:kern w:val="0"/>
                <w:sz w:val="24"/>
              </w:rPr>
              <w:t>（</w:t>
            </w:r>
            <w:r w:rsidRPr="00E46792">
              <w:rPr>
                <w:kern w:val="0"/>
                <w:sz w:val="24"/>
              </w:rPr>
              <w:t>4</w:t>
            </w:r>
            <w:r w:rsidRPr="00E46792">
              <w:rPr>
                <w:kern w:val="0"/>
                <w:sz w:val="24"/>
              </w:rPr>
              <w:t>）对运输车辆设施进行严格管理，禁止在夜间进行装卸料；运输路线禁止穿过村庄运输；车辆进入厂区后减速（</w:t>
            </w:r>
            <w:r w:rsidRPr="00E46792">
              <w:rPr>
                <w:kern w:val="0"/>
                <w:sz w:val="24"/>
              </w:rPr>
              <w:t>5km/h</w:t>
            </w:r>
            <w:r w:rsidRPr="00E46792">
              <w:rPr>
                <w:kern w:val="0"/>
                <w:sz w:val="24"/>
              </w:rPr>
              <w:t>）、禁鸣。</w:t>
            </w:r>
          </w:p>
          <w:p w:rsidR="008D2410" w:rsidRPr="00E46792" w:rsidRDefault="00E46792">
            <w:pPr>
              <w:spacing w:line="360" w:lineRule="auto"/>
              <w:ind w:firstLineChars="200" w:firstLine="480"/>
              <w:jc w:val="left"/>
              <w:rPr>
                <w:bCs/>
                <w:sz w:val="24"/>
              </w:rPr>
            </w:pPr>
            <w:r w:rsidRPr="00E46792">
              <w:rPr>
                <w:kern w:val="0"/>
                <w:sz w:val="24"/>
              </w:rPr>
              <w:t>（</w:t>
            </w:r>
            <w:r w:rsidRPr="00E46792">
              <w:rPr>
                <w:kern w:val="0"/>
                <w:sz w:val="24"/>
              </w:rPr>
              <w:t>5</w:t>
            </w:r>
            <w:r w:rsidRPr="00E46792">
              <w:rPr>
                <w:kern w:val="0"/>
                <w:sz w:val="24"/>
              </w:rPr>
              <w:t>）合理安排生产时间，禁止夜间进行生产及装卸、运输物料。</w:t>
            </w:r>
          </w:p>
          <w:p w:rsidR="008D2410" w:rsidRPr="00E46792" w:rsidRDefault="00E46792">
            <w:pPr>
              <w:autoSpaceDE w:val="0"/>
              <w:autoSpaceDN w:val="0"/>
              <w:adjustRightInd w:val="0"/>
              <w:spacing w:line="360" w:lineRule="auto"/>
              <w:ind w:firstLineChars="200" w:firstLine="480"/>
              <w:jc w:val="left"/>
              <w:rPr>
                <w:kern w:val="0"/>
                <w:sz w:val="24"/>
              </w:rPr>
            </w:pPr>
            <w:r w:rsidRPr="00E46792">
              <w:rPr>
                <w:kern w:val="0"/>
                <w:sz w:val="24"/>
              </w:rPr>
              <w:t>经采取上述措施后，可削减</w:t>
            </w:r>
            <w:r w:rsidRPr="00E46792">
              <w:rPr>
                <w:kern w:val="0"/>
                <w:sz w:val="24"/>
              </w:rPr>
              <w:t>15~35dB</w:t>
            </w:r>
            <w:r w:rsidRPr="00E46792">
              <w:rPr>
                <w:kern w:val="0"/>
                <w:sz w:val="24"/>
              </w:rPr>
              <w:t>（</w:t>
            </w:r>
            <w:r w:rsidRPr="00E46792">
              <w:rPr>
                <w:kern w:val="0"/>
                <w:sz w:val="24"/>
              </w:rPr>
              <w:t>A</w:t>
            </w:r>
            <w:r w:rsidRPr="00E46792">
              <w:rPr>
                <w:kern w:val="0"/>
                <w:sz w:val="24"/>
              </w:rPr>
              <w:t>）。项目主要噪声源见</w:t>
            </w:r>
            <w:r w:rsidRPr="00E46792">
              <w:rPr>
                <w:kern w:val="0"/>
                <w:sz w:val="24"/>
              </w:rPr>
              <w:fldChar w:fldCharType="begin"/>
            </w:r>
            <w:r w:rsidRPr="00E46792">
              <w:rPr>
                <w:kern w:val="0"/>
                <w:sz w:val="24"/>
              </w:rPr>
              <w:instrText xml:space="preserve"> REF _Ref156570592 \h  \* MERGEFORMAT </w:instrText>
            </w:r>
            <w:r w:rsidRPr="00E46792">
              <w:rPr>
                <w:kern w:val="0"/>
                <w:sz w:val="24"/>
              </w:rPr>
            </w:r>
            <w:r w:rsidRPr="00E46792">
              <w:rPr>
                <w:kern w:val="0"/>
                <w:sz w:val="24"/>
              </w:rPr>
              <w:fldChar w:fldCharType="separate"/>
            </w:r>
            <w:r w:rsidRPr="00E46792">
              <w:rPr>
                <w:kern w:val="0"/>
                <w:sz w:val="24"/>
              </w:rPr>
              <w:t>表</w:t>
            </w:r>
            <w:r w:rsidRPr="00E46792">
              <w:rPr>
                <w:kern w:val="0"/>
                <w:sz w:val="24"/>
              </w:rPr>
              <w:t>49</w:t>
            </w:r>
            <w:r w:rsidRPr="00E46792">
              <w:rPr>
                <w:kern w:val="0"/>
                <w:sz w:val="24"/>
              </w:rPr>
              <w:fldChar w:fldCharType="end"/>
            </w:r>
            <w:r w:rsidRPr="00E46792">
              <w:rPr>
                <w:kern w:val="0"/>
                <w:sz w:val="24"/>
              </w:rPr>
              <w:t>、</w:t>
            </w:r>
            <w:r w:rsidRPr="00E46792">
              <w:rPr>
                <w:kern w:val="0"/>
                <w:sz w:val="24"/>
              </w:rPr>
              <w:fldChar w:fldCharType="begin"/>
            </w:r>
            <w:r w:rsidRPr="00E46792">
              <w:rPr>
                <w:kern w:val="0"/>
                <w:sz w:val="24"/>
              </w:rPr>
              <w:instrText xml:space="preserve"> REF _Ref156570594 \h  \* MERGEFORMAT </w:instrText>
            </w:r>
            <w:r w:rsidRPr="00E46792">
              <w:rPr>
                <w:kern w:val="0"/>
                <w:sz w:val="24"/>
              </w:rPr>
            </w:r>
            <w:r w:rsidRPr="00E46792">
              <w:rPr>
                <w:kern w:val="0"/>
                <w:sz w:val="24"/>
              </w:rPr>
              <w:fldChar w:fldCharType="separate"/>
            </w:r>
            <w:r w:rsidRPr="00E46792">
              <w:rPr>
                <w:kern w:val="0"/>
                <w:sz w:val="24"/>
              </w:rPr>
              <w:t>表</w:t>
            </w:r>
            <w:r w:rsidRPr="00E46792">
              <w:rPr>
                <w:kern w:val="0"/>
                <w:sz w:val="24"/>
              </w:rPr>
              <w:t>50</w:t>
            </w:r>
            <w:r w:rsidRPr="00E46792">
              <w:rPr>
                <w:kern w:val="0"/>
                <w:sz w:val="24"/>
              </w:rPr>
              <w:fldChar w:fldCharType="end"/>
            </w:r>
            <w:r w:rsidRPr="00E46792">
              <w:rPr>
                <w:kern w:val="0"/>
                <w:sz w:val="24"/>
              </w:rPr>
              <w:t>。</w:t>
            </w:r>
          </w:p>
          <w:p w:rsidR="008D2410" w:rsidRPr="00E46792" w:rsidRDefault="008D2410">
            <w:pPr>
              <w:autoSpaceDE w:val="0"/>
              <w:autoSpaceDN w:val="0"/>
              <w:adjustRightInd w:val="0"/>
              <w:spacing w:line="360" w:lineRule="auto"/>
              <w:ind w:firstLineChars="200" w:firstLine="480"/>
              <w:jc w:val="left"/>
              <w:rPr>
                <w:kern w:val="0"/>
                <w:sz w:val="24"/>
              </w:rPr>
            </w:pPr>
          </w:p>
          <w:p w:rsidR="008D2410" w:rsidRPr="00E46792" w:rsidRDefault="008D2410">
            <w:pPr>
              <w:autoSpaceDE w:val="0"/>
              <w:autoSpaceDN w:val="0"/>
              <w:adjustRightInd w:val="0"/>
              <w:spacing w:line="360" w:lineRule="auto"/>
              <w:ind w:firstLineChars="200" w:firstLine="480"/>
              <w:jc w:val="left"/>
              <w:rPr>
                <w:kern w:val="0"/>
                <w:sz w:val="24"/>
              </w:rPr>
            </w:pPr>
          </w:p>
          <w:p w:rsidR="008D2410" w:rsidRPr="00E46792" w:rsidRDefault="008D2410">
            <w:pPr>
              <w:autoSpaceDE w:val="0"/>
              <w:autoSpaceDN w:val="0"/>
              <w:adjustRightInd w:val="0"/>
              <w:spacing w:line="360" w:lineRule="auto"/>
              <w:ind w:firstLineChars="200" w:firstLine="480"/>
              <w:jc w:val="left"/>
              <w:rPr>
                <w:kern w:val="0"/>
                <w:sz w:val="24"/>
              </w:rPr>
            </w:pPr>
          </w:p>
          <w:p w:rsidR="008D2410" w:rsidRPr="00E46792" w:rsidRDefault="008D2410">
            <w:pPr>
              <w:autoSpaceDE w:val="0"/>
              <w:autoSpaceDN w:val="0"/>
              <w:adjustRightInd w:val="0"/>
              <w:spacing w:line="360" w:lineRule="auto"/>
              <w:ind w:firstLineChars="200" w:firstLine="480"/>
              <w:jc w:val="left"/>
              <w:rPr>
                <w:kern w:val="0"/>
                <w:sz w:val="24"/>
              </w:rPr>
            </w:pPr>
          </w:p>
          <w:p w:rsidR="008D2410" w:rsidRPr="00E46792" w:rsidRDefault="008D2410">
            <w:pPr>
              <w:autoSpaceDE w:val="0"/>
              <w:autoSpaceDN w:val="0"/>
              <w:adjustRightInd w:val="0"/>
              <w:spacing w:line="360" w:lineRule="auto"/>
              <w:ind w:firstLineChars="200" w:firstLine="482"/>
              <w:jc w:val="left"/>
              <w:rPr>
                <w:b/>
                <w:bCs/>
                <w:sz w:val="24"/>
              </w:rPr>
            </w:pPr>
          </w:p>
        </w:tc>
      </w:tr>
    </w:tbl>
    <w:p w:rsidR="008D2410" w:rsidRPr="00E46792" w:rsidRDefault="008D2410">
      <w:pPr>
        <w:pStyle w:val="a8"/>
        <w:rPr>
          <w:rFonts w:ascii="Times New Roman" w:hAnsi="Times New Roman"/>
        </w:rPr>
        <w:sectPr w:rsidR="008D2410" w:rsidRPr="00E46792">
          <w:pgSz w:w="11907" w:h="16840"/>
          <w:pgMar w:top="1701" w:right="1304" w:bottom="1644" w:left="1361" w:header="851" w:footer="851" w:gutter="0"/>
          <w:cols w:space="720"/>
          <w:docGrid w:linePitch="312"/>
        </w:sectPr>
      </w:pPr>
    </w:p>
    <w:p w:rsidR="008D2410" w:rsidRPr="00E46792" w:rsidRDefault="00E46792">
      <w:pPr>
        <w:jc w:val="center"/>
        <w:rPr>
          <w:b/>
          <w:sz w:val="24"/>
        </w:rPr>
      </w:pPr>
      <w:bookmarkStart w:id="11" w:name="_Ref156570592"/>
      <w:bookmarkStart w:id="12" w:name="_Ref156570582"/>
      <w:r w:rsidRPr="00E46792">
        <w:rPr>
          <w:b/>
          <w:sz w:val="24"/>
          <w:szCs w:val="20"/>
        </w:rPr>
        <w:lastRenderedPageBreak/>
        <w:t>表</w:t>
      </w:r>
      <w:r w:rsidRPr="00E46792">
        <w:rPr>
          <w:b/>
          <w:sz w:val="24"/>
          <w:szCs w:val="20"/>
        </w:rPr>
        <w:fldChar w:fldCharType="begin"/>
      </w:r>
      <w:r w:rsidRPr="00E46792">
        <w:rPr>
          <w:b/>
          <w:sz w:val="24"/>
          <w:szCs w:val="20"/>
        </w:rPr>
        <w:instrText xml:space="preserve"> SEQ </w:instrText>
      </w:r>
      <w:r w:rsidRPr="00E46792">
        <w:rPr>
          <w:b/>
          <w:sz w:val="24"/>
          <w:szCs w:val="20"/>
        </w:rPr>
        <w:instrText>表</w:instrText>
      </w:r>
      <w:r w:rsidRPr="00E46792">
        <w:rPr>
          <w:b/>
          <w:sz w:val="24"/>
          <w:szCs w:val="20"/>
        </w:rPr>
        <w:instrText xml:space="preserve"> \* ARABIC </w:instrText>
      </w:r>
      <w:r w:rsidRPr="00E46792">
        <w:rPr>
          <w:b/>
          <w:sz w:val="24"/>
          <w:szCs w:val="20"/>
        </w:rPr>
        <w:fldChar w:fldCharType="separate"/>
      </w:r>
      <w:r>
        <w:rPr>
          <w:b/>
          <w:noProof/>
          <w:sz w:val="24"/>
          <w:szCs w:val="20"/>
        </w:rPr>
        <w:t>49</w:t>
      </w:r>
      <w:r w:rsidRPr="00E46792">
        <w:rPr>
          <w:b/>
          <w:sz w:val="24"/>
          <w:szCs w:val="20"/>
        </w:rPr>
        <w:fldChar w:fldCharType="end"/>
      </w:r>
      <w:bookmarkEnd w:id="11"/>
      <w:r w:rsidRPr="00E46792">
        <w:rPr>
          <w:b/>
          <w:sz w:val="24"/>
          <w:szCs w:val="20"/>
        </w:rPr>
        <w:t xml:space="preserve"> </w:t>
      </w:r>
      <w:r w:rsidRPr="00E46792">
        <w:rPr>
          <w:b/>
          <w:sz w:val="24"/>
        </w:rPr>
        <w:t>噪声源强调查清单（室内声源）</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0"/>
        <w:gridCol w:w="415"/>
        <w:gridCol w:w="1610"/>
        <w:gridCol w:w="442"/>
        <w:gridCol w:w="572"/>
        <w:gridCol w:w="812"/>
        <w:gridCol w:w="472"/>
        <w:gridCol w:w="472"/>
        <w:gridCol w:w="472"/>
        <w:gridCol w:w="410"/>
        <w:gridCol w:w="410"/>
        <w:gridCol w:w="410"/>
        <w:gridCol w:w="410"/>
        <w:gridCol w:w="464"/>
        <w:gridCol w:w="464"/>
        <w:gridCol w:w="464"/>
        <w:gridCol w:w="464"/>
        <w:gridCol w:w="647"/>
        <w:gridCol w:w="855"/>
        <w:gridCol w:w="529"/>
        <w:gridCol w:w="529"/>
        <w:gridCol w:w="529"/>
        <w:gridCol w:w="531"/>
        <w:gridCol w:w="782"/>
      </w:tblGrid>
      <w:tr w:rsidR="00E46792" w:rsidRPr="00E46792">
        <w:trPr>
          <w:trHeight w:val="454"/>
          <w:jc w:val="center"/>
        </w:trPr>
        <w:tc>
          <w:tcPr>
            <w:tcW w:w="119"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序号</w:t>
            </w:r>
          </w:p>
        </w:tc>
        <w:tc>
          <w:tcPr>
            <w:tcW w:w="154"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建筑物</w:t>
            </w:r>
          </w:p>
        </w:tc>
        <w:tc>
          <w:tcPr>
            <w:tcW w:w="597"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声源名称</w:t>
            </w:r>
          </w:p>
        </w:tc>
        <w:tc>
          <w:tcPr>
            <w:tcW w:w="164"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声源源强</w:t>
            </w:r>
          </w:p>
        </w:tc>
        <w:tc>
          <w:tcPr>
            <w:tcW w:w="212" w:type="pct"/>
            <w:vMerge w:val="restart"/>
            <w:vAlign w:val="center"/>
          </w:tcPr>
          <w:p w:rsidR="008D2410" w:rsidRPr="00E46792" w:rsidRDefault="00E46792">
            <w:pPr>
              <w:adjustRightInd w:val="0"/>
              <w:snapToGrid w:val="0"/>
              <w:jc w:val="center"/>
              <w:rPr>
                <w:bCs/>
                <w:kern w:val="0"/>
                <w:szCs w:val="21"/>
              </w:rPr>
            </w:pPr>
            <w:r w:rsidRPr="00E46792">
              <w:rPr>
                <w:bCs/>
                <w:kern w:val="0"/>
                <w:szCs w:val="21"/>
              </w:rPr>
              <w:t>数量（台</w:t>
            </w:r>
            <w:r w:rsidRPr="00E46792">
              <w:rPr>
                <w:bCs/>
                <w:kern w:val="0"/>
                <w:szCs w:val="21"/>
              </w:rPr>
              <w:t>/</w:t>
            </w:r>
            <w:r w:rsidRPr="00E46792">
              <w:rPr>
                <w:bCs/>
                <w:kern w:val="0"/>
                <w:szCs w:val="21"/>
              </w:rPr>
              <w:t>套）</w:t>
            </w:r>
          </w:p>
        </w:tc>
        <w:tc>
          <w:tcPr>
            <w:tcW w:w="301"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声源控制措施</w:t>
            </w:r>
          </w:p>
        </w:tc>
        <w:tc>
          <w:tcPr>
            <w:tcW w:w="525" w:type="pct"/>
            <w:gridSpan w:val="3"/>
            <w:vAlign w:val="center"/>
          </w:tcPr>
          <w:p w:rsidR="008D2410" w:rsidRPr="00E46792" w:rsidRDefault="00E46792">
            <w:pPr>
              <w:adjustRightInd w:val="0"/>
              <w:snapToGrid w:val="0"/>
              <w:jc w:val="center"/>
              <w:rPr>
                <w:bCs/>
                <w:kern w:val="0"/>
                <w:szCs w:val="21"/>
              </w:rPr>
            </w:pPr>
            <w:r w:rsidRPr="00E46792">
              <w:rPr>
                <w:bCs/>
                <w:kern w:val="0"/>
                <w:szCs w:val="21"/>
              </w:rPr>
              <w:t>空间相对位置</w:t>
            </w:r>
          </w:p>
        </w:tc>
        <w:tc>
          <w:tcPr>
            <w:tcW w:w="608" w:type="pct"/>
            <w:gridSpan w:val="4"/>
            <w:vAlign w:val="center"/>
          </w:tcPr>
          <w:p w:rsidR="008D2410" w:rsidRPr="00E46792" w:rsidRDefault="00E46792">
            <w:pPr>
              <w:adjustRightInd w:val="0"/>
              <w:snapToGrid w:val="0"/>
              <w:jc w:val="center"/>
              <w:rPr>
                <w:bCs/>
                <w:kern w:val="0"/>
                <w:szCs w:val="21"/>
              </w:rPr>
            </w:pPr>
            <w:r w:rsidRPr="00E46792">
              <w:rPr>
                <w:bCs/>
                <w:kern w:val="0"/>
                <w:szCs w:val="21"/>
              </w:rPr>
              <w:t>距室内边界距离</w:t>
            </w:r>
            <w:r w:rsidRPr="00E46792">
              <w:rPr>
                <w:bCs/>
                <w:kern w:val="0"/>
                <w:szCs w:val="21"/>
              </w:rPr>
              <w:t>/m</w:t>
            </w:r>
          </w:p>
        </w:tc>
        <w:tc>
          <w:tcPr>
            <w:tcW w:w="688" w:type="pct"/>
            <w:gridSpan w:val="4"/>
            <w:vAlign w:val="center"/>
          </w:tcPr>
          <w:p w:rsidR="008D2410" w:rsidRPr="00E46792" w:rsidRDefault="00E46792">
            <w:pPr>
              <w:adjustRightInd w:val="0"/>
              <w:snapToGrid w:val="0"/>
              <w:jc w:val="center"/>
              <w:rPr>
                <w:bCs/>
                <w:kern w:val="0"/>
                <w:szCs w:val="21"/>
              </w:rPr>
            </w:pPr>
            <w:r w:rsidRPr="00E46792">
              <w:rPr>
                <w:bCs/>
                <w:kern w:val="0"/>
                <w:szCs w:val="21"/>
              </w:rPr>
              <w:t>室内边界声级</w:t>
            </w:r>
            <w:r w:rsidRPr="00E46792">
              <w:rPr>
                <w:bCs/>
                <w:kern w:val="0"/>
                <w:szCs w:val="21"/>
              </w:rPr>
              <w:t>/dB</w:t>
            </w:r>
            <w:r w:rsidRPr="00E46792">
              <w:rPr>
                <w:bCs/>
                <w:kern w:val="0"/>
                <w:szCs w:val="21"/>
              </w:rPr>
              <w:t>（</w:t>
            </w:r>
            <w:r w:rsidRPr="00E46792">
              <w:rPr>
                <w:bCs/>
                <w:kern w:val="0"/>
                <w:szCs w:val="21"/>
              </w:rPr>
              <w:t>A</w:t>
            </w:r>
            <w:r w:rsidRPr="00E46792">
              <w:rPr>
                <w:bCs/>
                <w:kern w:val="0"/>
                <w:szCs w:val="21"/>
              </w:rPr>
              <w:t>）</w:t>
            </w:r>
          </w:p>
        </w:tc>
        <w:tc>
          <w:tcPr>
            <w:tcW w:w="240" w:type="pct"/>
            <w:vMerge w:val="restart"/>
            <w:vAlign w:val="center"/>
          </w:tcPr>
          <w:p w:rsidR="008D2410" w:rsidRPr="00E46792" w:rsidRDefault="00E46792">
            <w:pPr>
              <w:adjustRightInd w:val="0"/>
              <w:snapToGrid w:val="0"/>
              <w:jc w:val="center"/>
              <w:rPr>
                <w:bCs/>
                <w:kern w:val="0"/>
                <w:szCs w:val="21"/>
              </w:rPr>
            </w:pPr>
            <w:r w:rsidRPr="00E46792">
              <w:rPr>
                <w:bCs/>
                <w:kern w:val="0"/>
                <w:szCs w:val="21"/>
              </w:rPr>
              <w:t>运行时间</w:t>
            </w:r>
            <w:r w:rsidRPr="00E46792">
              <w:rPr>
                <w:bCs/>
                <w:kern w:val="0"/>
                <w:szCs w:val="21"/>
              </w:rPr>
              <w:t>/h</w:t>
            </w:r>
          </w:p>
        </w:tc>
        <w:tc>
          <w:tcPr>
            <w:tcW w:w="317"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建筑物插入损失</w:t>
            </w:r>
            <w:r w:rsidRPr="00E46792">
              <w:rPr>
                <w:bCs/>
                <w:kern w:val="0"/>
                <w:szCs w:val="21"/>
              </w:rPr>
              <w:t>dB</w:t>
            </w:r>
            <w:r w:rsidRPr="00E46792">
              <w:rPr>
                <w:bCs/>
                <w:kern w:val="0"/>
                <w:szCs w:val="21"/>
              </w:rPr>
              <w:t>（</w:t>
            </w:r>
            <w:r w:rsidRPr="00E46792">
              <w:rPr>
                <w:bCs/>
                <w:kern w:val="0"/>
                <w:szCs w:val="21"/>
              </w:rPr>
              <w:t>A</w:t>
            </w:r>
            <w:r w:rsidRPr="00E46792">
              <w:rPr>
                <w:bCs/>
                <w:kern w:val="0"/>
                <w:szCs w:val="21"/>
              </w:rPr>
              <w:t>）</w:t>
            </w:r>
          </w:p>
        </w:tc>
        <w:tc>
          <w:tcPr>
            <w:tcW w:w="1075" w:type="pct"/>
            <w:gridSpan w:val="5"/>
            <w:vAlign w:val="center"/>
          </w:tcPr>
          <w:p w:rsidR="008D2410" w:rsidRPr="00E46792" w:rsidRDefault="00E46792">
            <w:pPr>
              <w:adjustRightInd w:val="0"/>
              <w:snapToGrid w:val="0"/>
              <w:jc w:val="center"/>
              <w:rPr>
                <w:bCs/>
                <w:kern w:val="0"/>
                <w:szCs w:val="21"/>
              </w:rPr>
            </w:pPr>
            <w:r w:rsidRPr="00E46792">
              <w:rPr>
                <w:bCs/>
                <w:kern w:val="0"/>
                <w:szCs w:val="21"/>
              </w:rPr>
              <w:t>建筑物外噪声</w:t>
            </w:r>
          </w:p>
        </w:tc>
      </w:tr>
      <w:tr w:rsidR="00E46792" w:rsidRPr="00E46792">
        <w:trPr>
          <w:trHeight w:val="454"/>
          <w:jc w:val="center"/>
        </w:trPr>
        <w:tc>
          <w:tcPr>
            <w:tcW w:w="119" w:type="pct"/>
            <w:vMerge/>
            <w:vAlign w:val="center"/>
          </w:tcPr>
          <w:p w:rsidR="008D2410" w:rsidRPr="00E46792" w:rsidRDefault="008D2410">
            <w:pPr>
              <w:adjustRightInd w:val="0"/>
              <w:snapToGrid w:val="0"/>
              <w:jc w:val="center"/>
              <w:rPr>
                <w:bCs/>
                <w:kern w:val="0"/>
                <w:szCs w:val="21"/>
              </w:rPr>
            </w:pPr>
          </w:p>
        </w:tc>
        <w:tc>
          <w:tcPr>
            <w:tcW w:w="154" w:type="pct"/>
            <w:vMerge/>
            <w:vAlign w:val="center"/>
          </w:tcPr>
          <w:p w:rsidR="008D2410" w:rsidRPr="00E46792" w:rsidRDefault="008D2410">
            <w:pPr>
              <w:adjustRightInd w:val="0"/>
              <w:snapToGrid w:val="0"/>
              <w:jc w:val="center"/>
              <w:rPr>
                <w:bCs/>
                <w:kern w:val="0"/>
                <w:szCs w:val="21"/>
              </w:rPr>
            </w:pPr>
          </w:p>
        </w:tc>
        <w:tc>
          <w:tcPr>
            <w:tcW w:w="597" w:type="pct"/>
            <w:vMerge/>
            <w:vAlign w:val="center"/>
          </w:tcPr>
          <w:p w:rsidR="008D2410" w:rsidRPr="00E46792" w:rsidRDefault="008D2410">
            <w:pPr>
              <w:adjustRightInd w:val="0"/>
              <w:snapToGrid w:val="0"/>
              <w:jc w:val="center"/>
              <w:rPr>
                <w:bCs/>
                <w:kern w:val="0"/>
                <w:szCs w:val="21"/>
              </w:rPr>
            </w:pPr>
          </w:p>
        </w:tc>
        <w:tc>
          <w:tcPr>
            <w:tcW w:w="164" w:type="pct"/>
            <w:vMerge/>
            <w:vAlign w:val="center"/>
          </w:tcPr>
          <w:p w:rsidR="008D2410" w:rsidRPr="00E46792" w:rsidRDefault="008D2410">
            <w:pPr>
              <w:adjustRightInd w:val="0"/>
              <w:snapToGrid w:val="0"/>
              <w:jc w:val="center"/>
              <w:rPr>
                <w:bCs/>
                <w:kern w:val="0"/>
                <w:szCs w:val="21"/>
              </w:rPr>
            </w:pPr>
          </w:p>
        </w:tc>
        <w:tc>
          <w:tcPr>
            <w:tcW w:w="212" w:type="pct"/>
            <w:vMerge/>
            <w:vAlign w:val="center"/>
          </w:tcPr>
          <w:p w:rsidR="008D2410" w:rsidRPr="00E46792" w:rsidRDefault="008D2410">
            <w:pPr>
              <w:adjustRightInd w:val="0"/>
              <w:snapToGrid w:val="0"/>
              <w:jc w:val="center"/>
              <w:rPr>
                <w:bCs/>
                <w:kern w:val="0"/>
                <w:szCs w:val="21"/>
              </w:rPr>
            </w:pPr>
          </w:p>
        </w:tc>
        <w:tc>
          <w:tcPr>
            <w:tcW w:w="301" w:type="pct"/>
            <w:vMerge/>
            <w:vAlign w:val="center"/>
          </w:tcPr>
          <w:p w:rsidR="008D2410" w:rsidRPr="00E46792" w:rsidRDefault="008D2410">
            <w:pPr>
              <w:adjustRightInd w:val="0"/>
              <w:snapToGrid w:val="0"/>
              <w:jc w:val="center"/>
              <w:rPr>
                <w:bCs/>
                <w:kern w:val="0"/>
                <w:szCs w:val="21"/>
              </w:rPr>
            </w:pPr>
          </w:p>
        </w:tc>
        <w:tc>
          <w:tcPr>
            <w:tcW w:w="175" w:type="pct"/>
            <w:vMerge w:val="restart"/>
            <w:vAlign w:val="center"/>
          </w:tcPr>
          <w:p w:rsidR="008D2410" w:rsidRPr="00E46792" w:rsidRDefault="00E46792">
            <w:pPr>
              <w:adjustRightInd w:val="0"/>
              <w:snapToGrid w:val="0"/>
              <w:jc w:val="center"/>
              <w:rPr>
                <w:bCs/>
                <w:kern w:val="0"/>
                <w:szCs w:val="21"/>
              </w:rPr>
            </w:pPr>
            <w:r w:rsidRPr="00E46792">
              <w:rPr>
                <w:bCs/>
                <w:kern w:val="0"/>
                <w:szCs w:val="21"/>
              </w:rPr>
              <w:t>X</w:t>
            </w:r>
          </w:p>
        </w:tc>
        <w:tc>
          <w:tcPr>
            <w:tcW w:w="175" w:type="pct"/>
            <w:vMerge w:val="restart"/>
            <w:vAlign w:val="center"/>
          </w:tcPr>
          <w:p w:rsidR="008D2410" w:rsidRPr="00E46792" w:rsidRDefault="00E46792">
            <w:pPr>
              <w:adjustRightInd w:val="0"/>
              <w:snapToGrid w:val="0"/>
              <w:jc w:val="center"/>
              <w:rPr>
                <w:bCs/>
                <w:kern w:val="0"/>
                <w:szCs w:val="21"/>
              </w:rPr>
            </w:pPr>
            <w:r w:rsidRPr="00E46792">
              <w:rPr>
                <w:bCs/>
                <w:kern w:val="0"/>
                <w:szCs w:val="21"/>
              </w:rPr>
              <w:t>Y</w:t>
            </w:r>
          </w:p>
        </w:tc>
        <w:tc>
          <w:tcPr>
            <w:tcW w:w="175" w:type="pct"/>
            <w:vMerge w:val="restart"/>
            <w:vAlign w:val="center"/>
          </w:tcPr>
          <w:p w:rsidR="008D2410" w:rsidRPr="00E46792" w:rsidRDefault="00E46792">
            <w:pPr>
              <w:adjustRightInd w:val="0"/>
              <w:snapToGrid w:val="0"/>
              <w:jc w:val="center"/>
              <w:rPr>
                <w:bCs/>
                <w:kern w:val="0"/>
                <w:szCs w:val="21"/>
              </w:rPr>
            </w:pPr>
            <w:r w:rsidRPr="00E46792">
              <w:rPr>
                <w:bCs/>
                <w:kern w:val="0"/>
                <w:szCs w:val="21"/>
              </w:rPr>
              <w:t>Z</w:t>
            </w:r>
          </w:p>
        </w:tc>
        <w:tc>
          <w:tcPr>
            <w:tcW w:w="152" w:type="pct"/>
            <w:vMerge w:val="restart"/>
            <w:vAlign w:val="center"/>
          </w:tcPr>
          <w:p w:rsidR="008D2410" w:rsidRPr="00E46792" w:rsidRDefault="00E46792">
            <w:pPr>
              <w:adjustRightInd w:val="0"/>
              <w:snapToGrid w:val="0"/>
              <w:jc w:val="center"/>
              <w:rPr>
                <w:bCs/>
                <w:kern w:val="0"/>
                <w:szCs w:val="21"/>
              </w:rPr>
            </w:pPr>
            <w:r w:rsidRPr="00E46792">
              <w:rPr>
                <w:bCs/>
                <w:kern w:val="0"/>
                <w:szCs w:val="21"/>
              </w:rPr>
              <w:t>东</w:t>
            </w:r>
          </w:p>
        </w:tc>
        <w:tc>
          <w:tcPr>
            <w:tcW w:w="152"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南</w:t>
            </w:r>
          </w:p>
        </w:tc>
        <w:tc>
          <w:tcPr>
            <w:tcW w:w="152" w:type="pct"/>
            <w:vMerge w:val="restart"/>
            <w:vAlign w:val="center"/>
          </w:tcPr>
          <w:p w:rsidR="008D2410" w:rsidRPr="00E46792" w:rsidRDefault="00E46792">
            <w:pPr>
              <w:adjustRightInd w:val="0"/>
              <w:snapToGrid w:val="0"/>
              <w:jc w:val="center"/>
              <w:rPr>
                <w:bCs/>
                <w:kern w:val="0"/>
                <w:szCs w:val="21"/>
              </w:rPr>
            </w:pPr>
            <w:r w:rsidRPr="00E46792">
              <w:rPr>
                <w:bCs/>
                <w:kern w:val="0"/>
                <w:szCs w:val="21"/>
              </w:rPr>
              <w:t>西</w:t>
            </w:r>
          </w:p>
        </w:tc>
        <w:tc>
          <w:tcPr>
            <w:tcW w:w="152"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北</w:t>
            </w:r>
          </w:p>
        </w:tc>
        <w:tc>
          <w:tcPr>
            <w:tcW w:w="172" w:type="pct"/>
            <w:vMerge w:val="restart"/>
            <w:vAlign w:val="center"/>
          </w:tcPr>
          <w:p w:rsidR="008D2410" w:rsidRPr="00E46792" w:rsidRDefault="00E46792">
            <w:pPr>
              <w:adjustRightInd w:val="0"/>
              <w:snapToGrid w:val="0"/>
              <w:jc w:val="center"/>
              <w:rPr>
                <w:bCs/>
                <w:kern w:val="0"/>
                <w:szCs w:val="21"/>
              </w:rPr>
            </w:pPr>
            <w:r w:rsidRPr="00E46792">
              <w:rPr>
                <w:bCs/>
                <w:kern w:val="0"/>
                <w:szCs w:val="21"/>
              </w:rPr>
              <w:t>东</w:t>
            </w:r>
          </w:p>
        </w:tc>
        <w:tc>
          <w:tcPr>
            <w:tcW w:w="172"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南</w:t>
            </w:r>
          </w:p>
        </w:tc>
        <w:tc>
          <w:tcPr>
            <w:tcW w:w="172" w:type="pct"/>
            <w:vMerge w:val="restart"/>
            <w:vAlign w:val="center"/>
          </w:tcPr>
          <w:p w:rsidR="008D2410" w:rsidRPr="00E46792" w:rsidRDefault="00E46792">
            <w:pPr>
              <w:adjustRightInd w:val="0"/>
              <w:snapToGrid w:val="0"/>
              <w:jc w:val="center"/>
              <w:rPr>
                <w:bCs/>
                <w:kern w:val="0"/>
                <w:szCs w:val="21"/>
              </w:rPr>
            </w:pPr>
            <w:r w:rsidRPr="00E46792">
              <w:rPr>
                <w:bCs/>
                <w:kern w:val="0"/>
                <w:szCs w:val="21"/>
              </w:rPr>
              <w:t>西</w:t>
            </w:r>
          </w:p>
        </w:tc>
        <w:tc>
          <w:tcPr>
            <w:tcW w:w="172"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北</w:t>
            </w:r>
          </w:p>
        </w:tc>
        <w:tc>
          <w:tcPr>
            <w:tcW w:w="240" w:type="pct"/>
            <w:vMerge/>
            <w:vAlign w:val="center"/>
          </w:tcPr>
          <w:p w:rsidR="008D2410" w:rsidRPr="00E46792" w:rsidRDefault="008D2410">
            <w:pPr>
              <w:adjustRightInd w:val="0"/>
              <w:snapToGrid w:val="0"/>
              <w:jc w:val="center"/>
              <w:rPr>
                <w:bCs/>
                <w:kern w:val="0"/>
                <w:szCs w:val="21"/>
              </w:rPr>
            </w:pPr>
          </w:p>
        </w:tc>
        <w:tc>
          <w:tcPr>
            <w:tcW w:w="317" w:type="pct"/>
            <w:vMerge/>
            <w:vAlign w:val="center"/>
          </w:tcPr>
          <w:p w:rsidR="008D2410" w:rsidRPr="00E46792" w:rsidRDefault="008D2410">
            <w:pPr>
              <w:adjustRightInd w:val="0"/>
              <w:snapToGrid w:val="0"/>
              <w:jc w:val="center"/>
              <w:rPr>
                <w:bCs/>
                <w:kern w:val="0"/>
                <w:szCs w:val="21"/>
              </w:rPr>
            </w:pPr>
          </w:p>
        </w:tc>
        <w:tc>
          <w:tcPr>
            <w:tcW w:w="785" w:type="pct"/>
            <w:gridSpan w:val="4"/>
            <w:vAlign w:val="center"/>
          </w:tcPr>
          <w:p w:rsidR="008D2410" w:rsidRPr="00E46792" w:rsidRDefault="00E46792">
            <w:pPr>
              <w:adjustRightInd w:val="0"/>
              <w:snapToGrid w:val="0"/>
              <w:jc w:val="center"/>
              <w:rPr>
                <w:bCs/>
                <w:kern w:val="0"/>
                <w:szCs w:val="21"/>
              </w:rPr>
            </w:pPr>
            <w:r w:rsidRPr="00E46792">
              <w:rPr>
                <w:bCs/>
                <w:kern w:val="0"/>
                <w:szCs w:val="21"/>
              </w:rPr>
              <w:t>声压级</w:t>
            </w:r>
            <w:r w:rsidRPr="00E46792">
              <w:rPr>
                <w:bCs/>
                <w:kern w:val="0"/>
                <w:szCs w:val="21"/>
              </w:rPr>
              <w:t>/dB</w:t>
            </w:r>
            <w:r w:rsidRPr="00E46792">
              <w:rPr>
                <w:bCs/>
                <w:kern w:val="0"/>
                <w:szCs w:val="21"/>
              </w:rPr>
              <w:t>（</w:t>
            </w:r>
            <w:r w:rsidRPr="00E46792">
              <w:rPr>
                <w:bCs/>
                <w:kern w:val="0"/>
                <w:szCs w:val="21"/>
              </w:rPr>
              <w:t>A</w:t>
            </w:r>
            <w:r w:rsidRPr="00E46792">
              <w:rPr>
                <w:bCs/>
                <w:kern w:val="0"/>
                <w:szCs w:val="21"/>
              </w:rPr>
              <w:t>）</w:t>
            </w:r>
          </w:p>
        </w:tc>
        <w:tc>
          <w:tcPr>
            <w:tcW w:w="290" w:type="pct"/>
            <w:vMerge w:val="restart"/>
            <w:vAlign w:val="center"/>
          </w:tcPr>
          <w:p w:rsidR="008D2410" w:rsidRPr="00E46792" w:rsidRDefault="00E46792">
            <w:pPr>
              <w:adjustRightInd w:val="0"/>
              <w:snapToGrid w:val="0"/>
              <w:jc w:val="center"/>
              <w:rPr>
                <w:bCs/>
                <w:kern w:val="0"/>
                <w:szCs w:val="21"/>
              </w:rPr>
            </w:pPr>
            <w:r w:rsidRPr="00E46792">
              <w:rPr>
                <w:bCs/>
                <w:kern w:val="0"/>
                <w:szCs w:val="21"/>
              </w:rPr>
              <w:t>建筑物外距离</w:t>
            </w:r>
            <w:r w:rsidRPr="00E46792">
              <w:rPr>
                <w:bCs/>
                <w:kern w:val="0"/>
                <w:szCs w:val="21"/>
              </w:rPr>
              <w:t>m</w:t>
            </w:r>
          </w:p>
        </w:tc>
      </w:tr>
      <w:tr w:rsidR="00E46792" w:rsidRPr="00E46792">
        <w:trPr>
          <w:trHeight w:val="454"/>
          <w:jc w:val="center"/>
        </w:trPr>
        <w:tc>
          <w:tcPr>
            <w:tcW w:w="119" w:type="pct"/>
            <w:vMerge/>
            <w:vAlign w:val="center"/>
          </w:tcPr>
          <w:p w:rsidR="008D2410" w:rsidRPr="00E46792" w:rsidRDefault="008D2410">
            <w:pPr>
              <w:adjustRightInd w:val="0"/>
              <w:snapToGrid w:val="0"/>
              <w:jc w:val="center"/>
              <w:rPr>
                <w:bCs/>
                <w:kern w:val="0"/>
                <w:szCs w:val="21"/>
              </w:rPr>
            </w:pPr>
          </w:p>
        </w:tc>
        <w:tc>
          <w:tcPr>
            <w:tcW w:w="154" w:type="pct"/>
            <w:vMerge/>
            <w:vAlign w:val="center"/>
          </w:tcPr>
          <w:p w:rsidR="008D2410" w:rsidRPr="00E46792" w:rsidRDefault="008D2410">
            <w:pPr>
              <w:adjustRightInd w:val="0"/>
              <w:snapToGrid w:val="0"/>
              <w:jc w:val="center"/>
              <w:rPr>
                <w:bCs/>
                <w:kern w:val="0"/>
                <w:szCs w:val="21"/>
              </w:rPr>
            </w:pPr>
          </w:p>
        </w:tc>
        <w:tc>
          <w:tcPr>
            <w:tcW w:w="597" w:type="pct"/>
            <w:vMerge/>
            <w:vAlign w:val="center"/>
          </w:tcPr>
          <w:p w:rsidR="008D2410" w:rsidRPr="00E46792" w:rsidRDefault="008D2410">
            <w:pPr>
              <w:adjustRightInd w:val="0"/>
              <w:snapToGrid w:val="0"/>
              <w:jc w:val="center"/>
              <w:rPr>
                <w:bCs/>
                <w:kern w:val="0"/>
                <w:szCs w:val="21"/>
              </w:rPr>
            </w:pPr>
          </w:p>
        </w:tc>
        <w:tc>
          <w:tcPr>
            <w:tcW w:w="164" w:type="pct"/>
            <w:vMerge/>
            <w:vAlign w:val="center"/>
          </w:tcPr>
          <w:p w:rsidR="008D2410" w:rsidRPr="00E46792" w:rsidRDefault="008D2410">
            <w:pPr>
              <w:adjustRightInd w:val="0"/>
              <w:snapToGrid w:val="0"/>
              <w:jc w:val="center"/>
              <w:rPr>
                <w:bCs/>
                <w:kern w:val="0"/>
                <w:szCs w:val="21"/>
              </w:rPr>
            </w:pPr>
          </w:p>
        </w:tc>
        <w:tc>
          <w:tcPr>
            <w:tcW w:w="212" w:type="pct"/>
            <w:vMerge/>
            <w:vAlign w:val="center"/>
          </w:tcPr>
          <w:p w:rsidR="008D2410" w:rsidRPr="00E46792" w:rsidRDefault="008D2410">
            <w:pPr>
              <w:adjustRightInd w:val="0"/>
              <w:snapToGrid w:val="0"/>
              <w:jc w:val="center"/>
              <w:rPr>
                <w:bCs/>
                <w:kern w:val="0"/>
                <w:szCs w:val="21"/>
              </w:rPr>
            </w:pPr>
          </w:p>
        </w:tc>
        <w:tc>
          <w:tcPr>
            <w:tcW w:w="301" w:type="pct"/>
            <w:vMerge/>
            <w:vAlign w:val="center"/>
          </w:tcPr>
          <w:p w:rsidR="008D2410" w:rsidRPr="00E46792" w:rsidRDefault="008D2410">
            <w:pPr>
              <w:adjustRightInd w:val="0"/>
              <w:snapToGrid w:val="0"/>
              <w:jc w:val="center"/>
              <w:rPr>
                <w:bCs/>
                <w:kern w:val="0"/>
                <w:szCs w:val="21"/>
              </w:rPr>
            </w:pPr>
          </w:p>
        </w:tc>
        <w:tc>
          <w:tcPr>
            <w:tcW w:w="175" w:type="pct"/>
            <w:vMerge/>
            <w:vAlign w:val="center"/>
          </w:tcPr>
          <w:p w:rsidR="008D2410" w:rsidRPr="00E46792" w:rsidRDefault="008D2410">
            <w:pPr>
              <w:adjustRightInd w:val="0"/>
              <w:snapToGrid w:val="0"/>
              <w:jc w:val="center"/>
              <w:rPr>
                <w:bCs/>
                <w:kern w:val="0"/>
                <w:szCs w:val="21"/>
              </w:rPr>
            </w:pPr>
          </w:p>
        </w:tc>
        <w:tc>
          <w:tcPr>
            <w:tcW w:w="175" w:type="pct"/>
            <w:vMerge/>
            <w:vAlign w:val="center"/>
          </w:tcPr>
          <w:p w:rsidR="008D2410" w:rsidRPr="00E46792" w:rsidRDefault="008D2410">
            <w:pPr>
              <w:adjustRightInd w:val="0"/>
              <w:snapToGrid w:val="0"/>
              <w:jc w:val="center"/>
              <w:rPr>
                <w:bCs/>
                <w:kern w:val="0"/>
                <w:szCs w:val="21"/>
              </w:rPr>
            </w:pPr>
          </w:p>
        </w:tc>
        <w:tc>
          <w:tcPr>
            <w:tcW w:w="175" w:type="pct"/>
            <w:vMerge/>
            <w:vAlign w:val="center"/>
          </w:tcPr>
          <w:p w:rsidR="008D2410" w:rsidRPr="00E46792" w:rsidRDefault="008D2410">
            <w:pPr>
              <w:adjustRightInd w:val="0"/>
              <w:snapToGrid w:val="0"/>
              <w:jc w:val="center"/>
              <w:rPr>
                <w:bCs/>
                <w:kern w:val="0"/>
                <w:szCs w:val="21"/>
              </w:rPr>
            </w:pPr>
          </w:p>
        </w:tc>
        <w:tc>
          <w:tcPr>
            <w:tcW w:w="152" w:type="pct"/>
            <w:vMerge/>
            <w:vAlign w:val="center"/>
          </w:tcPr>
          <w:p w:rsidR="008D2410" w:rsidRPr="00E46792" w:rsidRDefault="008D2410">
            <w:pPr>
              <w:adjustRightInd w:val="0"/>
              <w:snapToGrid w:val="0"/>
              <w:jc w:val="center"/>
              <w:rPr>
                <w:bCs/>
                <w:kern w:val="0"/>
                <w:szCs w:val="21"/>
              </w:rPr>
            </w:pPr>
          </w:p>
        </w:tc>
        <w:tc>
          <w:tcPr>
            <w:tcW w:w="152" w:type="pct"/>
            <w:vMerge/>
            <w:vAlign w:val="center"/>
          </w:tcPr>
          <w:p w:rsidR="008D2410" w:rsidRPr="00E46792" w:rsidRDefault="008D2410">
            <w:pPr>
              <w:adjustRightInd w:val="0"/>
              <w:snapToGrid w:val="0"/>
              <w:jc w:val="center"/>
              <w:rPr>
                <w:bCs/>
                <w:kern w:val="0"/>
                <w:szCs w:val="21"/>
              </w:rPr>
            </w:pPr>
          </w:p>
        </w:tc>
        <w:tc>
          <w:tcPr>
            <w:tcW w:w="152" w:type="pct"/>
            <w:vMerge/>
            <w:vAlign w:val="center"/>
          </w:tcPr>
          <w:p w:rsidR="008D2410" w:rsidRPr="00E46792" w:rsidRDefault="008D2410">
            <w:pPr>
              <w:adjustRightInd w:val="0"/>
              <w:snapToGrid w:val="0"/>
              <w:jc w:val="center"/>
              <w:rPr>
                <w:bCs/>
                <w:kern w:val="0"/>
                <w:szCs w:val="21"/>
              </w:rPr>
            </w:pPr>
          </w:p>
        </w:tc>
        <w:tc>
          <w:tcPr>
            <w:tcW w:w="152" w:type="pct"/>
            <w:vMerge/>
            <w:vAlign w:val="center"/>
          </w:tcPr>
          <w:p w:rsidR="008D2410" w:rsidRPr="00E46792" w:rsidRDefault="008D2410">
            <w:pPr>
              <w:adjustRightInd w:val="0"/>
              <w:snapToGrid w:val="0"/>
              <w:jc w:val="center"/>
              <w:rPr>
                <w:bCs/>
                <w:kern w:val="0"/>
                <w:szCs w:val="21"/>
              </w:rPr>
            </w:pPr>
          </w:p>
        </w:tc>
        <w:tc>
          <w:tcPr>
            <w:tcW w:w="172" w:type="pct"/>
            <w:vMerge/>
            <w:vAlign w:val="center"/>
          </w:tcPr>
          <w:p w:rsidR="008D2410" w:rsidRPr="00E46792" w:rsidRDefault="008D2410">
            <w:pPr>
              <w:adjustRightInd w:val="0"/>
              <w:snapToGrid w:val="0"/>
              <w:jc w:val="center"/>
              <w:rPr>
                <w:bCs/>
                <w:kern w:val="0"/>
                <w:szCs w:val="21"/>
              </w:rPr>
            </w:pPr>
          </w:p>
        </w:tc>
        <w:tc>
          <w:tcPr>
            <w:tcW w:w="172" w:type="pct"/>
            <w:vMerge/>
            <w:vAlign w:val="center"/>
          </w:tcPr>
          <w:p w:rsidR="008D2410" w:rsidRPr="00E46792" w:rsidRDefault="008D2410">
            <w:pPr>
              <w:adjustRightInd w:val="0"/>
              <w:snapToGrid w:val="0"/>
              <w:jc w:val="center"/>
              <w:rPr>
                <w:bCs/>
                <w:kern w:val="0"/>
                <w:szCs w:val="21"/>
              </w:rPr>
            </w:pPr>
          </w:p>
        </w:tc>
        <w:tc>
          <w:tcPr>
            <w:tcW w:w="172" w:type="pct"/>
            <w:vMerge/>
            <w:vAlign w:val="center"/>
          </w:tcPr>
          <w:p w:rsidR="008D2410" w:rsidRPr="00E46792" w:rsidRDefault="008D2410">
            <w:pPr>
              <w:adjustRightInd w:val="0"/>
              <w:snapToGrid w:val="0"/>
              <w:jc w:val="center"/>
              <w:rPr>
                <w:bCs/>
                <w:kern w:val="0"/>
                <w:szCs w:val="21"/>
              </w:rPr>
            </w:pPr>
          </w:p>
        </w:tc>
        <w:tc>
          <w:tcPr>
            <w:tcW w:w="172" w:type="pct"/>
            <w:vMerge/>
            <w:vAlign w:val="center"/>
          </w:tcPr>
          <w:p w:rsidR="008D2410" w:rsidRPr="00E46792" w:rsidRDefault="008D2410">
            <w:pPr>
              <w:adjustRightInd w:val="0"/>
              <w:snapToGrid w:val="0"/>
              <w:jc w:val="center"/>
              <w:rPr>
                <w:bCs/>
                <w:kern w:val="0"/>
                <w:szCs w:val="21"/>
              </w:rPr>
            </w:pPr>
          </w:p>
        </w:tc>
        <w:tc>
          <w:tcPr>
            <w:tcW w:w="240" w:type="pct"/>
            <w:vMerge/>
            <w:vAlign w:val="center"/>
          </w:tcPr>
          <w:p w:rsidR="008D2410" w:rsidRPr="00E46792" w:rsidRDefault="008D2410">
            <w:pPr>
              <w:adjustRightInd w:val="0"/>
              <w:snapToGrid w:val="0"/>
              <w:jc w:val="center"/>
              <w:rPr>
                <w:bCs/>
                <w:kern w:val="0"/>
                <w:szCs w:val="21"/>
              </w:rPr>
            </w:pPr>
          </w:p>
        </w:tc>
        <w:tc>
          <w:tcPr>
            <w:tcW w:w="317" w:type="pct"/>
            <w:vMerge/>
            <w:vAlign w:val="center"/>
          </w:tcPr>
          <w:p w:rsidR="008D2410" w:rsidRPr="00E46792" w:rsidRDefault="008D2410">
            <w:pPr>
              <w:adjustRightInd w:val="0"/>
              <w:snapToGrid w:val="0"/>
              <w:jc w:val="center"/>
              <w:rPr>
                <w:bCs/>
                <w:kern w:val="0"/>
                <w:szCs w:val="21"/>
              </w:rPr>
            </w:pPr>
          </w:p>
        </w:tc>
        <w:tc>
          <w:tcPr>
            <w:tcW w:w="196" w:type="pct"/>
            <w:vAlign w:val="center"/>
          </w:tcPr>
          <w:p w:rsidR="008D2410" w:rsidRPr="00E46792" w:rsidRDefault="00E46792">
            <w:pPr>
              <w:adjustRightInd w:val="0"/>
              <w:snapToGrid w:val="0"/>
              <w:jc w:val="center"/>
              <w:rPr>
                <w:bCs/>
                <w:kern w:val="0"/>
                <w:szCs w:val="21"/>
              </w:rPr>
            </w:pPr>
            <w:r w:rsidRPr="00E46792">
              <w:rPr>
                <w:bCs/>
                <w:kern w:val="0"/>
                <w:szCs w:val="21"/>
              </w:rPr>
              <w:t>东</w:t>
            </w:r>
          </w:p>
        </w:tc>
        <w:tc>
          <w:tcPr>
            <w:tcW w:w="196" w:type="pct"/>
            <w:vAlign w:val="center"/>
          </w:tcPr>
          <w:p w:rsidR="008D2410" w:rsidRPr="00E46792" w:rsidRDefault="00E46792">
            <w:pPr>
              <w:adjustRightInd w:val="0"/>
              <w:snapToGrid w:val="0"/>
              <w:jc w:val="center"/>
              <w:rPr>
                <w:bCs/>
                <w:kern w:val="0"/>
                <w:szCs w:val="21"/>
              </w:rPr>
            </w:pPr>
            <w:r w:rsidRPr="00E46792">
              <w:rPr>
                <w:bCs/>
                <w:kern w:val="0"/>
                <w:szCs w:val="21"/>
              </w:rPr>
              <w:t>南</w:t>
            </w:r>
          </w:p>
        </w:tc>
        <w:tc>
          <w:tcPr>
            <w:tcW w:w="196" w:type="pct"/>
            <w:vAlign w:val="center"/>
          </w:tcPr>
          <w:p w:rsidR="008D2410" w:rsidRPr="00E46792" w:rsidRDefault="00E46792">
            <w:pPr>
              <w:adjustRightInd w:val="0"/>
              <w:snapToGrid w:val="0"/>
              <w:jc w:val="center"/>
              <w:rPr>
                <w:bCs/>
                <w:kern w:val="0"/>
                <w:szCs w:val="21"/>
              </w:rPr>
            </w:pPr>
            <w:r w:rsidRPr="00E46792">
              <w:rPr>
                <w:bCs/>
                <w:kern w:val="0"/>
                <w:szCs w:val="21"/>
              </w:rPr>
              <w:t>西</w:t>
            </w:r>
          </w:p>
        </w:tc>
        <w:tc>
          <w:tcPr>
            <w:tcW w:w="197" w:type="pct"/>
            <w:vAlign w:val="center"/>
          </w:tcPr>
          <w:p w:rsidR="008D2410" w:rsidRPr="00E46792" w:rsidRDefault="00E46792">
            <w:pPr>
              <w:adjustRightInd w:val="0"/>
              <w:snapToGrid w:val="0"/>
              <w:jc w:val="center"/>
              <w:rPr>
                <w:bCs/>
                <w:kern w:val="0"/>
                <w:szCs w:val="21"/>
              </w:rPr>
            </w:pPr>
            <w:r w:rsidRPr="00E46792">
              <w:rPr>
                <w:bCs/>
                <w:kern w:val="0"/>
                <w:szCs w:val="21"/>
              </w:rPr>
              <w:t>北</w:t>
            </w:r>
          </w:p>
        </w:tc>
        <w:tc>
          <w:tcPr>
            <w:tcW w:w="290" w:type="pct"/>
            <w:vMerge/>
            <w:vAlign w:val="center"/>
          </w:tcPr>
          <w:p w:rsidR="008D2410" w:rsidRPr="00E46792" w:rsidRDefault="008D2410">
            <w:pPr>
              <w:adjustRightInd w:val="0"/>
              <w:snapToGrid w:val="0"/>
              <w:jc w:val="center"/>
              <w:rPr>
                <w:bCs/>
                <w:kern w:val="0"/>
                <w:szCs w:val="21"/>
              </w:rPr>
            </w:pPr>
          </w:p>
        </w:tc>
      </w:tr>
      <w:tr w:rsidR="00E46792" w:rsidRPr="00E46792">
        <w:trPr>
          <w:trHeight w:val="454"/>
          <w:jc w:val="center"/>
        </w:trPr>
        <w:tc>
          <w:tcPr>
            <w:tcW w:w="119" w:type="pct"/>
            <w:vAlign w:val="center"/>
          </w:tcPr>
          <w:p w:rsidR="008D2410" w:rsidRPr="00E46792" w:rsidRDefault="00E46792">
            <w:pPr>
              <w:adjustRightInd w:val="0"/>
              <w:snapToGrid w:val="0"/>
              <w:jc w:val="center"/>
              <w:rPr>
                <w:bCs/>
                <w:kern w:val="0"/>
                <w:szCs w:val="21"/>
              </w:rPr>
            </w:pPr>
            <w:r w:rsidRPr="00E46792">
              <w:rPr>
                <w:bCs/>
                <w:kern w:val="0"/>
                <w:szCs w:val="21"/>
              </w:rPr>
              <w:t>1</w:t>
            </w:r>
          </w:p>
        </w:tc>
        <w:tc>
          <w:tcPr>
            <w:tcW w:w="154" w:type="pct"/>
            <w:vMerge w:val="restart"/>
            <w:vAlign w:val="center"/>
          </w:tcPr>
          <w:p w:rsidR="008D2410" w:rsidRPr="00E46792" w:rsidRDefault="00E46792">
            <w:pPr>
              <w:adjustRightInd w:val="0"/>
              <w:snapToGrid w:val="0"/>
              <w:jc w:val="center"/>
              <w:rPr>
                <w:bCs/>
                <w:kern w:val="0"/>
                <w:szCs w:val="21"/>
              </w:rPr>
            </w:pPr>
            <w:r w:rsidRPr="00E46792">
              <w:rPr>
                <w:bCs/>
                <w:kern w:val="0"/>
                <w:szCs w:val="21"/>
              </w:rPr>
              <w:t>粉碎车间</w:t>
            </w:r>
          </w:p>
        </w:tc>
        <w:tc>
          <w:tcPr>
            <w:tcW w:w="597" w:type="pct"/>
            <w:vAlign w:val="center"/>
          </w:tcPr>
          <w:p w:rsidR="008D2410" w:rsidRPr="00E46792" w:rsidRDefault="00E46792">
            <w:pPr>
              <w:adjustRightInd w:val="0"/>
              <w:snapToGrid w:val="0"/>
              <w:jc w:val="center"/>
              <w:rPr>
                <w:bCs/>
                <w:kern w:val="0"/>
                <w:szCs w:val="21"/>
              </w:rPr>
            </w:pPr>
            <w:r w:rsidRPr="00E46792">
              <w:rPr>
                <w:szCs w:val="21"/>
              </w:rPr>
              <w:t>粉碎机</w:t>
            </w:r>
          </w:p>
        </w:tc>
        <w:tc>
          <w:tcPr>
            <w:tcW w:w="164" w:type="pct"/>
            <w:vAlign w:val="center"/>
          </w:tcPr>
          <w:p w:rsidR="008D2410" w:rsidRPr="00E46792" w:rsidRDefault="00E46792">
            <w:pPr>
              <w:adjustRightInd w:val="0"/>
              <w:snapToGrid w:val="0"/>
              <w:jc w:val="center"/>
              <w:rPr>
                <w:bCs/>
                <w:kern w:val="0"/>
                <w:szCs w:val="21"/>
              </w:rPr>
            </w:pPr>
            <w:r w:rsidRPr="00E46792">
              <w:rPr>
                <w:bCs/>
                <w:kern w:val="0"/>
                <w:szCs w:val="21"/>
              </w:rPr>
              <w:t>75</w:t>
            </w:r>
          </w:p>
        </w:tc>
        <w:tc>
          <w:tcPr>
            <w:tcW w:w="212" w:type="pct"/>
            <w:vAlign w:val="center"/>
          </w:tcPr>
          <w:p w:rsidR="008D2410" w:rsidRPr="00E46792" w:rsidRDefault="00E46792">
            <w:pPr>
              <w:adjustRightInd w:val="0"/>
              <w:snapToGrid w:val="0"/>
              <w:jc w:val="center"/>
              <w:rPr>
                <w:bCs/>
                <w:kern w:val="0"/>
                <w:szCs w:val="21"/>
              </w:rPr>
            </w:pPr>
            <w:r w:rsidRPr="00E46792">
              <w:rPr>
                <w:bCs/>
                <w:kern w:val="0"/>
                <w:szCs w:val="21"/>
              </w:rPr>
              <w:t>1</w:t>
            </w:r>
          </w:p>
        </w:tc>
        <w:tc>
          <w:tcPr>
            <w:tcW w:w="301" w:type="pct"/>
            <w:vMerge w:val="restart"/>
            <w:vAlign w:val="center"/>
          </w:tcPr>
          <w:p w:rsidR="008D2410" w:rsidRPr="00E46792" w:rsidRDefault="00E46792">
            <w:pPr>
              <w:adjustRightInd w:val="0"/>
              <w:snapToGrid w:val="0"/>
              <w:jc w:val="center"/>
              <w:rPr>
                <w:bCs/>
                <w:kern w:val="0"/>
                <w:szCs w:val="21"/>
              </w:rPr>
            </w:pPr>
            <w:r w:rsidRPr="00E46792">
              <w:rPr>
                <w:bCs/>
                <w:kern w:val="0"/>
                <w:szCs w:val="21"/>
              </w:rPr>
              <w:t>选用低噪音设备，安装减振垫、隔声罩</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20</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130</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1</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33</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130</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20</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10</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71.7</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62</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73</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74</w:t>
            </w:r>
          </w:p>
        </w:tc>
        <w:tc>
          <w:tcPr>
            <w:tcW w:w="240" w:type="pct"/>
            <w:vAlign w:val="center"/>
          </w:tcPr>
          <w:p w:rsidR="008D2410" w:rsidRPr="00E46792" w:rsidRDefault="00E46792">
            <w:pPr>
              <w:adjustRightInd w:val="0"/>
              <w:snapToGrid w:val="0"/>
              <w:jc w:val="center"/>
              <w:rPr>
                <w:bCs/>
                <w:kern w:val="0"/>
                <w:szCs w:val="21"/>
              </w:rPr>
            </w:pPr>
            <w:r w:rsidRPr="00E46792">
              <w:rPr>
                <w:rFonts w:eastAsia="等线"/>
                <w:szCs w:val="21"/>
              </w:rPr>
              <w:t>400</w:t>
            </w:r>
          </w:p>
        </w:tc>
        <w:tc>
          <w:tcPr>
            <w:tcW w:w="317" w:type="pct"/>
            <w:vAlign w:val="center"/>
          </w:tcPr>
          <w:p w:rsidR="008D2410" w:rsidRPr="00E46792" w:rsidRDefault="00E46792">
            <w:pPr>
              <w:adjustRightInd w:val="0"/>
              <w:snapToGrid w:val="0"/>
              <w:jc w:val="center"/>
              <w:rPr>
                <w:bCs/>
                <w:kern w:val="0"/>
                <w:szCs w:val="21"/>
              </w:rPr>
            </w:pPr>
            <w:r w:rsidRPr="00E46792">
              <w:rPr>
                <w:bCs/>
                <w:kern w:val="0"/>
                <w:szCs w:val="21"/>
              </w:rPr>
              <w:t>20</w:t>
            </w:r>
          </w:p>
        </w:tc>
        <w:tc>
          <w:tcPr>
            <w:tcW w:w="196" w:type="pct"/>
            <w:vAlign w:val="center"/>
          </w:tcPr>
          <w:p w:rsidR="008D2410" w:rsidRPr="00E46792" w:rsidRDefault="00E46792">
            <w:pPr>
              <w:adjustRightInd w:val="0"/>
              <w:snapToGrid w:val="0"/>
              <w:jc w:val="center"/>
              <w:rPr>
                <w:bCs/>
                <w:kern w:val="0"/>
                <w:szCs w:val="21"/>
              </w:rPr>
            </w:pPr>
            <w:r w:rsidRPr="00E46792">
              <w:rPr>
                <w:rFonts w:eastAsia="等线"/>
                <w:szCs w:val="21"/>
              </w:rPr>
              <w:t>45.7</w:t>
            </w:r>
          </w:p>
        </w:tc>
        <w:tc>
          <w:tcPr>
            <w:tcW w:w="196" w:type="pct"/>
            <w:vAlign w:val="center"/>
          </w:tcPr>
          <w:p w:rsidR="008D2410" w:rsidRPr="00E46792" w:rsidRDefault="00E46792">
            <w:pPr>
              <w:adjustRightInd w:val="0"/>
              <w:snapToGrid w:val="0"/>
              <w:jc w:val="center"/>
              <w:rPr>
                <w:bCs/>
                <w:kern w:val="0"/>
                <w:szCs w:val="21"/>
              </w:rPr>
            </w:pPr>
            <w:r w:rsidRPr="00E46792">
              <w:rPr>
                <w:rFonts w:eastAsia="等线"/>
                <w:szCs w:val="21"/>
              </w:rPr>
              <w:t>36</w:t>
            </w:r>
          </w:p>
        </w:tc>
        <w:tc>
          <w:tcPr>
            <w:tcW w:w="196" w:type="pct"/>
            <w:vAlign w:val="center"/>
          </w:tcPr>
          <w:p w:rsidR="008D2410" w:rsidRPr="00E46792" w:rsidRDefault="00E46792">
            <w:pPr>
              <w:adjustRightInd w:val="0"/>
              <w:snapToGrid w:val="0"/>
              <w:jc w:val="center"/>
              <w:rPr>
                <w:bCs/>
                <w:kern w:val="0"/>
                <w:szCs w:val="21"/>
              </w:rPr>
            </w:pPr>
            <w:r w:rsidRPr="00E46792">
              <w:rPr>
                <w:rFonts w:eastAsia="等线"/>
                <w:szCs w:val="21"/>
              </w:rPr>
              <w:t>47</w:t>
            </w:r>
          </w:p>
        </w:tc>
        <w:tc>
          <w:tcPr>
            <w:tcW w:w="197" w:type="pct"/>
            <w:vAlign w:val="center"/>
          </w:tcPr>
          <w:p w:rsidR="008D2410" w:rsidRPr="00E46792" w:rsidRDefault="00E46792">
            <w:pPr>
              <w:adjustRightInd w:val="0"/>
              <w:snapToGrid w:val="0"/>
              <w:jc w:val="center"/>
              <w:rPr>
                <w:bCs/>
                <w:kern w:val="0"/>
                <w:szCs w:val="21"/>
              </w:rPr>
            </w:pPr>
            <w:r w:rsidRPr="00E46792">
              <w:rPr>
                <w:rFonts w:eastAsia="等线"/>
                <w:szCs w:val="21"/>
              </w:rPr>
              <w:t>48</w:t>
            </w:r>
          </w:p>
        </w:tc>
        <w:tc>
          <w:tcPr>
            <w:tcW w:w="290" w:type="pct"/>
            <w:vAlign w:val="center"/>
          </w:tcPr>
          <w:p w:rsidR="008D2410" w:rsidRPr="00E46792" w:rsidRDefault="00E46792">
            <w:pPr>
              <w:adjustRightInd w:val="0"/>
              <w:snapToGrid w:val="0"/>
              <w:jc w:val="center"/>
              <w:rPr>
                <w:bCs/>
                <w:kern w:val="0"/>
                <w:szCs w:val="21"/>
              </w:rPr>
            </w:pPr>
            <w:r w:rsidRPr="00E46792">
              <w:rPr>
                <w:bCs/>
                <w:kern w:val="0"/>
                <w:szCs w:val="21"/>
              </w:rPr>
              <w:t>1</w:t>
            </w:r>
          </w:p>
        </w:tc>
      </w:tr>
      <w:tr w:rsidR="00E46792" w:rsidRPr="00E46792">
        <w:trPr>
          <w:trHeight w:val="454"/>
          <w:jc w:val="center"/>
        </w:trPr>
        <w:tc>
          <w:tcPr>
            <w:tcW w:w="119" w:type="pct"/>
            <w:vAlign w:val="center"/>
          </w:tcPr>
          <w:p w:rsidR="008D2410" w:rsidRPr="00E46792" w:rsidRDefault="00E46792">
            <w:pPr>
              <w:adjustRightInd w:val="0"/>
              <w:snapToGrid w:val="0"/>
              <w:jc w:val="center"/>
              <w:rPr>
                <w:bCs/>
                <w:kern w:val="0"/>
                <w:szCs w:val="21"/>
              </w:rPr>
            </w:pPr>
            <w:r w:rsidRPr="00E46792">
              <w:rPr>
                <w:bCs/>
                <w:kern w:val="0"/>
                <w:szCs w:val="21"/>
              </w:rPr>
              <w:t>2</w:t>
            </w:r>
          </w:p>
        </w:tc>
        <w:tc>
          <w:tcPr>
            <w:tcW w:w="154" w:type="pct"/>
            <w:vMerge/>
            <w:vAlign w:val="center"/>
          </w:tcPr>
          <w:p w:rsidR="008D2410" w:rsidRPr="00E46792" w:rsidRDefault="008D2410">
            <w:pPr>
              <w:adjustRightInd w:val="0"/>
              <w:snapToGrid w:val="0"/>
              <w:jc w:val="center"/>
              <w:rPr>
                <w:bCs/>
                <w:kern w:val="0"/>
                <w:szCs w:val="21"/>
              </w:rPr>
            </w:pPr>
          </w:p>
        </w:tc>
        <w:tc>
          <w:tcPr>
            <w:tcW w:w="597" w:type="pct"/>
            <w:vAlign w:val="center"/>
          </w:tcPr>
          <w:p w:rsidR="008D2410" w:rsidRPr="00E46792" w:rsidRDefault="00E46792">
            <w:pPr>
              <w:adjustRightInd w:val="0"/>
              <w:snapToGrid w:val="0"/>
              <w:jc w:val="center"/>
              <w:rPr>
                <w:bCs/>
                <w:kern w:val="0"/>
                <w:szCs w:val="21"/>
              </w:rPr>
            </w:pPr>
            <w:r w:rsidRPr="00E46792">
              <w:rPr>
                <w:szCs w:val="21"/>
              </w:rPr>
              <w:t>粉碎机</w:t>
            </w:r>
          </w:p>
        </w:tc>
        <w:tc>
          <w:tcPr>
            <w:tcW w:w="164" w:type="pct"/>
            <w:vAlign w:val="center"/>
          </w:tcPr>
          <w:p w:rsidR="008D2410" w:rsidRPr="00E46792" w:rsidRDefault="00E46792">
            <w:pPr>
              <w:adjustRightInd w:val="0"/>
              <w:snapToGrid w:val="0"/>
              <w:jc w:val="center"/>
              <w:rPr>
                <w:bCs/>
                <w:kern w:val="0"/>
                <w:szCs w:val="21"/>
              </w:rPr>
            </w:pPr>
            <w:r w:rsidRPr="00E46792">
              <w:rPr>
                <w:bCs/>
                <w:kern w:val="0"/>
                <w:szCs w:val="21"/>
              </w:rPr>
              <w:t>75</w:t>
            </w:r>
          </w:p>
        </w:tc>
        <w:tc>
          <w:tcPr>
            <w:tcW w:w="212" w:type="pct"/>
            <w:vAlign w:val="center"/>
          </w:tcPr>
          <w:p w:rsidR="008D2410" w:rsidRPr="00E46792" w:rsidRDefault="00E46792">
            <w:pPr>
              <w:adjustRightInd w:val="0"/>
              <w:snapToGrid w:val="0"/>
              <w:jc w:val="center"/>
              <w:rPr>
                <w:bCs/>
                <w:kern w:val="0"/>
                <w:szCs w:val="21"/>
              </w:rPr>
            </w:pPr>
            <w:r w:rsidRPr="00E46792">
              <w:rPr>
                <w:bCs/>
                <w:kern w:val="0"/>
                <w:szCs w:val="21"/>
              </w:rPr>
              <w:t>1</w:t>
            </w:r>
          </w:p>
        </w:tc>
        <w:tc>
          <w:tcPr>
            <w:tcW w:w="301" w:type="pct"/>
            <w:vMerge/>
            <w:vAlign w:val="center"/>
          </w:tcPr>
          <w:p w:rsidR="008D2410" w:rsidRPr="00E46792" w:rsidRDefault="008D2410">
            <w:pPr>
              <w:adjustRightInd w:val="0"/>
              <w:snapToGrid w:val="0"/>
              <w:jc w:val="center"/>
              <w:rPr>
                <w:bCs/>
                <w:kern w:val="0"/>
                <w:szCs w:val="21"/>
              </w:rPr>
            </w:pP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20</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125</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1</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33</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125</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20</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15</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71.7</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62.5</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73</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73.5</w:t>
            </w:r>
          </w:p>
        </w:tc>
        <w:tc>
          <w:tcPr>
            <w:tcW w:w="240" w:type="pct"/>
            <w:vAlign w:val="center"/>
          </w:tcPr>
          <w:p w:rsidR="008D2410" w:rsidRPr="00E46792" w:rsidRDefault="00E46792">
            <w:pPr>
              <w:adjustRightInd w:val="0"/>
              <w:snapToGrid w:val="0"/>
              <w:jc w:val="center"/>
              <w:rPr>
                <w:bCs/>
                <w:kern w:val="0"/>
                <w:szCs w:val="21"/>
              </w:rPr>
            </w:pPr>
            <w:r w:rsidRPr="00E46792">
              <w:rPr>
                <w:rFonts w:eastAsia="等线"/>
                <w:szCs w:val="21"/>
              </w:rPr>
              <w:t>400</w:t>
            </w:r>
          </w:p>
        </w:tc>
        <w:tc>
          <w:tcPr>
            <w:tcW w:w="317" w:type="pct"/>
            <w:vAlign w:val="center"/>
          </w:tcPr>
          <w:p w:rsidR="008D2410" w:rsidRPr="00E46792" w:rsidRDefault="00E46792">
            <w:pPr>
              <w:adjustRightInd w:val="0"/>
              <w:snapToGrid w:val="0"/>
              <w:jc w:val="center"/>
              <w:rPr>
                <w:bCs/>
                <w:kern w:val="0"/>
                <w:szCs w:val="21"/>
              </w:rPr>
            </w:pPr>
            <w:r w:rsidRPr="00E46792">
              <w:rPr>
                <w:bCs/>
                <w:kern w:val="0"/>
                <w:szCs w:val="21"/>
              </w:rPr>
              <w:t>20</w:t>
            </w:r>
          </w:p>
        </w:tc>
        <w:tc>
          <w:tcPr>
            <w:tcW w:w="196" w:type="pct"/>
            <w:vAlign w:val="center"/>
          </w:tcPr>
          <w:p w:rsidR="008D2410" w:rsidRPr="00E46792" w:rsidRDefault="00E46792">
            <w:pPr>
              <w:adjustRightInd w:val="0"/>
              <w:snapToGrid w:val="0"/>
              <w:jc w:val="center"/>
              <w:rPr>
                <w:bCs/>
                <w:kern w:val="0"/>
                <w:szCs w:val="21"/>
              </w:rPr>
            </w:pPr>
            <w:r w:rsidRPr="00E46792">
              <w:rPr>
                <w:rFonts w:eastAsia="等线"/>
                <w:szCs w:val="21"/>
              </w:rPr>
              <w:t>45.7</w:t>
            </w:r>
          </w:p>
        </w:tc>
        <w:tc>
          <w:tcPr>
            <w:tcW w:w="196" w:type="pct"/>
            <w:vAlign w:val="center"/>
          </w:tcPr>
          <w:p w:rsidR="008D2410" w:rsidRPr="00E46792" w:rsidRDefault="00E46792">
            <w:pPr>
              <w:adjustRightInd w:val="0"/>
              <w:snapToGrid w:val="0"/>
              <w:jc w:val="center"/>
              <w:rPr>
                <w:bCs/>
                <w:kern w:val="0"/>
                <w:szCs w:val="21"/>
              </w:rPr>
            </w:pPr>
            <w:r w:rsidRPr="00E46792">
              <w:rPr>
                <w:rFonts w:eastAsia="等线"/>
                <w:szCs w:val="21"/>
              </w:rPr>
              <w:t>36.5</w:t>
            </w:r>
          </w:p>
        </w:tc>
        <w:tc>
          <w:tcPr>
            <w:tcW w:w="196" w:type="pct"/>
            <w:vAlign w:val="center"/>
          </w:tcPr>
          <w:p w:rsidR="008D2410" w:rsidRPr="00E46792" w:rsidRDefault="00E46792">
            <w:pPr>
              <w:adjustRightInd w:val="0"/>
              <w:snapToGrid w:val="0"/>
              <w:jc w:val="center"/>
              <w:rPr>
                <w:bCs/>
                <w:kern w:val="0"/>
                <w:szCs w:val="21"/>
              </w:rPr>
            </w:pPr>
            <w:r w:rsidRPr="00E46792">
              <w:rPr>
                <w:rFonts w:eastAsia="等线"/>
                <w:szCs w:val="21"/>
              </w:rPr>
              <w:t>47</w:t>
            </w:r>
          </w:p>
        </w:tc>
        <w:tc>
          <w:tcPr>
            <w:tcW w:w="197" w:type="pct"/>
            <w:vAlign w:val="center"/>
          </w:tcPr>
          <w:p w:rsidR="008D2410" w:rsidRPr="00E46792" w:rsidRDefault="00E46792">
            <w:pPr>
              <w:adjustRightInd w:val="0"/>
              <w:snapToGrid w:val="0"/>
              <w:jc w:val="center"/>
              <w:rPr>
                <w:bCs/>
                <w:kern w:val="0"/>
                <w:szCs w:val="21"/>
              </w:rPr>
            </w:pPr>
            <w:r w:rsidRPr="00E46792">
              <w:rPr>
                <w:rFonts w:eastAsia="等线"/>
                <w:szCs w:val="21"/>
              </w:rPr>
              <w:t>47.5</w:t>
            </w:r>
          </w:p>
        </w:tc>
        <w:tc>
          <w:tcPr>
            <w:tcW w:w="290" w:type="pct"/>
            <w:vAlign w:val="center"/>
          </w:tcPr>
          <w:p w:rsidR="008D2410" w:rsidRPr="00E46792" w:rsidRDefault="00E46792">
            <w:pPr>
              <w:adjustRightInd w:val="0"/>
              <w:snapToGrid w:val="0"/>
              <w:jc w:val="center"/>
              <w:rPr>
                <w:bCs/>
                <w:kern w:val="0"/>
                <w:szCs w:val="21"/>
              </w:rPr>
            </w:pPr>
            <w:r w:rsidRPr="00E46792">
              <w:rPr>
                <w:bCs/>
                <w:kern w:val="0"/>
                <w:szCs w:val="21"/>
              </w:rPr>
              <w:t>1</w:t>
            </w:r>
          </w:p>
        </w:tc>
      </w:tr>
      <w:tr w:rsidR="00E46792" w:rsidRPr="00E46792">
        <w:trPr>
          <w:trHeight w:val="454"/>
          <w:jc w:val="center"/>
        </w:trPr>
        <w:tc>
          <w:tcPr>
            <w:tcW w:w="119" w:type="pct"/>
            <w:vAlign w:val="center"/>
          </w:tcPr>
          <w:p w:rsidR="008D2410" w:rsidRPr="00E46792" w:rsidRDefault="00E46792">
            <w:pPr>
              <w:adjustRightInd w:val="0"/>
              <w:snapToGrid w:val="0"/>
              <w:jc w:val="center"/>
              <w:rPr>
                <w:bCs/>
                <w:kern w:val="0"/>
                <w:szCs w:val="21"/>
              </w:rPr>
            </w:pPr>
            <w:r w:rsidRPr="00E46792">
              <w:rPr>
                <w:bCs/>
                <w:kern w:val="0"/>
                <w:szCs w:val="21"/>
              </w:rPr>
              <w:t>3</w:t>
            </w:r>
          </w:p>
        </w:tc>
        <w:tc>
          <w:tcPr>
            <w:tcW w:w="154" w:type="pct"/>
            <w:vMerge w:val="restart"/>
            <w:vAlign w:val="center"/>
          </w:tcPr>
          <w:p w:rsidR="008D2410" w:rsidRPr="00E46792" w:rsidRDefault="00E46792">
            <w:pPr>
              <w:adjustRightInd w:val="0"/>
              <w:snapToGrid w:val="0"/>
              <w:jc w:val="center"/>
              <w:rPr>
                <w:bCs/>
                <w:kern w:val="0"/>
                <w:szCs w:val="21"/>
              </w:rPr>
            </w:pPr>
            <w:r w:rsidRPr="00E46792">
              <w:rPr>
                <w:bCs/>
                <w:kern w:val="0"/>
                <w:szCs w:val="21"/>
              </w:rPr>
              <w:t>灌装车间</w:t>
            </w:r>
          </w:p>
        </w:tc>
        <w:tc>
          <w:tcPr>
            <w:tcW w:w="597" w:type="pct"/>
            <w:vAlign w:val="center"/>
          </w:tcPr>
          <w:p w:rsidR="008D2410" w:rsidRPr="00E46792" w:rsidRDefault="00E46792">
            <w:pPr>
              <w:adjustRightInd w:val="0"/>
              <w:snapToGrid w:val="0"/>
              <w:jc w:val="center"/>
              <w:rPr>
                <w:bCs/>
                <w:kern w:val="0"/>
                <w:szCs w:val="21"/>
              </w:rPr>
            </w:pPr>
            <w:r w:rsidRPr="00E46792">
              <w:rPr>
                <w:szCs w:val="21"/>
              </w:rPr>
              <w:t>洗瓶机</w:t>
            </w:r>
          </w:p>
        </w:tc>
        <w:tc>
          <w:tcPr>
            <w:tcW w:w="164" w:type="pct"/>
            <w:vAlign w:val="center"/>
          </w:tcPr>
          <w:p w:rsidR="008D2410" w:rsidRPr="00E46792" w:rsidRDefault="00E46792">
            <w:pPr>
              <w:adjustRightInd w:val="0"/>
              <w:snapToGrid w:val="0"/>
              <w:jc w:val="center"/>
              <w:rPr>
                <w:bCs/>
                <w:kern w:val="0"/>
                <w:szCs w:val="21"/>
              </w:rPr>
            </w:pPr>
            <w:r w:rsidRPr="00E46792">
              <w:rPr>
                <w:bCs/>
                <w:kern w:val="0"/>
                <w:szCs w:val="21"/>
              </w:rPr>
              <w:t>65</w:t>
            </w:r>
          </w:p>
        </w:tc>
        <w:tc>
          <w:tcPr>
            <w:tcW w:w="212" w:type="pct"/>
            <w:vAlign w:val="center"/>
          </w:tcPr>
          <w:p w:rsidR="008D2410" w:rsidRPr="00E46792" w:rsidRDefault="00E46792">
            <w:pPr>
              <w:adjustRightInd w:val="0"/>
              <w:snapToGrid w:val="0"/>
              <w:jc w:val="center"/>
              <w:rPr>
                <w:bCs/>
                <w:kern w:val="0"/>
                <w:szCs w:val="21"/>
              </w:rPr>
            </w:pPr>
            <w:r w:rsidRPr="00E46792">
              <w:rPr>
                <w:bCs/>
                <w:kern w:val="0"/>
                <w:szCs w:val="21"/>
              </w:rPr>
              <w:t>1</w:t>
            </w:r>
          </w:p>
        </w:tc>
        <w:tc>
          <w:tcPr>
            <w:tcW w:w="301" w:type="pct"/>
            <w:vMerge/>
            <w:vAlign w:val="center"/>
          </w:tcPr>
          <w:p w:rsidR="008D2410" w:rsidRPr="00E46792" w:rsidRDefault="008D2410">
            <w:pPr>
              <w:adjustRightInd w:val="0"/>
              <w:snapToGrid w:val="0"/>
              <w:jc w:val="center"/>
              <w:rPr>
                <w:bCs/>
                <w:kern w:val="0"/>
                <w:szCs w:val="21"/>
              </w:rPr>
            </w:pP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35</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32</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1</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18</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32</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35</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108</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73.2</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71.8</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71.5</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64.2</w:t>
            </w:r>
          </w:p>
        </w:tc>
        <w:tc>
          <w:tcPr>
            <w:tcW w:w="240" w:type="pct"/>
            <w:vAlign w:val="center"/>
          </w:tcPr>
          <w:p w:rsidR="008D2410" w:rsidRPr="00E46792" w:rsidRDefault="00E46792">
            <w:pPr>
              <w:adjustRightInd w:val="0"/>
              <w:snapToGrid w:val="0"/>
              <w:jc w:val="center"/>
              <w:rPr>
                <w:bCs/>
                <w:kern w:val="0"/>
                <w:szCs w:val="21"/>
              </w:rPr>
            </w:pPr>
            <w:r w:rsidRPr="00E46792">
              <w:rPr>
                <w:rFonts w:eastAsia="等线"/>
                <w:szCs w:val="21"/>
              </w:rPr>
              <w:t>400</w:t>
            </w:r>
          </w:p>
        </w:tc>
        <w:tc>
          <w:tcPr>
            <w:tcW w:w="317" w:type="pct"/>
            <w:vAlign w:val="center"/>
          </w:tcPr>
          <w:p w:rsidR="008D2410" w:rsidRPr="00E46792" w:rsidRDefault="00E46792">
            <w:pPr>
              <w:adjustRightInd w:val="0"/>
              <w:snapToGrid w:val="0"/>
              <w:jc w:val="center"/>
              <w:rPr>
                <w:bCs/>
                <w:kern w:val="0"/>
                <w:szCs w:val="21"/>
              </w:rPr>
            </w:pPr>
            <w:r w:rsidRPr="00E46792">
              <w:rPr>
                <w:bCs/>
                <w:kern w:val="0"/>
                <w:szCs w:val="21"/>
              </w:rPr>
              <w:t>20</w:t>
            </w:r>
          </w:p>
        </w:tc>
        <w:tc>
          <w:tcPr>
            <w:tcW w:w="196" w:type="pct"/>
            <w:tcBorders>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47.2</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45.8</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45.5</w:t>
            </w:r>
          </w:p>
        </w:tc>
        <w:tc>
          <w:tcPr>
            <w:tcW w:w="197" w:type="pct"/>
            <w:tcBorders>
              <w:lef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38.2</w:t>
            </w:r>
          </w:p>
        </w:tc>
        <w:tc>
          <w:tcPr>
            <w:tcW w:w="290" w:type="pct"/>
            <w:vMerge w:val="restart"/>
            <w:vAlign w:val="center"/>
          </w:tcPr>
          <w:p w:rsidR="008D2410" w:rsidRPr="00E46792" w:rsidRDefault="00E46792">
            <w:pPr>
              <w:adjustRightInd w:val="0"/>
              <w:snapToGrid w:val="0"/>
              <w:jc w:val="center"/>
              <w:rPr>
                <w:bCs/>
                <w:kern w:val="0"/>
                <w:szCs w:val="21"/>
              </w:rPr>
            </w:pPr>
            <w:r w:rsidRPr="00E46792">
              <w:rPr>
                <w:bCs/>
                <w:kern w:val="0"/>
                <w:szCs w:val="21"/>
              </w:rPr>
              <w:t>1</w:t>
            </w:r>
          </w:p>
        </w:tc>
      </w:tr>
      <w:tr w:rsidR="00E46792" w:rsidRPr="00E46792">
        <w:trPr>
          <w:trHeight w:val="454"/>
          <w:jc w:val="center"/>
        </w:trPr>
        <w:tc>
          <w:tcPr>
            <w:tcW w:w="119" w:type="pct"/>
            <w:vAlign w:val="center"/>
          </w:tcPr>
          <w:p w:rsidR="008D2410" w:rsidRPr="00E46792" w:rsidRDefault="00E46792">
            <w:pPr>
              <w:adjustRightInd w:val="0"/>
              <w:snapToGrid w:val="0"/>
              <w:jc w:val="center"/>
              <w:rPr>
                <w:bCs/>
                <w:kern w:val="0"/>
                <w:szCs w:val="21"/>
              </w:rPr>
            </w:pPr>
            <w:r w:rsidRPr="00E46792">
              <w:rPr>
                <w:bCs/>
                <w:kern w:val="0"/>
                <w:szCs w:val="21"/>
              </w:rPr>
              <w:t>4</w:t>
            </w:r>
          </w:p>
        </w:tc>
        <w:tc>
          <w:tcPr>
            <w:tcW w:w="154" w:type="pct"/>
            <w:vMerge/>
            <w:vAlign w:val="center"/>
          </w:tcPr>
          <w:p w:rsidR="008D2410" w:rsidRPr="00E46792" w:rsidRDefault="008D2410">
            <w:pPr>
              <w:adjustRightInd w:val="0"/>
              <w:snapToGrid w:val="0"/>
              <w:jc w:val="center"/>
              <w:rPr>
                <w:bCs/>
                <w:kern w:val="0"/>
                <w:szCs w:val="21"/>
              </w:rPr>
            </w:pPr>
          </w:p>
        </w:tc>
        <w:tc>
          <w:tcPr>
            <w:tcW w:w="597" w:type="pct"/>
            <w:vAlign w:val="center"/>
          </w:tcPr>
          <w:p w:rsidR="008D2410" w:rsidRPr="00E46792" w:rsidRDefault="00E46792">
            <w:pPr>
              <w:adjustRightInd w:val="0"/>
              <w:snapToGrid w:val="0"/>
              <w:jc w:val="center"/>
              <w:rPr>
                <w:bCs/>
                <w:kern w:val="0"/>
                <w:szCs w:val="21"/>
              </w:rPr>
            </w:pPr>
            <w:r w:rsidRPr="00E46792">
              <w:rPr>
                <w:szCs w:val="21"/>
              </w:rPr>
              <w:t>灌装机</w:t>
            </w:r>
          </w:p>
        </w:tc>
        <w:tc>
          <w:tcPr>
            <w:tcW w:w="164" w:type="pct"/>
            <w:vAlign w:val="center"/>
          </w:tcPr>
          <w:p w:rsidR="008D2410" w:rsidRPr="00E46792" w:rsidRDefault="00E46792">
            <w:pPr>
              <w:adjustRightInd w:val="0"/>
              <w:snapToGrid w:val="0"/>
              <w:jc w:val="center"/>
              <w:rPr>
                <w:bCs/>
                <w:kern w:val="0"/>
                <w:szCs w:val="21"/>
              </w:rPr>
            </w:pPr>
            <w:r w:rsidRPr="00E46792">
              <w:rPr>
                <w:bCs/>
                <w:kern w:val="0"/>
                <w:szCs w:val="21"/>
              </w:rPr>
              <w:t>70</w:t>
            </w:r>
          </w:p>
        </w:tc>
        <w:tc>
          <w:tcPr>
            <w:tcW w:w="212" w:type="pct"/>
            <w:vAlign w:val="center"/>
          </w:tcPr>
          <w:p w:rsidR="008D2410" w:rsidRPr="00E46792" w:rsidRDefault="00E46792">
            <w:pPr>
              <w:adjustRightInd w:val="0"/>
              <w:snapToGrid w:val="0"/>
              <w:jc w:val="center"/>
              <w:rPr>
                <w:bCs/>
                <w:kern w:val="0"/>
                <w:szCs w:val="21"/>
              </w:rPr>
            </w:pPr>
            <w:r w:rsidRPr="00E46792">
              <w:rPr>
                <w:bCs/>
                <w:kern w:val="0"/>
                <w:szCs w:val="21"/>
              </w:rPr>
              <w:t>1</w:t>
            </w:r>
          </w:p>
        </w:tc>
        <w:tc>
          <w:tcPr>
            <w:tcW w:w="301" w:type="pct"/>
            <w:vMerge/>
            <w:vAlign w:val="center"/>
          </w:tcPr>
          <w:p w:rsidR="008D2410" w:rsidRPr="00E46792" w:rsidRDefault="008D2410">
            <w:pPr>
              <w:adjustRightInd w:val="0"/>
              <w:snapToGrid w:val="0"/>
              <w:jc w:val="center"/>
              <w:rPr>
                <w:bCs/>
                <w:kern w:val="0"/>
                <w:szCs w:val="21"/>
              </w:rPr>
            </w:pP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25</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36</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1</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28</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36</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25</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104</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72.2</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71.4</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72.5</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64.6</w:t>
            </w:r>
          </w:p>
        </w:tc>
        <w:tc>
          <w:tcPr>
            <w:tcW w:w="240" w:type="pct"/>
            <w:vAlign w:val="center"/>
          </w:tcPr>
          <w:p w:rsidR="008D2410" w:rsidRPr="00E46792" w:rsidRDefault="00E46792">
            <w:pPr>
              <w:adjustRightInd w:val="0"/>
              <w:snapToGrid w:val="0"/>
              <w:jc w:val="center"/>
              <w:rPr>
                <w:bCs/>
                <w:kern w:val="0"/>
                <w:szCs w:val="21"/>
              </w:rPr>
            </w:pPr>
            <w:r w:rsidRPr="00E46792">
              <w:rPr>
                <w:rFonts w:eastAsia="等线"/>
                <w:szCs w:val="21"/>
              </w:rPr>
              <w:t>400</w:t>
            </w:r>
          </w:p>
        </w:tc>
        <w:tc>
          <w:tcPr>
            <w:tcW w:w="317" w:type="pct"/>
            <w:vAlign w:val="center"/>
          </w:tcPr>
          <w:p w:rsidR="008D2410" w:rsidRPr="00E46792" w:rsidRDefault="00E46792">
            <w:pPr>
              <w:adjustRightInd w:val="0"/>
              <w:snapToGrid w:val="0"/>
              <w:jc w:val="center"/>
              <w:rPr>
                <w:bCs/>
                <w:kern w:val="0"/>
                <w:szCs w:val="21"/>
              </w:rPr>
            </w:pPr>
            <w:r w:rsidRPr="00E46792">
              <w:rPr>
                <w:bCs/>
                <w:kern w:val="0"/>
                <w:szCs w:val="21"/>
              </w:rPr>
              <w:t>20</w:t>
            </w:r>
          </w:p>
        </w:tc>
        <w:tc>
          <w:tcPr>
            <w:tcW w:w="196" w:type="pct"/>
            <w:tcBorders>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46.2</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45.4</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46.5</w:t>
            </w:r>
          </w:p>
        </w:tc>
        <w:tc>
          <w:tcPr>
            <w:tcW w:w="197" w:type="pct"/>
            <w:tcBorders>
              <w:lef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38.6</w:t>
            </w:r>
          </w:p>
        </w:tc>
        <w:tc>
          <w:tcPr>
            <w:tcW w:w="290" w:type="pct"/>
            <w:vMerge/>
            <w:vAlign w:val="center"/>
          </w:tcPr>
          <w:p w:rsidR="008D2410" w:rsidRPr="00E46792" w:rsidRDefault="008D2410">
            <w:pPr>
              <w:adjustRightInd w:val="0"/>
              <w:snapToGrid w:val="0"/>
              <w:jc w:val="center"/>
              <w:rPr>
                <w:bCs/>
                <w:kern w:val="0"/>
                <w:szCs w:val="21"/>
              </w:rPr>
            </w:pPr>
          </w:p>
        </w:tc>
      </w:tr>
      <w:tr w:rsidR="00E46792" w:rsidRPr="00E46792">
        <w:trPr>
          <w:trHeight w:val="454"/>
          <w:jc w:val="center"/>
        </w:trPr>
        <w:tc>
          <w:tcPr>
            <w:tcW w:w="119" w:type="pct"/>
            <w:vAlign w:val="center"/>
          </w:tcPr>
          <w:p w:rsidR="008D2410" w:rsidRPr="00E46792" w:rsidRDefault="00E46792">
            <w:pPr>
              <w:adjustRightInd w:val="0"/>
              <w:snapToGrid w:val="0"/>
              <w:jc w:val="center"/>
              <w:rPr>
                <w:bCs/>
                <w:kern w:val="0"/>
                <w:szCs w:val="21"/>
              </w:rPr>
            </w:pPr>
            <w:r w:rsidRPr="00E46792">
              <w:rPr>
                <w:bCs/>
                <w:kern w:val="0"/>
                <w:szCs w:val="21"/>
              </w:rPr>
              <w:t>5</w:t>
            </w:r>
          </w:p>
        </w:tc>
        <w:tc>
          <w:tcPr>
            <w:tcW w:w="154" w:type="pct"/>
            <w:vMerge/>
            <w:vAlign w:val="center"/>
          </w:tcPr>
          <w:p w:rsidR="008D2410" w:rsidRPr="00E46792" w:rsidRDefault="008D2410">
            <w:pPr>
              <w:adjustRightInd w:val="0"/>
              <w:snapToGrid w:val="0"/>
              <w:jc w:val="center"/>
              <w:rPr>
                <w:bCs/>
                <w:kern w:val="0"/>
                <w:szCs w:val="21"/>
              </w:rPr>
            </w:pPr>
          </w:p>
        </w:tc>
        <w:tc>
          <w:tcPr>
            <w:tcW w:w="597" w:type="pct"/>
            <w:vAlign w:val="center"/>
          </w:tcPr>
          <w:p w:rsidR="008D2410" w:rsidRPr="00E46792" w:rsidRDefault="00E46792">
            <w:pPr>
              <w:adjustRightInd w:val="0"/>
              <w:snapToGrid w:val="0"/>
              <w:jc w:val="center"/>
              <w:rPr>
                <w:bCs/>
                <w:kern w:val="0"/>
                <w:szCs w:val="21"/>
              </w:rPr>
            </w:pPr>
            <w:r w:rsidRPr="00E46792">
              <w:rPr>
                <w:bCs/>
                <w:kern w:val="0"/>
                <w:szCs w:val="21"/>
              </w:rPr>
              <w:t>纯水机</w:t>
            </w:r>
          </w:p>
        </w:tc>
        <w:tc>
          <w:tcPr>
            <w:tcW w:w="164" w:type="pct"/>
            <w:vAlign w:val="center"/>
          </w:tcPr>
          <w:p w:rsidR="008D2410" w:rsidRPr="00E46792" w:rsidRDefault="00E46792">
            <w:pPr>
              <w:adjustRightInd w:val="0"/>
              <w:snapToGrid w:val="0"/>
              <w:jc w:val="center"/>
              <w:rPr>
                <w:bCs/>
                <w:kern w:val="0"/>
                <w:szCs w:val="21"/>
              </w:rPr>
            </w:pPr>
            <w:r w:rsidRPr="00E46792">
              <w:rPr>
                <w:bCs/>
                <w:kern w:val="0"/>
                <w:szCs w:val="21"/>
              </w:rPr>
              <w:t>80</w:t>
            </w:r>
          </w:p>
        </w:tc>
        <w:tc>
          <w:tcPr>
            <w:tcW w:w="212" w:type="pct"/>
            <w:vAlign w:val="center"/>
          </w:tcPr>
          <w:p w:rsidR="008D2410" w:rsidRPr="00E46792" w:rsidRDefault="00E46792">
            <w:pPr>
              <w:adjustRightInd w:val="0"/>
              <w:snapToGrid w:val="0"/>
              <w:jc w:val="center"/>
              <w:rPr>
                <w:bCs/>
                <w:kern w:val="0"/>
                <w:szCs w:val="21"/>
              </w:rPr>
            </w:pPr>
            <w:r w:rsidRPr="00E46792">
              <w:rPr>
                <w:bCs/>
                <w:kern w:val="0"/>
                <w:szCs w:val="21"/>
              </w:rPr>
              <w:t>1</w:t>
            </w:r>
          </w:p>
        </w:tc>
        <w:tc>
          <w:tcPr>
            <w:tcW w:w="301" w:type="pct"/>
            <w:vMerge/>
            <w:vAlign w:val="center"/>
          </w:tcPr>
          <w:p w:rsidR="008D2410" w:rsidRPr="00E46792" w:rsidRDefault="008D2410">
            <w:pPr>
              <w:adjustRightInd w:val="0"/>
              <w:snapToGrid w:val="0"/>
              <w:jc w:val="center"/>
              <w:rPr>
                <w:bCs/>
                <w:kern w:val="0"/>
                <w:szCs w:val="21"/>
              </w:rPr>
            </w:pP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30</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30</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1</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23</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30</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30</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110</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72.7</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72</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72</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64</w:t>
            </w:r>
          </w:p>
        </w:tc>
        <w:tc>
          <w:tcPr>
            <w:tcW w:w="240" w:type="pct"/>
            <w:vAlign w:val="center"/>
          </w:tcPr>
          <w:p w:rsidR="008D2410" w:rsidRPr="00E46792" w:rsidRDefault="00E46792">
            <w:pPr>
              <w:adjustRightInd w:val="0"/>
              <w:snapToGrid w:val="0"/>
              <w:jc w:val="center"/>
              <w:rPr>
                <w:bCs/>
                <w:kern w:val="0"/>
                <w:szCs w:val="21"/>
              </w:rPr>
            </w:pPr>
            <w:r w:rsidRPr="00E46792">
              <w:rPr>
                <w:rFonts w:eastAsia="等线"/>
                <w:szCs w:val="21"/>
              </w:rPr>
              <w:t>400</w:t>
            </w:r>
          </w:p>
        </w:tc>
        <w:tc>
          <w:tcPr>
            <w:tcW w:w="317" w:type="pct"/>
            <w:vAlign w:val="center"/>
          </w:tcPr>
          <w:p w:rsidR="008D2410" w:rsidRPr="00E46792" w:rsidRDefault="00E46792">
            <w:pPr>
              <w:adjustRightInd w:val="0"/>
              <w:snapToGrid w:val="0"/>
              <w:jc w:val="center"/>
              <w:rPr>
                <w:bCs/>
                <w:kern w:val="0"/>
                <w:szCs w:val="21"/>
              </w:rPr>
            </w:pPr>
            <w:r w:rsidRPr="00E46792">
              <w:rPr>
                <w:bCs/>
                <w:kern w:val="0"/>
                <w:szCs w:val="21"/>
              </w:rPr>
              <w:t>20</w:t>
            </w:r>
          </w:p>
        </w:tc>
        <w:tc>
          <w:tcPr>
            <w:tcW w:w="196" w:type="pct"/>
            <w:tcBorders>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46.7</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46</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46</w:t>
            </w:r>
          </w:p>
        </w:tc>
        <w:tc>
          <w:tcPr>
            <w:tcW w:w="197" w:type="pct"/>
            <w:tcBorders>
              <w:lef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38</w:t>
            </w:r>
          </w:p>
        </w:tc>
        <w:tc>
          <w:tcPr>
            <w:tcW w:w="290" w:type="pct"/>
            <w:vMerge/>
            <w:vAlign w:val="center"/>
          </w:tcPr>
          <w:p w:rsidR="008D2410" w:rsidRPr="00E46792" w:rsidRDefault="008D2410">
            <w:pPr>
              <w:adjustRightInd w:val="0"/>
              <w:snapToGrid w:val="0"/>
              <w:jc w:val="center"/>
              <w:rPr>
                <w:bCs/>
                <w:kern w:val="0"/>
                <w:szCs w:val="21"/>
              </w:rPr>
            </w:pPr>
          </w:p>
        </w:tc>
      </w:tr>
      <w:tr w:rsidR="00E46792" w:rsidRPr="00E46792">
        <w:trPr>
          <w:trHeight w:val="454"/>
          <w:jc w:val="center"/>
        </w:trPr>
        <w:tc>
          <w:tcPr>
            <w:tcW w:w="119" w:type="pct"/>
            <w:vAlign w:val="center"/>
          </w:tcPr>
          <w:p w:rsidR="008D2410" w:rsidRPr="00E46792" w:rsidRDefault="00E46792">
            <w:pPr>
              <w:adjustRightInd w:val="0"/>
              <w:snapToGrid w:val="0"/>
              <w:jc w:val="center"/>
              <w:rPr>
                <w:bCs/>
                <w:kern w:val="0"/>
                <w:szCs w:val="21"/>
              </w:rPr>
            </w:pPr>
            <w:r w:rsidRPr="00E46792">
              <w:rPr>
                <w:bCs/>
                <w:kern w:val="0"/>
                <w:szCs w:val="21"/>
              </w:rPr>
              <w:t>6</w:t>
            </w:r>
          </w:p>
        </w:tc>
        <w:tc>
          <w:tcPr>
            <w:tcW w:w="154" w:type="pct"/>
            <w:vMerge/>
            <w:vAlign w:val="center"/>
          </w:tcPr>
          <w:p w:rsidR="008D2410" w:rsidRPr="00E46792" w:rsidRDefault="008D2410">
            <w:pPr>
              <w:adjustRightInd w:val="0"/>
              <w:snapToGrid w:val="0"/>
              <w:jc w:val="center"/>
              <w:rPr>
                <w:bCs/>
                <w:kern w:val="0"/>
                <w:szCs w:val="21"/>
              </w:rPr>
            </w:pPr>
          </w:p>
        </w:tc>
        <w:tc>
          <w:tcPr>
            <w:tcW w:w="597" w:type="pct"/>
            <w:vAlign w:val="center"/>
          </w:tcPr>
          <w:p w:rsidR="008D2410" w:rsidRPr="00E46792" w:rsidRDefault="00E46792">
            <w:pPr>
              <w:adjustRightInd w:val="0"/>
              <w:snapToGrid w:val="0"/>
              <w:jc w:val="center"/>
              <w:rPr>
                <w:bCs/>
                <w:kern w:val="0"/>
                <w:szCs w:val="21"/>
              </w:rPr>
            </w:pPr>
            <w:r w:rsidRPr="00E46792">
              <w:rPr>
                <w:bCs/>
                <w:kern w:val="0"/>
                <w:szCs w:val="21"/>
              </w:rPr>
              <w:t>冷凝器</w:t>
            </w:r>
          </w:p>
        </w:tc>
        <w:tc>
          <w:tcPr>
            <w:tcW w:w="164" w:type="pct"/>
            <w:vAlign w:val="center"/>
          </w:tcPr>
          <w:p w:rsidR="008D2410" w:rsidRPr="00E46792" w:rsidRDefault="00E46792">
            <w:pPr>
              <w:adjustRightInd w:val="0"/>
              <w:snapToGrid w:val="0"/>
              <w:jc w:val="center"/>
              <w:rPr>
                <w:bCs/>
                <w:kern w:val="0"/>
                <w:szCs w:val="21"/>
              </w:rPr>
            </w:pPr>
            <w:r w:rsidRPr="00E46792">
              <w:rPr>
                <w:bCs/>
                <w:kern w:val="0"/>
                <w:szCs w:val="21"/>
              </w:rPr>
              <w:t>90</w:t>
            </w:r>
          </w:p>
        </w:tc>
        <w:tc>
          <w:tcPr>
            <w:tcW w:w="212" w:type="pct"/>
            <w:vAlign w:val="center"/>
          </w:tcPr>
          <w:p w:rsidR="008D2410" w:rsidRPr="00E46792" w:rsidRDefault="00E46792">
            <w:pPr>
              <w:adjustRightInd w:val="0"/>
              <w:snapToGrid w:val="0"/>
              <w:jc w:val="center"/>
              <w:rPr>
                <w:bCs/>
                <w:kern w:val="0"/>
                <w:szCs w:val="21"/>
              </w:rPr>
            </w:pPr>
            <w:r w:rsidRPr="00E46792">
              <w:rPr>
                <w:bCs/>
                <w:kern w:val="0"/>
                <w:szCs w:val="21"/>
              </w:rPr>
              <w:t>1</w:t>
            </w:r>
          </w:p>
        </w:tc>
        <w:tc>
          <w:tcPr>
            <w:tcW w:w="301" w:type="pct"/>
            <w:vMerge/>
            <w:vAlign w:val="center"/>
          </w:tcPr>
          <w:p w:rsidR="008D2410" w:rsidRPr="00E46792" w:rsidRDefault="008D2410">
            <w:pPr>
              <w:adjustRightInd w:val="0"/>
              <w:snapToGrid w:val="0"/>
              <w:jc w:val="center"/>
              <w:rPr>
                <w:bCs/>
                <w:kern w:val="0"/>
                <w:szCs w:val="21"/>
              </w:rPr>
            </w:pP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28</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34</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1</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25</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34</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28</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106</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72.5</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71.6</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72.2</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64.4</w:t>
            </w:r>
          </w:p>
        </w:tc>
        <w:tc>
          <w:tcPr>
            <w:tcW w:w="240" w:type="pct"/>
            <w:vAlign w:val="center"/>
          </w:tcPr>
          <w:p w:rsidR="008D2410" w:rsidRPr="00E46792" w:rsidRDefault="00E46792">
            <w:pPr>
              <w:adjustRightInd w:val="0"/>
              <w:snapToGrid w:val="0"/>
              <w:jc w:val="center"/>
              <w:rPr>
                <w:bCs/>
                <w:kern w:val="0"/>
                <w:szCs w:val="21"/>
              </w:rPr>
            </w:pPr>
            <w:r w:rsidRPr="00E46792">
              <w:rPr>
                <w:rFonts w:eastAsia="等线"/>
                <w:szCs w:val="21"/>
              </w:rPr>
              <w:t>400</w:t>
            </w:r>
          </w:p>
        </w:tc>
        <w:tc>
          <w:tcPr>
            <w:tcW w:w="317" w:type="pct"/>
            <w:vAlign w:val="center"/>
          </w:tcPr>
          <w:p w:rsidR="008D2410" w:rsidRPr="00E46792" w:rsidRDefault="00E46792">
            <w:pPr>
              <w:adjustRightInd w:val="0"/>
              <w:snapToGrid w:val="0"/>
              <w:jc w:val="center"/>
              <w:rPr>
                <w:bCs/>
                <w:kern w:val="0"/>
                <w:szCs w:val="21"/>
              </w:rPr>
            </w:pPr>
            <w:r w:rsidRPr="00E46792">
              <w:rPr>
                <w:bCs/>
                <w:kern w:val="0"/>
                <w:szCs w:val="21"/>
              </w:rPr>
              <w:t>20</w:t>
            </w:r>
          </w:p>
        </w:tc>
        <w:tc>
          <w:tcPr>
            <w:tcW w:w="196" w:type="pct"/>
            <w:tcBorders>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46.5</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45.6</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46.2</w:t>
            </w:r>
          </w:p>
        </w:tc>
        <w:tc>
          <w:tcPr>
            <w:tcW w:w="197" w:type="pct"/>
            <w:tcBorders>
              <w:lef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38.4</w:t>
            </w:r>
          </w:p>
        </w:tc>
        <w:tc>
          <w:tcPr>
            <w:tcW w:w="290" w:type="pct"/>
            <w:vAlign w:val="center"/>
          </w:tcPr>
          <w:p w:rsidR="008D2410" w:rsidRPr="00E46792" w:rsidRDefault="00E46792">
            <w:pPr>
              <w:adjustRightInd w:val="0"/>
              <w:snapToGrid w:val="0"/>
              <w:jc w:val="center"/>
              <w:rPr>
                <w:bCs/>
                <w:kern w:val="0"/>
                <w:szCs w:val="21"/>
              </w:rPr>
            </w:pPr>
            <w:r w:rsidRPr="00E46792">
              <w:rPr>
                <w:bCs/>
                <w:kern w:val="0"/>
                <w:szCs w:val="21"/>
              </w:rPr>
              <w:t>1</w:t>
            </w:r>
          </w:p>
        </w:tc>
      </w:tr>
      <w:tr w:rsidR="00E46792" w:rsidRPr="00E46792">
        <w:trPr>
          <w:trHeight w:val="454"/>
          <w:jc w:val="center"/>
        </w:trPr>
        <w:tc>
          <w:tcPr>
            <w:tcW w:w="119" w:type="pct"/>
            <w:vAlign w:val="center"/>
          </w:tcPr>
          <w:p w:rsidR="008D2410" w:rsidRPr="00E46792" w:rsidRDefault="00E46792">
            <w:pPr>
              <w:adjustRightInd w:val="0"/>
              <w:snapToGrid w:val="0"/>
              <w:jc w:val="center"/>
              <w:rPr>
                <w:bCs/>
                <w:kern w:val="0"/>
                <w:szCs w:val="21"/>
              </w:rPr>
            </w:pPr>
            <w:r w:rsidRPr="00E46792">
              <w:rPr>
                <w:bCs/>
                <w:kern w:val="0"/>
                <w:szCs w:val="21"/>
              </w:rPr>
              <w:t>7</w:t>
            </w:r>
          </w:p>
        </w:tc>
        <w:tc>
          <w:tcPr>
            <w:tcW w:w="154" w:type="pct"/>
            <w:vAlign w:val="center"/>
          </w:tcPr>
          <w:p w:rsidR="008D2410" w:rsidRPr="00E46792" w:rsidRDefault="00E46792">
            <w:pPr>
              <w:adjustRightInd w:val="0"/>
              <w:snapToGrid w:val="0"/>
              <w:jc w:val="center"/>
              <w:rPr>
                <w:bCs/>
                <w:kern w:val="0"/>
                <w:szCs w:val="21"/>
              </w:rPr>
            </w:pPr>
            <w:r w:rsidRPr="00E46792">
              <w:rPr>
                <w:bCs/>
                <w:kern w:val="0"/>
                <w:szCs w:val="21"/>
              </w:rPr>
              <w:t>发酵蒸馏车间</w:t>
            </w:r>
          </w:p>
        </w:tc>
        <w:tc>
          <w:tcPr>
            <w:tcW w:w="597" w:type="pct"/>
            <w:vAlign w:val="center"/>
          </w:tcPr>
          <w:p w:rsidR="008D2410" w:rsidRPr="00E46792" w:rsidRDefault="00E46792">
            <w:pPr>
              <w:adjustRightInd w:val="0"/>
              <w:snapToGrid w:val="0"/>
              <w:jc w:val="center"/>
              <w:rPr>
                <w:bCs/>
                <w:kern w:val="0"/>
                <w:szCs w:val="21"/>
              </w:rPr>
            </w:pPr>
            <w:r w:rsidRPr="00E46792">
              <w:rPr>
                <w:bCs/>
                <w:kern w:val="0"/>
                <w:szCs w:val="21"/>
              </w:rPr>
              <w:t>燃气锅炉</w:t>
            </w:r>
          </w:p>
        </w:tc>
        <w:tc>
          <w:tcPr>
            <w:tcW w:w="164" w:type="pct"/>
            <w:vAlign w:val="center"/>
          </w:tcPr>
          <w:p w:rsidR="008D2410" w:rsidRPr="00E46792" w:rsidRDefault="00E46792">
            <w:pPr>
              <w:adjustRightInd w:val="0"/>
              <w:snapToGrid w:val="0"/>
              <w:jc w:val="center"/>
              <w:rPr>
                <w:bCs/>
                <w:kern w:val="0"/>
                <w:szCs w:val="21"/>
              </w:rPr>
            </w:pPr>
            <w:r w:rsidRPr="00E46792">
              <w:rPr>
                <w:bCs/>
                <w:kern w:val="0"/>
                <w:szCs w:val="21"/>
              </w:rPr>
              <w:t>85</w:t>
            </w:r>
          </w:p>
        </w:tc>
        <w:tc>
          <w:tcPr>
            <w:tcW w:w="212" w:type="pct"/>
            <w:vAlign w:val="center"/>
          </w:tcPr>
          <w:p w:rsidR="008D2410" w:rsidRPr="00E46792" w:rsidRDefault="00E46792">
            <w:pPr>
              <w:adjustRightInd w:val="0"/>
              <w:snapToGrid w:val="0"/>
              <w:jc w:val="center"/>
              <w:rPr>
                <w:bCs/>
                <w:kern w:val="0"/>
                <w:szCs w:val="21"/>
              </w:rPr>
            </w:pPr>
            <w:r w:rsidRPr="00E46792">
              <w:rPr>
                <w:bCs/>
                <w:kern w:val="0"/>
                <w:szCs w:val="21"/>
              </w:rPr>
              <w:t>1</w:t>
            </w:r>
          </w:p>
        </w:tc>
        <w:tc>
          <w:tcPr>
            <w:tcW w:w="301" w:type="pct"/>
            <w:vMerge/>
            <w:vAlign w:val="center"/>
          </w:tcPr>
          <w:p w:rsidR="008D2410" w:rsidRPr="00E46792" w:rsidRDefault="008D2410">
            <w:pPr>
              <w:adjustRightInd w:val="0"/>
              <w:snapToGrid w:val="0"/>
              <w:jc w:val="center"/>
              <w:rPr>
                <w:bCs/>
                <w:kern w:val="0"/>
                <w:szCs w:val="21"/>
              </w:rPr>
            </w:pP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30</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105</w:t>
            </w:r>
          </w:p>
        </w:tc>
        <w:tc>
          <w:tcPr>
            <w:tcW w:w="175" w:type="pct"/>
            <w:vAlign w:val="center"/>
          </w:tcPr>
          <w:p w:rsidR="008D2410" w:rsidRPr="00E46792" w:rsidRDefault="00E46792">
            <w:pPr>
              <w:adjustRightInd w:val="0"/>
              <w:snapToGrid w:val="0"/>
              <w:jc w:val="center"/>
              <w:rPr>
                <w:bCs/>
                <w:kern w:val="0"/>
                <w:szCs w:val="21"/>
              </w:rPr>
            </w:pPr>
            <w:r w:rsidRPr="00E46792">
              <w:rPr>
                <w:rFonts w:eastAsia="等线"/>
                <w:szCs w:val="21"/>
              </w:rPr>
              <w:t>2</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23</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105</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30</w:t>
            </w:r>
          </w:p>
        </w:tc>
        <w:tc>
          <w:tcPr>
            <w:tcW w:w="152" w:type="pct"/>
            <w:vAlign w:val="center"/>
          </w:tcPr>
          <w:p w:rsidR="008D2410" w:rsidRPr="00E46792" w:rsidRDefault="00E46792">
            <w:pPr>
              <w:adjustRightInd w:val="0"/>
              <w:snapToGrid w:val="0"/>
              <w:jc w:val="center"/>
              <w:rPr>
                <w:bCs/>
                <w:kern w:val="0"/>
                <w:szCs w:val="21"/>
              </w:rPr>
            </w:pPr>
            <w:r w:rsidRPr="00E46792">
              <w:rPr>
                <w:rFonts w:eastAsia="等线"/>
                <w:szCs w:val="21"/>
              </w:rPr>
              <w:t>35</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72.7</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64.5</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72</w:t>
            </w:r>
          </w:p>
        </w:tc>
        <w:tc>
          <w:tcPr>
            <w:tcW w:w="172" w:type="pct"/>
            <w:vAlign w:val="center"/>
          </w:tcPr>
          <w:p w:rsidR="008D2410" w:rsidRPr="00E46792" w:rsidRDefault="00E46792">
            <w:pPr>
              <w:adjustRightInd w:val="0"/>
              <w:snapToGrid w:val="0"/>
              <w:jc w:val="center"/>
              <w:rPr>
                <w:bCs/>
                <w:kern w:val="0"/>
                <w:szCs w:val="21"/>
              </w:rPr>
            </w:pPr>
            <w:r w:rsidRPr="00E46792">
              <w:rPr>
                <w:rFonts w:eastAsia="等线"/>
                <w:szCs w:val="21"/>
              </w:rPr>
              <w:t>71.5</w:t>
            </w:r>
          </w:p>
        </w:tc>
        <w:tc>
          <w:tcPr>
            <w:tcW w:w="240" w:type="pct"/>
            <w:vAlign w:val="center"/>
          </w:tcPr>
          <w:p w:rsidR="008D2410" w:rsidRPr="00E46792" w:rsidRDefault="00E46792">
            <w:pPr>
              <w:adjustRightInd w:val="0"/>
              <w:snapToGrid w:val="0"/>
              <w:jc w:val="center"/>
              <w:rPr>
                <w:bCs/>
                <w:kern w:val="0"/>
                <w:szCs w:val="21"/>
              </w:rPr>
            </w:pPr>
            <w:r w:rsidRPr="00E46792">
              <w:rPr>
                <w:rFonts w:eastAsia="等线"/>
                <w:szCs w:val="21"/>
              </w:rPr>
              <w:t>1600</w:t>
            </w:r>
          </w:p>
        </w:tc>
        <w:tc>
          <w:tcPr>
            <w:tcW w:w="317" w:type="pct"/>
            <w:vAlign w:val="center"/>
          </w:tcPr>
          <w:p w:rsidR="008D2410" w:rsidRPr="00E46792" w:rsidRDefault="00E46792">
            <w:pPr>
              <w:adjustRightInd w:val="0"/>
              <w:snapToGrid w:val="0"/>
              <w:jc w:val="center"/>
              <w:rPr>
                <w:bCs/>
                <w:kern w:val="0"/>
                <w:szCs w:val="21"/>
              </w:rPr>
            </w:pPr>
            <w:r w:rsidRPr="00E46792">
              <w:rPr>
                <w:bCs/>
                <w:kern w:val="0"/>
                <w:szCs w:val="21"/>
              </w:rPr>
              <w:t>20</w:t>
            </w:r>
          </w:p>
        </w:tc>
        <w:tc>
          <w:tcPr>
            <w:tcW w:w="196" w:type="pct"/>
            <w:tcBorders>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46.7</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38.5</w:t>
            </w:r>
          </w:p>
        </w:tc>
        <w:tc>
          <w:tcPr>
            <w:tcW w:w="196" w:type="pct"/>
            <w:tcBorders>
              <w:top w:val="single" w:sz="4" w:space="0" w:color="auto"/>
              <w:left w:val="single" w:sz="4" w:space="0" w:color="auto"/>
              <w:bottom w:val="single" w:sz="4" w:space="0" w:color="auto"/>
              <w:righ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46</w:t>
            </w:r>
          </w:p>
        </w:tc>
        <w:tc>
          <w:tcPr>
            <w:tcW w:w="197" w:type="pct"/>
            <w:tcBorders>
              <w:left w:val="single" w:sz="4" w:space="0" w:color="auto"/>
            </w:tcBorders>
            <w:vAlign w:val="center"/>
          </w:tcPr>
          <w:p w:rsidR="008D2410" w:rsidRPr="00E46792" w:rsidRDefault="00E46792">
            <w:pPr>
              <w:adjustRightInd w:val="0"/>
              <w:snapToGrid w:val="0"/>
              <w:jc w:val="center"/>
              <w:rPr>
                <w:bCs/>
                <w:kern w:val="0"/>
                <w:szCs w:val="21"/>
              </w:rPr>
            </w:pPr>
            <w:r w:rsidRPr="00E46792">
              <w:rPr>
                <w:rFonts w:eastAsia="等线"/>
                <w:szCs w:val="21"/>
              </w:rPr>
              <w:t>45.5</w:t>
            </w:r>
          </w:p>
        </w:tc>
        <w:tc>
          <w:tcPr>
            <w:tcW w:w="290" w:type="pct"/>
            <w:vAlign w:val="center"/>
          </w:tcPr>
          <w:p w:rsidR="008D2410" w:rsidRPr="00E46792" w:rsidRDefault="00E46792">
            <w:pPr>
              <w:adjustRightInd w:val="0"/>
              <w:snapToGrid w:val="0"/>
              <w:jc w:val="center"/>
              <w:rPr>
                <w:bCs/>
                <w:kern w:val="0"/>
                <w:szCs w:val="21"/>
              </w:rPr>
            </w:pPr>
            <w:r w:rsidRPr="00E46792">
              <w:rPr>
                <w:bCs/>
                <w:kern w:val="0"/>
                <w:szCs w:val="21"/>
              </w:rPr>
              <w:t>1</w:t>
            </w:r>
          </w:p>
        </w:tc>
      </w:tr>
      <w:tr w:rsidR="00E46792" w:rsidRPr="00E46792">
        <w:trPr>
          <w:trHeight w:val="454"/>
          <w:jc w:val="center"/>
        </w:trPr>
        <w:tc>
          <w:tcPr>
            <w:tcW w:w="5000" w:type="pct"/>
            <w:gridSpan w:val="24"/>
            <w:vAlign w:val="center"/>
          </w:tcPr>
          <w:p w:rsidR="008D2410" w:rsidRPr="00E46792" w:rsidRDefault="00E46792">
            <w:pPr>
              <w:adjustRightInd w:val="0"/>
              <w:snapToGrid w:val="0"/>
              <w:jc w:val="center"/>
              <w:rPr>
                <w:bCs/>
                <w:kern w:val="0"/>
                <w:szCs w:val="21"/>
              </w:rPr>
            </w:pPr>
            <w:r w:rsidRPr="00E46792">
              <w:rPr>
                <w:bCs/>
                <w:kern w:val="0"/>
                <w:szCs w:val="21"/>
              </w:rPr>
              <w:t>注：本项目设备空间相对位置以厂界西南角为原点，东为</w:t>
            </w:r>
            <w:r w:rsidRPr="00E46792">
              <w:rPr>
                <w:bCs/>
                <w:kern w:val="0"/>
                <w:szCs w:val="21"/>
              </w:rPr>
              <w:t>X</w:t>
            </w:r>
            <w:r w:rsidRPr="00E46792">
              <w:rPr>
                <w:bCs/>
                <w:kern w:val="0"/>
                <w:szCs w:val="21"/>
              </w:rPr>
              <w:t>轴正方向，北为</w:t>
            </w:r>
            <w:r w:rsidRPr="00E46792">
              <w:rPr>
                <w:bCs/>
                <w:kern w:val="0"/>
                <w:szCs w:val="21"/>
              </w:rPr>
              <w:t>Y</w:t>
            </w:r>
            <w:r w:rsidRPr="00E46792">
              <w:rPr>
                <w:bCs/>
                <w:kern w:val="0"/>
                <w:szCs w:val="21"/>
              </w:rPr>
              <w:t>轴正方向计，</w:t>
            </w:r>
            <w:r w:rsidRPr="00E46792">
              <w:rPr>
                <w:bCs/>
                <w:kern w:val="0"/>
                <w:szCs w:val="21"/>
              </w:rPr>
              <w:t>Z</w:t>
            </w:r>
            <w:r w:rsidRPr="00E46792">
              <w:rPr>
                <w:bCs/>
                <w:kern w:val="0"/>
                <w:szCs w:val="21"/>
              </w:rPr>
              <w:t>轴为设备距离地面高度。</w:t>
            </w:r>
          </w:p>
        </w:tc>
      </w:tr>
    </w:tbl>
    <w:p w:rsidR="008D2410" w:rsidRPr="00E46792" w:rsidRDefault="00E46792">
      <w:pPr>
        <w:spacing w:before="240"/>
        <w:jc w:val="center"/>
        <w:rPr>
          <w:b/>
          <w:sz w:val="24"/>
        </w:rPr>
      </w:pPr>
      <w:bookmarkStart w:id="13" w:name="_Ref156570594"/>
      <w:r w:rsidRPr="00E46792">
        <w:rPr>
          <w:b/>
          <w:sz w:val="24"/>
          <w:szCs w:val="20"/>
        </w:rPr>
        <w:t>表</w:t>
      </w:r>
      <w:r w:rsidRPr="00E46792">
        <w:rPr>
          <w:b/>
          <w:sz w:val="24"/>
          <w:szCs w:val="20"/>
        </w:rPr>
        <w:fldChar w:fldCharType="begin"/>
      </w:r>
      <w:r w:rsidRPr="00E46792">
        <w:rPr>
          <w:b/>
          <w:sz w:val="24"/>
          <w:szCs w:val="20"/>
        </w:rPr>
        <w:instrText xml:space="preserve"> SEQ </w:instrText>
      </w:r>
      <w:r w:rsidRPr="00E46792">
        <w:rPr>
          <w:b/>
          <w:sz w:val="24"/>
          <w:szCs w:val="20"/>
        </w:rPr>
        <w:instrText>表</w:instrText>
      </w:r>
      <w:r w:rsidRPr="00E46792">
        <w:rPr>
          <w:b/>
          <w:sz w:val="24"/>
          <w:szCs w:val="20"/>
        </w:rPr>
        <w:instrText xml:space="preserve"> \* ARABIC </w:instrText>
      </w:r>
      <w:r w:rsidRPr="00E46792">
        <w:rPr>
          <w:b/>
          <w:sz w:val="24"/>
          <w:szCs w:val="20"/>
        </w:rPr>
        <w:fldChar w:fldCharType="separate"/>
      </w:r>
      <w:r>
        <w:rPr>
          <w:b/>
          <w:noProof/>
          <w:sz w:val="24"/>
          <w:szCs w:val="20"/>
        </w:rPr>
        <w:t>50</w:t>
      </w:r>
      <w:r w:rsidRPr="00E46792">
        <w:rPr>
          <w:b/>
          <w:sz w:val="24"/>
          <w:szCs w:val="20"/>
        </w:rPr>
        <w:fldChar w:fldCharType="end"/>
      </w:r>
      <w:bookmarkEnd w:id="13"/>
      <w:r w:rsidRPr="00E46792">
        <w:rPr>
          <w:b/>
          <w:sz w:val="24"/>
          <w:szCs w:val="20"/>
        </w:rPr>
        <w:t xml:space="preserve"> </w:t>
      </w:r>
      <w:r w:rsidRPr="00E46792">
        <w:rPr>
          <w:b/>
          <w:sz w:val="24"/>
        </w:rPr>
        <w:t>噪声源强调查清单（室外声源）</w:t>
      </w:r>
    </w:p>
    <w:tbl>
      <w:tblPr>
        <w:tblStyle w:val="aff0"/>
        <w:tblW w:w="5000" w:type="pct"/>
        <w:tblLook w:val="04A0" w:firstRow="1" w:lastRow="0" w:firstColumn="1" w:lastColumn="0" w:noHBand="0" w:noVBand="1"/>
      </w:tblPr>
      <w:tblGrid>
        <w:gridCol w:w="884"/>
        <w:gridCol w:w="1469"/>
        <w:gridCol w:w="2638"/>
        <w:gridCol w:w="685"/>
        <w:gridCol w:w="685"/>
        <w:gridCol w:w="685"/>
        <w:gridCol w:w="1697"/>
        <w:gridCol w:w="2346"/>
        <w:gridCol w:w="2396"/>
      </w:tblGrid>
      <w:tr w:rsidR="00E46792" w:rsidRPr="00E46792">
        <w:trPr>
          <w:trHeight w:val="397"/>
        </w:trPr>
        <w:tc>
          <w:tcPr>
            <w:tcW w:w="0" w:type="auto"/>
            <w:vMerge w:val="restart"/>
            <w:vAlign w:val="center"/>
          </w:tcPr>
          <w:p w:rsidR="008D2410" w:rsidRPr="00E46792" w:rsidRDefault="00E46792">
            <w:pPr>
              <w:adjustRightInd w:val="0"/>
              <w:snapToGrid w:val="0"/>
              <w:jc w:val="center"/>
              <w:rPr>
                <w:bCs/>
                <w:kern w:val="0"/>
                <w:szCs w:val="21"/>
              </w:rPr>
            </w:pPr>
            <w:r w:rsidRPr="00E46792">
              <w:rPr>
                <w:bCs/>
                <w:kern w:val="0"/>
                <w:szCs w:val="21"/>
              </w:rPr>
              <w:t>序号</w:t>
            </w:r>
          </w:p>
        </w:tc>
        <w:tc>
          <w:tcPr>
            <w:tcW w:w="0" w:type="auto"/>
            <w:vMerge w:val="restart"/>
            <w:vAlign w:val="center"/>
          </w:tcPr>
          <w:p w:rsidR="008D2410" w:rsidRPr="00E46792" w:rsidRDefault="00E46792">
            <w:pPr>
              <w:adjustRightInd w:val="0"/>
              <w:snapToGrid w:val="0"/>
              <w:jc w:val="center"/>
              <w:rPr>
                <w:bCs/>
                <w:kern w:val="0"/>
                <w:szCs w:val="21"/>
              </w:rPr>
            </w:pPr>
            <w:r w:rsidRPr="00E46792">
              <w:rPr>
                <w:bCs/>
                <w:kern w:val="0"/>
                <w:szCs w:val="21"/>
              </w:rPr>
              <w:t>建筑物</w:t>
            </w:r>
          </w:p>
        </w:tc>
        <w:tc>
          <w:tcPr>
            <w:tcW w:w="0" w:type="auto"/>
            <w:vMerge w:val="restart"/>
            <w:vAlign w:val="center"/>
          </w:tcPr>
          <w:p w:rsidR="008D2410" w:rsidRPr="00E46792" w:rsidRDefault="00E46792">
            <w:pPr>
              <w:adjustRightInd w:val="0"/>
              <w:snapToGrid w:val="0"/>
              <w:jc w:val="center"/>
              <w:rPr>
                <w:bCs/>
                <w:kern w:val="0"/>
                <w:szCs w:val="21"/>
              </w:rPr>
            </w:pPr>
            <w:r w:rsidRPr="00E46792">
              <w:rPr>
                <w:bCs/>
                <w:kern w:val="0"/>
                <w:szCs w:val="21"/>
              </w:rPr>
              <w:t>声源名称</w:t>
            </w:r>
          </w:p>
        </w:tc>
        <w:tc>
          <w:tcPr>
            <w:tcW w:w="0" w:type="auto"/>
            <w:gridSpan w:val="3"/>
            <w:vAlign w:val="center"/>
          </w:tcPr>
          <w:p w:rsidR="008D2410" w:rsidRPr="00E46792" w:rsidRDefault="00E46792">
            <w:pPr>
              <w:adjustRightInd w:val="0"/>
              <w:snapToGrid w:val="0"/>
              <w:spacing w:line="340" w:lineRule="exact"/>
              <w:jc w:val="center"/>
              <w:rPr>
                <w:szCs w:val="21"/>
              </w:rPr>
            </w:pPr>
            <w:r w:rsidRPr="00E46792">
              <w:rPr>
                <w:szCs w:val="21"/>
              </w:rPr>
              <w:t>空间相对位置</w:t>
            </w:r>
          </w:p>
        </w:tc>
        <w:tc>
          <w:tcPr>
            <w:tcW w:w="0" w:type="auto"/>
            <w:vMerge w:val="restart"/>
            <w:vAlign w:val="center"/>
          </w:tcPr>
          <w:p w:rsidR="008D2410" w:rsidRPr="00E46792" w:rsidRDefault="00E46792">
            <w:pPr>
              <w:adjustRightInd w:val="0"/>
              <w:snapToGrid w:val="0"/>
              <w:spacing w:line="340" w:lineRule="exact"/>
              <w:jc w:val="center"/>
            </w:pPr>
            <w:r w:rsidRPr="00E46792">
              <w:rPr>
                <w:szCs w:val="21"/>
              </w:rPr>
              <w:t>运行时间</w:t>
            </w:r>
            <w:r w:rsidRPr="00E46792">
              <w:rPr>
                <w:szCs w:val="21"/>
              </w:rPr>
              <w:t>/h</w:t>
            </w:r>
          </w:p>
        </w:tc>
        <w:tc>
          <w:tcPr>
            <w:tcW w:w="0" w:type="auto"/>
            <w:vMerge w:val="restart"/>
            <w:vAlign w:val="center"/>
          </w:tcPr>
          <w:p w:rsidR="008D2410" w:rsidRPr="00E46792" w:rsidRDefault="00E46792">
            <w:pPr>
              <w:pStyle w:val="624"/>
            </w:pPr>
            <w:r w:rsidRPr="00E46792">
              <w:t>控制措施</w:t>
            </w:r>
          </w:p>
        </w:tc>
        <w:tc>
          <w:tcPr>
            <w:tcW w:w="0" w:type="auto"/>
            <w:vAlign w:val="center"/>
          </w:tcPr>
          <w:p w:rsidR="008D2410" w:rsidRPr="00E46792" w:rsidRDefault="00E46792">
            <w:pPr>
              <w:pStyle w:val="624"/>
              <w:rPr>
                <w:bCs w:val="0"/>
              </w:rPr>
            </w:pPr>
            <w:r w:rsidRPr="00E46792">
              <w:rPr>
                <w:bCs w:val="0"/>
                <w:szCs w:val="22"/>
              </w:rPr>
              <w:t>建筑物外噪声</w:t>
            </w:r>
          </w:p>
        </w:tc>
      </w:tr>
      <w:tr w:rsidR="00E46792" w:rsidRPr="00E46792">
        <w:trPr>
          <w:trHeight w:val="397"/>
        </w:trPr>
        <w:tc>
          <w:tcPr>
            <w:tcW w:w="0" w:type="auto"/>
            <w:vMerge/>
            <w:vAlign w:val="center"/>
          </w:tcPr>
          <w:p w:rsidR="008D2410" w:rsidRPr="00E46792" w:rsidRDefault="008D2410">
            <w:pPr>
              <w:adjustRightInd w:val="0"/>
              <w:snapToGrid w:val="0"/>
              <w:jc w:val="center"/>
              <w:rPr>
                <w:bCs/>
                <w:kern w:val="0"/>
                <w:szCs w:val="21"/>
              </w:rPr>
            </w:pPr>
          </w:p>
        </w:tc>
        <w:tc>
          <w:tcPr>
            <w:tcW w:w="0" w:type="auto"/>
            <w:vMerge/>
            <w:vAlign w:val="center"/>
          </w:tcPr>
          <w:p w:rsidR="008D2410" w:rsidRPr="00E46792" w:rsidRDefault="008D2410">
            <w:pPr>
              <w:adjustRightInd w:val="0"/>
              <w:snapToGrid w:val="0"/>
              <w:jc w:val="center"/>
              <w:rPr>
                <w:bCs/>
                <w:kern w:val="0"/>
                <w:szCs w:val="21"/>
              </w:rPr>
            </w:pPr>
          </w:p>
        </w:tc>
        <w:tc>
          <w:tcPr>
            <w:tcW w:w="0" w:type="auto"/>
            <w:vMerge/>
            <w:vAlign w:val="center"/>
          </w:tcPr>
          <w:p w:rsidR="008D2410" w:rsidRPr="00E46792" w:rsidRDefault="008D2410">
            <w:pPr>
              <w:adjustRightInd w:val="0"/>
              <w:snapToGrid w:val="0"/>
              <w:jc w:val="center"/>
              <w:rPr>
                <w:bCs/>
                <w:kern w:val="0"/>
                <w:szCs w:val="21"/>
              </w:rPr>
            </w:pPr>
          </w:p>
        </w:tc>
        <w:tc>
          <w:tcPr>
            <w:tcW w:w="685" w:type="dxa"/>
            <w:vAlign w:val="center"/>
          </w:tcPr>
          <w:p w:rsidR="008D2410" w:rsidRPr="00E46792" w:rsidRDefault="00E46792">
            <w:pPr>
              <w:adjustRightInd w:val="0"/>
              <w:snapToGrid w:val="0"/>
              <w:spacing w:line="340" w:lineRule="exact"/>
              <w:jc w:val="center"/>
              <w:rPr>
                <w:szCs w:val="21"/>
              </w:rPr>
            </w:pPr>
            <w:r w:rsidRPr="00E46792">
              <w:rPr>
                <w:szCs w:val="21"/>
              </w:rPr>
              <w:t>X</w:t>
            </w:r>
          </w:p>
        </w:tc>
        <w:tc>
          <w:tcPr>
            <w:tcW w:w="685" w:type="dxa"/>
            <w:vAlign w:val="center"/>
          </w:tcPr>
          <w:p w:rsidR="008D2410" w:rsidRPr="00E46792" w:rsidRDefault="00E46792">
            <w:pPr>
              <w:adjustRightInd w:val="0"/>
              <w:snapToGrid w:val="0"/>
              <w:spacing w:line="340" w:lineRule="exact"/>
              <w:jc w:val="center"/>
              <w:rPr>
                <w:szCs w:val="21"/>
              </w:rPr>
            </w:pPr>
            <w:r w:rsidRPr="00E46792">
              <w:rPr>
                <w:szCs w:val="21"/>
              </w:rPr>
              <w:t>Y</w:t>
            </w:r>
          </w:p>
        </w:tc>
        <w:tc>
          <w:tcPr>
            <w:tcW w:w="685" w:type="dxa"/>
            <w:vAlign w:val="center"/>
          </w:tcPr>
          <w:p w:rsidR="008D2410" w:rsidRPr="00E46792" w:rsidRDefault="00E46792">
            <w:pPr>
              <w:adjustRightInd w:val="0"/>
              <w:snapToGrid w:val="0"/>
              <w:spacing w:line="340" w:lineRule="exact"/>
              <w:jc w:val="center"/>
              <w:rPr>
                <w:szCs w:val="21"/>
              </w:rPr>
            </w:pPr>
            <w:r w:rsidRPr="00E46792">
              <w:rPr>
                <w:szCs w:val="21"/>
              </w:rPr>
              <w:t>Z</w:t>
            </w:r>
          </w:p>
        </w:tc>
        <w:tc>
          <w:tcPr>
            <w:tcW w:w="0" w:type="auto"/>
            <w:vMerge/>
            <w:vAlign w:val="center"/>
          </w:tcPr>
          <w:p w:rsidR="008D2410" w:rsidRPr="00E46792" w:rsidRDefault="008D2410">
            <w:pPr>
              <w:pStyle w:val="624"/>
            </w:pPr>
          </w:p>
        </w:tc>
        <w:tc>
          <w:tcPr>
            <w:tcW w:w="0" w:type="auto"/>
            <w:vMerge/>
            <w:vAlign w:val="center"/>
          </w:tcPr>
          <w:p w:rsidR="008D2410" w:rsidRPr="00E46792" w:rsidRDefault="008D2410">
            <w:pPr>
              <w:pStyle w:val="624"/>
            </w:pPr>
          </w:p>
        </w:tc>
        <w:tc>
          <w:tcPr>
            <w:tcW w:w="0" w:type="auto"/>
            <w:vAlign w:val="center"/>
          </w:tcPr>
          <w:p w:rsidR="008D2410" w:rsidRPr="00E46792" w:rsidRDefault="00E46792">
            <w:pPr>
              <w:adjustRightInd w:val="0"/>
              <w:snapToGrid w:val="0"/>
              <w:jc w:val="center"/>
              <w:rPr>
                <w:bCs/>
                <w:kern w:val="0"/>
                <w:szCs w:val="21"/>
              </w:rPr>
            </w:pPr>
            <w:r w:rsidRPr="00E46792">
              <w:rPr>
                <w:bCs/>
                <w:kern w:val="0"/>
                <w:szCs w:val="21"/>
              </w:rPr>
              <w:t>声压级</w:t>
            </w:r>
            <w:r w:rsidRPr="00E46792">
              <w:rPr>
                <w:bCs/>
                <w:kern w:val="0"/>
                <w:szCs w:val="21"/>
              </w:rPr>
              <w:t>/dB</w:t>
            </w:r>
            <w:r w:rsidRPr="00E46792">
              <w:rPr>
                <w:bCs/>
                <w:kern w:val="0"/>
                <w:szCs w:val="21"/>
              </w:rPr>
              <w:t>（</w:t>
            </w:r>
            <w:r w:rsidRPr="00E46792">
              <w:rPr>
                <w:bCs/>
                <w:kern w:val="0"/>
                <w:szCs w:val="21"/>
              </w:rPr>
              <w:t>A</w:t>
            </w:r>
            <w:r w:rsidRPr="00E46792">
              <w:rPr>
                <w:bCs/>
                <w:kern w:val="0"/>
                <w:szCs w:val="21"/>
              </w:rPr>
              <w:t>）</w:t>
            </w:r>
          </w:p>
        </w:tc>
      </w:tr>
      <w:tr w:rsidR="00E46792" w:rsidRPr="00E46792">
        <w:trPr>
          <w:trHeight w:val="397"/>
        </w:trPr>
        <w:tc>
          <w:tcPr>
            <w:tcW w:w="0" w:type="auto"/>
            <w:vAlign w:val="center"/>
          </w:tcPr>
          <w:p w:rsidR="008D2410" w:rsidRPr="00E46792" w:rsidRDefault="00E46792">
            <w:pPr>
              <w:adjustRightInd w:val="0"/>
              <w:snapToGrid w:val="0"/>
              <w:jc w:val="center"/>
              <w:rPr>
                <w:bCs/>
                <w:kern w:val="0"/>
                <w:szCs w:val="21"/>
              </w:rPr>
            </w:pPr>
            <w:r w:rsidRPr="00E46792">
              <w:rPr>
                <w:bCs/>
                <w:kern w:val="0"/>
                <w:szCs w:val="21"/>
              </w:rPr>
              <w:t>1</w:t>
            </w:r>
          </w:p>
        </w:tc>
        <w:tc>
          <w:tcPr>
            <w:tcW w:w="0" w:type="auto"/>
            <w:vMerge w:val="restart"/>
            <w:vAlign w:val="center"/>
          </w:tcPr>
          <w:p w:rsidR="008D2410" w:rsidRPr="00E46792" w:rsidRDefault="00E46792">
            <w:pPr>
              <w:adjustRightInd w:val="0"/>
              <w:snapToGrid w:val="0"/>
              <w:jc w:val="center"/>
              <w:rPr>
                <w:bCs/>
                <w:kern w:val="0"/>
                <w:szCs w:val="21"/>
              </w:rPr>
            </w:pPr>
            <w:r w:rsidRPr="00E46792">
              <w:rPr>
                <w:bCs/>
                <w:kern w:val="0"/>
                <w:szCs w:val="21"/>
              </w:rPr>
              <w:t>生产车间</w:t>
            </w:r>
          </w:p>
        </w:tc>
        <w:tc>
          <w:tcPr>
            <w:tcW w:w="0" w:type="auto"/>
            <w:vAlign w:val="center"/>
          </w:tcPr>
          <w:p w:rsidR="008D2410" w:rsidRPr="00E46792" w:rsidRDefault="00E46792">
            <w:pPr>
              <w:adjustRightInd w:val="0"/>
              <w:snapToGrid w:val="0"/>
              <w:jc w:val="center"/>
              <w:rPr>
                <w:bCs/>
                <w:kern w:val="0"/>
                <w:szCs w:val="21"/>
              </w:rPr>
            </w:pPr>
            <w:r w:rsidRPr="00E46792">
              <w:rPr>
                <w:bCs/>
                <w:kern w:val="0"/>
                <w:szCs w:val="21"/>
              </w:rPr>
              <w:t>水泵</w:t>
            </w:r>
          </w:p>
        </w:tc>
        <w:tc>
          <w:tcPr>
            <w:tcW w:w="685" w:type="dxa"/>
            <w:vAlign w:val="center"/>
          </w:tcPr>
          <w:p w:rsidR="008D2410" w:rsidRPr="00E46792" w:rsidRDefault="00E46792">
            <w:pPr>
              <w:adjustRightInd w:val="0"/>
              <w:snapToGrid w:val="0"/>
              <w:spacing w:line="340" w:lineRule="exact"/>
              <w:jc w:val="center"/>
              <w:rPr>
                <w:szCs w:val="21"/>
              </w:rPr>
            </w:pPr>
            <w:r w:rsidRPr="00E46792">
              <w:rPr>
                <w:szCs w:val="21"/>
              </w:rPr>
              <w:t>30</w:t>
            </w:r>
          </w:p>
        </w:tc>
        <w:tc>
          <w:tcPr>
            <w:tcW w:w="685" w:type="dxa"/>
            <w:vAlign w:val="center"/>
          </w:tcPr>
          <w:p w:rsidR="008D2410" w:rsidRPr="00E46792" w:rsidRDefault="00E46792">
            <w:pPr>
              <w:adjustRightInd w:val="0"/>
              <w:snapToGrid w:val="0"/>
              <w:spacing w:line="340" w:lineRule="exact"/>
              <w:jc w:val="center"/>
              <w:rPr>
                <w:szCs w:val="21"/>
              </w:rPr>
            </w:pPr>
            <w:r w:rsidRPr="00E46792">
              <w:rPr>
                <w:szCs w:val="21"/>
              </w:rPr>
              <w:t>65</w:t>
            </w:r>
          </w:p>
        </w:tc>
        <w:tc>
          <w:tcPr>
            <w:tcW w:w="685" w:type="dxa"/>
            <w:vAlign w:val="center"/>
          </w:tcPr>
          <w:p w:rsidR="008D2410" w:rsidRPr="00E46792" w:rsidRDefault="00E46792">
            <w:pPr>
              <w:adjustRightInd w:val="0"/>
              <w:snapToGrid w:val="0"/>
              <w:spacing w:line="340" w:lineRule="exact"/>
              <w:jc w:val="center"/>
              <w:rPr>
                <w:szCs w:val="21"/>
              </w:rPr>
            </w:pPr>
            <w:r w:rsidRPr="00E46792">
              <w:rPr>
                <w:szCs w:val="21"/>
              </w:rPr>
              <w:t>1</w:t>
            </w:r>
          </w:p>
        </w:tc>
        <w:tc>
          <w:tcPr>
            <w:tcW w:w="0" w:type="auto"/>
            <w:vAlign w:val="center"/>
          </w:tcPr>
          <w:p w:rsidR="008D2410" w:rsidRPr="00E46792" w:rsidRDefault="00E46792">
            <w:pPr>
              <w:pStyle w:val="624"/>
            </w:pPr>
            <w:r w:rsidRPr="00E46792">
              <w:t>1600</w:t>
            </w:r>
          </w:p>
        </w:tc>
        <w:tc>
          <w:tcPr>
            <w:tcW w:w="0" w:type="auto"/>
            <w:vMerge w:val="restart"/>
            <w:vAlign w:val="center"/>
          </w:tcPr>
          <w:p w:rsidR="008D2410" w:rsidRPr="00E46792" w:rsidRDefault="00E46792">
            <w:pPr>
              <w:pStyle w:val="624"/>
            </w:pPr>
            <w:r w:rsidRPr="00E46792">
              <w:t>减震、距离衰减</w:t>
            </w:r>
          </w:p>
        </w:tc>
        <w:tc>
          <w:tcPr>
            <w:tcW w:w="0" w:type="auto"/>
            <w:vAlign w:val="center"/>
          </w:tcPr>
          <w:p w:rsidR="008D2410" w:rsidRPr="00E46792" w:rsidRDefault="00E46792">
            <w:pPr>
              <w:adjustRightInd w:val="0"/>
              <w:snapToGrid w:val="0"/>
              <w:jc w:val="center"/>
              <w:rPr>
                <w:bCs/>
                <w:kern w:val="0"/>
                <w:szCs w:val="21"/>
              </w:rPr>
            </w:pPr>
            <w:r w:rsidRPr="00E46792">
              <w:rPr>
                <w:bCs/>
                <w:kern w:val="0"/>
                <w:szCs w:val="21"/>
              </w:rPr>
              <w:t>79</w:t>
            </w:r>
          </w:p>
        </w:tc>
      </w:tr>
      <w:tr w:rsidR="00E46792" w:rsidRPr="00E46792">
        <w:trPr>
          <w:trHeight w:val="397"/>
        </w:trPr>
        <w:tc>
          <w:tcPr>
            <w:tcW w:w="0" w:type="auto"/>
            <w:vAlign w:val="center"/>
          </w:tcPr>
          <w:p w:rsidR="008D2410" w:rsidRPr="00E46792" w:rsidRDefault="00E46792">
            <w:pPr>
              <w:adjustRightInd w:val="0"/>
              <w:snapToGrid w:val="0"/>
              <w:jc w:val="center"/>
              <w:rPr>
                <w:bCs/>
                <w:kern w:val="0"/>
                <w:szCs w:val="21"/>
              </w:rPr>
            </w:pPr>
            <w:r w:rsidRPr="00E46792">
              <w:rPr>
                <w:bCs/>
                <w:kern w:val="0"/>
                <w:szCs w:val="21"/>
              </w:rPr>
              <w:t>2</w:t>
            </w:r>
          </w:p>
        </w:tc>
        <w:tc>
          <w:tcPr>
            <w:tcW w:w="0" w:type="auto"/>
            <w:vMerge/>
            <w:vAlign w:val="center"/>
          </w:tcPr>
          <w:p w:rsidR="008D2410" w:rsidRPr="00E46792" w:rsidRDefault="008D2410">
            <w:pPr>
              <w:adjustRightInd w:val="0"/>
              <w:snapToGrid w:val="0"/>
              <w:jc w:val="center"/>
              <w:rPr>
                <w:bCs/>
                <w:kern w:val="0"/>
                <w:szCs w:val="21"/>
              </w:rPr>
            </w:pPr>
          </w:p>
        </w:tc>
        <w:tc>
          <w:tcPr>
            <w:tcW w:w="0" w:type="auto"/>
            <w:vAlign w:val="center"/>
          </w:tcPr>
          <w:p w:rsidR="008D2410" w:rsidRPr="00E46792" w:rsidRDefault="00E46792">
            <w:pPr>
              <w:adjustRightInd w:val="0"/>
              <w:snapToGrid w:val="0"/>
              <w:jc w:val="center"/>
              <w:rPr>
                <w:bCs/>
                <w:kern w:val="0"/>
                <w:szCs w:val="21"/>
              </w:rPr>
            </w:pPr>
            <w:r w:rsidRPr="00E46792">
              <w:rPr>
                <w:bCs/>
                <w:kern w:val="0"/>
                <w:szCs w:val="21"/>
              </w:rPr>
              <w:t>环保设备配套风机</w:t>
            </w:r>
          </w:p>
        </w:tc>
        <w:tc>
          <w:tcPr>
            <w:tcW w:w="685" w:type="dxa"/>
            <w:vAlign w:val="center"/>
          </w:tcPr>
          <w:p w:rsidR="008D2410" w:rsidRPr="00E46792" w:rsidRDefault="00E46792">
            <w:pPr>
              <w:adjustRightInd w:val="0"/>
              <w:snapToGrid w:val="0"/>
              <w:spacing w:line="340" w:lineRule="exact"/>
              <w:jc w:val="center"/>
              <w:rPr>
                <w:szCs w:val="21"/>
              </w:rPr>
            </w:pPr>
            <w:r w:rsidRPr="00E46792">
              <w:rPr>
                <w:szCs w:val="21"/>
              </w:rPr>
              <w:t>13</w:t>
            </w:r>
          </w:p>
        </w:tc>
        <w:tc>
          <w:tcPr>
            <w:tcW w:w="685" w:type="dxa"/>
            <w:vAlign w:val="center"/>
          </w:tcPr>
          <w:p w:rsidR="008D2410" w:rsidRPr="00E46792" w:rsidRDefault="00E46792">
            <w:pPr>
              <w:adjustRightInd w:val="0"/>
              <w:snapToGrid w:val="0"/>
              <w:spacing w:line="340" w:lineRule="exact"/>
              <w:jc w:val="center"/>
              <w:rPr>
                <w:szCs w:val="21"/>
              </w:rPr>
            </w:pPr>
            <w:r w:rsidRPr="00E46792">
              <w:rPr>
                <w:szCs w:val="21"/>
              </w:rPr>
              <w:t>135</w:t>
            </w:r>
          </w:p>
        </w:tc>
        <w:tc>
          <w:tcPr>
            <w:tcW w:w="685" w:type="dxa"/>
            <w:vAlign w:val="center"/>
          </w:tcPr>
          <w:p w:rsidR="008D2410" w:rsidRPr="00E46792" w:rsidRDefault="00E46792">
            <w:pPr>
              <w:adjustRightInd w:val="0"/>
              <w:snapToGrid w:val="0"/>
              <w:spacing w:line="340" w:lineRule="exact"/>
              <w:jc w:val="center"/>
              <w:rPr>
                <w:szCs w:val="21"/>
              </w:rPr>
            </w:pPr>
            <w:r w:rsidRPr="00E46792">
              <w:rPr>
                <w:szCs w:val="21"/>
              </w:rPr>
              <w:t>2</w:t>
            </w:r>
          </w:p>
        </w:tc>
        <w:tc>
          <w:tcPr>
            <w:tcW w:w="0" w:type="auto"/>
            <w:vAlign w:val="center"/>
          </w:tcPr>
          <w:p w:rsidR="008D2410" w:rsidRPr="00E46792" w:rsidRDefault="00E46792">
            <w:pPr>
              <w:pStyle w:val="624"/>
            </w:pPr>
            <w:r w:rsidRPr="00E46792">
              <w:t>1600</w:t>
            </w:r>
          </w:p>
        </w:tc>
        <w:tc>
          <w:tcPr>
            <w:tcW w:w="0" w:type="auto"/>
            <w:vMerge/>
            <w:vAlign w:val="center"/>
          </w:tcPr>
          <w:p w:rsidR="008D2410" w:rsidRPr="00E46792" w:rsidRDefault="008D2410">
            <w:pPr>
              <w:pStyle w:val="624"/>
            </w:pPr>
          </w:p>
        </w:tc>
        <w:tc>
          <w:tcPr>
            <w:tcW w:w="0" w:type="auto"/>
            <w:vAlign w:val="center"/>
          </w:tcPr>
          <w:p w:rsidR="008D2410" w:rsidRPr="00E46792" w:rsidRDefault="00E46792">
            <w:pPr>
              <w:adjustRightInd w:val="0"/>
              <w:snapToGrid w:val="0"/>
              <w:jc w:val="center"/>
              <w:rPr>
                <w:bCs/>
                <w:kern w:val="0"/>
                <w:szCs w:val="21"/>
              </w:rPr>
            </w:pPr>
            <w:r w:rsidRPr="00E46792">
              <w:rPr>
                <w:bCs/>
                <w:kern w:val="0"/>
                <w:szCs w:val="21"/>
              </w:rPr>
              <w:t>79</w:t>
            </w:r>
          </w:p>
        </w:tc>
      </w:tr>
    </w:tbl>
    <w:p w:rsidR="008D2410" w:rsidRPr="00E46792" w:rsidRDefault="008D2410">
      <w:pPr>
        <w:adjustRightInd w:val="0"/>
        <w:snapToGrid w:val="0"/>
        <w:jc w:val="center"/>
        <w:rPr>
          <w:bCs/>
          <w:sz w:val="24"/>
        </w:rPr>
        <w:sectPr w:rsidR="008D2410" w:rsidRPr="00E46792">
          <w:pgSz w:w="16840" w:h="11907" w:orient="landscape"/>
          <w:pgMar w:top="1361" w:right="1701" w:bottom="1304" w:left="1644" w:header="851" w:footer="851" w:gutter="0"/>
          <w:cols w:space="720"/>
          <w:docGrid w:linePitch="312"/>
        </w:sectPr>
      </w:pPr>
    </w:p>
    <w:tbl>
      <w:tblPr>
        <w:tblW w:w="522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70"/>
        <w:gridCol w:w="9269"/>
      </w:tblGrid>
      <w:tr w:rsidR="00E46792" w:rsidRPr="00E46792">
        <w:trPr>
          <w:trHeight w:val="2491"/>
          <w:jc w:val="center"/>
        </w:trPr>
        <w:tc>
          <w:tcPr>
            <w:tcW w:w="192" w:type="pct"/>
            <w:tcMar>
              <w:left w:w="28" w:type="dxa"/>
              <w:right w:w="28" w:type="dxa"/>
            </w:tcMar>
            <w:vAlign w:val="center"/>
          </w:tcPr>
          <w:p w:rsidR="008D2410" w:rsidRPr="00E46792" w:rsidRDefault="00E46792">
            <w:pPr>
              <w:adjustRightInd w:val="0"/>
              <w:snapToGrid w:val="0"/>
              <w:jc w:val="center"/>
              <w:rPr>
                <w:bCs/>
                <w:sz w:val="24"/>
              </w:rPr>
            </w:pPr>
            <w:r w:rsidRPr="00E46792">
              <w:rPr>
                <w:bCs/>
                <w:sz w:val="24"/>
              </w:rPr>
              <w:lastRenderedPageBreak/>
              <w:t>运营</w:t>
            </w:r>
          </w:p>
          <w:p w:rsidR="008D2410" w:rsidRPr="00E46792" w:rsidRDefault="00E46792">
            <w:pPr>
              <w:adjustRightInd w:val="0"/>
              <w:snapToGrid w:val="0"/>
              <w:jc w:val="center"/>
              <w:rPr>
                <w:bCs/>
                <w:sz w:val="24"/>
              </w:rPr>
            </w:pPr>
            <w:r w:rsidRPr="00E46792">
              <w:rPr>
                <w:bCs/>
                <w:sz w:val="24"/>
              </w:rPr>
              <w:t>期环</w:t>
            </w:r>
          </w:p>
          <w:p w:rsidR="008D2410" w:rsidRPr="00E46792" w:rsidRDefault="00E46792">
            <w:pPr>
              <w:adjustRightInd w:val="0"/>
              <w:snapToGrid w:val="0"/>
              <w:jc w:val="center"/>
              <w:rPr>
                <w:bCs/>
                <w:sz w:val="24"/>
              </w:rPr>
            </w:pPr>
            <w:r w:rsidRPr="00E46792">
              <w:rPr>
                <w:bCs/>
                <w:sz w:val="24"/>
              </w:rPr>
              <w:t>境影</w:t>
            </w:r>
          </w:p>
          <w:p w:rsidR="008D2410" w:rsidRPr="00E46792" w:rsidRDefault="00E46792">
            <w:pPr>
              <w:adjustRightInd w:val="0"/>
              <w:snapToGrid w:val="0"/>
              <w:jc w:val="center"/>
              <w:rPr>
                <w:bCs/>
                <w:sz w:val="24"/>
              </w:rPr>
            </w:pPr>
            <w:r w:rsidRPr="00E46792">
              <w:rPr>
                <w:bCs/>
                <w:sz w:val="24"/>
              </w:rPr>
              <w:t>响和</w:t>
            </w:r>
          </w:p>
          <w:p w:rsidR="008D2410" w:rsidRPr="00E46792" w:rsidRDefault="00E46792">
            <w:pPr>
              <w:adjustRightInd w:val="0"/>
              <w:snapToGrid w:val="0"/>
              <w:jc w:val="center"/>
              <w:rPr>
                <w:bCs/>
                <w:sz w:val="24"/>
              </w:rPr>
            </w:pPr>
            <w:r w:rsidRPr="00E46792">
              <w:rPr>
                <w:bCs/>
                <w:sz w:val="24"/>
              </w:rPr>
              <w:t>保护</w:t>
            </w:r>
          </w:p>
          <w:p w:rsidR="008D2410" w:rsidRPr="00E46792" w:rsidRDefault="00E46792">
            <w:pPr>
              <w:adjustRightInd w:val="0"/>
              <w:snapToGrid w:val="0"/>
              <w:jc w:val="center"/>
            </w:pPr>
            <w:r w:rsidRPr="00E46792">
              <w:rPr>
                <w:bCs/>
                <w:sz w:val="24"/>
              </w:rPr>
              <w:t>措施</w:t>
            </w:r>
          </w:p>
        </w:tc>
        <w:tc>
          <w:tcPr>
            <w:tcW w:w="4808" w:type="pct"/>
          </w:tcPr>
          <w:p w:rsidR="008D2410" w:rsidRPr="00E46792" w:rsidRDefault="00E46792">
            <w:pPr>
              <w:adjustRightInd w:val="0"/>
              <w:snapToGrid w:val="0"/>
              <w:spacing w:beforeLines="50" w:before="120" w:line="360" w:lineRule="auto"/>
              <w:ind w:firstLineChars="200" w:firstLine="480"/>
              <w:rPr>
                <w:sz w:val="24"/>
              </w:rPr>
            </w:pPr>
            <w:r w:rsidRPr="00E46792">
              <w:rPr>
                <w:sz w:val="24"/>
              </w:rPr>
              <w:t>1</w:t>
            </w:r>
            <w:r w:rsidRPr="00E46792">
              <w:rPr>
                <w:sz w:val="24"/>
              </w:rPr>
              <w:t>、噪声排放情况分析</w:t>
            </w:r>
          </w:p>
          <w:p w:rsidR="008D2410" w:rsidRPr="00E46792" w:rsidRDefault="00E46792">
            <w:pPr>
              <w:pStyle w:val="TableParagraph"/>
              <w:rPr>
                <w:rFonts w:ascii="Times New Roman" w:hAnsi="Times New Roman"/>
              </w:rPr>
            </w:pPr>
            <w:r w:rsidRPr="00E46792">
              <w:rPr>
                <w:rFonts w:ascii="Times New Roman" w:hAnsi="Times New Roman"/>
              </w:rPr>
              <w:t>本次评价采用《环境影响评价技术导则</w:t>
            </w:r>
            <w:r w:rsidRPr="00E46792">
              <w:rPr>
                <w:rFonts w:ascii="Times New Roman" w:hAnsi="Times New Roman"/>
                <w:spacing w:val="56"/>
              </w:rPr>
              <w:t xml:space="preserve"> </w:t>
            </w:r>
            <w:r w:rsidRPr="00E46792">
              <w:rPr>
                <w:rFonts w:ascii="Times New Roman" w:hAnsi="Times New Roman"/>
              </w:rPr>
              <w:t>声环境》（</w:t>
            </w:r>
            <w:r w:rsidRPr="00E46792">
              <w:rPr>
                <w:rFonts w:ascii="Times New Roman" w:hAnsi="Times New Roman"/>
              </w:rPr>
              <w:t>HJ2.4-2021</w:t>
            </w:r>
            <w:r w:rsidRPr="00E46792">
              <w:rPr>
                <w:rFonts w:ascii="Times New Roman" w:hAnsi="Times New Roman"/>
              </w:rPr>
              <w:t>）中附录</w:t>
            </w:r>
            <w:r w:rsidRPr="00E46792">
              <w:rPr>
                <w:rFonts w:ascii="Times New Roman" w:hAnsi="Times New Roman"/>
              </w:rPr>
              <w:t>A</w:t>
            </w:r>
            <w:r w:rsidRPr="00E46792">
              <w:rPr>
                <w:rFonts w:ascii="Times New Roman" w:hAnsi="Times New Roman"/>
              </w:rPr>
              <w:t>、附录</w:t>
            </w:r>
            <w:r w:rsidRPr="00E46792">
              <w:rPr>
                <w:rFonts w:ascii="Times New Roman" w:hAnsi="Times New Roman"/>
              </w:rPr>
              <w:t>B</w:t>
            </w:r>
            <w:r w:rsidRPr="00E46792">
              <w:rPr>
                <w:rFonts w:ascii="Times New Roman" w:hAnsi="Times New Roman"/>
              </w:rPr>
              <w:t>中推荐的模式进行预测，具体为：</w:t>
            </w:r>
          </w:p>
          <w:p w:rsidR="008D2410" w:rsidRPr="00E46792" w:rsidRDefault="00E46792">
            <w:pPr>
              <w:spacing w:line="360" w:lineRule="auto"/>
              <w:ind w:firstLineChars="200" w:firstLine="480"/>
              <w:rPr>
                <w:sz w:val="24"/>
              </w:rPr>
            </w:pPr>
            <w:r w:rsidRPr="00E46792">
              <w:rPr>
                <w:sz w:val="24"/>
              </w:rPr>
              <w:t>（一）户外声传播衰减计算</w:t>
            </w:r>
          </w:p>
          <w:p w:rsidR="008D2410" w:rsidRPr="00E46792" w:rsidRDefault="00E46792">
            <w:pPr>
              <w:spacing w:line="360" w:lineRule="auto"/>
              <w:ind w:firstLineChars="200" w:firstLine="480"/>
              <w:rPr>
                <w:sz w:val="24"/>
              </w:rPr>
            </w:pPr>
            <w:r w:rsidRPr="00E46792">
              <w:rPr>
                <w:sz w:val="24"/>
              </w:rPr>
              <w:t>（</w:t>
            </w:r>
            <w:r w:rsidRPr="00E46792">
              <w:rPr>
                <w:sz w:val="24"/>
              </w:rPr>
              <w:t>1</w:t>
            </w:r>
            <w:r w:rsidRPr="00E46792">
              <w:rPr>
                <w:sz w:val="24"/>
              </w:rPr>
              <w:t>）预测点处声级计算公式</w:t>
            </w:r>
          </w:p>
          <w:p w:rsidR="008D2410" w:rsidRPr="00E46792" w:rsidRDefault="00E46792">
            <w:pPr>
              <w:pStyle w:val="af0"/>
              <w:spacing w:after="0" w:line="360" w:lineRule="auto"/>
              <w:rPr>
                <w:szCs w:val="24"/>
              </w:rPr>
            </w:pPr>
            <w:r w:rsidRPr="00E46792">
              <w:rPr>
                <w:position w:val="-16"/>
                <w:szCs w:val="24"/>
              </w:rPr>
              <w:object w:dxaOrig="5175" w:dyaOrig="465" w14:anchorId="1E398D22">
                <v:shape id="_x0000_i1030" type="#_x0000_t75" style="width:258.75pt;height:23.25pt" o:ole="">
                  <v:imagedata r:id="rId26" o:title=""/>
                </v:shape>
                <o:OLEObject Type="Embed" ProgID="Equation.DSMT4" ShapeID="_x0000_i1030" DrawAspect="Content" ObjectID="_1784101038" r:id="rId27"/>
              </w:object>
            </w:r>
          </w:p>
          <w:p w:rsidR="008D2410" w:rsidRPr="00E46792" w:rsidRDefault="00E46792">
            <w:pPr>
              <w:pStyle w:val="af0"/>
              <w:spacing w:after="0" w:line="360" w:lineRule="auto"/>
              <w:rPr>
                <w:szCs w:val="24"/>
              </w:rPr>
            </w:pPr>
            <w:r w:rsidRPr="00E46792">
              <w:rPr>
                <w:szCs w:val="24"/>
              </w:rPr>
              <w:t>式中：</w:t>
            </w:r>
            <w:r w:rsidRPr="00E46792">
              <w:rPr>
                <w:i/>
                <w:szCs w:val="24"/>
              </w:rPr>
              <w:t>L</w:t>
            </w:r>
            <w:r w:rsidRPr="00E46792">
              <w:rPr>
                <w:i/>
                <w:szCs w:val="24"/>
                <w:vertAlign w:val="subscript"/>
              </w:rPr>
              <w:t>p</w:t>
            </w:r>
            <w:r w:rsidRPr="00E46792">
              <w:rPr>
                <w:i/>
                <w:szCs w:val="24"/>
              </w:rPr>
              <w:t>（</w:t>
            </w:r>
            <w:r w:rsidRPr="00E46792">
              <w:rPr>
                <w:i/>
                <w:szCs w:val="24"/>
              </w:rPr>
              <w:t>r</w:t>
            </w:r>
            <w:r w:rsidRPr="00E46792">
              <w:rPr>
                <w:i/>
                <w:szCs w:val="24"/>
              </w:rPr>
              <w:t>）</w:t>
            </w:r>
            <w:r w:rsidRPr="00E46792">
              <w:rPr>
                <w:szCs w:val="24"/>
              </w:rPr>
              <w:t>—</w:t>
            </w:r>
            <w:r w:rsidRPr="00E46792">
              <w:rPr>
                <w:szCs w:val="24"/>
              </w:rPr>
              <w:t>预测点处声压级，</w:t>
            </w:r>
            <w:r w:rsidRPr="00E46792">
              <w:rPr>
                <w:szCs w:val="24"/>
              </w:rPr>
              <w:t>dB</w:t>
            </w:r>
            <w:r w:rsidRPr="00E46792">
              <w:rPr>
                <w:szCs w:val="24"/>
              </w:rPr>
              <w:t>；</w:t>
            </w:r>
          </w:p>
          <w:p w:rsidR="008D2410" w:rsidRPr="00E46792" w:rsidRDefault="00E46792">
            <w:pPr>
              <w:spacing w:line="360" w:lineRule="auto"/>
              <w:ind w:firstLine="480"/>
              <w:rPr>
                <w:sz w:val="24"/>
              </w:rPr>
            </w:pPr>
            <w:r w:rsidRPr="00E46792">
              <w:rPr>
                <w:i/>
                <w:sz w:val="24"/>
              </w:rPr>
              <w:t>L</w:t>
            </w:r>
            <w:r w:rsidRPr="00E46792">
              <w:rPr>
                <w:i/>
                <w:sz w:val="24"/>
                <w:vertAlign w:val="subscript"/>
              </w:rPr>
              <w:t>pi</w:t>
            </w:r>
            <w:r w:rsidRPr="00E46792">
              <w:rPr>
                <w:i/>
                <w:sz w:val="24"/>
              </w:rPr>
              <w:t>（</w:t>
            </w:r>
            <w:r w:rsidRPr="00E46792">
              <w:rPr>
                <w:i/>
                <w:sz w:val="24"/>
              </w:rPr>
              <w:t>r</w:t>
            </w:r>
            <w:r w:rsidRPr="00E46792">
              <w:rPr>
                <w:i/>
                <w:sz w:val="24"/>
                <w:vertAlign w:val="subscript"/>
              </w:rPr>
              <w:t>0</w:t>
            </w:r>
            <w:r w:rsidRPr="00E46792">
              <w:rPr>
                <w:i/>
                <w:sz w:val="24"/>
              </w:rPr>
              <w:t>）</w:t>
            </w:r>
            <w:r w:rsidRPr="00E46792">
              <w:rPr>
                <w:sz w:val="24"/>
              </w:rPr>
              <w:t>—</w:t>
            </w:r>
            <w:r w:rsidRPr="00E46792">
              <w:rPr>
                <w:sz w:val="24"/>
              </w:rPr>
              <w:t>参考位置</w:t>
            </w:r>
            <w:r w:rsidRPr="00E46792">
              <w:rPr>
                <w:sz w:val="24"/>
              </w:rPr>
              <w:t>r</w:t>
            </w:r>
            <w:r w:rsidRPr="00E46792">
              <w:rPr>
                <w:sz w:val="24"/>
                <w:vertAlign w:val="subscript"/>
              </w:rPr>
              <w:t>0</w:t>
            </w:r>
            <w:r w:rsidRPr="00E46792">
              <w:rPr>
                <w:sz w:val="24"/>
              </w:rPr>
              <w:t>处的声压级，</w:t>
            </w:r>
            <w:r w:rsidRPr="00E46792">
              <w:rPr>
                <w:sz w:val="24"/>
              </w:rPr>
              <w:t>dB</w:t>
            </w:r>
            <w:r w:rsidRPr="00E46792">
              <w:rPr>
                <w:sz w:val="24"/>
              </w:rPr>
              <w:t>；</w:t>
            </w:r>
          </w:p>
          <w:p w:rsidR="008D2410" w:rsidRPr="00E46792" w:rsidRDefault="00E46792">
            <w:pPr>
              <w:spacing w:line="360" w:lineRule="auto"/>
              <w:ind w:leftChars="342" w:left="718" w:firstLineChars="200" w:firstLine="480"/>
              <w:rPr>
                <w:sz w:val="24"/>
              </w:rPr>
            </w:pPr>
            <w:r w:rsidRPr="00E46792">
              <w:rPr>
                <w:i/>
                <w:sz w:val="24"/>
              </w:rPr>
              <w:t>Dc</w:t>
            </w:r>
            <w:r w:rsidRPr="00E46792">
              <w:rPr>
                <w:sz w:val="24"/>
              </w:rPr>
              <w:t>—</w:t>
            </w:r>
            <w:r w:rsidRPr="00E46792">
              <w:rPr>
                <w:sz w:val="24"/>
              </w:rPr>
              <w:t>指向性校正，它描述点声源的等效连续声压级与产生声功率级</w:t>
            </w:r>
            <w:r w:rsidRPr="00E46792">
              <w:rPr>
                <w:i/>
                <w:iCs/>
                <w:sz w:val="24"/>
              </w:rPr>
              <w:t>Lw</w:t>
            </w:r>
            <w:r w:rsidRPr="00E46792">
              <w:rPr>
                <w:sz w:val="24"/>
              </w:rPr>
              <w:t>的全向点声源在规定方向的声级的偏差程度，</w:t>
            </w:r>
            <w:r w:rsidRPr="00E46792">
              <w:rPr>
                <w:sz w:val="24"/>
              </w:rPr>
              <w:t>dB</w:t>
            </w:r>
            <w:r w:rsidRPr="00E46792">
              <w:rPr>
                <w:sz w:val="24"/>
              </w:rPr>
              <w:t>；</w:t>
            </w:r>
          </w:p>
          <w:p w:rsidR="008D2410" w:rsidRPr="00E46792" w:rsidRDefault="00E46792">
            <w:pPr>
              <w:spacing w:line="360" w:lineRule="auto"/>
              <w:ind w:firstLineChars="500" w:firstLine="1200"/>
              <w:rPr>
                <w:sz w:val="24"/>
              </w:rPr>
            </w:pPr>
            <w:r w:rsidRPr="00E46792">
              <w:rPr>
                <w:sz w:val="24"/>
              </w:rPr>
              <w:t>A</w:t>
            </w:r>
            <w:r w:rsidRPr="00E46792">
              <w:rPr>
                <w:sz w:val="24"/>
                <w:vertAlign w:val="subscript"/>
              </w:rPr>
              <w:t>div</w:t>
            </w:r>
            <w:r w:rsidRPr="00E46792">
              <w:rPr>
                <w:sz w:val="24"/>
              </w:rPr>
              <w:t>―</w:t>
            </w:r>
            <w:r w:rsidRPr="00E46792">
              <w:rPr>
                <w:sz w:val="24"/>
              </w:rPr>
              <w:t>几何发散引起的衰减，</w:t>
            </w:r>
            <w:r w:rsidRPr="00E46792">
              <w:rPr>
                <w:sz w:val="24"/>
              </w:rPr>
              <w:t>dB</w:t>
            </w:r>
            <w:r w:rsidRPr="00E46792">
              <w:rPr>
                <w:sz w:val="24"/>
              </w:rPr>
              <w:t>；</w:t>
            </w:r>
          </w:p>
          <w:p w:rsidR="008D2410" w:rsidRPr="00E46792" w:rsidRDefault="00E46792">
            <w:pPr>
              <w:spacing w:line="360" w:lineRule="auto"/>
              <w:ind w:firstLineChars="475" w:firstLine="1140"/>
              <w:rPr>
                <w:sz w:val="24"/>
              </w:rPr>
            </w:pPr>
            <w:r w:rsidRPr="00E46792">
              <w:rPr>
                <w:sz w:val="24"/>
              </w:rPr>
              <w:t>A</w:t>
            </w:r>
            <w:r w:rsidRPr="00E46792">
              <w:rPr>
                <w:sz w:val="24"/>
                <w:vertAlign w:val="subscript"/>
              </w:rPr>
              <w:t>atm</w:t>
            </w:r>
            <w:r w:rsidRPr="00E46792">
              <w:rPr>
                <w:sz w:val="24"/>
              </w:rPr>
              <w:t>－大气吸收引起的衰减，</w:t>
            </w:r>
            <w:r w:rsidRPr="00E46792">
              <w:rPr>
                <w:sz w:val="24"/>
              </w:rPr>
              <w:t>dB</w:t>
            </w:r>
            <w:r w:rsidRPr="00E46792">
              <w:rPr>
                <w:sz w:val="24"/>
              </w:rPr>
              <w:t>；</w:t>
            </w:r>
          </w:p>
          <w:p w:rsidR="008D2410" w:rsidRPr="00E46792" w:rsidRDefault="00E46792">
            <w:pPr>
              <w:spacing w:line="360" w:lineRule="auto"/>
              <w:ind w:firstLineChars="475" w:firstLine="1140"/>
              <w:rPr>
                <w:sz w:val="24"/>
              </w:rPr>
            </w:pPr>
            <w:r w:rsidRPr="00E46792">
              <w:rPr>
                <w:sz w:val="24"/>
              </w:rPr>
              <w:t>A</w:t>
            </w:r>
            <w:r w:rsidRPr="00E46792">
              <w:rPr>
                <w:sz w:val="24"/>
                <w:vertAlign w:val="subscript"/>
              </w:rPr>
              <w:t>gr</w:t>
            </w:r>
            <w:r w:rsidRPr="00E46792">
              <w:rPr>
                <w:sz w:val="24"/>
              </w:rPr>
              <w:t>－地面效应引起的衰减，</w:t>
            </w:r>
            <w:r w:rsidRPr="00E46792">
              <w:rPr>
                <w:sz w:val="24"/>
              </w:rPr>
              <w:t>dB</w:t>
            </w:r>
            <w:r w:rsidRPr="00E46792">
              <w:rPr>
                <w:sz w:val="24"/>
              </w:rPr>
              <w:t>；</w:t>
            </w:r>
          </w:p>
          <w:p w:rsidR="008D2410" w:rsidRPr="00E46792" w:rsidRDefault="00E46792">
            <w:pPr>
              <w:spacing w:line="360" w:lineRule="auto"/>
              <w:ind w:firstLineChars="475" w:firstLine="1140"/>
              <w:rPr>
                <w:sz w:val="24"/>
              </w:rPr>
            </w:pPr>
            <w:r w:rsidRPr="00E46792">
              <w:rPr>
                <w:sz w:val="24"/>
              </w:rPr>
              <w:t>A</w:t>
            </w:r>
            <w:r w:rsidRPr="00E46792">
              <w:rPr>
                <w:sz w:val="24"/>
                <w:vertAlign w:val="subscript"/>
              </w:rPr>
              <w:t>bar</w:t>
            </w:r>
            <w:r w:rsidRPr="00E46792">
              <w:rPr>
                <w:sz w:val="24"/>
              </w:rPr>
              <w:t>－障碍物屏蔽引起的衰减，</w:t>
            </w:r>
            <w:r w:rsidRPr="00E46792">
              <w:rPr>
                <w:sz w:val="24"/>
              </w:rPr>
              <w:t>dB</w:t>
            </w:r>
            <w:r w:rsidRPr="00E46792">
              <w:rPr>
                <w:sz w:val="24"/>
              </w:rPr>
              <w:t>；</w:t>
            </w:r>
          </w:p>
          <w:p w:rsidR="008D2410" w:rsidRPr="00E46792" w:rsidRDefault="00E46792">
            <w:pPr>
              <w:spacing w:line="360" w:lineRule="auto"/>
              <w:ind w:firstLineChars="475" w:firstLine="1140"/>
              <w:rPr>
                <w:sz w:val="24"/>
              </w:rPr>
            </w:pPr>
            <w:r w:rsidRPr="00E46792">
              <w:rPr>
                <w:sz w:val="24"/>
              </w:rPr>
              <w:t>A</w:t>
            </w:r>
            <w:r w:rsidRPr="00E46792">
              <w:rPr>
                <w:sz w:val="24"/>
                <w:vertAlign w:val="subscript"/>
              </w:rPr>
              <w:t>misc</w:t>
            </w:r>
            <w:r w:rsidRPr="00E46792">
              <w:rPr>
                <w:sz w:val="24"/>
              </w:rPr>
              <w:t>－其他多方面效应引起的衰减，</w:t>
            </w:r>
            <w:r w:rsidRPr="00E46792">
              <w:rPr>
                <w:sz w:val="24"/>
              </w:rPr>
              <w:t>dB</w:t>
            </w:r>
            <w:r w:rsidRPr="00E46792">
              <w:rPr>
                <w:sz w:val="24"/>
              </w:rPr>
              <w:t>。</w:t>
            </w:r>
          </w:p>
          <w:p w:rsidR="008D2410" w:rsidRPr="00E46792" w:rsidRDefault="00E46792">
            <w:pPr>
              <w:spacing w:line="360" w:lineRule="auto"/>
              <w:ind w:firstLineChars="200" w:firstLine="480"/>
              <w:rPr>
                <w:sz w:val="24"/>
              </w:rPr>
            </w:pPr>
            <w:r w:rsidRPr="00E46792">
              <w:rPr>
                <w:noProof/>
                <w:position w:val="-30"/>
                <w:sz w:val="24"/>
              </w:rPr>
              <w:drawing>
                <wp:anchor distT="0" distB="0" distL="114300" distR="114300" simplePos="0" relativeHeight="251659264" behindDoc="0" locked="0" layoutInCell="1" allowOverlap="1">
                  <wp:simplePos x="0" y="0"/>
                  <wp:positionH relativeFrom="column">
                    <wp:posOffset>708660</wp:posOffset>
                  </wp:positionH>
                  <wp:positionV relativeFrom="paragraph">
                    <wp:posOffset>236220</wp:posOffset>
                  </wp:positionV>
                  <wp:extent cx="1929130" cy="456565"/>
                  <wp:effectExtent l="0" t="0" r="0" b="0"/>
                  <wp:wrapNone/>
                  <wp:docPr id="15" name="Object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ject 1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929130" cy="456565"/>
                          </a:xfrm>
                          <a:prstGeom prst="rect">
                            <a:avLst/>
                          </a:prstGeom>
                          <a:noFill/>
                        </pic:spPr>
                      </pic:pic>
                    </a:graphicData>
                  </a:graphic>
                </wp:anchor>
              </w:drawing>
            </w:r>
            <w:r w:rsidRPr="00E46792">
              <w:rPr>
                <w:sz w:val="24"/>
              </w:rPr>
              <w:t>（</w:t>
            </w:r>
            <w:r w:rsidRPr="00E46792">
              <w:rPr>
                <w:sz w:val="24"/>
              </w:rPr>
              <w:t>2</w:t>
            </w:r>
            <w:r w:rsidRPr="00E46792">
              <w:rPr>
                <w:sz w:val="24"/>
              </w:rPr>
              <w:t>）预测点的</w:t>
            </w:r>
            <w:r w:rsidRPr="00E46792">
              <w:rPr>
                <w:sz w:val="24"/>
              </w:rPr>
              <w:t>A</w:t>
            </w:r>
            <w:r w:rsidRPr="00E46792">
              <w:rPr>
                <w:sz w:val="24"/>
              </w:rPr>
              <w:t>声级计算公式</w:t>
            </w:r>
          </w:p>
          <w:p w:rsidR="008D2410" w:rsidRPr="00E46792" w:rsidRDefault="008D2410">
            <w:pPr>
              <w:spacing w:line="360" w:lineRule="auto"/>
              <w:rPr>
                <w:sz w:val="24"/>
              </w:rPr>
            </w:pPr>
          </w:p>
          <w:p w:rsidR="008D2410" w:rsidRPr="00E46792" w:rsidRDefault="008D2410">
            <w:pPr>
              <w:spacing w:line="360" w:lineRule="auto"/>
              <w:ind w:firstLineChars="475" w:firstLine="1140"/>
              <w:rPr>
                <w:i/>
                <w:sz w:val="24"/>
              </w:rPr>
            </w:pPr>
          </w:p>
          <w:p w:rsidR="008D2410" w:rsidRPr="00E46792" w:rsidRDefault="00E46792">
            <w:pPr>
              <w:pStyle w:val="af0"/>
              <w:spacing w:after="0" w:line="360" w:lineRule="auto"/>
              <w:rPr>
                <w:szCs w:val="24"/>
              </w:rPr>
            </w:pPr>
            <w:r w:rsidRPr="00E46792">
              <w:rPr>
                <w:szCs w:val="24"/>
              </w:rPr>
              <w:t>式中：</w:t>
            </w:r>
            <w:r w:rsidRPr="00E46792">
              <w:rPr>
                <w:i/>
                <w:szCs w:val="24"/>
              </w:rPr>
              <w:t>L</w:t>
            </w:r>
            <w:r w:rsidRPr="00E46792">
              <w:rPr>
                <w:i/>
                <w:szCs w:val="24"/>
                <w:vertAlign w:val="subscript"/>
              </w:rPr>
              <w:t>A</w:t>
            </w:r>
            <w:r w:rsidRPr="00E46792">
              <w:rPr>
                <w:i/>
                <w:szCs w:val="24"/>
              </w:rPr>
              <w:t>（</w:t>
            </w:r>
            <w:r w:rsidRPr="00E46792">
              <w:rPr>
                <w:i/>
                <w:szCs w:val="24"/>
              </w:rPr>
              <w:t>r</w:t>
            </w:r>
            <w:r w:rsidRPr="00E46792">
              <w:rPr>
                <w:i/>
                <w:szCs w:val="24"/>
              </w:rPr>
              <w:t>）</w:t>
            </w:r>
            <w:r w:rsidRPr="00E46792">
              <w:rPr>
                <w:szCs w:val="24"/>
              </w:rPr>
              <w:t>—</w:t>
            </w:r>
            <w:r w:rsidRPr="00E46792">
              <w:rPr>
                <w:szCs w:val="24"/>
              </w:rPr>
              <w:t>距声源</w:t>
            </w:r>
            <w:r w:rsidRPr="00E46792">
              <w:rPr>
                <w:szCs w:val="24"/>
              </w:rPr>
              <w:t>r</w:t>
            </w:r>
            <w:r w:rsidRPr="00E46792">
              <w:rPr>
                <w:szCs w:val="24"/>
              </w:rPr>
              <w:t>处的</w:t>
            </w:r>
            <w:r w:rsidRPr="00E46792">
              <w:rPr>
                <w:szCs w:val="24"/>
              </w:rPr>
              <w:t>A</w:t>
            </w:r>
            <w:r w:rsidRPr="00E46792">
              <w:rPr>
                <w:szCs w:val="24"/>
              </w:rPr>
              <w:t>声级，</w:t>
            </w:r>
            <w:r w:rsidRPr="00E46792">
              <w:rPr>
                <w:szCs w:val="24"/>
              </w:rPr>
              <w:t>dB</w:t>
            </w:r>
            <w:r w:rsidRPr="00E46792">
              <w:rPr>
                <w:szCs w:val="24"/>
              </w:rPr>
              <w:t>（</w:t>
            </w:r>
            <w:r w:rsidRPr="00E46792">
              <w:rPr>
                <w:szCs w:val="24"/>
              </w:rPr>
              <w:t>A</w:t>
            </w:r>
            <w:r w:rsidRPr="00E46792">
              <w:rPr>
                <w:szCs w:val="24"/>
              </w:rPr>
              <w:t>）；</w:t>
            </w:r>
          </w:p>
          <w:p w:rsidR="008D2410" w:rsidRPr="00E46792" w:rsidRDefault="00E46792">
            <w:pPr>
              <w:spacing w:line="360" w:lineRule="auto"/>
              <w:ind w:firstLineChars="475" w:firstLine="1140"/>
              <w:rPr>
                <w:i/>
                <w:sz w:val="24"/>
              </w:rPr>
            </w:pPr>
            <w:r w:rsidRPr="00E46792">
              <w:rPr>
                <w:i/>
                <w:sz w:val="24"/>
              </w:rPr>
              <w:t>L</w:t>
            </w:r>
            <w:r w:rsidRPr="00E46792">
              <w:rPr>
                <w:i/>
                <w:sz w:val="24"/>
                <w:vertAlign w:val="subscript"/>
              </w:rPr>
              <w:t>pi</w:t>
            </w:r>
            <w:r w:rsidRPr="00E46792">
              <w:rPr>
                <w:i/>
                <w:sz w:val="24"/>
              </w:rPr>
              <w:t>（</w:t>
            </w:r>
            <w:r w:rsidRPr="00E46792">
              <w:rPr>
                <w:i/>
                <w:sz w:val="24"/>
              </w:rPr>
              <w:t>r</w:t>
            </w:r>
            <w:r w:rsidRPr="00E46792">
              <w:rPr>
                <w:i/>
                <w:sz w:val="24"/>
              </w:rPr>
              <w:t>）</w:t>
            </w:r>
            <w:r w:rsidRPr="00E46792">
              <w:rPr>
                <w:sz w:val="24"/>
              </w:rPr>
              <w:t>—</w:t>
            </w:r>
            <w:r w:rsidRPr="00E46792">
              <w:rPr>
                <w:sz w:val="24"/>
              </w:rPr>
              <w:t>预测点（</w:t>
            </w:r>
            <w:r w:rsidRPr="00E46792">
              <w:rPr>
                <w:sz w:val="24"/>
              </w:rPr>
              <w:t>r</w:t>
            </w:r>
            <w:r w:rsidRPr="00E46792">
              <w:rPr>
                <w:sz w:val="24"/>
              </w:rPr>
              <w:t>）处，第</w:t>
            </w:r>
            <w:r w:rsidRPr="00E46792">
              <w:rPr>
                <w:sz w:val="24"/>
              </w:rPr>
              <w:t>i</w:t>
            </w:r>
            <w:r w:rsidRPr="00E46792">
              <w:rPr>
                <w:sz w:val="24"/>
              </w:rPr>
              <w:t>倍频带声压级，</w:t>
            </w:r>
            <w:r w:rsidRPr="00E46792">
              <w:rPr>
                <w:sz w:val="24"/>
              </w:rPr>
              <w:t>dB</w:t>
            </w:r>
            <w:r w:rsidRPr="00E46792">
              <w:rPr>
                <w:sz w:val="24"/>
              </w:rPr>
              <w:t>；</w:t>
            </w:r>
          </w:p>
          <w:p w:rsidR="008D2410" w:rsidRPr="00E46792" w:rsidRDefault="00E46792">
            <w:pPr>
              <w:spacing w:line="360" w:lineRule="auto"/>
              <w:ind w:firstLineChars="475" w:firstLine="1140"/>
              <w:rPr>
                <w:sz w:val="24"/>
              </w:rPr>
            </w:pPr>
            <w:r w:rsidRPr="00E46792">
              <w:rPr>
                <w:i/>
                <w:sz w:val="24"/>
              </w:rPr>
              <w:t>ΔL</w:t>
            </w:r>
            <w:r w:rsidRPr="00E46792">
              <w:rPr>
                <w:i/>
                <w:sz w:val="24"/>
                <w:vertAlign w:val="subscript"/>
              </w:rPr>
              <w:t>i</w:t>
            </w:r>
            <w:r w:rsidRPr="00E46792">
              <w:rPr>
                <w:sz w:val="24"/>
              </w:rPr>
              <w:t>—</w:t>
            </w:r>
            <w:r w:rsidRPr="00E46792">
              <w:rPr>
                <w:sz w:val="24"/>
              </w:rPr>
              <w:t>第</w:t>
            </w:r>
            <w:r w:rsidRPr="00E46792">
              <w:rPr>
                <w:i/>
                <w:sz w:val="24"/>
              </w:rPr>
              <w:t>i</w:t>
            </w:r>
            <w:r w:rsidRPr="00E46792">
              <w:rPr>
                <w:sz w:val="24"/>
              </w:rPr>
              <w:t>倍频带的</w:t>
            </w:r>
            <w:r w:rsidRPr="00E46792">
              <w:rPr>
                <w:sz w:val="24"/>
              </w:rPr>
              <w:t>A</w:t>
            </w:r>
            <w:r w:rsidRPr="00E46792">
              <w:rPr>
                <w:sz w:val="24"/>
              </w:rPr>
              <w:t>计权网络修正值，</w:t>
            </w:r>
            <w:r w:rsidRPr="00E46792">
              <w:rPr>
                <w:sz w:val="24"/>
              </w:rPr>
              <w:t>dB</w:t>
            </w:r>
            <w:r w:rsidRPr="00E46792">
              <w:rPr>
                <w:sz w:val="24"/>
              </w:rPr>
              <w:t>。</w:t>
            </w:r>
          </w:p>
          <w:p w:rsidR="008D2410" w:rsidRPr="00E46792" w:rsidRDefault="00E46792">
            <w:pPr>
              <w:spacing w:beforeLines="50" w:before="120" w:line="360" w:lineRule="auto"/>
              <w:ind w:firstLineChars="200" w:firstLine="480"/>
              <w:rPr>
                <w:sz w:val="24"/>
              </w:rPr>
            </w:pPr>
            <w:r w:rsidRPr="00E46792">
              <w:rPr>
                <w:sz w:val="24"/>
              </w:rPr>
              <w:t>（二）室内声源等效室外声源功率级计算方法</w:t>
            </w:r>
          </w:p>
          <w:p w:rsidR="008D2410" w:rsidRPr="00E46792" w:rsidRDefault="00E46792">
            <w:pPr>
              <w:spacing w:line="360" w:lineRule="auto"/>
              <w:ind w:firstLineChars="400" w:firstLine="960"/>
              <w:rPr>
                <w:sz w:val="24"/>
              </w:rPr>
            </w:pPr>
            <w:r w:rsidRPr="00E46792">
              <w:rPr>
                <w:i/>
                <w:iCs/>
                <w:sz w:val="24"/>
              </w:rPr>
              <w:t>Lp</w:t>
            </w:r>
            <w:r w:rsidRPr="00E46792">
              <w:rPr>
                <w:i/>
                <w:iCs/>
                <w:sz w:val="24"/>
                <w:vertAlign w:val="subscript"/>
              </w:rPr>
              <w:t>2</w:t>
            </w:r>
            <w:r w:rsidRPr="00E46792">
              <w:rPr>
                <w:sz w:val="24"/>
              </w:rPr>
              <w:t>=</w:t>
            </w:r>
            <w:r w:rsidRPr="00E46792">
              <w:rPr>
                <w:i/>
                <w:iCs/>
                <w:sz w:val="24"/>
              </w:rPr>
              <w:t>Lp</w:t>
            </w:r>
            <w:r w:rsidRPr="00E46792">
              <w:rPr>
                <w:i/>
                <w:iCs/>
                <w:sz w:val="24"/>
                <w:vertAlign w:val="subscript"/>
              </w:rPr>
              <w:t xml:space="preserve">1 </w:t>
            </w:r>
            <w:r w:rsidRPr="00E46792">
              <w:rPr>
                <w:sz w:val="24"/>
              </w:rPr>
              <w:t>-</w:t>
            </w:r>
            <w:r w:rsidRPr="00E46792">
              <w:rPr>
                <w:sz w:val="24"/>
              </w:rPr>
              <w:t>（</w:t>
            </w:r>
            <w:r w:rsidRPr="00E46792">
              <w:rPr>
                <w:i/>
                <w:iCs/>
                <w:sz w:val="24"/>
              </w:rPr>
              <w:t>TL</w:t>
            </w:r>
            <w:r w:rsidRPr="00E46792">
              <w:rPr>
                <w:sz w:val="24"/>
              </w:rPr>
              <w:t>+6</w:t>
            </w:r>
            <w:r w:rsidRPr="00E46792">
              <w:rPr>
                <w:sz w:val="24"/>
              </w:rPr>
              <w:t>）</w:t>
            </w:r>
          </w:p>
          <w:p w:rsidR="008D2410" w:rsidRPr="00E46792" w:rsidRDefault="00E46792">
            <w:pPr>
              <w:spacing w:line="360" w:lineRule="auto"/>
              <w:ind w:firstLineChars="100" w:firstLine="240"/>
              <w:rPr>
                <w:sz w:val="24"/>
              </w:rPr>
            </w:pPr>
            <w:r w:rsidRPr="00E46792">
              <w:rPr>
                <w:sz w:val="24"/>
              </w:rPr>
              <w:t>式中：</w:t>
            </w:r>
            <w:r w:rsidRPr="00E46792">
              <w:rPr>
                <w:i/>
                <w:iCs/>
                <w:sz w:val="24"/>
              </w:rPr>
              <w:t>Lp</w:t>
            </w:r>
            <w:r w:rsidRPr="00E46792">
              <w:rPr>
                <w:i/>
                <w:iCs/>
                <w:sz w:val="24"/>
                <w:vertAlign w:val="subscript"/>
              </w:rPr>
              <w:t>1</w:t>
            </w:r>
            <w:r w:rsidRPr="00E46792">
              <w:rPr>
                <w:sz w:val="24"/>
              </w:rPr>
              <w:t>—</w:t>
            </w:r>
            <w:r w:rsidRPr="00E46792">
              <w:rPr>
                <w:sz w:val="24"/>
              </w:rPr>
              <w:t>靠近开口处（或窗户）室内某倍频带的声压级或</w:t>
            </w:r>
            <w:r w:rsidRPr="00E46792">
              <w:rPr>
                <w:sz w:val="24"/>
              </w:rPr>
              <w:t>A</w:t>
            </w:r>
            <w:r w:rsidRPr="00E46792">
              <w:rPr>
                <w:sz w:val="24"/>
              </w:rPr>
              <w:t>声级，</w:t>
            </w:r>
            <w:r w:rsidRPr="00E46792">
              <w:rPr>
                <w:sz w:val="24"/>
              </w:rPr>
              <w:t>dB</w:t>
            </w:r>
            <w:r w:rsidRPr="00E46792">
              <w:rPr>
                <w:sz w:val="24"/>
              </w:rPr>
              <w:t>；</w:t>
            </w:r>
          </w:p>
          <w:p w:rsidR="008D2410" w:rsidRPr="00E46792" w:rsidRDefault="00E46792">
            <w:pPr>
              <w:spacing w:line="360" w:lineRule="auto"/>
              <w:ind w:firstLineChars="400" w:firstLine="960"/>
              <w:rPr>
                <w:sz w:val="24"/>
              </w:rPr>
            </w:pPr>
            <w:r w:rsidRPr="00E46792">
              <w:rPr>
                <w:i/>
                <w:iCs/>
                <w:sz w:val="24"/>
              </w:rPr>
              <w:t>Lp</w:t>
            </w:r>
            <w:r w:rsidRPr="00E46792">
              <w:rPr>
                <w:i/>
                <w:iCs/>
                <w:sz w:val="24"/>
                <w:vertAlign w:val="subscript"/>
              </w:rPr>
              <w:t>2</w:t>
            </w:r>
            <w:r w:rsidRPr="00E46792">
              <w:rPr>
                <w:sz w:val="24"/>
              </w:rPr>
              <w:t>—</w:t>
            </w:r>
            <w:r w:rsidRPr="00E46792">
              <w:rPr>
                <w:sz w:val="24"/>
              </w:rPr>
              <w:t>靠近开口处（或窗户）室外某倍频带的声压级或</w:t>
            </w:r>
            <w:r w:rsidRPr="00E46792">
              <w:rPr>
                <w:sz w:val="24"/>
              </w:rPr>
              <w:t>A</w:t>
            </w:r>
            <w:r w:rsidRPr="00E46792">
              <w:rPr>
                <w:sz w:val="24"/>
              </w:rPr>
              <w:t>声级，</w:t>
            </w:r>
            <w:r w:rsidRPr="00E46792">
              <w:rPr>
                <w:sz w:val="24"/>
              </w:rPr>
              <w:t>dB</w:t>
            </w:r>
            <w:r w:rsidRPr="00E46792">
              <w:rPr>
                <w:sz w:val="24"/>
              </w:rPr>
              <w:t>；</w:t>
            </w:r>
          </w:p>
          <w:p w:rsidR="008D2410" w:rsidRPr="00E46792" w:rsidRDefault="00E46792">
            <w:pPr>
              <w:spacing w:line="360" w:lineRule="auto"/>
              <w:ind w:firstLineChars="400" w:firstLine="960"/>
              <w:rPr>
                <w:sz w:val="24"/>
              </w:rPr>
            </w:pPr>
            <w:r w:rsidRPr="00E46792">
              <w:rPr>
                <w:i/>
                <w:iCs/>
                <w:sz w:val="24"/>
              </w:rPr>
              <w:t>TL</w:t>
            </w:r>
            <w:r w:rsidRPr="00E46792">
              <w:rPr>
                <w:sz w:val="24"/>
              </w:rPr>
              <w:t>—</w:t>
            </w:r>
            <w:r w:rsidRPr="00E46792">
              <w:rPr>
                <w:sz w:val="24"/>
              </w:rPr>
              <w:t>隔墙（或窗户）倍频带或</w:t>
            </w:r>
            <w:r w:rsidRPr="00E46792">
              <w:rPr>
                <w:sz w:val="24"/>
              </w:rPr>
              <w:t>A</w:t>
            </w:r>
            <w:r w:rsidRPr="00E46792">
              <w:rPr>
                <w:sz w:val="24"/>
              </w:rPr>
              <w:t>声级的隔声量，</w:t>
            </w:r>
            <w:r w:rsidRPr="00E46792">
              <w:rPr>
                <w:sz w:val="24"/>
              </w:rPr>
              <w:t>dB</w:t>
            </w:r>
            <w:r w:rsidRPr="00E46792">
              <w:rPr>
                <w:sz w:val="24"/>
              </w:rPr>
              <w:t>。</w:t>
            </w:r>
          </w:p>
          <w:p w:rsidR="008D2410" w:rsidRPr="00E46792" w:rsidRDefault="00E46792">
            <w:pPr>
              <w:pStyle w:val="28"/>
              <w:numPr>
                <w:ilvl w:val="0"/>
                <w:numId w:val="8"/>
              </w:numPr>
              <w:snapToGrid/>
              <w:spacing w:beforeLines="50" w:before="120" w:line="360" w:lineRule="auto"/>
              <w:jc w:val="both"/>
              <w:rPr>
                <w:rFonts w:cs="Times New Roman"/>
                <w:szCs w:val="24"/>
              </w:rPr>
            </w:pPr>
            <w:r w:rsidRPr="00E46792">
              <w:rPr>
                <w:rFonts w:cs="Times New Roman"/>
                <w:szCs w:val="24"/>
              </w:rPr>
              <w:t>拟建工程声源对预测点产生的贡献值计算公式</w:t>
            </w:r>
          </w:p>
          <w:p w:rsidR="008D2410" w:rsidRPr="00E46792" w:rsidRDefault="008D2410">
            <w:pPr>
              <w:spacing w:line="360" w:lineRule="auto"/>
              <w:ind w:firstLineChars="1100" w:firstLine="2640"/>
              <w:rPr>
                <w:sz w:val="24"/>
              </w:rPr>
            </w:pPr>
          </w:p>
          <w:p w:rsidR="008D2410" w:rsidRPr="00E46792" w:rsidRDefault="00E46792">
            <w:pPr>
              <w:spacing w:line="360" w:lineRule="auto"/>
              <w:ind w:firstLineChars="1100" w:firstLine="2640"/>
              <w:rPr>
                <w:sz w:val="24"/>
              </w:rPr>
            </w:pPr>
            <w:r w:rsidRPr="00E46792">
              <w:rPr>
                <w:noProof/>
                <w:position w:val="-34"/>
                <w:sz w:val="24"/>
              </w:rPr>
              <w:lastRenderedPageBreak/>
              <w:drawing>
                <wp:anchor distT="0" distB="0" distL="114300" distR="114300" simplePos="0" relativeHeight="251660288" behindDoc="0" locked="0" layoutInCell="1" allowOverlap="1">
                  <wp:simplePos x="0" y="0"/>
                  <wp:positionH relativeFrom="column">
                    <wp:posOffset>645795</wp:posOffset>
                  </wp:positionH>
                  <wp:positionV relativeFrom="paragraph">
                    <wp:posOffset>68580</wp:posOffset>
                  </wp:positionV>
                  <wp:extent cx="2616200" cy="508000"/>
                  <wp:effectExtent l="0" t="0" r="0" b="0"/>
                  <wp:wrapNone/>
                  <wp:docPr id="16" name="Object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ct 1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616200" cy="508000"/>
                          </a:xfrm>
                          <a:prstGeom prst="rect">
                            <a:avLst/>
                          </a:prstGeom>
                          <a:noFill/>
                        </pic:spPr>
                      </pic:pic>
                    </a:graphicData>
                  </a:graphic>
                </wp:anchor>
              </w:drawing>
            </w:r>
          </w:p>
          <w:p w:rsidR="008D2410" w:rsidRPr="00E46792" w:rsidRDefault="008D2410">
            <w:pPr>
              <w:pStyle w:val="28"/>
              <w:snapToGrid/>
              <w:spacing w:line="360" w:lineRule="auto"/>
              <w:ind w:firstLineChars="0" w:firstLine="0"/>
              <w:jc w:val="both"/>
              <w:rPr>
                <w:rFonts w:cs="Times New Roman"/>
                <w:szCs w:val="24"/>
              </w:rPr>
            </w:pPr>
          </w:p>
          <w:p w:rsidR="008D2410" w:rsidRPr="00E46792" w:rsidRDefault="008D2410">
            <w:pPr>
              <w:pStyle w:val="28"/>
              <w:snapToGrid/>
              <w:spacing w:line="360" w:lineRule="auto"/>
              <w:ind w:firstLineChars="0" w:firstLine="0"/>
              <w:jc w:val="both"/>
              <w:rPr>
                <w:rFonts w:cs="Times New Roman"/>
                <w:szCs w:val="24"/>
              </w:rPr>
            </w:pPr>
          </w:p>
          <w:p w:rsidR="008D2410" w:rsidRPr="00E46792" w:rsidRDefault="00E46792">
            <w:pPr>
              <w:pStyle w:val="28"/>
              <w:snapToGrid/>
              <w:spacing w:line="360" w:lineRule="auto"/>
              <w:jc w:val="both"/>
              <w:rPr>
                <w:rFonts w:cs="Times New Roman"/>
                <w:szCs w:val="24"/>
              </w:rPr>
            </w:pPr>
            <w:r w:rsidRPr="00E46792">
              <w:rPr>
                <w:rFonts w:cs="Times New Roman"/>
                <w:szCs w:val="24"/>
              </w:rPr>
              <w:t>式中：</w:t>
            </w:r>
            <w:r w:rsidRPr="00E46792">
              <w:rPr>
                <w:rFonts w:cs="Times New Roman"/>
                <w:i/>
                <w:szCs w:val="24"/>
              </w:rPr>
              <w:t>L</w:t>
            </w:r>
            <w:r w:rsidRPr="00E46792">
              <w:rPr>
                <w:rFonts w:cs="Times New Roman"/>
                <w:i/>
                <w:szCs w:val="24"/>
                <w:vertAlign w:val="subscript"/>
              </w:rPr>
              <w:t>eqg</w:t>
            </w:r>
            <w:r w:rsidRPr="00E46792">
              <w:rPr>
                <w:rFonts w:cs="Times New Roman"/>
                <w:szCs w:val="24"/>
              </w:rPr>
              <w:t>—</w:t>
            </w:r>
            <w:r w:rsidRPr="00E46792">
              <w:rPr>
                <w:rFonts w:cs="Times New Roman"/>
                <w:szCs w:val="24"/>
              </w:rPr>
              <w:t>建设项目声源在预测点产生的噪声贡献值，</w:t>
            </w:r>
            <w:r w:rsidRPr="00E46792">
              <w:rPr>
                <w:rFonts w:cs="Times New Roman"/>
                <w:szCs w:val="24"/>
              </w:rPr>
              <w:t>dB</w:t>
            </w:r>
            <w:r w:rsidRPr="00E46792">
              <w:rPr>
                <w:rFonts w:cs="Times New Roman"/>
                <w:szCs w:val="24"/>
              </w:rPr>
              <w:t>；</w:t>
            </w:r>
          </w:p>
          <w:p w:rsidR="008D2410" w:rsidRPr="00E46792" w:rsidRDefault="00E46792">
            <w:pPr>
              <w:pStyle w:val="28"/>
              <w:snapToGrid/>
              <w:spacing w:line="360" w:lineRule="auto"/>
              <w:ind w:firstLineChars="500" w:firstLine="1200"/>
              <w:jc w:val="both"/>
              <w:rPr>
                <w:rFonts w:cs="Times New Roman"/>
                <w:szCs w:val="24"/>
              </w:rPr>
            </w:pPr>
            <w:r w:rsidRPr="00E46792">
              <w:rPr>
                <w:rFonts w:cs="Times New Roman"/>
                <w:i/>
                <w:szCs w:val="24"/>
              </w:rPr>
              <w:t>L</w:t>
            </w:r>
            <w:r w:rsidRPr="00E46792">
              <w:rPr>
                <w:rFonts w:cs="Times New Roman"/>
                <w:i/>
                <w:szCs w:val="24"/>
                <w:vertAlign w:val="subscript"/>
              </w:rPr>
              <w:t>Ai</w:t>
            </w:r>
            <w:r w:rsidRPr="00E46792">
              <w:rPr>
                <w:rFonts w:cs="Times New Roman"/>
                <w:szCs w:val="24"/>
              </w:rPr>
              <w:t>—</w:t>
            </w:r>
            <w:r w:rsidRPr="00E46792">
              <w:rPr>
                <w:rFonts w:cs="Times New Roman"/>
                <w:szCs w:val="24"/>
              </w:rPr>
              <w:t>第</w:t>
            </w:r>
            <w:r w:rsidRPr="00E46792">
              <w:rPr>
                <w:rFonts w:cs="Times New Roman"/>
                <w:i/>
                <w:szCs w:val="24"/>
              </w:rPr>
              <w:t>i</w:t>
            </w:r>
            <w:r w:rsidRPr="00E46792">
              <w:rPr>
                <w:rFonts w:cs="Times New Roman"/>
                <w:iCs/>
                <w:szCs w:val="24"/>
              </w:rPr>
              <w:t>个室外</w:t>
            </w:r>
            <w:r w:rsidRPr="00E46792">
              <w:rPr>
                <w:rFonts w:cs="Times New Roman"/>
                <w:szCs w:val="24"/>
              </w:rPr>
              <w:t>声源在预测点产生的</w:t>
            </w:r>
            <w:r w:rsidRPr="00E46792">
              <w:rPr>
                <w:rFonts w:cs="Times New Roman"/>
                <w:szCs w:val="24"/>
              </w:rPr>
              <w:t>A</w:t>
            </w:r>
            <w:r w:rsidRPr="00E46792">
              <w:rPr>
                <w:rFonts w:cs="Times New Roman"/>
                <w:szCs w:val="24"/>
              </w:rPr>
              <w:t>声级，</w:t>
            </w:r>
            <w:r w:rsidRPr="00E46792">
              <w:rPr>
                <w:rFonts w:cs="Times New Roman"/>
                <w:szCs w:val="24"/>
              </w:rPr>
              <w:t>dB</w:t>
            </w:r>
            <w:r w:rsidRPr="00E46792">
              <w:rPr>
                <w:rFonts w:cs="Times New Roman"/>
                <w:szCs w:val="24"/>
              </w:rPr>
              <w:t>（</w:t>
            </w:r>
            <w:r w:rsidRPr="00E46792">
              <w:rPr>
                <w:rFonts w:cs="Times New Roman"/>
                <w:szCs w:val="24"/>
              </w:rPr>
              <w:t>A</w:t>
            </w:r>
            <w:r w:rsidRPr="00E46792">
              <w:rPr>
                <w:rFonts w:cs="Times New Roman"/>
                <w:szCs w:val="24"/>
              </w:rPr>
              <w:t>）；</w:t>
            </w:r>
          </w:p>
          <w:p w:rsidR="008D2410" w:rsidRPr="00E46792" w:rsidRDefault="00E46792">
            <w:pPr>
              <w:pStyle w:val="28"/>
              <w:snapToGrid/>
              <w:spacing w:line="360" w:lineRule="auto"/>
              <w:ind w:firstLineChars="500" w:firstLine="1200"/>
              <w:jc w:val="both"/>
              <w:rPr>
                <w:rFonts w:cs="Times New Roman"/>
                <w:szCs w:val="24"/>
              </w:rPr>
            </w:pPr>
            <w:r w:rsidRPr="00E46792">
              <w:rPr>
                <w:rFonts w:cs="Times New Roman"/>
                <w:i/>
                <w:szCs w:val="24"/>
              </w:rPr>
              <w:t>T</w:t>
            </w:r>
            <w:r w:rsidRPr="00E46792">
              <w:rPr>
                <w:rFonts w:cs="Times New Roman"/>
                <w:szCs w:val="24"/>
              </w:rPr>
              <w:t>—</w:t>
            </w:r>
            <w:r w:rsidRPr="00E46792">
              <w:rPr>
                <w:rFonts w:cs="Times New Roman"/>
                <w:szCs w:val="24"/>
              </w:rPr>
              <w:t>用于计算等效声级的时间，</w:t>
            </w:r>
            <w:r w:rsidRPr="00E46792">
              <w:rPr>
                <w:rFonts w:cs="Times New Roman"/>
                <w:szCs w:val="24"/>
              </w:rPr>
              <w:t>s</w:t>
            </w:r>
            <w:r w:rsidRPr="00E46792">
              <w:rPr>
                <w:rFonts w:cs="Times New Roman"/>
                <w:szCs w:val="24"/>
              </w:rPr>
              <w:t>；</w:t>
            </w:r>
          </w:p>
          <w:p w:rsidR="008D2410" w:rsidRPr="00E46792" w:rsidRDefault="00E46792">
            <w:pPr>
              <w:pStyle w:val="28"/>
              <w:snapToGrid/>
              <w:spacing w:line="360" w:lineRule="auto"/>
              <w:ind w:firstLineChars="500" w:firstLine="1200"/>
              <w:jc w:val="both"/>
              <w:rPr>
                <w:rFonts w:cs="Times New Roman"/>
                <w:szCs w:val="24"/>
              </w:rPr>
            </w:pPr>
            <w:r w:rsidRPr="00E46792">
              <w:rPr>
                <w:rFonts w:cs="Times New Roman"/>
                <w:i/>
                <w:szCs w:val="24"/>
              </w:rPr>
              <w:t>N</w:t>
            </w:r>
            <w:r w:rsidRPr="00E46792">
              <w:rPr>
                <w:rFonts w:cs="Times New Roman"/>
                <w:szCs w:val="24"/>
              </w:rPr>
              <w:t>—</w:t>
            </w:r>
            <w:r w:rsidRPr="00E46792">
              <w:rPr>
                <w:rFonts w:cs="Times New Roman"/>
                <w:szCs w:val="24"/>
              </w:rPr>
              <w:t>室外声源个数；</w:t>
            </w:r>
          </w:p>
          <w:p w:rsidR="008D2410" w:rsidRPr="00E46792" w:rsidRDefault="00E46792">
            <w:pPr>
              <w:pStyle w:val="28"/>
              <w:snapToGrid/>
              <w:spacing w:line="360" w:lineRule="auto"/>
              <w:ind w:firstLineChars="500" w:firstLine="1200"/>
              <w:jc w:val="both"/>
              <w:rPr>
                <w:rFonts w:cs="Times New Roman"/>
                <w:szCs w:val="24"/>
              </w:rPr>
            </w:pPr>
            <w:r w:rsidRPr="00E46792">
              <w:rPr>
                <w:rFonts w:cs="Times New Roman"/>
                <w:i/>
                <w:szCs w:val="24"/>
              </w:rPr>
              <w:t>t</w:t>
            </w:r>
            <w:r w:rsidRPr="00E46792">
              <w:rPr>
                <w:rFonts w:cs="Times New Roman"/>
                <w:i/>
                <w:szCs w:val="24"/>
                <w:vertAlign w:val="subscript"/>
              </w:rPr>
              <w:t>i</w:t>
            </w:r>
            <w:r w:rsidRPr="00E46792">
              <w:rPr>
                <w:rFonts w:cs="Times New Roman"/>
                <w:szCs w:val="24"/>
              </w:rPr>
              <w:t>—</w:t>
            </w:r>
            <w:r w:rsidRPr="00E46792">
              <w:rPr>
                <w:rFonts w:cs="Times New Roman"/>
                <w:szCs w:val="24"/>
              </w:rPr>
              <w:t>在</w:t>
            </w:r>
            <w:r w:rsidRPr="00E46792">
              <w:rPr>
                <w:rFonts w:cs="Times New Roman"/>
                <w:i/>
                <w:szCs w:val="24"/>
              </w:rPr>
              <w:t>T</w:t>
            </w:r>
            <w:r w:rsidRPr="00E46792">
              <w:rPr>
                <w:rFonts w:cs="Times New Roman"/>
                <w:szCs w:val="24"/>
              </w:rPr>
              <w:t>时间内</w:t>
            </w:r>
            <w:r w:rsidRPr="00E46792">
              <w:rPr>
                <w:rFonts w:cs="Times New Roman"/>
                <w:i/>
                <w:szCs w:val="24"/>
              </w:rPr>
              <w:t>i</w:t>
            </w:r>
            <w:r w:rsidRPr="00E46792">
              <w:rPr>
                <w:rFonts w:cs="Times New Roman"/>
                <w:szCs w:val="24"/>
              </w:rPr>
              <w:t>声源工作时间，</w:t>
            </w:r>
            <w:r w:rsidRPr="00E46792">
              <w:rPr>
                <w:rFonts w:cs="Times New Roman"/>
                <w:szCs w:val="24"/>
              </w:rPr>
              <w:t>s</w:t>
            </w:r>
            <w:r w:rsidRPr="00E46792">
              <w:rPr>
                <w:rFonts w:cs="Times New Roman"/>
                <w:szCs w:val="24"/>
              </w:rPr>
              <w:t>；</w:t>
            </w:r>
          </w:p>
          <w:p w:rsidR="008D2410" w:rsidRPr="00E46792" w:rsidRDefault="00E46792">
            <w:pPr>
              <w:pStyle w:val="28"/>
              <w:snapToGrid/>
              <w:spacing w:line="360" w:lineRule="auto"/>
              <w:ind w:firstLineChars="500" w:firstLine="1200"/>
              <w:jc w:val="both"/>
              <w:rPr>
                <w:rFonts w:cs="Times New Roman"/>
                <w:szCs w:val="24"/>
              </w:rPr>
            </w:pPr>
            <w:r w:rsidRPr="00E46792">
              <w:rPr>
                <w:rFonts w:cs="Times New Roman"/>
                <w:i/>
                <w:szCs w:val="24"/>
              </w:rPr>
              <w:t>M</w:t>
            </w:r>
            <w:r w:rsidRPr="00E46792">
              <w:rPr>
                <w:rFonts w:cs="Times New Roman"/>
                <w:szCs w:val="24"/>
              </w:rPr>
              <w:t>—</w:t>
            </w:r>
            <w:r w:rsidRPr="00E46792">
              <w:rPr>
                <w:rFonts w:cs="Times New Roman"/>
                <w:szCs w:val="24"/>
              </w:rPr>
              <w:t>等效室外声源个数；</w:t>
            </w:r>
          </w:p>
          <w:p w:rsidR="008D2410" w:rsidRPr="00E46792" w:rsidRDefault="00E46792">
            <w:pPr>
              <w:pStyle w:val="28"/>
              <w:snapToGrid/>
              <w:spacing w:line="360" w:lineRule="auto"/>
              <w:ind w:firstLineChars="500" w:firstLine="1200"/>
              <w:jc w:val="both"/>
              <w:rPr>
                <w:rFonts w:cs="Times New Roman"/>
                <w:szCs w:val="24"/>
              </w:rPr>
            </w:pPr>
            <w:r w:rsidRPr="00E46792">
              <w:rPr>
                <w:rFonts w:cs="Times New Roman"/>
                <w:i/>
                <w:szCs w:val="24"/>
              </w:rPr>
              <w:t>t</w:t>
            </w:r>
            <w:r w:rsidRPr="00E46792">
              <w:rPr>
                <w:rFonts w:cs="Times New Roman"/>
                <w:i/>
                <w:szCs w:val="24"/>
                <w:vertAlign w:val="subscript"/>
              </w:rPr>
              <w:t>j</w:t>
            </w:r>
            <w:r w:rsidRPr="00E46792">
              <w:rPr>
                <w:rFonts w:cs="Times New Roman"/>
                <w:szCs w:val="24"/>
              </w:rPr>
              <w:t>—</w:t>
            </w:r>
            <w:r w:rsidRPr="00E46792">
              <w:rPr>
                <w:rFonts w:cs="Times New Roman"/>
                <w:szCs w:val="24"/>
              </w:rPr>
              <w:t>在</w:t>
            </w:r>
            <w:r w:rsidRPr="00E46792">
              <w:rPr>
                <w:rFonts w:cs="Times New Roman"/>
                <w:i/>
                <w:szCs w:val="24"/>
              </w:rPr>
              <w:t>T</w:t>
            </w:r>
            <w:r w:rsidRPr="00E46792">
              <w:rPr>
                <w:rFonts w:cs="Times New Roman"/>
                <w:szCs w:val="24"/>
              </w:rPr>
              <w:t>时间内</w:t>
            </w:r>
            <w:r w:rsidRPr="00E46792">
              <w:rPr>
                <w:rFonts w:cs="Times New Roman"/>
                <w:i/>
                <w:szCs w:val="24"/>
              </w:rPr>
              <w:t>j</w:t>
            </w:r>
            <w:r w:rsidRPr="00E46792">
              <w:rPr>
                <w:rFonts w:cs="Times New Roman"/>
                <w:szCs w:val="24"/>
              </w:rPr>
              <w:t>声源工作时间，</w:t>
            </w:r>
            <w:r w:rsidRPr="00E46792">
              <w:rPr>
                <w:rFonts w:cs="Times New Roman"/>
                <w:szCs w:val="24"/>
              </w:rPr>
              <w:t>s</w:t>
            </w:r>
            <w:r w:rsidRPr="00E46792">
              <w:rPr>
                <w:rFonts w:cs="Times New Roman"/>
                <w:szCs w:val="24"/>
              </w:rPr>
              <w:t>。</w:t>
            </w:r>
          </w:p>
          <w:p w:rsidR="008D2410" w:rsidRPr="00E46792" w:rsidRDefault="006B7AF0">
            <w:pPr>
              <w:spacing w:line="360" w:lineRule="auto"/>
              <w:ind w:firstLine="480"/>
              <w:rPr>
                <w:sz w:val="24"/>
              </w:rPr>
            </w:pPr>
            <w:r>
              <w:rPr>
                <w:position w:val="-14"/>
                <w:sz w:val="24"/>
              </w:rPr>
              <w:object w:dxaOrig="1440" w:dyaOrig="1440" w14:anchorId="02F3A953">
                <v:shape id="Object 199" o:spid="_x0000_s1049" type="#_x0000_t75" style="position:absolute;left:0;text-align:left;margin-left:60.3pt;margin-top:18pt;width:147.65pt;height:22pt;z-index:251661312;mso-width-relative:page;mso-height-relative:page">
                  <v:imagedata r:id="rId30" o:title=""/>
                </v:shape>
                <o:OLEObject Type="Embed" ProgID="Equation.3" ShapeID="Object 199" DrawAspect="Content" ObjectID="_1784101039" r:id="rId31"/>
              </w:object>
            </w:r>
            <w:r w:rsidR="00E46792" w:rsidRPr="00E46792">
              <w:rPr>
                <w:sz w:val="24"/>
              </w:rPr>
              <w:t>（四）噪声预测值计算公式</w:t>
            </w:r>
          </w:p>
          <w:p w:rsidR="008D2410" w:rsidRPr="00E46792" w:rsidRDefault="008D2410">
            <w:pPr>
              <w:spacing w:line="360" w:lineRule="auto"/>
              <w:ind w:firstLineChars="1050" w:firstLine="2520"/>
              <w:rPr>
                <w:sz w:val="24"/>
              </w:rPr>
            </w:pPr>
          </w:p>
          <w:p w:rsidR="008D2410" w:rsidRPr="00E46792" w:rsidRDefault="00E46792">
            <w:pPr>
              <w:spacing w:beforeLines="50" w:before="120" w:line="360" w:lineRule="auto"/>
              <w:ind w:firstLine="482"/>
              <w:rPr>
                <w:sz w:val="24"/>
              </w:rPr>
            </w:pPr>
            <w:r w:rsidRPr="00E46792">
              <w:rPr>
                <w:sz w:val="24"/>
              </w:rPr>
              <w:t>式中：</w:t>
            </w:r>
            <w:r w:rsidRPr="00E46792">
              <w:rPr>
                <w:i/>
                <w:sz w:val="24"/>
              </w:rPr>
              <w:t>L</w:t>
            </w:r>
            <w:r w:rsidRPr="00E46792">
              <w:rPr>
                <w:i/>
                <w:sz w:val="24"/>
                <w:vertAlign w:val="subscript"/>
              </w:rPr>
              <w:t>eq</w:t>
            </w:r>
            <w:r w:rsidRPr="00E46792">
              <w:rPr>
                <w:sz w:val="24"/>
              </w:rPr>
              <w:t>—</w:t>
            </w:r>
            <w:r w:rsidRPr="00E46792">
              <w:rPr>
                <w:sz w:val="24"/>
              </w:rPr>
              <w:t>预测点的噪声预测值，</w:t>
            </w:r>
            <w:r w:rsidRPr="00E46792">
              <w:rPr>
                <w:sz w:val="24"/>
              </w:rPr>
              <w:t>dB</w:t>
            </w:r>
            <w:r w:rsidRPr="00E46792">
              <w:rPr>
                <w:sz w:val="24"/>
              </w:rPr>
              <w:t>；</w:t>
            </w:r>
          </w:p>
          <w:p w:rsidR="008D2410" w:rsidRPr="00E46792" w:rsidRDefault="00E46792">
            <w:pPr>
              <w:spacing w:line="360" w:lineRule="auto"/>
              <w:ind w:firstLineChars="500" w:firstLine="1200"/>
              <w:rPr>
                <w:sz w:val="24"/>
              </w:rPr>
            </w:pPr>
            <w:r w:rsidRPr="00E46792">
              <w:rPr>
                <w:i/>
                <w:sz w:val="24"/>
              </w:rPr>
              <w:t>L</w:t>
            </w:r>
            <w:r w:rsidRPr="00E46792">
              <w:rPr>
                <w:i/>
                <w:sz w:val="24"/>
                <w:vertAlign w:val="subscript"/>
              </w:rPr>
              <w:t>eqg</w:t>
            </w:r>
            <w:r w:rsidRPr="00E46792">
              <w:rPr>
                <w:sz w:val="24"/>
              </w:rPr>
              <w:t>—</w:t>
            </w:r>
            <w:r w:rsidRPr="00E46792">
              <w:rPr>
                <w:sz w:val="24"/>
              </w:rPr>
              <w:t>建设项目声源在预测点产生的噪声贡献值，</w:t>
            </w:r>
            <w:r w:rsidRPr="00E46792">
              <w:rPr>
                <w:sz w:val="24"/>
              </w:rPr>
              <w:t>dB</w:t>
            </w:r>
            <w:r w:rsidRPr="00E46792">
              <w:rPr>
                <w:sz w:val="24"/>
              </w:rPr>
              <w:t>；</w:t>
            </w:r>
          </w:p>
          <w:p w:rsidR="008D2410" w:rsidRPr="00E46792" w:rsidRDefault="00E46792">
            <w:pPr>
              <w:spacing w:line="360" w:lineRule="auto"/>
              <w:ind w:firstLineChars="200" w:firstLine="480"/>
              <w:rPr>
                <w:bCs/>
                <w:sz w:val="24"/>
              </w:rPr>
            </w:pPr>
            <w:r w:rsidRPr="00E46792">
              <w:rPr>
                <w:i/>
                <w:sz w:val="24"/>
              </w:rPr>
              <w:t>L</w:t>
            </w:r>
            <w:r w:rsidRPr="00E46792">
              <w:rPr>
                <w:i/>
                <w:sz w:val="24"/>
                <w:vertAlign w:val="subscript"/>
              </w:rPr>
              <w:t>eqb</w:t>
            </w:r>
            <w:r w:rsidRPr="00E46792">
              <w:rPr>
                <w:sz w:val="24"/>
              </w:rPr>
              <w:t>—</w:t>
            </w:r>
            <w:r w:rsidRPr="00E46792">
              <w:rPr>
                <w:sz w:val="24"/>
              </w:rPr>
              <w:t>预测点的背景噪声值，</w:t>
            </w:r>
            <w:r w:rsidRPr="00E46792">
              <w:rPr>
                <w:sz w:val="24"/>
              </w:rPr>
              <w:t>dB</w:t>
            </w:r>
            <w:r w:rsidRPr="00E46792">
              <w:rPr>
                <w:sz w:val="24"/>
              </w:rPr>
              <w:t>。</w:t>
            </w:r>
          </w:p>
          <w:p w:rsidR="008D2410" w:rsidRPr="00E46792" w:rsidRDefault="00E46792">
            <w:pPr>
              <w:pStyle w:val="a0"/>
            </w:pPr>
            <w:r w:rsidRPr="00E46792">
              <w:t>厂界噪声预测结果</w:t>
            </w:r>
          </w:p>
          <w:p w:rsidR="008D2410" w:rsidRPr="00E46792" w:rsidRDefault="00E46792">
            <w:pPr>
              <w:pStyle w:val="a0"/>
              <w:numPr>
                <w:ilvl w:val="0"/>
                <w:numId w:val="0"/>
              </w:numPr>
              <w:ind w:left="482"/>
              <w:rPr>
                <w:b w:val="0"/>
              </w:rPr>
            </w:pPr>
            <w:r w:rsidRPr="00E46792">
              <w:rPr>
                <w:b w:val="0"/>
              </w:rPr>
              <w:t>本项目噪声源强与厂界的距离见下表。</w:t>
            </w:r>
          </w:p>
          <w:p w:rsidR="008D2410" w:rsidRPr="00E46792" w:rsidRDefault="00E46792">
            <w:pPr>
              <w:tabs>
                <w:tab w:val="left" w:pos="0"/>
              </w:tabs>
              <w:spacing w:line="360" w:lineRule="auto"/>
              <w:ind w:firstLineChars="200" w:firstLine="482"/>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51</w:t>
            </w:r>
            <w:r w:rsidRPr="00E46792">
              <w:rPr>
                <w:b/>
                <w:kern w:val="0"/>
                <w:sz w:val="24"/>
              </w:rPr>
              <w:fldChar w:fldCharType="end"/>
            </w:r>
            <w:r w:rsidRPr="00E46792">
              <w:rPr>
                <w:b/>
                <w:kern w:val="0"/>
                <w:sz w:val="24"/>
              </w:rPr>
              <w:t xml:space="preserve">  </w:t>
            </w:r>
            <w:r w:rsidRPr="00E46792">
              <w:rPr>
                <w:b/>
                <w:sz w:val="24"/>
              </w:rPr>
              <w:t>噪声预测结果一览表</w:t>
            </w:r>
          </w:p>
          <w:tbl>
            <w:tblPr>
              <w:tblStyle w:val="aff1"/>
              <w:tblW w:w="5000" w:type="pct"/>
              <w:tblLook w:val="04A0" w:firstRow="1" w:lastRow="0" w:firstColumn="1" w:lastColumn="0" w:noHBand="0" w:noVBand="1"/>
            </w:tblPr>
            <w:tblGrid>
              <w:gridCol w:w="2461"/>
              <w:gridCol w:w="1646"/>
              <w:gridCol w:w="1646"/>
              <w:gridCol w:w="1646"/>
              <w:gridCol w:w="1644"/>
            </w:tblGrid>
            <w:tr w:rsidR="00E46792" w:rsidRPr="00E46792">
              <w:trPr>
                <w:trHeight w:val="300"/>
              </w:trPr>
              <w:tc>
                <w:tcPr>
                  <w:tcW w:w="1361" w:type="pct"/>
                  <w:vMerge w:val="restart"/>
                  <w:vAlign w:val="center"/>
                </w:tcPr>
                <w:p w:rsidR="008D2410" w:rsidRPr="00E46792" w:rsidRDefault="00E46792">
                  <w:pPr>
                    <w:widowControl/>
                    <w:jc w:val="center"/>
                    <w:rPr>
                      <w:kern w:val="0"/>
                      <w:szCs w:val="21"/>
                    </w:rPr>
                  </w:pPr>
                  <w:r w:rsidRPr="00E46792">
                    <w:t>噪声源强</w:t>
                  </w:r>
                </w:p>
              </w:tc>
              <w:tc>
                <w:tcPr>
                  <w:tcW w:w="3639" w:type="pct"/>
                  <w:gridSpan w:val="4"/>
                  <w:vAlign w:val="center"/>
                </w:tcPr>
                <w:p w:rsidR="008D2410" w:rsidRPr="00E46792" w:rsidRDefault="00E46792">
                  <w:pPr>
                    <w:widowControl/>
                    <w:jc w:val="center"/>
                    <w:rPr>
                      <w:kern w:val="0"/>
                      <w:szCs w:val="21"/>
                    </w:rPr>
                  </w:pPr>
                  <w:r w:rsidRPr="00E46792">
                    <w:rPr>
                      <w:kern w:val="0"/>
                      <w:szCs w:val="21"/>
                    </w:rPr>
                    <w:t>距离（</w:t>
                  </w:r>
                  <w:r w:rsidRPr="00E46792">
                    <w:rPr>
                      <w:kern w:val="0"/>
                      <w:szCs w:val="21"/>
                    </w:rPr>
                    <w:t>m</w:t>
                  </w:r>
                  <w:r w:rsidRPr="00E46792">
                    <w:rPr>
                      <w:kern w:val="0"/>
                      <w:szCs w:val="21"/>
                    </w:rPr>
                    <w:t>）</w:t>
                  </w:r>
                </w:p>
              </w:tc>
            </w:tr>
            <w:tr w:rsidR="00E46792" w:rsidRPr="00E46792">
              <w:trPr>
                <w:trHeight w:val="300"/>
              </w:trPr>
              <w:tc>
                <w:tcPr>
                  <w:tcW w:w="1361" w:type="pct"/>
                  <w:vMerge/>
                  <w:vAlign w:val="center"/>
                </w:tcPr>
                <w:p w:rsidR="008D2410" w:rsidRPr="00E46792" w:rsidRDefault="008D2410">
                  <w:pPr>
                    <w:widowControl/>
                    <w:jc w:val="center"/>
                    <w:rPr>
                      <w:kern w:val="0"/>
                      <w:szCs w:val="21"/>
                    </w:rPr>
                  </w:pPr>
                </w:p>
              </w:tc>
              <w:tc>
                <w:tcPr>
                  <w:tcW w:w="910" w:type="pct"/>
                  <w:vAlign w:val="center"/>
                </w:tcPr>
                <w:p w:rsidR="008D2410" w:rsidRPr="00E46792" w:rsidRDefault="00E46792">
                  <w:pPr>
                    <w:widowControl/>
                    <w:jc w:val="center"/>
                    <w:rPr>
                      <w:kern w:val="0"/>
                      <w:szCs w:val="21"/>
                    </w:rPr>
                  </w:pPr>
                  <w:r w:rsidRPr="00E46792">
                    <w:rPr>
                      <w:kern w:val="0"/>
                      <w:szCs w:val="21"/>
                    </w:rPr>
                    <w:t>东厂界</w:t>
                  </w:r>
                </w:p>
              </w:tc>
              <w:tc>
                <w:tcPr>
                  <w:tcW w:w="910" w:type="pct"/>
                  <w:vAlign w:val="center"/>
                </w:tcPr>
                <w:p w:rsidR="008D2410" w:rsidRPr="00E46792" w:rsidRDefault="00E46792">
                  <w:pPr>
                    <w:widowControl/>
                    <w:jc w:val="center"/>
                    <w:rPr>
                      <w:kern w:val="0"/>
                      <w:szCs w:val="21"/>
                    </w:rPr>
                  </w:pPr>
                  <w:r w:rsidRPr="00E46792">
                    <w:rPr>
                      <w:kern w:val="0"/>
                      <w:szCs w:val="21"/>
                    </w:rPr>
                    <w:t>南厂界</w:t>
                  </w:r>
                </w:p>
              </w:tc>
              <w:tc>
                <w:tcPr>
                  <w:tcW w:w="910" w:type="pct"/>
                  <w:vAlign w:val="center"/>
                </w:tcPr>
                <w:p w:rsidR="008D2410" w:rsidRPr="00E46792" w:rsidRDefault="00E46792">
                  <w:pPr>
                    <w:widowControl/>
                    <w:jc w:val="center"/>
                    <w:rPr>
                      <w:kern w:val="0"/>
                      <w:szCs w:val="21"/>
                    </w:rPr>
                  </w:pPr>
                  <w:r w:rsidRPr="00E46792">
                    <w:rPr>
                      <w:kern w:val="0"/>
                      <w:szCs w:val="21"/>
                    </w:rPr>
                    <w:t>西厂界</w:t>
                  </w:r>
                </w:p>
              </w:tc>
              <w:tc>
                <w:tcPr>
                  <w:tcW w:w="909" w:type="pct"/>
                  <w:vAlign w:val="center"/>
                </w:tcPr>
                <w:p w:rsidR="008D2410" w:rsidRPr="00E46792" w:rsidRDefault="00E46792">
                  <w:pPr>
                    <w:widowControl/>
                    <w:jc w:val="center"/>
                    <w:rPr>
                      <w:kern w:val="0"/>
                      <w:szCs w:val="21"/>
                    </w:rPr>
                  </w:pPr>
                  <w:r w:rsidRPr="00E46792">
                    <w:rPr>
                      <w:kern w:val="0"/>
                      <w:szCs w:val="21"/>
                    </w:rPr>
                    <w:t>北厂界</w:t>
                  </w:r>
                </w:p>
              </w:tc>
            </w:tr>
            <w:tr w:rsidR="00E46792" w:rsidRPr="00E46792">
              <w:trPr>
                <w:trHeight w:val="300"/>
              </w:trPr>
              <w:tc>
                <w:tcPr>
                  <w:tcW w:w="1361" w:type="pct"/>
                  <w:vAlign w:val="center"/>
                </w:tcPr>
                <w:p w:rsidR="008D2410" w:rsidRPr="00E46792" w:rsidRDefault="00E46792">
                  <w:pPr>
                    <w:widowControl/>
                    <w:jc w:val="center"/>
                    <w:rPr>
                      <w:kern w:val="0"/>
                      <w:szCs w:val="21"/>
                    </w:rPr>
                  </w:pPr>
                  <w:r w:rsidRPr="00E46792">
                    <w:rPr>
                      <w:kern w:val="0"/>
                      <w:szCs w:val="21"/>
                    </w:rPr>
                    <w:t>粉碎车间</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26</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110</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18</w:t>
                  </w:r>
                </w:p>
              </w:tc>
              <w:tc>
                <w:tcPr>
                  <w:tcW w:w="909" w:type="pct"/>
                  <w:vAlign w:val="center"/>
                </w:tcPr>
                <w:p w:rsidR="008D2410" w:rsidRPr="00E46792" w:rsidRDefault="00E46792">
                  <w:pPr>
                    <w:widowControl/>
                    <w:jc w:val="center"/>
                    <w:rPr>
                      <w:rFonts w:eastAsia="等线"/>
                      <w:kern w:val="0"/>
                      <w:szCs w:val="21"/>
                    </w:rPr>
                  </w:pPr>
                  <w:r w:rsidRPr="00E46792">
                    <w:rPr>
                      <w:rFonts w:eastAsia="等线"/>
                      <w:kern w:val="0"/>
                      <w:szCs w:val="21"/>
                    </w:rPr>
                    <w:t>2</w:t>
                  </w:r>
                </w:p>
              </w:tc>
            </w:tr>
            <w:tr w:rsidR="00E46792" w:rsidRPr="00E46792">
              <w:trPr>
                <w:trHeight w:val="300"/>
              </w:trPr>
              <w:tc>
                <w:tcPr>
                  <w:tcW w:w="1361" w:type="pct"/>
                  <w:vAlign w:val="center"/>
                </w:tcPr>
                <w:p w:rsidR="008D2410" w:rsidRPr="00E46792" w:rsidRDefault="00E46792">
                  <w:pPr>
                    <w:widowControl/>
                    <w:jc w:val="center"/>
                    <w:rPr>
                      <w:kern w:val="0"/>
                      <w:szCs w:val="21"/>
                    </w:rPr>
                  </w:pPr>
                  <w:r w:rsidRPr="00E46792">
                    <w:rPr>
                      <w:kern w:val="0"/>
                      <w:szCs w:val="21"/>
                    </w:rPr>
                    <w:t>灌装车间</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15</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55</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10</w:t>
                  </w:r>
                </w:p>
              </w:tc>
              <w:tc>
                <w:tcPr>
                  <w:tcW w:w="909" w:type="pct"/>
                  <w:vAlign w:val="center"/>
                </w:tcPr>
                <w:p w:rsidR="008D2410" w:rsidRPr="00E46792" w:rsidRDefault="00E46792">
                  <w:pPr>
                    <w:widowControl/>
                    <w:jc w:val="center"/>
                    <w:rPr>
                      <w:rFonts w:eastAsia="等线"/>
                      <w:kern w:val="0"/>
                      <w:szCs w:val="21"/>
                    </w:rPr>
                  </w:pPr>
                  <w:r w:rsidRPr="00E46792">
                    <w:rPr>
                      <w:rFonts w:eastAsia="等线"/>
                      <w:kern w:val="0"/>
                      <w:szCs w:val="21"/>
                    </w:rPr>
                    <w:t>65</w:t>
                  </w:r>
                </w:p>
              </w:tc>
            </w:tr>
            <w:tr w:rsidR="00E46792" w:rsidRPr="00E46792">
              <w:trPr>
                <w:trHeight w:val="300"/>
              </w:trPr>
              <w:tc>
                <w:tcPr>
                  <w:tcW w:w="1361" w:type="pct"/>
                  <w:vAlign w:val="center"/>
                </w:tcPr>
                <w:p w:rsidR="008D2410" w:rsidRPr="00E46792" w:rsidRDefault="00E46792">
                  <w:pPr>
                    <w:widowControl/>
                    <w:jc w:val="center"/>
                    <w:rPr>
                      <w:kern w:val="0"/>
                      <w:szCs w:val="21"/>
                    </w:rPr>
                  </w:pPr>
                  <w:r w:rsidRPr="00E46792">
                    <w:rPr>
                      <w:kern w:val="0"/>
                      <w:szCs w:val="21"/>
                    </w:rPr>
                    <w:t>发酵蒸馏车间</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8</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22</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5</w:t>
                  </w:r>
                </w:p>
              </w:tc>
              <w:tc>
                <w:tcPr>
                  <w:tcW w:w="909" w:type="pct"/>
                  <w:vAlign w:val="center"/>
                </w:tcPr>
                <w:p w:rsidR="008D2410" w:rsidRPr="00E46792" w:rsidRDefault="00E46792">
                  <w:pPr>
                    <w:widowControl/>
                    <w:jc w:val="center"/>
                    <w:rPr>
                      <w:rFonts w:eastAsia="等线"/>
                      <w:kern w:val="0"/>
                      <w:szCs w:val="21"/>
                    </w:rPr>
                  </w:pPr>
                  <w:r w:rsidRPr="00E46792">
                    <w:rPr>
                      <w:rFonts w:eastAsia="等线"/>
                      <w:kern w:val="0"/>
                      <w:szCs w:val="21"/>
                    </w:rPr>
                    <w:t>85</w:t>
                  </w:r>
                </w:p>
              </w:tc>
            </w:tr>
          </w:tbl>
          <w:p w:rsidR="008D2410" w:rsidRPr="00E46792" w:rsidRDefault="00E46792">
            <w:pPr>
              <w:adjustRightInd w:val="0"/>
              <w:spacing w:line="360" w:lineRule="auto"/>
              <w:ind w:firstLineChars="200" w:firstLine="480"/>
              <w:contextualSpacing/>
              <w:textAlignment w:val="baseline"/>
              <w:rPr>
                <w:sz w:val="24"/>
              </w:rPr>
            </w:pPr>
            <w:r w:rsidRPr="00E46792">
              <w:rPr>
                <w:sz w:val="24"/>
              </w:rPr>
              <w:t>本次评价采用超标值法，对照《工业企业厂界环境噪声排放标准》（</w:t>
            </w:r>
            <w:r w:rsidRPr="00E46792">
              <w:rPr>
                <w:sz w:val="24"/>
              </w:rPr>
              <w:t>GB 12348-2008</w:t>
            </w:r>
            <w:r w:rsidRPr="00E46792">
              <w:rPr>
                <w:sz w:val="24"/>
              </w:rPr>
              <w:t>）</w:t>
            </w:r>
            <w:r w:rsidRPr="00E46792">
              <w:rPr>
                <w:sz w:val="24"/>
              </w:rPr>
              <w:t>2</w:t>
            </w:r>
            <w:r w:rsidRPr="00E46792">
              <w:rPr>
                <w:sz w:val="24"/>
              </w:rPr>
              <w:t>类标准对各厂界贡献值进行评价，评价结果见下表：</w:t>
            </w:r>
          </w:p>
          <w:p w:rsidR="008D2410" w:rsidRPr="00E46792" w:rsidRDefault="00E46792">
            <w:pPr>
              <w:tabs>
                <w:tab w:val="left" w:pos="0"/>
              </w:tabs>
              <w:spacing w:line="360" w:lineRule="auto"/>
              <w:ind w:firstLineChars="200" w:firstLine="482"/>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52</w:t>
            </w:r>
            <w:r w:rsidRPr="00E46792">
              <w:rPr>
                <w:b/>
                <w:kern w:val="0"/>
                <w:sz w:val="24"/>
              </w:rPr>
              <w:fldChar w:fldCharType="end"/>
            </w:r>
            <w:r w:rsidRPr="00E46792">
              <w:rPr>
                <w:b/>
                <w:kern w:val="0"/>
                <w:sz w:val="24"/>
              </w:rPr>
              <w:t xml:space="preserve">  </w:t>
            </w:r>
            <w:r w:rsidRPr="00E46792">
              <w:rPr>
                <w:b/>
                <w:sz w:val="24"/>
              </w:rPr>
              <w:t>噪声预测结果一览表</w:t>
            </w:r>
          </w:p>
          <w:tbl>
            <w:tblPr>
              <w:tblStyle w:val="aff1"/>
              <w:tblW w:w="5000" w:type="pct"/>
              <w:tblLook w:val="04A0" w:firstRow="1" w:lastRow="0" w:firstColumn="1" w:lastColumn="0" w:noHBand="0" w:noVBand="1"/>
            </w:tblPr>
            <w:tblGrid>
              <w:gridCol w:w="2461"/>
              <w:gridCol w:w="1646"/>
              <w:gridCol w:w="1646"/>
              <w:gridCol w:w="1646"/>
              <w:gridCol w:w="1644"/>
            </w:tblGrid>
            <w:tr w:rsidR="00E46792" w:rsidRPr="00E46792">
              <w:trPr>
                <w:trHeight w:val="300"/>
              </w:trPr>
              <w:tc>
                <w:tcPr>
                  <w:tcW w:w="1361" w:type="pct"/>
                  <w:vMerge w:val="restart"/>
                  <w:vAlign w:val="center"/>
                </w:tcPr>
                <w:p w:rsidR="008D2410" w:rsidRPr="00E46792" w:rsidRDefault="00E46792">
                  <w:pPr>
                    <w:widowControl/>
                    <w:jc w:val="center"/>
                    <w:rPr>
                      <w:kern w:val="0"/>
                      <w:szCs w:val="21"/>
                    </w:rPr>
                  </w:pPr>
                  <w:r w:rsidRPr="00E46792">
                    <w:rPr>
                      <w:kern w:val="0"/>
                      <w:szCs w:val="21"/>
                    </w:rPr>
                    <w:t>项目</w:t>
                  </w:r>
                </w:p>
              </w:tc>
              <w:tc>
                <w:tcPr>
                  <w:tcW w:w="3639" w:type="pct"/>
                  <w:gridSpan w:val="4"/>
                  <w:vAlign w:val="center"/>
                </w:tcPr>
                <w:p w:rsidR="008D2410" w:rsidRPr="00E46792" w:rsidRDefault="00E46792">
                  <w:pPr>
                    <w:widowControl/>
                    <w:jc w:val="center"/>
                    <w:rPr>
                      <w:kern w:val="0"/>
                      <w:szCs w:val="21"/>
                    </w:rPr>
                  </w:pPr>
                  <w:r w:rsidRPr="00E46792">
                    <w:rPr>
                      <w:kern w:val="0"/>
                      <w:szCs w:val="21"/>
                    </w:rPr>
                    <w:t>预测结果（</w:t>
                  </w:r>
                  <w:r w:rsidRPr="00E46792">
                    <w:rPr>
                      <w:kern w:val="0"/>
                      <w:szCs w:val="21"/>
                    </w:rPr>
                    <w:t>dB</w:t>
                  </w:r>
                  <w:r w:rsidRPr="00E46792">
                    <w:rPr>
                      <w:kern w:val="0"/>
                      <w:szCs w:val="21"/>
                    </w:rPr>
                    <w:t>（</w:t>
                  </w:r>
                  <w:r w:rsidRPr="00E46792">
                    <w:rPr>
                      <w:kern w:val="0"/>
                      <w:szCs w:val="21"/>
                    </w:rPr>
                    <w:t>A</w:t>
                  </w:r>
                  <w:r w:rsidRPr="00E46792">
                    <w:rPr>
                      <w:kern w:val="0"/>
                      <w:szCs w:val="21"/>
                    </w:rPr>
                    <w:t>））</w:t>
                  </w:r>
                </w:p>
              </w:tc>
            </w:tr>
            <w:tr w:rsidR="00E46792" w:rsidRPr="00E46792">
              <w:trPr>
                <w:trHeight w:val="300"/>
              </w:trPr>
              <w:tc>
                <w:tcPr>
                  <w:tcW w:w="1361" w:type="pct"/>
                  <w:vMerge/>
                  <w:vAlign w:val="center"/>
                </w:tcPr>
                <w:p w:rsidR="008D2410" w:rsidRPr="00E46792" w:rsidRDefault="008D2410">
                  <w:pPr>
                    <w:widowControl/>
                    <w:jc w:val="center"/>
                    <w:rPr>
                      <w:kern w:val="0"/>
                      <w:szCs w:val="21"/>
                    </w:rPr>
                  </w:pPr>
                </w:p>
              </w:tc>
              <w:tc>
                <w:tcPr>
                  <w:tcW w:w="910" w:type="pct"/>
                  <w:vAlign w:val="center"/>
                </w:tcPr>
                <w:p w:rsidR="008D2410" w:rsidRPr="00E46792" w:rsidRDefault="00E46792">
                  <w:pPr>
                    <w:widowControl/>
                    <w:jc w:val="center"/>
                    <w:rPr>
                      <w:kern w:val="0"/>
                      <w:szCs w:val="21"/>
                    </w:rPr>
                  </w:pPr>
                  <w:r w:rsidRPr="00E46792">
                    <w:rPr>
                      <w:kern w:val="0"/>
                      <w:szCs w:val="21"/>
                    </w:rPr>
                    <w:t>东厂界</w:t>
                  </w:r>
                </w:p>
              </w:tc>
              <w:tc>
                <w:tcPr>
                  <w:tcW w:w="910" w:type="pct"/>
                  <w:vAlign w:val="center"/>
                </w:tcPr>
                <w:p w:rsidR="008D2410" w:rsidRPr="00E46792" w:rsidRDefault="00E46792">
                  <w:pPr>
                    <w:widowControl/>
                    <w:jc w:val="center"/>
                    <w:rPr>
                      <w:kern w:val="0"/>
                      <w:szCs w:val="21"/>
                    </w:rPr>
                  </w:pPr>
                  <w:r w:rsidRPr="00E46792">
                    <w:rPr>
                      <w:kern w:val="0"/>
                      <w:szCs w:val="21"/>
                    </w:rPr>
                    <w:t>南厂界</w:t>
                  </w:r>
                </w:p>
              </w:tc>
              <w:tc>
                <w:tcPr>
                  <w:tcW w:w="910" w:type="pct"/>
                  <w:vAlign w:val="center"/>
                </w:tcPr>
                <w:p w:rsidR="008D2410" w:rsidRPr="00E46792" w:rsidRDefault="00E46792">
                  <w:pPr>
                    <w:widowControl/>
                    <w:jc w:val="center"/>
                    <w:rPr>
                      <w:kern w:val="0"/>
                      <w:szCs w:val="21"/>
                    </w:rPr>
                  </w:pPr>
                  <w:r w:rsidRPr="00E46792">
                    <w:rPr>
                      <w:kern w:val="0"/>
                      <w:szCs w:val="21"/>
                    </w:rPr>
                    <w:t>西厂界</w:t>
                  </w:r>
                </w:p>
              </w:tc>
              <w:tc>
                <w:tcPr>
                  <w:tcW w:w="910" w:type="pct"/>
                  <w:vAlign w:val="center"/>
                </w:tcPr>
                <w:p w:rsidR="008D2410" w:rsidRPr="00E46792" w:rsidRDefault="00E46792">
                  <w:pPr>
                    <w:widowControl/>
                    <w:jc w:val="center"/>
                    <w:rPr>
                      <w:kern w:val="0"/>
                      <w:szCs w:val="21"/>
                    </w:rPr>
                  </w:pPr>
                  <w:r w:rsidRPr="00E46792">
                    <w:rPr>
                      <w:kern w:val="0"/>
                      <w:szCs w:val="21"/>
                    </w:rPr>
                    <w:t>北厂界</w:t>
                  </w:r>
                </w:p>
              </w:tc>
            </w:tr>
            <w:tr w:rsidR="00E46792" w:rsidRPr="00E46792">
              <w:trPr>
                <w:trHeight w:val="300"/>
              </w:trPr>
              <w:tc>
                <w:tcPr>
                  <w:tcW w:w="1361" w:type="pct"/>
                  <w:vAlign w:val="center"/>
                </w:tcPr>
                <w:p w:rsidR="008D2410" w:rsidRPr="00E46792" w:rsidRDefault="00E46792">
                  <w:pPr>
                    <w:widowControl/>
                    <w:jc w:val="center"/>
                    <w:rPr>
                      <w:kern w:val="0"/>
                      <w:szCs w:val="21"/>
                    </w:rPr>
                  </w:pPr>
                  <w:r w:rsidRPr="00E46792">
                    <w:rPr>
                      <w:kern w:val="0"/>
                      <w:szCs w:val="21"/>
                    </w:rPr>
                    <w:t>贡献值</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41.8</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46.2</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43.8</w:t>
                  </w:r>
                </w:p>
              </w:tc>
              <w:tc>
                <w:tcPr>
                  <w:tcW w:w="910" w:type="pct"/>
                  <w:vAlign w:val="center"/>
                </w:tcPr>
                <w:p w:rsidR="008D2410" w:rsidRPr="00E46792" w:rsidRDefault="00E46792">
                  <w:pPr>
                    <w:widowControl/>
                    <w:jc w:val="center"/>
                    <w:rPr>
                      <w:rFonts w:eastAsia="等线"/>
                      <w:kern w:val="0"/>
                      <w:szCs w:val="21"/>
                    </w:rPr>
                  </w:pPr>
                  <w:r w:rsidRPr="00E46792">
                    <w:rPr>
                      <w:rFonts w:eastAsia="等线"/>
                      <w:kern w:val="0"/>
                      <w:szCs w:val="21"/>
                    </w:rPr>
                    <w:t>49.7</w:t>
                  </w:r>
                </w:p>
              </w:tc>
            </w:tr>
            <w:tr w:rsidR="00E46792" w:rsidRPr="00E46792">
              <w:trPr>
                <w:trHeight w:val="300"/>
              </w:trPr>
              <w:tc>
                <w:tcPr>
                  <w:tcW w:w="1361" w:type="pct"/>
                  <w:vAlign w:val="center"/>
                </w:tcPr>
                <w:p w:rsidR="008D2410" w:rsidRPr="00E46792" w:rsidRDefault="00E46792">
                  <w:pPr>
                    <w:widowControl/>
                    <w:jc w:val="center"/>
                    <w:rPr>
                      <w:kern w:val="0"/>
                      <w:szCs w:val="21"/>
                    </w:rPr>
                  </w:pPr>
                  <w:r w:rsidRPr="00E46792">
                    <w:rPr>
                      <w:kern w:val="0"/>
                      <w:szCs w:val="21"/>
                    </w:rPr>
                    <w:t>标准值</w:t>
                  </w:r>
                </w:p>
              </w:tc>
              <w:tc>
                <w:tcPr>
                  <w:tcW w:w="3639" w:type="pct"/>
                  <w:gridSpan w:val="4"/>
                  <w:vAlign w:val="center"/>
                </w:tcPr>
                <w:p w:rsidR="008D2410" w:rsidRPr="00E46792" w:rsidRDefault="00E46792">
                  <w:pPr>
                    <w:widowControl/>
                    <w:jc w:val="center"/>
                    <w:rPr>
                      <w:rFonts w:eastAsia="等线"/>
                      <w:kern w:val="0"/>
                      <w:szCs w:val="21"/>
                    </w:rPr>
                  </w:pPr>
                  <w:r w:rsidRPr="00E46792">
                    <w:rPr>
                      <w:rFonts w:eastAsia="等线"/>
                      <w:kern w:val="0"/>
                      <w:szCs w:val="21"/>
                    </w:rPr>
                    <w:t>60dB</w:t>
                  </w:r>
                  <w:r w:rsidRPr="00E46792">
                    <w:rPr>
                      <w:kern w:val="0"/>
                      <w:szCs w:val="21"/>
                    </w:rPr>
                    <w:t>（</w:t>
                  </w:r>
                  <w:r w:rsidRPr="00E46792">
                    <w:rPr>
                      <w:rFonts w:eastAsia="等线"/>
                      <w:kern w:val="0"/>
                      <w:szCs w:val="21"/>
                    </w:rPr>
                    <w:t>A</w:t>
                  </w:r>
                  <w:r w:rsidRPr="00E46792">
                    <w:rPr>
                      <w:kern w:val="0"/>
                      <w:szCs w:val="21"/>
                    </w:rPr>
                    <w:t>）</w:t>
                  </w:r>
                </w:p>
              </w:tc>
            </w:tr>
            <w:tr w:rsidR="00E46792" w:rsidRPr="00E46792">
              <w:trPr>
                <w:trHeight w:val="300"/>
              </w:trPr>
              <w:tc>
                <w:tcPr>
                  <w:tcW w:w="1361" w:type="pct"/>
                  <w:vAlign w:val="center"/>
                </w:tcPr>
                <w:p w:rsidR="008D2410" w:rsidRPr="00E46792" w:rsidRDefault="00E46792">
                  <w:pPr>
                    <w:widowControl/>
                    <w:jc w:val="center"/>
                    <w:rPr>
                      <w:kern w:val="0"/>
                      <w:szCs w:val="21"/>
                    </w:rPr>
                  </w:pPr>
                  <w:r w:rsidRPr="00E46792">
                    <w:rPr>
                      <w:kern w:val="0"/>
                      <w:szCs w:val="21"/>
                    </w:rPr>
                    <w:t>达标情况</w:t>
                  </w:r>
                </w:p>
              </w:tc>
              <w:tc>
                <w:tcPr>
                  <w:tcW w:w="910" w:type="pct"/>
                  <w:vAlign w:val="center"/>
                </w:tcPr>
                <w:p w:rsidR="008D2410" w:rsidRPr="00E46792" w:rsidRDefault="00E46792">
                  <w:pPr>
                    <w:widowControl/>
                    <w:jc w:val="center"/>
                    <w:rPr>
                      <w:kern w:val="0"/>
                      <w:szCs w:val="21"/>
                    </w:rPr>
                  </w:pPr>
                  <w:r w:rsidRPr="00E46792">
                    <w:rPr>
                      <w:kern w:val="0"/>
                      <w:szCs w:val="21"/>
                    </w:rPr>
                    <w:t>达标</w:t>
                  </w:r>
                </w:p>
              </w:tc>
              <w:tc>
                <w:tcPr>
                  <w:tcW w:w="910" w:type="pct"/>
                  <w:vAlign w:val="center"/>
                </w:tcPr>
                <w:p w:rsidR="008D2410" w:rsidRPr="00E46792" w:rsidRDefault="00E46792">
                  <w:pPr>
                    <w:widowControl/>
                    <w:jc w:val="center"/>
                    <w:rPr>
                      <w:kern w:val="0"/>
                      <w:szCs w:val="21"/>
                    </w:rPr>
                  </w:pPr>
                  <w:r w:rsidRPr="00E46792">
                    <w:rPr>
                      <w:kern w:val="0"/>
                      <w:szCs w:val="21"/>
                    </w:rPr>
                    <w:t>达标</w:t>
                  </w:r>
                </w:p>
              </w:tc>
              <w:tc>
                <w:tcPr>
                  <w:tcW w:w="910" w:type="pct"/>
                  <w:vAlign w:val="center"/>
                </w:tcPr>
                <w:p w:rsidR="008D2410" w:rsidRPr="00E46792" w:rsidRDefault="00E46792">
                  <w:pPr>
                    <w:widowControl/>
                    <w:jc w:val="center"/>
                    <w:rPr>
                      <w:kern w:val="0"/>
                      <w:szCs w:val="21"/>
                    </w:rPr>
                  </w:pPr>
                  <w:r w:rsidRPr="00E46792">
                    <w:rPr>
                      <w:kern w:val="0"/>
                      <w:szCs w:val="21"/>
                    </w:rPr>
                    <w:t>达标</w:t>
                  </w:r>
                </w:p>
              </w:tc>
              <w:tc>
                <w:tcPr>
                  <w:tcW w:w="910" w:type="pct"/>
                  <w:vAlign w:val="center"/>
                </w:tcPr>
                <w:p w:rsidR="008D2410" w:rsidRPr="00E46792" w:rsidRDefault="00E46792">
                  <w:pPr>
                    <w:widowControl/>
                    <w:jc w:val="center"/>
                    <w:rPr>
                      <w:kern w:val="0"/>
                      <w:szCs w:val="21"/>
                    </w:rPr>
                  </w:pPr>
                  <w:r w:rsidRPr="00E46792">
                    <w:rPr>
                      <w:kern w:val="0"/>
                      <w:szCs w:val="21"/>
                    </w:rPr>
                    <w:t>达标</w:t>
                  </w:r>
                </w:p>
              </w:tc>
            </w:tr>
          </w:tbl>
          <w:p w:rsidR="008D2410" w:rsidRPr="00E46792" w:rsidRDefault="00E46792">
            <w:pPr>
              <w:tabs>
                <w:tab w:val="left" w:pos="0"/>
              </w:tabs>
              <w:spacing w:line="360" w:lineRule="auto"/>
              <w:ind w:firstLineChars="200" w:firstLine="482"/>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53</w:t>
            </w:r>
            <w:r w:rsidRPr="00E46792">
              <w:rPr>
                <w:b/>
                <w:kern w:val="0"/>
                <w:sz w:val="24"/>
              </w:rPr>
              <w:fldChar w:fldCharType="end"/>
            </w:r>
            <w:r w:rsidRPr="00E46792">
              <w:rPr>
                <w:b/>
                <w:kern w:val="0"/>
                <w:sz w:val="24"/>
              </w:rPr>
              <w:t xml:space="preserve">  </w:t>
            </w:r>
            <w:r w:rsidRPr="00E46792">
              <w:rPr>
                <w:rFonts w:hint="eastAsia"/>
                <w:b/>
                <w:kern w:val="0"/>
                <w:sz w:val="24"/>
              </w:rPr>
              <w:t>对敏感点</w:t>
            </w:r>
            <w:r w:rsidRPr="00E46792">
              <w:rPr>
                <w:b/>
                <w:sz w:val="24"/>
              </w:rPr>
              <w:t>噪声预测结果一览表</w:t>
            </w:r>
          </w:p>
          <w:tbl>
            <w:tblPr>
              <w:tblStyle w:val="aff1"/>
              <w:tblW w:w="5000" w:type="pct"/>
              <w:tblLook w:val="04A0" w:firstRow="1" w:lastRow="0" w:firstColumn="1" w:lastColumn="0" w:noHBand="0" w:noVBand="1"/>
            </w:tblPr>
            <w:tblGrid>
              <w:gridCol w:w="3869"/>
              <w:gridCol w:w="2588"/>
              <w:gridCol w:w="2586"/>
            </w:tblGrid>
            <w:tr w:rsidR="00E46792" w:rsidRPr="00E46792">
              <w:trPr>
                <w:trHeight w:val="300"/>
              </w:trPr>
              <w:tc>
                <w:tcPr>
                  <w:tcW w:w="2139" w:type="pct"/>
                  <w:vMerge w:val="restart"/>
                  <w:vAlign w:val="center"/>
                </w:tcPr>
                <w:p w:rsidR="008D2410" w:rsidRPr="00E46792" w:rsidRDefault="00E46792">
                  <w:pPr>
                    <w:widowControl/>
                    <w:jc w:val="center"/>
                    <w:rPr>
                      <w:kern w:val="0"/>
                      <w:szCs w:val="21"/>
                    </w:rPr>
                  </w:pPr>
                  <w:r w:rsidRPr="00E46792">
                    <w:rPr>
                      <w:kern w:val="0"/>
                      <w:szCs w:val="21"/>
                    </w:rPr>
                    <w:lastRenderedPageBreak/>
                    <w:t>项目</w:t>
                  </w:r>
                </w:p>
              </w:tc>
              <w:tc>
                <w:tcPr>
                  <w:tcW w:w="2861" w:type="pct"/>
                  <w:gridSpan w:val="2"/>
                  <w:vAlign w:val="center"/>
                </w:tcPr>
                <w:p w:rsidR="008D2410" w:rsidRPr="00E46792" w:rsidRDefault="00E46792">
                  <w:pPr>
                    <w:widowControl/>
                    <w:jc w:val="center"/>
                    <w:rPr>
                      <w:kern w:val="0"/>
                      <w:szCs w:val="21"/>
                    </w:rPr>
                  </w:pPr>
                  <w:r w:rsidRPr="00E46792">
                    <w:rPr>
                      <w:kern w:val="0"/>
                      <w:szCs w:val="21"/>
                    </w:rPr>
                    <w:t>预测结果（</w:t>
                  </w:r>
                  <w:r w:rsidRPr="00E46792">
                    <w:rPr>
                      <w:kern w:val="0"/>
                      <w:szCs w:val="21"/>
                    </w:rPr>
                    <w:t>dB</w:t>
                  </w:r>
                  <w:r w:rsidRPr="00E46792">
                    <w:rPr>
                      <w:kern w:val="0"/>
                      <w:szCs w:val="21"/>
                    </w:rPr>
                    <w:t>（</w:t>
                  </w:r>
                  <w:r w:rsidRPr="00E46792">
                    <w:rPr>
                      <w:kern w:val="0"/>
                      <w:szCs w:val="21"/>
                    </w:rPr>
                    <w:t>A</w:t>
                  </w:r>
                  <w:r w:rsidRPr="00E46792">
                    <w:rPr>
                      <w:kern w:val="0"/>
                      <w:szCs w:val="21"/>
                    </w:rPr>
                    <w:t>））</w:t>
                  </w:r>
                </w:p>
              </w:tc>
            </w:tr>
            <w:tr w:rsidR="00E46792" w:rsidRPr="00E46792">
              <w:trPr>
                <w:trHeight w:val="300"/>
              </w:trPr>
              <w:tc>
                <w:tcPr>
                  <w:tcW w:w="2139" w:type="pct"/>
                  <w:vMerge/>
                  <w:vAlign w:val="center"/>
                </w:tcPr>
                <w:p w:rsidR="008D2410" w:rsidRPr="00E46792" w:rsidRDefault="008D2410">
                  <w:pPr>
                    <w:widowControl/>
                    <w:jc w:val="center"/>
                    <w:rPr>
                      <w:kern w:val="0"/>
                      <w:szCs w:val="21"/>
                    </w:rPr>
                  </w:pPr>
                </w:p>
              </w:tc>
              <w:tc>
                <w:tcPr>
                  <w:tcW w:w="1431" w:type="pct"/>
                  <w:vAlign w:val="center"/>
                </w:tcPr>
                <w:p w:rsidR="008D2410" w:rsidRPr="00E46792" w:rsidRDefault="00E46792">
                  <w:pPr>
                    <w:widowControl/>
                    <w:jc w:val="center"/>
                    <w:rPr>
                      <w:kern w:val="0"/>
                      <w:szCs w:val="21"/>
                    </w:rPr>
                  </w:pPr>
                  <w:r w:rsidRPr="00E46792">
                    <w:rPr>
                      <w:sz w:val="24"/>
                    </w:rPr>
                    <w:t>慧警苑</w:t>
                  </w:r>
                </w:p>
              </w:tc>
              <w:tc>
                <w:tcPr>
                  <w:tcW w:w="1430" w:type="pct"/>
                  <w:vAlign w:val="center"/>
                </w:tcPr>
                <w:p w:rsidR="008D2410" w:rsidRPr="00E46792" w:rsidRDefault="00E46792">
                  <w:pPr>
                    <w:widowControl/>
                    <w:jc w:val="center"/>
                    <w:rPr>
                      <w:kern w:val="0"/>
                      <w:szCs w:val="21"/>
                    </w:rPr>
                  </w:pPr>
                  <w:r w:rsidRPr="00E46792">
                    <w:rPr>
                      <w:sz w:val="24"/>
                    </w:rPr>
                    <w:t>洼李村</w:t>
                  </w:r>
                </w:p>
              </w:tc>
            </w:tr>
            <w:tr w:rsidR="00E46792" w:rsidRPr="00E46792">
              <w:trPr>
                <w:trHeight w:val="300"/>
              </w:trPr>
              <w:tc>
                <w:tcPr>
                  <w:tcW w:w="2139" w:type="pct"/>
                  <w:vAlign w:val="center"/>
                </w:tcPr>
                <w:p w:rsidR="008D2410" w:rsidRPr="00E46792" w:rsidRDefault="00E46792">
                  <w:pPr>
                    <w:widowControl/>
                    <w:jc w:val="center"/>
                    <w:rPr>
                      <w:kern w:val="0"/>
                      <w:szCs w:val="21"/>
                    </w:rPr>
                  </w:pPr>
                  <w:r w:rsidRPr="00E46792">
                    <w:rPr>
                      <w:kern w:val="0"/>
                      <w:szCs w:val="21"/>
                    </w:rPr>
                    <w:t>贡献值</w:t>
                  </w:r>
                </w:p>
              </w:tc>
              <w:tc>
                <w:tcPr>
                  <w:tcW w:w="1431" w:type="pct"/>
                  <w:vAlign w:val="center"/>
                </w:tcPr>
                <w:p w:rsidR="008D2410" w:rsidRPr="00E46792" w:rsidRDefault="00E46792">
                  <w:pPr>
                    <w:widowControl/>
                    <w:jc w:val="center"/>
                    <w:rPr>
                      <w:rFonts w:eastAsia="等线"/>
                      <w:kern w:val="0"/>
                      <w:szCs w:val="21"/>
                    </w:rPr>
                  </w:pPr>
                  <w:r w:rsidRPr="00E46792">
                    <w:rPr>
                      <w:rFonts w:eastAsia="等线"/>
                      <w:kern w:val="0"/>
                      <w:szCs w:val="21"/>
                    </w:rPr>
                    <w:t>26.8</w:t>
                  </w:r>
                </w:p>
              </w:tc>
              <w:tc>
                <w:tcPr>
                  <w:tcW w:w="1430" w:type="pct"/>
                  <w:vAlign w:val="center"/>
                </w:tcPr>
                <w:p w:rsidR="008D2410" w:rsidRPr="00E46792" w:rsidRDefault="00E46792">
                  <w:pPr>
                    <w:widowControl/>
                    <w:jc w:val="center"/>
                    <w:rPr>
                      <w:rFonts w:eastAsia="等线"/>
                      <w:kern w:val="0"/>
                      <w:szCs w:val="21"/>
                    </w:rPr>
                  </w:pPr>
                  <w:r w:rsidRPr="00E46792">
                    <w:rPr>
                      <w:rFonts w:eastAsia="等线"/>
                      <w:kern w:val="0"/>
                      <w:szCs w:val="21"/>
                    </w:rPr>
                    <w:t>24.2</w:t>
                  </w:r>
                </w:p>
              </w:tc>
            </w:tr>
            <w:tr w:rsidR="00E46792" w:rsidRPr="00E46792">
              <w:trPr>
                <w:trHeight w:val="300"/>
              </w:trPr>
              <w:tc>
                <w:tcPr>
                  <w:tcW w:w="2139" w:type="pct"/>
                  <w:vAlign w:val="center"/>
                </w:tcPr>
                <w:p w:rsidR="008D2410" w:rsidRPr="00E46792" w:rsidRDefault="00E46792">
                  <w:pPr>
                    <w:widowControl/>
                    <w:jc w:val="center"/>
                    <w:rPr>
                      <w:kern w:val="0"/>
                      <w:szCs w:val="21"/>
                    </w:rPr>
                  </w:pPr>
                  <w:r w:rsidRPr="00E46792">
                    <w:rPr>
                      <w:kern w:val="0"/>
                      <w:szCs w:val="21"/>
                    </w:rPr>
                    <w:t>标准值</w:t>
                  </w:r>
                </w:p>
              </w:tc>
              <w:tc>
                <w:tcPr>
                  <w:tcW w:w="2861" w:type="pct"/>
                  <w:gridSpan w:val="2"/>
                  <w:vAlign w:val="center"/>
                </w:tcPr>
                <w:p w:rsidR="008D2410" w:rsidRPr="00E46792" w:rsidRDefault="00E46792">
                  <w:pPr>
                    <w:widowControl/>
                    <w:jc w:val="center"/>
                    <w:rPr>
                      <w:rFonts w:eastAsia="等线"/>
                      <w:kern w:val="0"/>
                      <w:szCs w:val="21"/>
                    </w:rPr>
                  </w:pPr>
                  <w:r w:rsidRPr="00E46792">
                    <w:rPr>
                      <w:rFonts w:eastAsia="等线"/>
                      <w:kern w:val="0"/>
                      <w:szCs w:val="21"/>
                    </w:rPr>
                    <w:t>60dB</w:t>
                  </w:r>
                  <w:r w:rsidRPr="00E46792">
                    <w:rPr>
                      <w:kern w:val="0"/>
                      <w:szCs w:val="21"/>
                    </w:rPr>
                    <w:t>（</w:t>
                  </w:r>
                  <w:r w:rsidRPr="00E46792">
                    <w:rPr>
                      <w:rFonts w:eastAsia="等线"/>
                      <w:kern w:val="0"/>
                      <w:szCs w:val="21"/>
                    </w:rPr>
                    <w:t>A</w:t>
                  </w:r>
                  <w:r w:rsidRPr="00E46792">
                    <w:rPr>
                      <w:kern w:val="0"/>
                      <w:szCs w:val="21"/>
                    </w:rPr>
                    <w:t>）</w:t>
                  </w:r>
                </w:p>
              </w:tc>
            </w:tr>
            <w:tr w:rsidR="00E46792" w:rsidRPr="00E46792">
              <w:trPr>
                <w:trHeight w:val="300"/>
              </w:trPr>
              <w:tc>
                <w:tcPr>
                  <w:tcW w:w="2139" w:type="pct"/>
                  <w:vAlign w:val="center"/>
                </w:tcPr>
                <w:p w:rsidR="008D2410" w:rsidRPr="00E46792" w:rsidRDefault="00E46792">
                  <w:pPr>
                    <w:widowControl/>
                    <w:jc w:val="center"/>
                    <w:rPr>
                      <w:kern w:val="0"/>
                      <w:szCs w:val="21"/>
                    </w:rPr>
                  </w:pPr>
                  <w:r w:rsidRPr="00E46792">
                    <w:rPr>
                      <w:kern w:val="0"/>
                      <w:szCs w:val="21"/>
                    </w:rPr>
                    <w:t>达标情况</w:t>
                  </w:r>
                </w:p>
              </w:tc>
              <w:tc>
                <w:tcPr>
                  <w:tcW w:w="1431" w:type="pct"/>
                  <w:vAlign w:val="center"/>
                </w:tcPr>
                <w:p w:rsidR="008D2410" w:rsidRPr="00E46792" w:rsidRDefault="00E46792">
                  <w:pPr>
                    <w:widowControl/>
                    <w:jc w:val="center"/>
                    <w:rPr>
                      <w:kern w:val="0"/>
                      <w:szCs w:val="21"/>
                    </w:rPr>
                  </w:pPr>
                  <w:r w:rsidRPr="00E46792">
                    <w:rPr>
                      <w:kern w:val="0"/>
                      <w:szCs w:val="21"/>
                    </w:rPr>
                    <w:t>达标</w:t>
                  </w:r>
                </w:p>
              </w:tc>
              <w:tc>
                <w:tcPr>
                  <w:tcW w:w="1430" w:type="pct"/>
                  <w:vAlign w:val="center"/>
                </w:tcPr>
                <w:p w:rsidR="008D2410" w:rsidRPr="00E46792" w:rsidRDefault="00E46792">
                  <w:pPr>
                    <w:widowControl/>
                    <w:jc w:val="center"/>
                    <w:rPr>
                      <w:kern w:val="0"/>
                      <w:szCs w:val="21"/>
                    </w:rPr>
                  </w:pPr>
                  <w:r w:rsidRPr="00E46792">
                    <w:rPr>
                      <w:kern w:val="0"/>
                      <w:szCs w:val="21"/>
                    </w:rPr>
                    <w:t>达标</w:t>
                  </w:r>
                </w:p>
              </w:tc>
            </w:tr>
          </w:tbl>
          <w:p w:rsidR="008D2410" w:rsidRPr="00E46792" w:rsidRDefault="00E46792">
            <w:pPr>
              <w:spacing w:line="360" w:lineRule="auto"/>
              <w:ind w:firstLine="480"/>
              <w:rPr>
                <w:b/>
                <w:sz w:val="24"/>
              </w:rPr>
            </w:pPr>
            <w:r w:rsidRPr="00E46792">
              <w:rPr>
                <w:bCs/>
                <w:sz w:val="24"/>
              </w:rPr>
              <w:t>项目夜间不生产，选用低噪声设备，生产设备布置于密闭生产车间内，经基础减振、</w:t>
            </w:r>
            <w:r w:rsidRPr="00E46792">
              <w:rPr>
                <w:sz w:val="24"/>
              </w:rPr>
              <w:t>生产车间</w:t>
            </w:r>
            <w:r w:rsidRPr="00E46792">
              <w:rPr>
                <w:bCs/>
                <w:sz w:val="24"/>
              </w:rPr>
              <w:t>隔声、距离衰减后，项目厂界昼间噪声满足《工业企业厂界环境噪声排放标准》（</w:t>
            </w:r>
            <w:r w:rsidRPr="00E46792">
              <w:rPr>
                <w:bCs/>
                <w:sz w:val="24"/>
              </w:rPr>
              <w:t>GB 12348-2008</w:t>
            </w:r>
            <w:r w:rsidRPr="00E46792">
              <w:rPr>
                <w:bCs/>
                <w:sz w:val="24"/>
              </w:rPr>
              <w:t>）</w:t>
            </w:r>
            <w:r w:rsidRPr="00E46792">
              <w:rPr>
                <w:bCs/>
                <w:sz w:val="24"/>
              </w:rPr>
              <w:t>2</w:t>
            </w:r>
            <w:r w:rsidRPr="00E46792">
              <w:rPr>
                <w:bCs/>
                <w:sz w:val="24"/>
              </w:rPr>
              <w:t>类标准要求。本项目建成后对周边声环境保护目标预测值满足《声环境质量标准》（</w:t>
            </w:r>
            <w:r w:rsidRPr="00E46792">
              <w:rPr>
                <w:bCs/>
                <w:sz w:val="24"/>
              </w:rPr>
              <w:t>GB3096-2008</w:t>
            </w:r>
            <w:r w:rsidRPr="00E46792">
              <w:rPr>
                <w:bCs/>
                <w:sz w:val="24"/>
              </w:rPr>
              <w:t>）</w:t>
            </w:r>
            <w:r w:rsidRPr="00E46792">
              <w:rPr>
                <w:bCs/>
                <w:sz w:val="24"/>
              </w:rPr>
              <w:t>2</w:t>
            </w:r>
            <w:r w:rsidRPr="00E46792">
              <w:rPr>
                <w:bCs/>
                <w:sz w:val="24"/>
              </w:rPr>
              <w:t>类标准要求。</w:t>
            </w:r>
          </w:p>
          <w:p w:rsidR="008D2410" w:rsidRPr="00E46792" w:rsidRDefault="00E46792">
            <w:pPr>
              <w:pStyle w:val="a0"/>
              <w:ind w:left="0" w:firstLineChars="200" w:firstLine="482"/>
            </w:pPr>
            <w:r w:rsidRPr="00E46792">
              <w:rPr>
                <w:rFonts w:hint="eastAsia"/>
              </w:rPr>
              <w:t>噪声监测</w:t>
            </w:r>
          </w:p>
          <w:p w:rsidR="008D2410" w:rsidRPr="00E46792" w:rsidRDefault="00E46792">
            <w:pPr>
              <w:spacing w:line="360" w:lineRule="auto"/>
              <w:ind w:firstLineChars="200" w:firstLine="480"/>
              <w:rPr>
                <w:bCs/>
                <w:sz w:val="24"/>
              </w:rPr>
            </w:pPr>
            <w:r w:rsidRPr="00E46792">
              <w:rPr>
                <w:sz w:val="24"/>
              </w:rPr>
              <w:t>根据</w:t>
            </w:r>
            <w:r w:rsidRPr="00E46792">
              <w:rPr>
                <w:bCs/>
                <w:sz w:val="24"/>
              </w:rPr>
              <w:t>《排污单位自行监测技术指南</w:t>
            </w:r>
            <w:r w:rsidRPr="00E46792">
              <w:rPr>
                <w:bCs/>
                <w:sz w:val="24"/>
              </w:rPr>
              <w:t xml:space="preserve"> </w:t>
            </w:r>
            <w:r w:rsidRPr="00E46792">
              <w:rPr>
                <w:bCs/>
                <w:sz w:val="24"/>
              </w:rPr>
              <w:t>总则》（</w:t>
            </w:r>
            <w:r w:rsidRPr="00E46792">
              <w:rPr>
                <w:bCs/>
                <w:sz w:val="24"/>
              </w:rPr>
              <w:t>HJ 819-2017</w:t>
            </w:r>
            <w:r w:rsidRPr="00E46792">
              <w:rPr>
                <w:bCs/>
                <w:sz w:val="24"/>
              </w:rPr>
              <w:t>）、《排污许可证申请与核发技术规范</w:t>
            </w:r>
            <w:r w:rsidRPr="00E46792">
              <w:rPr>
                <w:bCs/>
                <w:sz w:val="24"/>
              </w:rPr>
              <w:t xml:space="preserve"> </w:t>
            </w:r>
            <w:r w:rsidRPr="00E46792">
              <w:rPr>
                <w:bCs/>
                <w:sz w:val="24"/>
              </w:rPr>
              <w:t>工业噪声》（</w:t>
            </w:r>
            <w:r w:rsidRPr="00E46792">
              <w:rPr>
                <w:bCs/>
                <w:sz w:val="24"/>
              </w:rPr>
              <w:t>HJ 1301-2023</w:t>
            </w:r>
            <w:r w:rsidRPr="00E46792">
              <w:rPr>
                <w:bCs/>
                <w:sz w:val="24"/>
              </w:rPr>
              <w:t>），本项目噪声监测情况见下表。</w:t>
            </w:r>
          </w:p>
          <w:p w:rsidR="008D2410" w:rsidRPr="00E46792" w:rsidRDefault="00E46792">
            <w:pPr>
              <w:autoSpaceDE w:val="0"/>
              <w:autoSpaceDN w:val="0"/>
              <w:adjustRightInd w:val="0"/>
              <w:snapToGrid w:val="0"/>
              <w:spacing w:line="360" w:lineRule="auto"/>
              <w:jc w:val="center"/>
              <w:rPr>
                <w:b/>
                <w:bCs/>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54</w:t>
            </w:r>
            <w:r w:rsidRPr="00E46792">
              <w:rPr>
                <w:b/>
                <w:kern w:val="0"/>
                <w:sz w:val="24"/>
              </w:rPr>
              <w:fldChar w:fldCharType="end"/>
            </w:r>
            <w:r w:rsidRPr="00E46792">
              <w:rPr>
                <w:b/>
                <w:kern w:val="0"/>
                <w:sz w:val="24"/>
              </w:rPr>
              <w:t xml:space="preserve">  </w:t>
            </w:r>
            <w:r w:rsidRPr="00E46792">
              <w:rPr>
                <w:b/>
                <w:bCs/>
                <w:sz w:val="24"/>
              </w:rPr>
              <w:t>噪声监测计划一览表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74"/>
              <w:gridCol w:w="1877"/>
              <w:gridCol w:w="1604"/>
              <w:gridCol w:w="2351"/>
              <w:gridCol w:w="1937"/>
            </w:tblGrid>
            <w:tr w:rsidR="00E46792" w:rsidRPr="00E46792">
              <w:trPr>
                <w:trHeight w:val="397"/>
                <w:jc w:val="center"/>
              </w:trPr>
              <w:tc>
                <w:tcPr>
                  <w:tcW w:w="704" w:type="pct"/>
                  <w:vAlign w:val="center"/>
                </w:tcPr>
                <w:p w:rsidR="008D2410" w:rsidRPr="00E46792" w:rsidRDefault="00E46792">
                  <w:pPr>
                    <w:spacing w:line="300" w:lineRule="exact"/>
                    <w:jc w:val="center"/>
                    <w:rPr>
                      <w:b/>
                      <w:bCs/>
                    </w:rPr>
                  </w:pPr>
                  <w:r w:rsidRPr="00E46792">
                    <w:rPr>
                      <w:b/>
                      <w:bCs/>
                    </w:rPr>
                    <w:t>序号</w:t>
                  </w:r>
                </w:p>
              </w:tc>
              <w:tc>
                <w:tcPr>
                  <w:tcW w:w="1037" w:type="pct"/>
                  <w:vAlign w:val="center"/>
                </w:tcPr>
                <w:p w:rsidR="008D2410" w:rsidRPr="00E46792" w:rsidRDefault="00E46792">
                  <w:pPr>
                    <w:spacing w:line="300" w:lineRule="exact"/>
                    <w:jc w:val="center"/>
                    <w:rPr>
                      <w:b/>
                      <w:bCs/>
                    </w:rPr>
                  </w:pPr>
                  <w:r w:rsidRPr="00E46792">
                    <w:rPr>
                      <w:b/>
                      <w:bCs/>
                    </w:rPr>
                    <w:t>监测对象</w:t>
                  </w:r>
                </w:p>
              </w:tc>
              <w:tc>
                <w:tcPr>
                  <w:tcW w:w="887" w:type="pct"/>
                  <w:vAlign w:val="center"/>
                </w:tcPr>
                <w:p w:rsidR="008D2410" w:rsidRPr="00E46792" w:rsidRDefault="00E46792">
                  <w:pPr>
                    <w:spacing w:line="300" w:lineRule="exact"/>
                    <w:jc w:val="center"/>
                    <w:rPr>
                      <w:b/>
                      <w:bCs/>
                    </w:rPr>
                  </w:pPr>
                  <w:r w:rsidRPr="00E46792">
                    <w:rPr>
                      <w:b/>
                      <w:bCs/>
                    </w:rPr>
                    <w:t>监测项目</w:t>
                  </w:r>
                </w:p>
              </w:tc>
              <w:tc>
                <w:tcPr>
                  <w:tcW w:w="1300" w:type="pct"/>
                  <w:vAlign w:val="center"/>
                </w:tcPr>
                <w:p w:rsidR="008D2410" w:rsidRPr="00E46792" w:rsidRDefault="00E46792">
                  <w:pPr>
                    <w:spacing w:line="300" w:lineRule="exact"/>
                    <w:jc w:val="center"/>
                    <w:rPr>
                      <w:b/>
                      <w:bCs/>
                    </w:rPr>
                  </w:pPr>
                  <w:r w:rsidRPr="00E46792">
                    <w:rPr>
                      <w:b/>
                      <w:bCs/>
                    </w:rPr>
                    <w:t>监测频次</w:t>
                  </w:r>
                </w:p>
              </w:tc>
              <w:tc>
                <w:tcPr>
                  <w:tcW w:w="1071" w:type="pct"/>
                  <w:vAlign w:val="center"/>
                </w:tcPr>
                <w:p w:rsidR="008D2410" w:rsidRPr="00E46792" w:rsidRDefault="00E46792">
                  <w:pPr>
                    <w:spacing w:line="300" w:lineRule="exact"/>
                    <w:jc w:val="center"/>
                    <w:rPr>
                      <w:b/>
                      <w:bCs/>
                    </w:rPr>
                  </w:pPr>
                  <w:r w:rsidRPr="00E46792">
                    <w:rPr>
                      <w:b/>
                      <w:bCs/>
                    </w:rPr>
                    <w:t>监测点位</w:t>
                  </w:r>
                </w:p>
              </w:tc>
            </w:tr>
            <w:tr w:rsidR="00E46792" w:rsidRPr="00E46792">
              <w:trPr>
                <w:trHeight w:val="397"/>
                <w:jc w:val="center"/>
              </w:trPr>
              <w:tc>
                <w:tcPr>
                  <w:tcW w:w="704" w:type="pct"/>
                  <w:vAlign w:val="center"/>
                </w:tcPr>
                <w:p w:rsidR="008D2410" w:rsidRPr="00E46792" w:rsidRDefault="00E46792">
                  <w:pPr>
                    <w:spacing w:line="300" w:lineRule="exact"/>
                    <w:jc w:val="center"/>
                  </w:pPr>
                  <w:r w:rsidRPr="00E46792">
                    <w:t>1</w:t>
                  </w:r>
                </w:p>
              </w:tc>
              <w:tc>
                <w:tcPr>
                  <w:tcW w:w="1037" w:type="pct"/>
                  <w:vAlign w:val="center"/>
                </w:tcPr>
                <w:p w:rsidR="008D2410" w:rsidRPr="00E46792" w:rsidRDefault="00E46792">
                  <w:pPr>
                    <w:spacing w:line="300" w:lineRule="exact"/>
                    <w:jc w:val="center"/>
                  </w:pPr>
                  <w:r w:rsidRPr="00E46792">
                    <w:t>厂界四周</w:t>
                  </w:r>
                </w:p>
              </w:tc>
              <w:tc>
                <w:tcPr>
                  <w:tcW w:w="887" w:type="pct"/>
                  <w:vAlign w:val="center"/>
                </w:tcPr>
                <w:p w:rsidR="008D2410" w:rsidRPr="00E46792" w:rsidRDefault="00E46792">
                  <w:pPr>
                    <w:spacing w:line="300" w:lineRule="exact"/>
                    <w:jc w:val="center"/>
                  </w:pPr>
                  <w:r w:rsidRPr="00E46792">
                    <w:rPr>
                      <w:szCs w:val="21"/>
                    </w:rPr>
                    <w:t>Leq</w:t>
                  </w:r>
                  <w:r w:rsidRPr="00E46792">
                    <w:rPr>
                      <w:szCs w:val="21"/>
                    </w:rPr>
                    <w:t>（</w:t>
                  </w:r>
                  <w:r w:rsidRPr="00E46792">
                    <w:rPr>
                      <w:szCs w:val="21"/>
                    </w:rPr>
                    <w:t>A</w:t>
                  </w:r>
                  <w:r w:rsidRPr="00E46792">
                    <w:rPr>
                      <w:szCs w:val="21"/>
                    </w:rPr>
                    <w:t>）</w:t>
                  </w:r>
                </w:p>
              </w:tc>
              <w:tc>
                <w:tcPr>
                  <w:tcW w:w="1300" w:type="pct"/>
                  <w:vAlign w:val="center"/>
                </w:tcPr>
                <w:p w:rsidR="008D2410" w:rsidRPr="00E46792" w:rsidRDefault="00E46792">
                  <w:pPr>
                    <w:spacing w:line="300" w:lineRule="exact"/>
                    <w:jc w:val="center"/>
                  </w:pPr>
                  <w:r w:rsidRPr="00E46792">
                    <w:t>昼间监测，每季度一次</w:t>
                  </w:r>
                </w:p>
              </w:tc>
              <w:tc>
                <w:tcPr>
                  <w:tcW w:w="1071" w:type="pct"/>
                  <w:vAlign w:val="center"/>
                </w:tcPr>
                <w:p w:rsidR="008D2410" w:rsidRPr="00E46792" w:rsidRDefault="00E46792">
                  <w:pPr>
                    <w:spacing w:line="300" w:lineRule="exact"/>
                    <w:jc w:val="center"/>
                  </w:pPr>
                  <w:r w:rsidRPr="00E46792">
                    <w:t>厂界外</w:t>
                  </w:r>
                  <w:r w:rsidRPr="00E46792">
                    <w:t>1</w:t>
                  </w:r>
                  <w:r w:rsidRPr="00E46792">
                    <w:t>米</w:t>
                  </w:r>
                </w:p>
              </w:tc>
            </w:tr>
          </w:tbl>
          <w:p w:rsidR="008D2410" w:rsidRPr="00E46792" w:rsidRDefault="00E46792">
            <w:pPr>
              <w:spacing w:beforeLines="50" w:before="120" w:line="360" w:lineRule="auto"/>
              <w:ind w:firstLineChars="200" w:firstLine="482"/>
              <w:rPr>
                <w:b/>
                <w:sz w:val="24"/>
              </w:rPr>
            </w:pPr>
            <w:r w:rsidRPr="00E46792">
              <w:rPr>
                <w:b/>
                <w:sz w:val="24"/>
              </w:rPr>
              <w:t>四、固废环境影响分析</w:t>
            </w:r>
          </w:p>
          <w:p w:rsidR="008D2410" w:rsidRPr="00E46792" w:rsidRDefault="00E46792">
            <w:pPr>
              <w:pStyle w:val="ac"/>
              <w:rPr>
                <w:color w:val="auto"/>
              </w:rPr>
            </w:pPr>
            <w:r w:rsidRPr="00E46792">
              <w:rPr>
                <w:color w:val="auto"/>
              </w:rPr>
              <w:t>本项目产生的固废为酒糟、除尘器收尘、污水处理站污泥、废离子交换树脂、废包装材料、</w:t>
            </w:r>
            <w:r w:rsidRPr="00E46792">
              <w:rPr>
                <w:rFonts w:hint="eastAsia"/>
                <w:color w:val="auto"/>
              </w:rPr>
              <w:t>废布袋、废生物填料、</w:t>
            </w:r>
            <w:r w:rsidRPr="00E46792">
              <w:rPr>
                <w:color w:val="auto"/>
              </w:rPr>
              <w:t>废活性炭、废润滑油、废润滑油桶及生活垃圾。</w:t>
            </w:r>
          </w:p>
          <w:p w:rsidR="008D2410" w:rsidRPr="00E46792" w:rsidRDefault="00E46792">
            <w:pPr>
              <w:spacing w:line="360" w:lineRule="auto"/>
              <w:ind w:firstLineChars="200" w:firstLine="480"/>
              <w:rPr>
                <w:sz w:val="24"/>
              </w:rPr>
            </w:pPr>
            <w:r w:rsidRPr="00E46792">
              <w:rPr>
                <w:sz w:val="24"/>
              </w:rPr>
              <w:t>（</w:t>
            </w:r>
            <w:r w:rsidRPr="00E46792">
              <w:rPr>
                <w:sz w:val="24"/>
              </w:rPr>
              <w:t>1</w:t>
            </w:r>
            <w:r w:rsidRPr="00E46792">
              <w:rPr>
                <w:sz w:val="24"/>
              </w:rPr>
              <w:t>）酒糟</w:t>
            </w:r>
          </w:p>
          <w:p w:rsidR="008D2410" w:rsidRPr="00E46792" w:rsidRDefault="00E46792">
            <w:pPr>
              <w:wordWrap w:val="0"/>
              <w:spacing w:line="360" w:lineRule="auto"/>
              <w:ind w:firstLineChars="200" w:firstLine="480"/>
              <w:rPr>
                <w:sz w:val="24"/>
              </w:rPr>
            </w:pPr>
            <w:r w:rsidRPr="00E46792">
              <w:rPr>
                <w:sz w:val="24"/>
              </w:rPr>
              <w:t>类比相似企业生产经验，本项目白酒生产过程酒糟产生量约为</w:t>
            </w:r>
            <w:r w:rsidRPr="00E46792">
              <w:rPr>
                <w:sz w:val="24"/>
              </w:rPr>
              <w:t>176.0t/a</w:t>
            </w:r>
            <w:r w:rsidRPr="00E46792">
              <w:rPr>
                <w:sz w:val="24"/>
              </w:rPr>
              <w:t>，固体废物代码：</w:t>
            </w:r>
            <w:r w:rsidRPr="00E46792">
              <w:rPr>
                <w:sz w:val="24"/>
              </w:rPr>
              <w:t>151-002-S13</w:t>
            </w:r>
            <w:r w:rsidRPr="00E46792">
              <w:rPr>
                <w:sz w:val="24"/>
              </w:rPr>
              <w:t>，酒糟是多次发酵后的产物，其中含有大量死亡的微生物菌体，内含丰富的蛋白质、维生素、氨基酸等成分，这些成分是畜牧饲养所必需的营养物质，本项目产生的酒糟外售饲料加工企业。项目酒糟即产即清，遇极特殊情况无法当日清运的酒糟暂存于一般废暂存区内（必要时喷洒生物除臭剂），做好内部防渗及封闭措施，及时清运，清运过程中采用封闭式运输车。</w:t>
            </w:r>
          </w:p>
          <w:p w:rsidR="008D2410" w:rsidRPr="00E46792" w:rsidRDefault="00E46792">
            <w:pPr>
              <w:wordWrap w:val="0"/>
              <w:spacing w:line="360" w:lineRule="auto"/>
              <w:ind w:firstLineChars="200" w:firstLine="480"/>
              <w:rPr>
                <w:sz w:val="24"/>
              </w:rPr>
            </w:pPr>
            <w:r w:rsidRPr="00E46792">
              <w:rPr>
                <w:sz w:val="24"/>
              </w:rPr>
              <w:t>酒糟暂存过程中采取以下有效的防治措施避免该区域地下水的水质和水量产生污染：</w:t>
            </w:r>
            <w:r w:rsidRPr="00E46792">
              <w:rPr>
                <w:rFonts w:ascii="宋体" w:hAnsi="宋体" w:cs="宋体" w:hint="eastAsia"/>
                <w:sz w:val="24"/>
              </w:rPr>
              <w:t>①</w:t>
            </w:r>
            <w:r w:rsidRPr="00E46792">
              <w:rPr>
                <w:sz w:val="24"/>
              </w:rPr>
              <w:t>凡是可能污染地下水的地面必须硬化处理；</w:t>
            </w:r>
            <w:r w:rsidRPr="00E46792">
              <w:rPr>
                <w:rFonts w:ascii="宋体" w:hAnsi="宋体" w:cs="宋体" w:hint="eastAsia"/>
                <w:sz w:val="24"/>
              </w:rPr>
              <w:t>②</w:t>
            </w:r>
            <w:r w:rsidRPr="00E46792">
              <w:rPr>
                <w:sz w:val="24"/>
              </w:rPr>
              <w:t>污水采用管道收集，处理达标后外排；</w:t>
            </w:r>
            <w:r w:rsidRPr="00E46792">
              <w:rPr>
                <w:rFonts w:ascii="宋体" w:hAnsi="宋体" w:cs="宋体" w:hint="eastAsia"/>
                <w:sz w:val="24"/>
              </w:rPr>
              <w:t>③</w:t>
            </w:r>
            <w:r w:rsidRPr="00E46792">
              <w:rPr>
                <w:sz w:val="24"/>
              </w:rPr>
              <w:t>固体废物的收集、贮存场地按关标准设置工业固体废物贮存场地，采取综合防渗措施，同时配套渗滤液收集装置，渗滤液清运时与酒糟一并清运，防止对地下水的污染。</w:t>
            </w:r>
          </w:p>
          <w:p w:rsidR="008D2410" w:rsidRPr="00E46792" w:rsidRDefault="00E46792">
            <w:pPr>
              <w:spacing w:line="360" w:lineRule="auto"/>
              <w:ind w:firstLineChars="200" w:firstLine="480"/>
              <w:rPr>
                <w:sz w:val="24"/>
              </w:rPr>
            </w:pPr>
            <w:r w:rsidRPr="00E46792">
              <w:rPr>
                <w:sz w:val="24"/>
              </w:rPr>
              <w:t>（</w:t>
            </w:r>
            <w:r w:rsidRPr="00E46792">
              <w:rPr>
                <w:sz w:val="24"/>
              </w:rPr>
              <w:t>2</w:t>
            </w:r>
            <w:r w:rsidRPr="00E46792">
              <w:rPr>
                <w:sz w:val="24"/>
              </w:rPr>
              <w:t>）除尘器收尘</w:t>
            </w:r>
          </w:p>
          <w:p w:rsidR="008D2410" w:rsidRPr="00E46792" w:rsidRDefault="00E46792">
            <w:pPr>
              <w:spacing w:line="360" w:lineRule="auto"/>
              <w:ind w:firstLineChars="200" w:firstLine="480"/>
              <w:rPr>
                <w:sz w:val="24"/>
              </w:rPr>
            </w:pPr>
            <w:r w:rsidRPr="00E46792">
              <w:rPr>
                <w:sz w:val="24"/>
              </w:rPr>
              <w:lastRenderedPageBreak/>
              <w:t>粉碎工序粉尘经布袋除尘器处理后有组织排放，根据废气计算可知，除尘器收尘量约为</w:t>
            </w:r>
            <w:r w:rsidRPr="00E46792">
              <w:rPr>
                <w:sz w:val="24"/>
              </w:rPr>
              <w:t>0.081t/a</w:t>
            </w:r>
            <w:r w:rsidRPr="00E46792">
              <w:rPr>
                <w:sz w:val="24"/>
              </w:rPr>
              <w:t>，固体废物代码：</w:t>
            </w:r>
            <w:r w:rsidRPr="00E46792">
              <w:rPr>
                <w:sz w:val="24"/>
              </w:rPr>
              <w:t>900-099-S59</w:t>
            </w:r>
            <w:r w:rsidRPr="00E46792">
              <w:rPr>
                <w:sz w:val="24"/>
              </w:rPr>
              <w:t>，收集后回用于生产。</w:t>
            </w:r>
          </w:p>
          <w:p w:rsidR="008D2410" w:rsidRPr="00E46792" w:rsidRDefault="00E46792">
            <w:pPr>
              <w:spacing w:line="360" w:lineRule="auto"/>
              <w:ind w:firstLineChars="200" w:firstLine="480"/>
              <w:rPr>
                <w:sz w:val="24"/>
              </w:rPr>
            </w:pPr>
            <w:r w:rsidRPr="00E46792">
              <w:rPr>
                <w:sz w:val="24"/>
              </w:rPr>
              <w:t>（</w:t>
            </w:r>
            <w:r w:rsidRPr="00E46792">
              <w:rPr>
                <w:sz w:val="24"/>
              </w:rPr>
              <w:t>3</w:t>
            </w:r>
            <w:r w:rsidRPr="00E46792">
              <w:rPr>
                <w:sz w:val="24"/>
              </w:rPr>
              <w:t>）污水处理站污泥</w:t>
            </w:r>
          </w:p>
          <w:p w:rsidR="008D2410" w:rsidRPr="00E46792" w:rsidRDefault="00E46792">
            <w:pPr>
              <w:spacing w:line="360" w:lineRule="auto"/>
              <w:ind w:firstLineChars="200" w:firstLine="480"/>
              <w:rPr>
                <w:sz w:val="24"/>
              </w:rPr>
            </w:pPr>
            <w:r w:rsidRPr="00E46792">
              <w:rPr>
                <w:kern w:val="0"/>
                <w:sz w:val="24"/>
              </w:rPr>
              <w:t>项目污水处理站产生一定量污泥（含格栅渣），据调查，污泥产生系数一般为</w:t>
            </w:r>
            <w:r w:rsidRPr="00E46792">
              <w:rPr>
                <w:kern w:val="0"/>
                <w:sz w:val="24"/>
              </w:rPr>
              <w:t>0.14</w:t>
            </w:r>
            <w:r w:rsidRPr="00E46792">
              <w:rPr>
                <w:kern w:val="0"/>
                <w:sz w:val="24"/>
              </w:rPr>
              <w:t>～</w:t>
            </w:r>
            <w:r w:rsidRPr="00E46792">
              <w:rPr>
                <w:kern w:val="0"/>
                <w:sz w:val="24"/>
              </w:rPr>
              <w:t>1.4×10</w:t>
            </w:r>
            <w:r w:rsidRPr="00E46792">
              <w:rPr>
                <w:kern w:val="0"/>
                <w:sz w:val="24"/>
                <w:vertAlign w:val="superscript"/>
              </w:rPr>
              <w:t>-4</w:t>
            </w:r>
            <w:r w:rsidRPr="00E46792">
              <w:rPr>
                <w:kern w:val="0"/>
                <w:sz w:val="24"/>
              </w:rPr>
              <w:t>t/m³</w:t>
            </w:r>
            <w:r w:rsidRPr="00E46792">
              <w:rPr>
                <w:kern w:val="0"/>
                <w:sz w:val="24"/>
              </w:rPr>
              <w:t>，计算中取值</w:t>
            </w:r>
            <w:r w:rsidRPr="00E46792">
              <w:rPr>
                <w:kern w:val="0"/>
                <w:sz w:val="24"/>
              </w:rPr>
              <w:t>0.7×10</w:t>
            </w:r>
            <w:r w:rsidRPr="00E46792">
              <w:rPr>
                <w:kern w:val="0"/>
                <w:sz w:val="24"/>
                <w:vertAlign w:val="superscript"/>
              </w:rPr>
              <w:t>-4</w:t>
            </w:r>
            <w:r w:rsidRPr="00E46792">
              <w:rPr>
                <w:kern w:val="0"/>
                <w:sz w:val="24"/>
              </w:rPr>
              <w:t>t/m³</w:t>
            </w:r>
            <w:r w:rsidRPr="00E46792">
              <w:rPr>
                <w:kern w:val="0"/>
                <w:sz w:val="24"/>
              </w:rPr>
              <w:t>，项目污水处理设施废水处理量为</w:t>
            </w:r>
            <w:r w:rsidRPr="00E46792">
              <w:rPr>
                <w:kern w:val="0"/>
                <w:sz w:val="24"/>
              </w:rPr>
              <w:t>199.7m³/a</w:t>
            </w:r>
            <w:r w:rsidRPr="00E46792">
              <w:rPr>
                <w:kern w:val="0"/>
                <w:sz w:val="24"/>
              </w:rPr>
              <w:t>，则污水处理设施每年脱水后的污泥约</w:t>
            </w:r>
            <w:r w:rsidRPr="00E46792">
              <w:rPr>
                <w:kern w:val="0"/>
                <w:sz w:val="24"/>
              </w:rPr>
              <w:t>0.014t</w:t>
            </w:r>
            <w:r w:rsidRPr="00E46792">
              <w:rPr>
                <w:kern w:val="0"/>
                <w:sz w:val="24"/>
              </w:rPr>
              <w:t>，废水中无有毒有害物质，属于一般固废，</w:t>
            </w:r>
            <w:r w:rsidRPr="00E46792">
              <w:rPr>
                <w:sz w:val="24"/>
              </w:rPr>
              <w:t>固体废物代码：</w:t>
            </w:r>
            <w:r w:rsidRPr="00E46792">
              <w:rPr>
                <w:sz w:val="24"/>
              </w:rPr>
              <w:t>150-001-S07</w:t>
            </w:r>
            <w:r w:rsidRPr="00E46792">
              <w:rPr>
                <w:sz w:val="24"/>
              </w:rPr>
              <w:t>，</w:t>
            </w:r>
            <w:r w:rsidRPr="00E46792">
              <w:rPr>
                <w:kern w:val="0"/>
                <w:sz w:val="24"/>
              </w:rPr>
              <w:t>由环卫部门定期清运。</w:t>
            </w:r>
          </w:p>
          <w:p w:rsidR="008D2410" w:rsidRPr="00E46792" w:rsidRDefault="00E46792">
            <w:pPr>
              <w:spacing w:line="360" w:lineRule="auto"/>
              <w:ind w:firstLine="482"/>
              <w:rPr>
                <w:sz w:val="24"/>
              </w:rPr>
            </w:pPr>
            <w:r w:rsidRPr="00E46792">
              <w:rPr>
                <w:sz w:val="24"/>
              </w:rPr>
              <w:t>（</w:t>
            </w:r>
            <w:r w:rsidRPr="00E46792">
              <w:rPr>
                <w:sz w:val="24"/>
              </w:rPr>
              <w:t>4</w:t>
            </w:r>
            <w:r w:rsidRPr="00E46792">
              <w:rPr>
                <w:sz w:val="24"/>
              </w:rPr>
              <w:t>）废离子交换树脂</w:t>
            </w:r>
          </w:p>
          <w:p w:rsidR="008D2410" w:rsidRPr="00E46792" w:rsidRDefault="00E46792">
            <w:pPr>
              <w:spacing w:line="360" w:lineRule="auto"/>
              <w:ind w:firstLine="482"/>
              <w:rPr>
                <w:sz w:val="24"/>
              </w:rPr>
            </w:pPr>
            <w:r w:rsidRPr="00E46792">
              <w:rPr>
                <w:sz w:val="24"/>
              </w:rPr>
              <w:t>项目纯水制备系统的离子交换树脂每年更换一次，废离子交换树脂产生量为</w:t>
            </w:r>
            <w:r w:rsidRPr="00E46792">
              <w:rPr>
                <w:sz w:val="24"/>
              </w:rPr>
              <w:t>0.1t/a</w:t>
            </w:r>
            <w:r w:rsidRPr="00E46792">
              <w:rPr>
                <w:sz w:val="24"/>
              </w:rPr>
              <w:t>。废离子交换树脂属于一般固废，固体废物代码：</w:t>
            </w:r>
            <w:r w:rsidRPr="00E46792">
              <w:rPr>
                <w:sz w:val="24"/>
              </w:rPr>
              <w:t>900-008-S59</w:t>
            </w:r>
            <w:r w:rsidRPr="00E46792">
              <w:rPr>
                <w:sz w:val="24"/>
              </w:rPr>
              <w:t>，更换时由厂家回收。</w:t>
            </w:r>
          </w:p>
          <w:p w:rsidR="008D2410" w:rsidRPr="00E46792" w:rsidRDefault="00E46792">
            <w:pPr>
              <w:spacing w:line="360" w:lineRule="auto"/>
              <w:ind w:firstLineChars="200" w:firstLine="480"/>
              <w:rPr>
                <w:sz w:val="24"/>
              </w:rPr>
            </w:pPr>
            <w:r w:rsidRPr="00E46792">
              <w:rPr>
                <w:sz w:val="24"/>
              </w:rPr>
              <w:t>（</w:t>
            </w:r>
            <w:r w:rsidRPr="00E46792">
              <w:rPr>
                <w:sz w:val="24"/>
              </w:rPr>
              <w:t>5</w:t>
            </w:r>
            <w:r w:rsidRPr="00E46792">
              <w:rPr>
                <w:sz w:val="24"/>
              </w:rPr>
              <w:t>）废包装材料</w:t>
            </w:r>
          </w:p>
          <w:p w:rsidR="008D2410" w:rsidRPr="00E46792" w:rsidRDefault="00E46792">
            <w:pPr>
              <w:spacing w:line="360" w:lineRule="auto"/>
              <w:ind w:firstLineChars="200" w:firstLine="480"/>
              <w:rPr>
                <w:sz w:val="24"/>
              </w:rPr>
            </w:pPr>
            <w:r w:rsidRPr="00E46792">
              <w:rPr>
                <w:sz w:val="24"/>
              </w:rPr>
              <w:t>本项目高粱等原料使用过程中会产生废包装材料，主要为废塑料编织袋等，产生量为</w:t>
            </w:r>
            <w:r w:rsidRPr="00E46792">
              <w:rPr>
                <w:sz w:val="24"/>
              </w:rPr>
              <w:t>0.5t/a</w:t>
            </w:r>
            <w:r w:rsidRPr="00E46792">
              <w:rPr>
                <w:sz w:val="24"/>
              </w:rPr>
              <w:t>，固体废物代码：</w:t>
            </w:r>
            <w:r w:rsidRPr="00E46792">
              <w:rPr>
                <w:sz w:val="24"/>
              </w:rPr>
              <w:t>900-003-S17</w:t>
            </w:r>
            <w:r w:rsidRPr="00E46792">
              <w:rPr>
                <w:sz w:val="24"/>
              </w:rPr>
              <w:t>，收集后外售综合利用。</w:t>
            </w:r>
          </w:p>
          <w:p w:rsidR="008D2410" w:rsidRPr="00E46792" w:rsidRDefault="00E46792">
            <w:pPr>
              <w:spacing w:line="360" w:lineRule="auto"/>
              <w:ind w:firstLineChars="200" w:firstLine="480"/>
              <w:rPr>
                <w:sz w:val="24"/>
              </w:rPr>
            </w:pPr>
            <w:r w:rsidRPr="00E46792">
              <w:rPr>
                <w:sz w:val="24"/>
              </w:rPr>
              <w:t>（</w:t>
            </w:r>
            <w:r w:rsidRPr="00E46792">
              <w:rPr>
                <w:sz w:val="24"/>
              </w:rPr>
              <w:t>6</w:t>
            </w:r>
            <w:r w:rsidRPr="00E46792">
              <w:rPr>
                <w:sz w:val="24"/>
              </w:rPr>
              <w:t>）废布袋</w:t>
            </w:r>
          </w:p>
          <w:p w:rsidR="008D2410" w:rsidRPr="00E46792" w:rsidRDefault="00E46792">
            <w:pPr>
              <w:spacing w:line="360" w:lineRule="auto"/>
              <w:ind w:firstLineChars="200" w:firstLine="480"/>
              <w:rPr>
                <w:sz w:val="24"/>
              </w:rPr>
            </w:pPr>
            <w:r w:rsidRPr="00E46792">
              <w:rPr>
                <w:sz w:val="24"/>
              </w:rPr>
              <w:t>布袋除尘器定期更换废布袋，产生量约为</w:t>
            </w:r>
            <w:r w:rsidRPr="00E46792">
              <w:rPr>
                <w:sz w:val="24"/>
              </w:rPr>
              <w:t>0.01t/2a</w:t>
            </w:r>
            <w:r w:rsidRPr="00E46792">
              <w:rPr>
                <w:sz w:val="24"/>
              </w:rPr>
              <w:t>，固废代码：</w:t>
            </w:r>
            <w:r w:rsidRPr="00E46792">
              <w:rPr>
                <w:sz w:val="24"/>
              </w:rPr>
              <w:t>900-099-S59</w:t>
            </w:r>
            <w:r w:rsidRPr="00E46792">
              <w:rPr>
                <w:sz w:val="24"/>
              </w:rPr>
              <w:t>，统一收集后外售物资回收单位。</w:t>
            </w:r>
          </w:p>
          <w:p w:rsidR="008D2410" w:rsidRPr="00E46792" w:rsidRDefault="00E46792">
            <w:pPr>
              <w:spacing w:line="360" w:lineRule="auto"/>
              <w:ind w:firstLineChars="200" w:firstLine="480"/>
              <w:rPr>
                <w:sz w:val="24"/>
              </w:rPr>
            </w:pPr>
            <w:r w:rsidRPr="00E46792">
              <w:rPr>
                <w:sz w:val="24"/>
              </w:rPr>
              <w:t>（</w:t>
            </w:r>
            <w:r w:rsidRPr="00E46792">
              <w:rPr>
                <w:sz w:val="24"/>
              </w:rPr>
              <w:t>7</w:t>
            </w:r>
            <w:r w:rsidRPr="00E46792">
              <w:rPr>
                <w:sz w:val="24"/>
              </w:rPr>
              <w:t>）废生物填料</w:t>
            </w:r>
          </w:p>
          <w:p w:rsidR="008D2410" w:rsidRPr="00E46792" w:rsidRDefault="00E46792">
            <w:pPr>
              <w:spacing w:line="360" w:lineRule="auto"/>
              <w:ind w:firstLineChars="200" w:firstLine="480"/>
              <w:rPr>
                <w:sz w:val="24"/>
              </w:rPr>
            </w:pPr>
            <w:r w:rsidRPr="00E46792">
              <w:rPr>
                <w:sz w:val="24"/>
              </w:rPr>
              <w:t>本项目污水处理站恶臭采用生物除臭</w:t>
            </w:r>
            <w:r w:rsidRPr="00E46792">
              <w:rPr>
                <w:sz w:val="24"/>
              </w:rPr>
              <w:t>+</w:t>
            </w:r>
            <w:r w:rsidRPr="00E46792">
              <w:rPr>
                <w:sz w:val="24"/>
              </w:rPr>
              <w:t>活性炭吸附处理，生物填料定期更换，年更换量为</w:t>
            </w:r>
            <w:r w:rsidRPr="00E46792">
              <w:rPr>
                <w:sz w:val="24"/>
              </w:rPr>
              <w:t>0.02t/a</w:t>
            </w:r>
            <w:r w:rsidRPr="00E46792">
              <w:rPr>
                <w:sz w:val="24"/>
              </w:rPr>
              <w:t>，根据《国家危险废物名录》（</w:t>
            </w:r>
            <w:r w:rsidRPr="00E46792">
              <w:rPr>
                <w:sz w:val="24"/>
              </w:rPr>
              <w:t>2021</w:t>
            </w:r>
            <w:r w:rsidRPr="00E46792">
              <w:rPr>
                <w:sz w:val="24"/>
              </w:rPr>
              <w:t>版），属于危险废物，类别为</w:t>
            </w:r>
            <w:r w:rsidRPr="00E46792">
              <w:rPr>
                <w:sz w:val="24"/>
              </w:rPr>
              <w:t>HW49</w:t>
            </w:r>
            <w:r w:rsidRPr="00E46792">
              <w:rPr>
                <w:sz w:val="24"/>
              </w:rPr>
              <w:t>其他废物，危废代码为</w:t>
            </w:r>
            <w:r w:rsidRPr="00E46792">
              <w:rPr>
                <w:sz w:val="24"/>
              </w:rPr>
              <w:t>900-039-49</w:t>
            </w:r>
            <w:r w:rsidRPr="00E46792">
              <w:rPr>
                <w:sz w:val="24"/>
              </w:rPr>
              <w:t>，委托危废资质单位处置。</w:t>
            </w:r>
          </w:p>
          <w:p w:rsidR="008D2410" w:rsidRPr="00E46792" w:rsidRDefault="00E46792">
            <w:pPr>
              <w:spacing w:line="360" w:lineRule="auto"/>
              <w:ind w:firstLineChars="200" w:firstLine="480"/>
              <w:rPr>
                <w:sz w:val="24"/>
              </w:rPr>
            </w:pPr>
            <w:r w:rsidRPr="00E46792">
              <w:rPr>
                <w:sz w:val="24"/>
              </w:rPr>
              <w:t>（</w:t>
            </w:r>
            <w:r w:rsidRPr="00E46792">
              <w:rPr>
                <w:sz w:val="24"/>
              </w:rPr>
              <w:t>8</w:t>
            </w:r>
            <w:r w:rsidRPr="00E46792">
              <w:rPr>
                <w:sz w:val="24"/>
              </w:rPr>
              <w:t>）废活性炭</w:t>
            </w:r>
          </w:p>
          <w:p w:rsidR="008D2410" w:rsidRPr="00E46792" w:rsidRDefault="00E46792">
            <w:pPr>
              <w:pStyle w:val="a6"/>
              <w:spacing w:line="360" w:lineRule="auto"/>
              <w:ind w:firstLineChars="200" w:firstLine="480"/>
              <w:rPr>
                <w:rFonts w:ascii="Times New Roman" w:hAnsi="Times New Roman"/>
                <w:kern w:val="2"/>
                <w:sz w:val="24"/>
                <w:szCs w:val="24"/>
              </w:rPr>
            </w:pPr>
            <w:r w:rsidRPr="00E46792">
              <w:rPr>
                <w:rFonts w:ascii="Times New Roman" w:hAnsi="Times New Roman"/>
                <w:sz w:val="24"/>
              </w:rPr>
              <w:t>本项目污水处理站恶臭采用生物除臭</w:t>
            </w:r>
            <w:r w:rsidRPr="00E46792">
              <w:rPr>
                <w:rFonts w:ascii="Times New Roman" w:hAnsi="Times New Roman"/>
                <w:sz w:val="24"/>
              </w:rPr>
              <w:t>+</w:t>
            </w:r>
            <w:r w:rsidRPr="00E46792">
              <w:rPr>
                <w:rFonts w:ascii="Times New Roman" w:hAnsi="Times New Roman"/>
                <w:sz w:val="24"/>
              </w:rPr>
              <w:t>活性炭吸附处理，活性炭定期更换，年更换量为</w:t>
            </w:r>
            <w:r w:rsidRPr="00E46792">
              <w:rPr>
                <w:rFonts w:ascii="Times New Roman" w:hAnsi="Times New Roman"/>
                <w:sz w:val="24"/>
              </w:rPr>
              <w:t>0.05t/a</w:t>
            </w:r>
            <w:r w:rsidRPr="00E46792">
              <w:rPr>
                <w:rFonts w:ascii="Times New Roman" w:hAnsi="Times New Roman"/>
                <w:sz w:val="24"/>
              </w:rPr>
              <w:t>，</w:t>
            </w:r>
            <w:r w:rsidRPr="00E46792">
              <w:rPr>
                <w:rFonts w:ascii="Times New Roman" w:hAnsi="Times New Roman"/>
                <w:kern w:val="2"/>
                <w:sz w:val="24"/>
                <w:szCs w:val="24"/>
              </w:rPr>
              <w:t>根据《国家危险废物名录》（</w:t>
            </w:r>
            <w:r w:rsidRPr="00E46792">
              <w:rPr>
                <w:rFonts w:ascii="Times New Roman" w:hAnsi="Times New Roman"/>
                <w:kern w:val="2"/>
                <w:sz w:val="24"/>
                <w:szCs w:val="24"/>
              </w:rPr>
              <w:t>2021</w:t>
            </w:r>
            <w:r w:rsidRPr="00E46792">
              <w:rPr>
                <w:rFonts w:ascii="Times New Roman" w:hAnsi="Times New Roman"/>
                <w:kern w:val="2"/>
                <w:sz w:val="24"/>
                <w:szCs w:val="24"/>
              </w:rPr>
              <w:t>版），废活性炭属于危险废物，类别为</w:t>
            </w:r>
            <w:r w:rsidRPr="00E46792">
              <w:rPr>
                <w:rFonts w:ascii="Times New Roman" w:hAnsi="Times New Roman"/>
                <w:kern w:val="2"/>
                <w:sz w:val="24"/>
                <w:szCs w:val="24"/>
              </w:rPr>
              <w:t>HW49</w:t>
            </w:r>
            <w:r w:rsidRPr="00E46792">
              <w:rPr>
                <w:rFonts w:ascii="Times New Roman" w:hAnsi="Times New Roman"/>
                <w:kern w:val="2"/>
                <w:sz w:val="24"/>
                <w:szCs w:val="24"/>
              </w:rPr>
              <w:t>其他废物，危废代码为</w:t>
            </w:r>
            <w:r w:rsidRPr="00E46792">
              <w:rPr>
                <w:rFonts w:ascii="Times New Roman" w:hAnsi="Times New Roman"/>
                <w:kern w:val="2"/>
                <w:sz w:val="24"/>
                <w:szCs w:val="24"/>
              </w:rPr>
              <w:t>900-039-49</w:t>
            </w:r>
            <w:r w:rsidRPr="00E46792">
              <w:rPr>
                <w:rFonts w:ascii="Times New Roman" w:hAnsi="Times New Roman"/>
                <w:kern w:val="2"/>
                <w:sz w:val="24"/>
                <w:szCs w:val="24"/>
              </w:rPr>
              <w:t>，委托危废资质单位处置。</w:t>
            </w:r>
          </w:p>
          <w:p w:rsidR="008D2410" w:rsidRPr="00E46792" w:rsidRDefault="00E46792">
            <w:pPr>
              <w:spacing w:line="360" w:lineRule="auto"/>
              <w:ind w:firstLine="482"/>
              <w:rPr>
                <w:sz w:val="24"/>
              </w:rPr>
            </w:pPr>
            <w:r w:rsidRPr="00E46792">
              <w:rPr>
                <w:sz w:val="24"/>
              </w:rPr>
              <w:t>（</w:t>
            </w:r>
            <w:r w:rsidRPr="00E46792">
              <w:rPr>
                <w:sz w:val="24"/>
              </w:rPr>
              <w:t>9</w:t>
            </w:r>
            <w:r w:rsidRPr="00E46792">
              <w:rPr>
                <w:sz w:val="24"/>
              </w:rPr>
              <w:t>）废润滑油</w:t>
            </w:r>
          </w:p>
          <w:p w:rsidR="008D2410" w:rsidRPr="00E46792" w:rsidRDefault="00E46792">
            <w:pPr>
              <w:spacing w:line="360" w:lineRule="auto"/>
              <w:ind w:firstLine="482"/>
              <w:rPr>
                <w:sz w:val="24"/>
              </w:rPr>
            </w:pPr>
            <w:r w:rsidRPr="00E46792">
              <w:rPr>
                <w:sz w:val="24"/>
              </w:rPr>
              <w:t>项目厂区内设备日常运行和维修时，会产生少量的废润滑油，根据企业提供资料，废润滑油产生量约为</w:t>
            </w:r>
            <w:r w:rsidRPr="00E46792">
              <w:rPr>
                <w:sz w:val="24"/>
              </w:rPr>
              <w:t>0.01t/a</w:t>
            </w:r>
            <w:r w:rsidRPr="00E46792">
              <w:rPr>
                <w:sz w:val="24"/>
              </w:rPr>
              <w:t>，经查《国家危险废物名录》（</w:t>
            </w:r>
            <w:r w:rsidRPr="00E46792">
              <w:rPr>
                <w:sz w:val="24"/>
              </w:rPr>
              <w:t>2021</w:t>
            </w:r>
            <w:r w:rsidRPr="00E46792">
              <w:rPr>
                <w:sz w:val="24"/>
              </w:rPr>
              <w:t>版），此类固体废物属于危险废物，危废代码为</w:t>
            </w:r>
            <w:r w:rsidRPr="00E46792">
              <w:rPr>
                <w:sz w:val="24"/>
              </w:rPr>
              <w:t>HW08</w:t>
            </w:r>
            <w:r w:rsidRPr="00E46792">
              <w:rPr>
                <w:sz w:val="24"/>
              </w:rPr>
              <w:t>废矿物油与含矿物油废物中的</w:t>
            </w:r>
            <w:r w:rsidRPr="00E46792">
              <w:rPr>
                <w:sz w:val="24"/>
              </w:rPr>
              <w:t>900-214-08</w:t>
            </w:r>
            <w:r w:rsidRPr="00E46792">
              <w:rPr>
                <w:sz w:val="24"/>
              </w:rPr>
              <w:t>车辆、轮船</w:t>
            </w:r>
            <w:r w:rsidRPr="00E46792">
              <w:rPr>
                <w:sz w:val="24"/>
              </w:rPr>
              <w:lastRenderedPageBreak/>
              <w:t>及其它机械维修过程中产生的废发动机油、制动器油、自动变速器油、齿轮油等废润滑油，收集后暂存于危废间，再交由有资质单位处理。</w:t>
            </w:r>
          </w:p>
          <w:p w:rsidR="008D2410" w:rsidRPr="00E46792" w:rsidRDefault="00E46792">
            <w:pPr>
              <w:spacing w:line="360" w:lineRule="auto"/>
              <w:ind w:firstLine="482"/>
              <w:rPr>
                <w:sz w:val="24"/>
              </w:rPr>
            </w:pPr>
            <w:r w:rsidRPr="00E46792">
              <w:rPr>
                <w:sz w:val="24"/>
              </w:rPr>
              <w:t>（</w:t>
            </w:r>
            <w:r w:rsidRPr="00E46792">
              <w:rPr>
                <w:sz w:val="24"/>
              </w:rPr>
              <w:t>10</w:t>
            </w:r>
            <w:r w:rsidRPr="00E46792">
              <w:rPr>
                <w:sz w:val="24"/>
              </w:rPr>
              <w:t>）废润滑油桶</w:t>
            </w:r>
          </w:p>
          <w:p w:rsidR="008D2410" w:rsidRPr="00E46792" w:rsidRDefault="00E46792">
            <w:pPr>
              <w:spacing w:line="360" w:lineRule="auto"/>
              <w:ind w:firstLine="482"/>
              <w:rPr>
                <w:sz w:val="24"/>
              </w:rPr>
            </w:pPr>
            <w:r w:rsidRPr="00E46792">
              <w:rPr>
                <w:sz w:val="24"/>
              </w:rPr>
              <w:t>根据企业提供资料，本项目废润滑油桶产生个数为</w:t>
            </w:r>
            <w:r w:rsidRPr="00E46792">
              <w:rPr>
                <w:sz w:val="24"/>
              </w:rPr>
              <w:t>2</w:t>
            </w:r>
            <w:r w:rsidRPr="00E46792">
              <w:rPr>
                <w:sz w:val="24"/>
              </w:rPr>
              <w:t>个</w:t>
            </w:r>
            <w:r w:rsidRPr="00E46792">
              <w:rPr>
                <w:sz w:val="24"/>
              </w:rPr>
              <w:t>/a</w:t>
            </w:r>
            <w:r w:rsidRPr="00E46792">
              <w:rPr>
                <w:sz w:val="24"/>
              </w:rPr>
              <w:t>，每个空润滑油桶重量按照</w:t>
            </w:r>
            <w:r w:rsidRPr="00E46792">
              <w:rPr>
                <w:sz w:val="24"/>
              </w:rPr>
              <w:t>1.5kg</w:t>
            </w:r>
            <w:r w:rsidRPr="00E46792">
              <w:rPr>
                <w:sz w:val="24"/>
              </w:rPr>
              <w:t>计，则废润滑油桶产生量约为</w:t>
            </w:r>
            <w:r w:rsidRPr="00E46792">
              <w:rPr>
                <w:sz w:val="24"/>
              </w:rPr>
              <w:t>0.003t/a</w:t>
            </w:r>
            <w:r w:rsidRPr="00E46792">
              <w:rPr>
                <w:sz w:val="24"/>
              </w:rPr>
              <w:t>。根据《国家危险废物名录》（</w:t>
            </w:r>
            <w:r w:rsidRPr="00E46792">
              <w:rPr>
                <w:sz w:val="24"/>
              </w:rPr>
              <w:t>2021</w:t>
            </w:r>
            <w:r w:rsidRPr="00E46792">
              <w:rPr>
                <w:sz w:val="24"/>
              </w:rPr>
              <w:t>版），此类固体废物属于危险废物，危废代码为</w:t>
            </w:r>
            <w:r w:rsidRPr="00E46792">
              <w:rPr>
                <w:sz w:val="24"/>
              </w:rPr>
              <w:t>HW08</w:t>
            </w:r>
            <w:r w:rsidRPr="00E46792">
              <w:rPr>
                <w:sz w:val="24"/>
              </w:rPr>
              <w:t>废矿物油与含矿物油废物中的</w:t>
            </w:r>
            <w:r w:rsidRPr="00E46792">
              <w:rPr>
                <w:sz w:val="24"/>
              </w:rPr>
              <w:t>900-249-08“</w:t>
            </w:r>
            <w:r w:rsidRPr="00E46792">
              <w:rPr>
                <w:sz w:val="24"/>
              </w:rPr>
              <w:t>其他生产、销售、使用过程中产生的废矿物油及沾染矿物油的废弃包装物</w:t>
            </w:r>
            <w:r w:rsidRPr="00E46792">
              <w:rPr>
                <w:sz w:val="24"/>
              </w:rPr>
              <w:t>”</w:t>
            </w:r>
            <w:r w:rsidRPr="00E46792">
              <w:rPr>
                <w:sz w:val="24"/>
              </w:rPr>
              <w:t>，收集后暂存于危废暂存间，再交由有资质单位处置。</w:t>
            </w:r>
          </w:p>
          <w:p w:rsidR="008D2410" w:rsidRPr="00E46792" w:rsidRDefault="00E46792">
            <w:pPr>
              <w:spacing w:line="360" w:lineRule="auto"/>
              <w:ind w:firstLineChars="200" w:firstLine="480"/>
              <w:rPr>
                <w:sz w:val="24"/>
              </w:rPr>
            </w:pPr>
            <w:r w:rsidRPr="00E46792">
              <w:rPr>
                <w:sz w:val="24"/>
              </w:rPr>
              <w:t>（</w:t>
            </w:r>
            <w:r w:rsidRPr="00E46792">
              <w:rPr>
                <w:sz w:val="24"/>
              </w:rPr>
              <w:t>11</w:t>
            </w:r>
            <w:r w:rsidRPr="00E46792">
              <w:rPr>
                <w:sz w:val="24"/>
              </w:rPr>
              <w:t>）生活垃圾</w:t>
            </w:r>
          </w:p>
          <w:p w:rsidR="008D2410" w:rsidRPr="00E46792" w:rsidRDefault="00E46792">
            <w:pPr>
              <w:spacing w:line="360" w:lineRule="auto"/>
              <w:ind w:firstLineChars="200" w:firstLine="480"/>
              <w:rPr>
                <w:sz w:val="24"/>
              </w:rPr>
            </w:pPr>
            <w:r w:rsidRPr="00E46792">
              <w:rPr>
                <w:sz w:val="24"/>
              </w:rPr>
              <w:t>职工生活垃圾按</w:t>
            </w:r>
            <w:r w:rsidRPr="00E46792">
              <w:rPr>
                <w:sz w:val="24"/>
              </w:rPr>
              <w:t>0.5kg/</w:t>
            </w:r>
            <w:r w:rsidRPr="00E46792">
              <w:rPr>
                <w:sz w:val="24"/>
              </w:rPr>
              <w:t>（人</w:t>
            </w:r>
            <w:r w:rsidRPr="00E46792">
              <w:rPr>
                <w:sz w:val="24"/>
              </w:rPr>
              <w:t>·</w:t>
            </w:r>
            <w:r w:rsidRPr="00E46792">
              <w:rPr>
                <w:sz w:val="24"/>
              </w:rPr>
              <w:t>天）计，本项目新增职工定员</w:t>
            </w:r>
            <w:r w:rsidRPr="00E46792">
              <w:rPr>
                <w:sz w:val="24"/>
              </w:rPr>
              <w:t>5</w:t>
            </w:r>
            <w:r w:rsidRPr="00E46792">
              <w:rPr>
                <w:sz w:val="24"/>
              </w:rPr>
              <w:t>人，年工作</w:t>
            </w:r>
            <w:r w:rsidRPr="00E46792">
              <w:rPr>
                <w:sz w:val="24"/>
              </w:rPr>
              <w:t>200</w:t>
            </w:r>
            <w:r w:rsidRPr="00E46792">
              <w:rPr>
                <w:sz w:val="24"/>
              </w:rPr>
              <w:t>天，则生活垃圾产生量为</w:t>
            </w:r>
            <w:r w:rsidRPr="00E46792">
              <w:rPr>
                <w:sz w:val="24"/>
              </w:rPr>
              <w:t>0.5t/a</w:t>
            </w:r>
            <w:r w:rsidRPr="00E46792">
              <w:rPr>
                <w:sz w:val="24"/>
              </w:rPr>
              <w:t>，由环卫部门定期清运。</w:t>
            </w:r>
          </w:p>
          <w:p w:rsidR="008D2410" w:rsidRPr="00E46792" w:rsidRDefault="00E46792">
            <w:pPr>
              <w:spacing w:line="360" w:lineRule="auto"/>
              <w:ind w:firstLineChars="200" w:firstLine="480"/>
              <w:rPr>
                <w:sz w:val="24"/>
              </w:rPr>
            </w:pPr>
            <w:r w:rsidRPr="00E46792">
              <w:rPr>
                <w:sz w:val="24"/>
              </w:rPr>
              <w:t>本项目工业固体废物产生情况见下表。</w:t>
            </w:r>
          </w:p>
          <w:p w:rsidR="008D2410" w:rsidRPr="00E46792" w:rsidRDefault="00E46792">
            <w:pPr>
              <w:pStyle w:val="af0"/>
              <w:adjustRightInd w:val="0"/>
              <w:snapToGrid w:val="0"/>
              <w:jc w:val="center"/>
              <w:rPr>
                <w:b/>
              </w:rPr>
            </w:pPr>
            <w:r w:rsidRPr="00E46792">
              <w:rPr>
                <w:b/>
              </w:rPr>
              <w:t>表</w:t>
            </w:r>
            <w:r w:rsidRPr="00E46792">
              <w:rPr>
                <w:b/>
              </w:rPr>
              <w:fldChar w:fldCharType="begin"/>
            </w:r>
            <w:r w:rsidRPr="00E46792">
              <w:rPr>
                <w:b/>
              </w:rPr>
              <w:instrText xml:space="preserve"> SEQ </w:instrText>
            </w:r>
            <w:r w:rsidRPr="00E46792">
              <w:rPr>
                <w:b/>
              </w:rPr>
              <w:instrText>表</w:instrText>
            </w:r>
            <w:r w:rsidRPr="00E46792">
              <w:rPr>
                <w:b/>
              </w:rPr>
              <w:instrText xml:space="preserve"> \* ARABIC </w:instrText>
            </w:r>
            <w:r w:rsidRPr="00E46792">
              <w:rPr>
                <w:b/>
              </w:rPr>
              <w:fldChar w:fldCharType="separate"/>
            </w:r>
            <w:r>
              <w:rPr>
                <w:b/>
                <w:noProof/>
              </w:rPr>
              <w:t>55</w:t>
            </w:r>
            <w:r w:rsidRPr="00E46792">
              <w:rPr>
                <w:b/>
              </w:rPr>
              <w:fldChar w:fldCharType="end"/>
            </w:r>
            <w:r w:rsidRPr="00E46792">
              <w:rPr>
                <w:b/>
              </w:rPr>
              <w:t xml:space="preserve">  </w:t>
            </w:r>
            <w:r w:rsidRPr="00E46792">
              <w:rPr>
                <w:b/>
              </w:rPr>
              <w:t>本项目固体废物产生情况一览表</w:t>
            </w:r>
          </w:p>
          <w:tbl>
            <w:tblPr>
              <w:tblW w:w="4908"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772"/>
              <w:gridCol w:w="1268"/>
              <w:gridCol w:w="719"/>
              <w:gridCol w:w="1701"/>
              <w:gridCol w:w="2157"/>
            </w:tblGrid>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产污环节</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固废名称</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产生量（</w:t>
                  </w:r>
                  <w:r w:rsidRPr="00E46792">
                    <w:rPr>
                      <w:szCs w:val="21"/>
                    </w:rPr>
                    <w:t>t/a</w:t>
                  </w:r>
                  <w:r w:rsidRPr="00E46792">
                    <w:rPr>
                      <w:szCs w:val="21"/>
                    </w:rPr>
                    <w:t>）</w:t>
                  </w:r>
                </w:p>
              </w:tc>
              <w:tc>
                <w:tcPr>
                  <w:tcW w:w="405"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固废性质</w:t>
                  </w:r>
                </w:p>
              </w:tc>
              <w:tc>
                <w:tcPr>
                  <w:tcW w:w="95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固废代码</w:t>
                  </w:r>
                </w:p>
              </w:tc>
              <w:tc>
                <w:tcPr>
                  <w:tcW w:w="1215"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处置方式</w:t>
                  </w: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职工生活</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生活垃圾</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0.5</w:t>
                  </w:r>
                </w:p>
              </w:tc>
              <w:tc>
                <w:tcPr>
                  <w:tcW w:w="405" w:type="pct"/>
                  <w:shd w:val="clear" w:color="auto" w:fill="auto"/>
                  <w:vAlign w:val="center"/>
                </w:tcPr>
                <w:p w:rsidR="008D2410" w:rsidRPr="00E46792" w:rsidRDefault="00E46792">
                  <w:pPr>
                    <w:adjustRightInd w:val="0"/>
                    <w:snapToGrid w:val="0"/>
                    <w:spacing w:beforeLines="50" w:before="120" w:afterLines="50" w:after="120" w:line="360" w:lineRule="exact"/>
                    <w:jc w:val="center"/>
                    <w:rPr>
                      <w:szCs w:val="21"/>
                    </w:rPr>
                  </w:pPr>
                  <w:r w:rsidRPr="00E46792">
                    <w:rPr>
                      <w:szCs w:val="21"/>
                    </w:rPr>
                    <w:t>/</w:t>
                  </w:r>
                </w:p>
              </w:tc>
              <w:tc>
                <w:tcPr>
                  <w:tcW w:w="958" w:type="pct"/>
                  <w:shd w:val="clear" w:color="auto" w:fill="auto"/>
                  <w:vAlign w:val="center"/>
                </w:tcPr>
                <w:p w:rsidR="008D2410" w:rsidRPr="00E46792" w:rsidRDefault="00E46792">
                  <w:pPr>
                    <w:adjustRightInd w:val="0"/>
                    <w:snapToGrid w:val="0"/>
                    <w:spacing w:line="360" w:lineRule="exact"/>
                    <w:jc w:val="center"/>
                    <w:rPr>
                      <w:szCs w:val="21"/>
                    </w:rPr>
                  </w:pPr>
                  <w:r w:rsidRPr="00E46792">
                    <w:rPr>
                      <w:szCs w:val="21"/>
                    </w:rPr>
                    <w:t>/</w:t>
                  </w:r>
                </w:p>
              </w:tc>
              <w:tc>
                <w:tcPr>
                  <w:tcW w:w="1215" w:type="pct"/>
                  <w:shd w:val="clear" w:color="auto" w:fill="auto"/>
                  <w:vAlign w:val="center"/>
                </w:tcPr>
                <w:p w:rsidR="008D2410" w:rsidRPr="00E46792" w:rsidRDefault="00E46792">
                  <w:pPr>
                    <w:adjustRightInd w:val="0"/>
                    <w:snapToGrid w:val="0"/>
                    <w:spacing w:line="300" w:lineRule="exact"/>
                    <w:jc w:val="center"/>
                    <w:rPr>
                      <w:szCs w:val="21"/>
                    </w:rPr>
                  </w:pPr>
                  <w:r w:rsidRPr="00E46792">
                    <w:rPr>
                      <w:szCs w:val="21"/>
                    </w:rPr>
                    <w:t>环卫清运</w:t>
                  </w: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出甑过程</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酒糟</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176</w:t>
                  </w:r>
                </w:p>
              </w:tc>
              <w:tc>
                <w:tcPr>
                  <w:tcW w:w="405" w:type="pct"/>
                  <w:vMerge w:val="restart"/>
                  <w:shd w:val="clear" w:color="auto" w:fill="auto"/>
                  <w:vAlign w:val="center"/>
                </w:tcPr>
                <w:p w:rsidR="008D2410" w:rsidRPr="00E46792" w:rsidRDefault="00E46792">
                  <w:pPr>
                    <w:adjustRightInd w:val="0"/>
                    <w:snapToGrid w:val="0"/>
                    <w:spacing w:beforeLines="50" w:before="120" w:afterLines="50" w:after="120" w:line="360" w:lineRule="exact"/>
                    <w:jc w:val="center"/>
                    <w:rPr>
                      <w:szCs w:val="21"/>
                    </w:rPr>
                  </w:pPr>
                  <w:r w:rsidRPr="00E46792">
                    <w:rPr>
                      <w:szCs w:val="21"/>
                    </w:rPr>
                    <w:t>一般固废</w:t>
                  </w:r>
                </w:p>
              </w:tc>
              <w:tc>
                <w:tcPr>
                  <w:tcW w:w="958" w:type="pct"/>
                  <w:shd w:val="clear" w:color="auto" w:fill="auto"/>
                  <w:vAlign w:val="center"/>
                </w:tcPr>
                <w:p w:rsidR="008D2410" w:rsidRPr="00E46792" w:rsidRDefault="00E46792">
                  <w:pPr>
                    <w:adjustRightInd w:val="0"/>
                    <w:snapToGrid w:val="0"/>
                    <w:spacing w:line="360" w:lineRule="exact"/>
                    <w:jc w:val="center"/>
                    <w:rPr>
                      <w:szCs w:val="21"/>
                    </w:rPr>
                  </w:pPr>
                  <w:r w:rsidRPr="00E46792">
                    <w:rPr>
                      <w:szCs w:val="21"/>
                    </w:rPr>
                    <w:t>151-002-S13</w:t>
                  </w:r>
                </w:p>
              </w:tc>
              <w:tc>
                <w:tcPr>
                  <w:tcW w:w="1215" w:type="pct"/>
                  <w:shd w:val="clear" w:color="auto" w:fill="auto"/>
                  <w:vAlign w:val="center"/>
                </w:tcPr>
                <w:p w:rsidR="008D2410" w:rsidRPr="00E46792" w:rsidRDefault="00E46792">
                  <w:pPr>
                    <w:adjustRightInd w:val="0"/>
                    <w:snapToGrid w:val="0"/>
                    <w:spacing w:line="300" w:lineRule="exact"/>
                    <w:jc w:val="center"/>
                    <w:rPr>
                      <w:szCs w:val="21"/>
                    </w:rPr>
                  </w:pPr>
                  <w:r w:rsidRPr="00E46792">
                    <w:rPr>
                      <w:szCs w:val="21"/>
                    </w:rPr>
                    <w:t>外售物资回收单位</w:t>
                  </w: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beforeLines="45" w:before="108" w:line="240" w:lineRule="exact"/>
                    <w:jc w:val="center"/>
                    <w:rPr>
                      <w:szCs w:val="21"/>
                    </w:rPr>
                  </w:pPr>
                  <w:r w:rsidRPr="00E46792">
                    <w:rPr>
                      <w:szCs w:val="21"/>
                    </w:rPr>
                    <w:t>废气处理</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除尘器收尘</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0.081</w:t>
                  </w:r>
                </w:p>
              </w:tc>
              <w:tc>
                <w:tcPr>
                  <w:tcW w:w="405" w:type="pct"/>
                  <w:vMerge/>
                  <w:shd w:val="clear" w:color="auto" w:fill="auto"/>
                  <w:vAlign w:val="center"/>
                </w:tcPr>
                <w:p w:rsidR="008D2410" w:rsidRPr="00E46792" w:rsidRDefault="008D2410">
                  <w:pPr>
                    <w:adjustRightInd w:val="0"/>
                    <w:snapToGrid w:val="0"/>
                    <w:spacing w:line="280" w:lineRule="exact"/>
                    <w:jc w:val="center"/>
                    <w:rPr>
                      <w:szCs w:val="21"/>
                    </w:rPr>
                  </w:pPr>
                </w:p>
              </w:tc>
              <w:tc>
                <w:tcPr>
                  <w:tcW w:w="958" w:type="pc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900-099-S59</w:t>
                  </w:r>
                </w:p>
              </w:tc>
              <w:tc>
                <w:tcPr>
                  <w:tcW w:w="1215" w:type="pct"/>
                  <w:shd w:val="clear" w:color="auto" w:fill="auto"/>
                  <w:vAlign w:val="center"/>
                </w:tcPr>
                <w:p w:rsidR="008D2410" w:rsidRPr="00E46792" w:rsidRDefault="00E46792">
                  <w:pPr>
                    <w:adjustRightInd w:val="0"/>
                    <w:snapToGrid w:val="0"/>
                    <w:spacing w:line="300" w:lineRule="exact"/>
                    <w:jc w:val="center"/>
                    <w:rPr>
                      <w:szCs w:val="21"/>
                    </w:rPr>
                  </w:pPr>
                  <w:r w:rsidRPr="00E46792">
                    <w:rPr>
                      <w:szCs w:val="21"/>
                    </w:rPr>
                    <w:t>回用于生产</w:t>
                  </w: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污水处理</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污水处理站污泥</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0.014</w:t>
                  </w:r>
                </w:p>
              </w:tc>
              <w:tc>
                <w:tcPr>
                  <w:tcW w:w="405" w:type="pct"/>
                  <w:vMerge/>
                  <w:shd w:val="clear" w:color="auto" w:fill="auto"/>
                  <w:vAlign w:val="center"/>
                </w:tcPr>
                <w:p w:rsidR="008D2410" w:rsidRPr="00E46792" w:rsidRDefault="008D2410">
                  <w:pPr>
                    <w:adjustRightInd w:val="0"/>
                    <w:snapToGrid w:val="0"/>
                    <w:spacing w:line="280" w:lineRule="exact"/>
                    <w:jc w:val="center"/>
                    <w:rPr>
                      <w:szCs w:val="21"/>
                    </w:rPr>
                  </w:pPr>
                </w:p>
              </w:tc>
              <w:tc>
                <w:tcPr>
                  <w:tcW w:w="958" w:type="pc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150-001-S07</w:t>
                  </w:r>
                </w:p>
              </w:tc>
              <w:tc>
                <w:tcPr>
                  <w:tcW w:w="1215" w:type="pct"/>
                  <w:shd w:val="clear" w:color="auto" w:fill="auto"/>
                  <w:vAlign w:val="center"/>
                </w:tcPr>
                <w:p w:rsidR="008D2410" w:rsidRPr="00E46792" w:rsidRDefault="00E46792">
                  <w:pPr>
                    <w:adjustRightInd w:val="0"/>
                    <w:snapToGrid w:val="0"/>
                    <w:spacing w:line="360" w:lineRule="exact"/>
                    <w:jc w:val="center"/>
                    <w:rPr>
                      <w:szCs w:val="21"/>
                    </w:rPr>
                  </w:pPr>
                  <w:r w:rsidRPr="00E46792">
                    <w:rPr>
                      <w:szCs w:val="21"/>
                    </w:rPr>
                    <w:t>环卫清运</w:t>
                  </w: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纯水制备</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废离子交换树脂</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0.1</w:t>
                  </w:r>
                </w:p>
              </w:tc>
              <w:tc>
                <w:tcPr>
                  <w:tcW w:w="405" w:type="pct"/>
                  <w:vMerge/>
                  <w:shd w:val="clear" w:color="auto" w:fill="auto"/>
                  <w:vAlign w:val="center"/>
                </w:tcPr>
                <w:p w:rsidR="008D2410" w:rsidRPr="00E46792" w:rsidRDefault="008D2410">
                  <w:pPr>
                    <w:adjustRightInd w:val="0"/>
                    <w:snapToGrid w:val="0"/>
                    <w:spacing w:line="280" w:lineRule="exact"/>
                    <w:jc w:val="center"/>
                    <w:rPr>
                      <w:szCs w:val="21"/>
                    </w:rPr>
                  </w:pPr>
                </w:p>
              </w:tc>
              <w:tc>
                <w:tcPr>
                  <w:tcW w:w="958" w:type="pc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900-008-S59</w:t>
                  </w:r>
                </w:p>
              </w:tc>
              <w:tc>
                <w:tcPr>
                  <w:tcW w:w="1215" w:type="pct"/>
                  <w:shd w:val="clear" w:color="auto" w:fill="auto"/>
                  <w:vAlign w:val="center"/>
                </w:tcPr>
                <w:p w:rsidR="008D2410" w:rsidRPr="00E46792" w:rsidRDefault="00E46792">
                  <w:pPr>
                    <w:adjustRightInd w:val="0"/>
                    <w:snapToGrid w:val="0"/>
                    <w:spacing w:line="360" w:lineRule="exact"/>
                    <w:jc w:val="center"/>
                    <w:rPr>
                      <w:szCs w:val="21"/>
                    </w:rPr>
                  </w:pPr>
                  <w:r w:rsidRPr="00E46792">
                    <w:rPr>
                      <w:szCs w:val="21"/>
                    </w:rPr>
                    <w:t>厂家回收</w:t>
                  </w: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废气处理</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废布袋</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0.01/2a</w:t>
                  </w:r>
                </w:p>
              </w:tc>
              <w:tc>
                <w:tcPr>
                  <w:tcW w:w="405" w:type="pct"/>
                  <w:vMerge/>
                  <w:shd w:val="clear" w:color="auto" w:fill="auto"/>
                  <w:vAlign w:val="center"/>
                </w:tcPr>
                <w:p w:rsidR="008D2410" w:rsidRPr="00E46792" w:rsidRDefault="008D2410">
                  <w:pPr>
                    <w:adjustRightInd w:val="0"/>
                    <w:snapToGrid w:val="0"/>
                    <w:spacing w:line="280" w:lineRule="exact"/>
                    <w:jc w:val="center"/>
                    <w:rPr>
                      <w:szCs w:val="21"/>
                    </w:rPr>
                  </w:pPr>
                </w:p>
              </w:tc>
              <w:tc>
                <w:tcPr>
                  <w:tcW w:w="958" w:type="pc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900-099-S59</w:t>
                  </w:r>
                </w:p>
              </w:tc>
              <w:tc>
                <w:tcPr>
                  <w:tcW w:w="1215" w:type="pct"/>
                  <w:shd w:val="clear" w:color="auto" w:fill="auto"/>
                  <w:vAlign w:val="center"/>
                </w:tcPr>
                <w:p w:rsidR="008D2410" w:rsidRPr="00E46792" w:rsidRDefault="00E46792">
                  <w:pPr>
                    <w:adjustRightInd w:val="0"/>
                    <w:snapToGrid w:val="0"/>
                    <w:spacing w:line="360" w:lineRule="exact"/>
                    <w:jc w:val="center"/>
                    <w:rPr>
                      <w:szCs w:val="21"/>
                    </w:rPr>
                  </w:pPr>
                  <w:r w:rsidRPr="00E46792">
                    <w:rPr>
                      <w:szCs w:val="21"/>
                    </w:rPr>
                    <w:t>外售物资回收单位</w:t>
                  </w: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物料包装</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废包装材料</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0.5</w:t>
                  </w:r>
                </w:p>
              </w:tc>
              <w:tc>
                <w:tcPr>
                  <w:tcW w:w="405" w:type="pct"/>
                  <w:vMerge/>
                  <w:shd w:val="clear" w:color="auto" w:fill="auto"/>
                  <w:vAlign w:val="center"/>
                </w:tcPr>
                <w:p w:rsidR="008D2410" w:rsidRPr="00E46792" w:rsidRDefault="008D2410">
                  <w:pPr>
                    <w:adjustRightInd w:val="0"/>
                    <w:snapToGrid w:val="0"/>
                    <w:spacing w:line="280" w:lineRule="exact"/>
                    <w:jc w:val="center"/>
                    <w:rPr>
                      <w:szCs w:val="21"/>
                    </w:rPr>
                  </w:pPr>
                </w:p>
              </w:tc>
              <w:tc>
                <w:tcPr>
                  <w:tcW w:w="958" w:type="pc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900-003-S17</w:t>
                  </w:r>
                </w:p>
              </w:tc>
              <w:tc>
                <w:tcPr>
                  <w:tcW w:w="1215" w:type="pct"/>
                  <w:shd w:val="clear" w:color="auto" w:fill="auto"/>
                  <w:vAlign w:val="center"/>
                </w:tcPr>
                <w:p w:rsidR="008D2410" w:rsidRPr="00E46792" w:rsidRDefault="00E46792">
                  <w:pPr>
                    <w:adjustRightInd w:val="0"/>
                    <w:snapToGrid w:val="0"/>
                    <w:spacing w:line="360" w:lineRule="exact"/>
                    <w:jc w:val="center"/>
                    <w:rPr>
                      <w:szCs w:val="21"/>
                    </w:rPr>
                  </w:pPr>
                  <w:r w:rsidRPr="00E46792">
                    <w:rPr>
                      <w:szCs w:val="21"/>
                    </w:rPr>
                    <w:t>收集后外售综合利用</w:t>
                  </w: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废气处理</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废生物填料</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0.02</w:t>
                  </w:r>
                </w:p>
              </w:tc>
              <w:tc>
                <w:tcPr>
                  <w:tcW w:w="405" w:type="pct"/>
                  <w:vMerge w:val="restar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危险废物</w:t>
                  </w:r>
                </w:p>
              </w:tc>
              <w:tc>
                <w:tcPr>
                  <w:tcW w:w="958" w:type="pc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HW49 900-039-49</w:t>
                  </w:r>
                </w:p>
              </w:tc>
              <w:tc>
                <w:tcPr>
                  <w:tcW w:w="1215" w:type="pct"/>
                  <w:vMerge w:val="restart"/>
                  <w:shd w:val="clear" w:color="auto" w:fill="auto"/>
                  <w:vAlign w:val="center"/>
                </w:tcPr>
                <w:p w:rsidR="008D2410" w:rsidRPr="00E46792" w:rsidRDefault="00E46792">
                  <w:pPr>
                    <w:adjustRightInd w:val="0"/>
                    <w:snapToGrid w:val="0"/>
                    <w:spacing w:line="360" w:lineRule="exact"/>
                    <w:jc w:val="center"/>
                    <w:rPr>
                      <w:szCs w:val="21"/>
                    </w:rPr>
                  </w:pPr>
                  <w:r w:rsidRPr="00E46792">
                    <w:rPr>
                      <w:rFonts w:hint="eastAsia"/>
                      <w:szCs w:val="21"/>
                    </w:rPr>
                    <w:t>暂存于危废暂存间，</w:t>
                  </w:r>
                  <w:r w:rsidRPr="00E46792">
                    <w:rPr>
                      <w:szCs w:val="21"/>
                    </w:rPr>
                    <w:t>委托危废资质单位处置</w:t>
                  </w: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废气处理</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废活性炭</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0.05</w:t>
                  </w:r>
                </w:p>
              </w:tc>
              <w:tc>
                <w:tcPr>
                  <w:tcW w:w="405" w:type="pct"/>
                  <w:vMerge/>
                  <w:shd w:val="clear" w:color="auto" w:fill="auto"/>
                  <w:vAlign w:val="center"/>
                </w:tcPr>
                <w:p w:rsidR="008D2410" w:rsidRPr="00E46792" w:rsidRDefault="008D2410">
                  <w:pPr>
                    <w:adjustRightInd w:val="0"/>
                    <w:snapToGrid w:val="0"/>
                    <w:spacing w:line="280" w:lineRule="exact"/>
                    <w:jc w:val="center"/>
                    <w:rPr>
                      <w:szCs w:val="21"/>
                    </w:rPr>
                  </w:pPr>
                </w:p>
              </w:tc>
              <w:tc>
                <w:tcPr>
                  <w:tcW w:w="958" w:type="pc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HW49 900-039-49</w:t>
                  </w:r>
                </w:p>
              </w:tc>
              <w:tc>
                <w:tcPr>
                  <w:tcW w:w="1215" w:type="pct"/>
                  <w:vMerge/>
                  <w:shd w:val="clear" w:color="auto" w:fill="auto"/>
                  <w:vAlign w:val="center"/>
                </w:tcPr>
                <w:p w:rsidR="008D2410" w:rsidRPr="00E46792" w:rsidRDefault="008D2410">
                  <w:pPr>
                    <w:adjustRightInd w:val="0"/>
                    <w:snapToGrid w:val="0"/>
                    <w:spacing w:line="360" w:lineRule="exact"/>
                    <w:jc w:val="center"/>
                    <w:rPr>
                      <w:szCs w:val="21"/>
                    </w:rPr>
                  </w:pP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t>设备保养</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废润滑油</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0.01</w:t>
                  </w:r>
                </w:p>
              </w:tc>
              <w:tc>
                <w:tcPr>
                  <w:tcW w:w="405" w:type="pct"/>
                  <w:vMerge/>
                  <w:shd w:val="clear" w:color="auto" w:fill="auto"/>
                  <w:vAlign w:val="center"/>
                </w:tcPr>
                <w:p w:rsidR="008D2410" w:rsidRPr="00E46792" w:rsidRDefault="008D2410">
                  <w:pPr>
                    <w:adjustRightInd w:val="0"/>
                    <w:snapToGrid w:val="0"/>
                    <w:spacing w:line="280" w:lineRule="exact"/>
                    <w:jc w:val="center"/>
                    <w:rPr>
                      <w:szCs w:val="21"/>
                    </w:rPr>
                  </w:pPr>
                </w:p>
              </w:tc>
              <w:tc>
                <w:tcPr>
                  <w:tcW w:w="958" w:type="pc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HW08 900-214-08</w:t>
                  </w:r>
                </w:p>
              </w:tc>
              <w:tc>
                <w:tcPr>
                  <w:tcW w:w="1215" w:type="pct"/>
                  <w:vMerge/>
                  <w:shd w:val="clear" w:color="auto" w:fill="auto"/>
                  <w:vAlign w:val="center"/>
                </w:tcPr>
                <w:p w:rsidR="008D2410" w:rsidRPr="00E46792" w:rsidRDefault="008D2410">
                  <w:pPr>
                    <w:adjustRightInd w:val="0"/>
                    <w:snapToGrid w:val="0"/>
                    <w:spacing w:line="360" w:lineRule="exact"/>
                    <w:jc w:val="center"/>
                    <w:rPr>
                      <w:szCs w:val="21"/>
                    </w:rPr>
                  </w:pPr>
                </w:p>
              </w:tc>
            </w:tr>
            <w:tr w:rsidR="00E46792" w:rsidRPr="00E46792">
              <w:trPr>
                <w:trHeight w:val="397"/>
              </w:trPr>
              <w:tc>
                <w:tcPr>
                  <w:tcW w:w="709" w:type="pct"/>
                  <w:shd w:val="clear" w:color="auto" w:fill="auto"/>
                  <w:vAlign w:val="center"/>
                </w:tcPr>
                <w:p w:rsidR="008D2410" w:rsidRPr="00E46792" w:rsidRDefault="00E46792">
                  <w:pPr>
                    <w:adjustRightInd w:val="0"/>
                    <w:snapToGrid w:val="0"/>
                    <w:spacing w:line="240" w:lineRule="exact"/>
                    <w:jc w:val="center"/>
                    <w:rPr>
                      <w:szCs w:val="21"/>
                    </w:rPr>
                  </w:pPr>
                  <w:r w:rsidRPr="00E46792">
                    <w:t>设备保养</w:t>
                  </w:r>
                </w:p>
              </w:tc>
              <w:tc>
                <w:tcPr>
                  <w:tcW w:w="998"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废润滑油桶</w:t>
                  </w:r>
                </w:p>
              </w:tc>
              <w:tc>
                <w:tcPr>
                  <w:tcW w:w="714" w:type="pct"/>
                  <w:shd w:val="clear" w:color="auto" w:fill="auto"/>
                  <w:vAlign w:val="center"/>
                </w:tcPr>
                <w:p w:rsidR="008D2410" w:rsidRPr="00E46792" w:rsidRDefault="00E46792">
                  <w:pPr>
                    <w:adjustRightInd w:val="0"/>
                    <w:snapToGrid w:val="0"/>
                    <w:spacing w:line="240" w:lineRule="exact"/>
                    <w:jc w:val="center"/>
                    <w:rPr>
                      <w:szCs w:val="21"/>
                    </w:rPr>
                  </w:pPr>
                  <w:r w:rsidRPr="00E46792">
                    <w:rPr>
                      <w:szCs w:val="21"/>
                    </w:rPr>
                    <w:t>0.003</w:t>
                  </w:r>
                </w:p>
              </w:tc>
              <w:tc>
                <w:tcPr>
                  <w:tcW w:w="405" w:type="pct"/>
                  <w:vMerge/>
                  <w:shd w:val="clear" w:color="auto" w:fill="auto"/>
                  <w:vAlign w:val="center"/>
                </w:tcPr>
                <w:p w:rsidR="008D2410" w:rsidRPr="00E46792" w:rsidRDefault="008D2410">
                  <w:pPr>
                    <w:adjustRightInd w:val="0"/>
                    <w:snapToGrid w:val="0"/>
                    <w:spacing w:line="280" w:lineRule="exact"/>
                    <w:jc w:val="center"/>
                    <w:rPr>
                      <w:szCs w:val="21"/>
                    </w:rPr>
                  </w:pPr>
                </w:p>
              </w:tc>
              <w:tc>
                <w:tcPr>
                  <w:tcW w:w="958" w:type="pct"/>
                  <w:shd w:val="clear" w:color="auto" w:fill="auto"/>
                  <w:vAlign w:val="center"/>
                </w:tcPr>
                <w:p w:rsidR="008D2410" w:rsidRPr="00E46792" w:rsidRDefault="00E46792">
                  <w:pPr>
                    <w:adjustRightInd w:val="0"/>
                    <w:snapToGrid w:val="0"/>
                    <w:spacing w:line="280" w:lineRule="exact"/>
                    <w:jc w:val="center"/>
                    <w:rPr>
                      <w:szCs w:val="21"/>
                    </w:rPr>
                  </w:pPr>
                  <w:r w:rsidRPr="00E46792">
                    <w:rPr>
                      <w:szCs w:val="21"/>
                    </w:rPr>
                    <w:t>HW08 900-249-08</w:t>
                  </w:r>
                </w:p>
              </w:tc>
              <w:tc>
                <w:tcPr>
                  <w:tcW w:w="1215" w:type="pct"/>
                  <w:vMerge/>
                  <w:shd w:val="clear" w:color="auto" w:fill="auto"/>
                  <w:vAlign w:val="center"/>
                </w:tcPr>
                <w:p w:rsidR="008D2410" w:rsidRPr="00E46792" w:rsidRDefault="008D2410">
                  <w:pPr>
                    <w:adjustRightInd w:val="0"/>
                    <w:snapToGrid w:val="0"/>
                    <w:spacing w:line="360" w:lineRule="exact"/>
                    <w:jc w:val="center"/>
                    <w:rPr>
                      <w:szCs w:val="21"/>
                    </w:rPr>
                  </w:pPr>
                </w:p>
              </w:tc>
            </w:tr>
          </w:tbl>
          <w:p w:rsidR="008D2410" w:rsidRPr="00E46792" w:rsidRDefault="00E46792">
            <w:pPr>
              <w:autoSpaceDE w:val="0"/>
              <w:autoSpaceDN w:val="0"/>
              <w:adjustRightInd w:val="0"/>
              <w:snapToGrid w:val="0"/>
              <w:spacing w:beforeLines="50" w:before="120" w:line="360" w:lineRule="auto"/>
              <w:ind w:firstLineChars="200" w:firstLine="480"/>
              <w:rPr>
                <w:sz w:val="24"/>
              </w:rPr>
            </w:pPr>
            <w:r w:rsidRPr="00E46792">
              <w:rPr>
                <w:sz w:val="24"/>
              </w:rPr>
              <w:t>建设单位在生产车间内东北</w:t>
            </w:r>
            <w:r w:rsidRPr="00E46792">
              <w:rPr>
                <w:bCs/>
                <w:sz w:val="24"/>
              </w:rPr>
              <w:t>侧</w:t>
            </w:r>
            <w:r w:rsidRPr="00E46792">
              <w:rPr>
                <w:sz w:val="24"/>
              </w:rPr>
              <w:t>建设</w:t>
            </w:r>
            <w:r w:rsidRPr="00E46792">
              <w:rPr>
                <w:sz w:val="24"/>
              </w:rPr>
              <w:t>1</w:t>
            </w:r>
            <w:r w:rsidRPr="00E46792">
              <w:rPr>
                <w:sz w:val="24"/>
              </w:rPr>
              <w:t>处一般固废暂存</w:t>
            </w:r>
            <w:r w:rsidRPr="00E46792">
              <w:rPr>
                <w:bCs/>
                <w:sz w:val="24"/>
              </w:rPr>
              <w:t>区</w:t>
            </w:r>
            <w:r w:rsidRPr="00E46792">
              <w:rPr>
                <w:sz w:val="24"/>
              </w:rPr>
              <w:t>，一般工业固体废物贮存过程应满足相应防渗漏、防雨淋、防扬尘等环境保护要求，应符合《中华人民共和国固体废物污染环境防治法》（</w:t>
            </w:r>
            <w:r w:rsidRPr="00E46792">
              <w:rPr>
                <w:sz w:val="24"/>
              </w:rPr>
              <w:t>2020</w:t>
            </w:r>
            <w:r w:rsidRPr="00E46792">
              <w:rPr>
                <w:sz w:val="24"/>
              </w:rPr>
              <w:t>年修订）及《一般工业固体废物贮存和填埋污染控制标准》</w:t>
            </w:r>
            <w:r w:rsidRPr="00E46792">
              <w:rPr>
                <w:sz w:val="24"/>
              </w:rPr>
              <w:lastRenderedPageBreak/>
              <w:t>（</w:t>
            </w:r>
            <w:r w:rsidRPr="00E46792">
              <w:rPr>
                <w:sz w:val="24"/>
              </w:rPr>
              <w:t>GB18599-2020</w:t>
            </w:r>
            <w:r w:rsidRPr="00E46792">
              <w:rPr>
                <w:sz w:val="24"/>
              </w:rPr>
              <w:t>）相关要求。</w:t>
            </w:r>
          </w:p>
          <w:p w:rsidR="008D2410" w:rsidRPr="00E46792" w:rsidRDefault="00E46792">
            <w:pPr>
              <w:spacing w:line="360" w:lineRule="auto"/>
              <w:ind w:firstLine="482"/>
              <w:rPr>
                <w:bCs/>
                <w:spacing w:val="-10"/>
                <w:sz w:val="24"/>
              </w:rPr>
            </w:pPr>
            <w:r w:rsidRPr="00E46792">
              <w:rPr>
                <w:bCs/>
                <w:sz w:val="24"/>
              </w:rPr>
              <w:t>此外，根据</w:t>
            </w:r>
            <w:r w:rsidRPr="00E46792">
              <w:rPr>
                <w:bCs/>
                <w:spacing w:val="-10"/>
                <w:sz w:val="24"/>
              </w:rPr>
              <w:t>《排污许可证申请与核发技术规范</w:t>
            </w:r>
            <w:r w:rsidRPr="00E46792">
              <w:rPr>
                <w:bCs/>
                <w:spacing w:val="-10"/>
                <w:sz w:val="24"/>
              </w:rPr>
              <w:t xml:space="preserve">  </w:t>
            </w:r>
            <w:r w:rsidRPr="00E46792">
              <w:rPr>
                <w:bCs/>
                <w:spacing w:val="-10"/>
                <w:sz w:val="24"/>
              </w:rPr>
              <w:t>工业固体废物（试行）》（</w:t>
            </w:r>
            <w:r w:rsidRPr="00E46792">
              <w:rPr>
                <w:bCs/>
                <w:spacing w:val="-10"/>
                <w:sz w:val="24"/>
              </w:rPr>
              <w:t>HJ1200-2021</w:t>
            </w:r>
            <w:r w:rsidRPr="00E46792">
              <w:rPr>
                <w:bCs/>
                <w:spacing w:val="-10"/>
                <w:sz w:val="24"/>
              </w:rPr>
              <w:t>），项目固体废物还应满足以下要求：</w:t>
            </w:r>
          </w:p>
          <w:p w:rsidR="008D2410" w:rsidRPr="00E46792" w:rsidRDefault="00E46792">
            <w:pPr>
              <w:spacing w:line="360" w:lineRule="auto"/>
              <w:ind w:firstLineChars="200" w:firstLine="480"/>
              <w:rPr>
                <w:sz w:val="24"/>
              </w:rPr>
            </w:pPr>
            <w:r w:rsidRPr="00E46792">
              <w:rPr>
                <w:sz w:val="24"/>
              </w:rPr>
              <w:t>1</w:t>
            </w:r>
            <w:r w:rsidRPr="00E46792">
              <w:rPr>
                <w:sz w:val="24"/>
              </w:rPr>
              <w:t>）排污单位应按照《中华人民共和国固体废物污染环境防治法》等相关法律法规要求，对工业固体废物采用防扬散、防流失、防渗漏或者其他防止污染环境的措施，不得擅自倾倒、堆放、丢弃、遗撒工业固体废物。</w:t>
            </w:r>
          </w:p>
          <w:p w:rsidR="008D2410" w:rsidRPr="00E46792" w:rsidRDefault="00E46792">
            <w:pPr>
              <w:spacing w:line="360" w:lineRule="auto"/>
              <w:ind w:firstLine="482"/>
              <w:rPr>
                <w:sz w:val="24"/>
              </w:rPr>
            </w:pPr>
            <w:r w:rsidRPr="00E46792">
              <w:rPr>
                <w:sz w:val="24"/>
              </w:rPr>
              <w:t>2</w:t>
            </w:r>
            <w:r w:rsidRPr="00E46792">
              <w:rPr>
                <w:sz w:val="24"/>
              </w:rPr>
              <w:t>）排污单位委托他人运输、利用、处置一般工业固体废物的，应落实《中华人民共和国固体废物污染环境防治法》等法律法规要求，对受托方的主体资格和技术能力进行核实，依法签订书面合同，在合同中约定污染防治要求等。采用库房、包装工具（罐、桶、包装袋等）贮存一般工业固体废物的，贮存过程应满足相应防渗漏、防雨淋、防扬尘等环境保护要求；危险废物和生活垃圾不得进入一般工业固体废物贮存场及填埋场；不相容的一般工业固体废物应设置不同的分区进行贮存和填埋作业等。</w:t>
            </w:r>
          </w:p>
          <w:p w:rsidR="008D2410" w:rsidRPr="00E46792" w:rsidRDefault="00E46792">
            <w:pPr>
              <w:spacing w:line="360" w:lineRule="auto"/>
              <w:ind w:firstLine="482"/>
              <w:rPr>
                <w:sz w:val="24"/>
              </w:rPr>
            </w:pPr>
            <w:r w:rsidRPr="00E46792">
              <w:rPr>
                <w:sz w:val="24"/>
              </w:rPr>
              <w:t>3</w:t>
            </w:r>
            <w:r w:rsidRPr="00E46792">
              <w:rPr>
                <w:sz w:val="24"/>
              </w:rPr>
              <w:t>）排污单位应建立环境管理台账，一般工业固体废物环境管理台账记录应符合生态环境部规定的一般工业固体废物环境管理台账相关标准及管理文件要求。</w:t>
            </w:r>
          </w:p>
          <w:p w:rsidR="008D2410" w:rsidRPr="00E46792" w:rsidRDefault="00E46792">
            <w:pPr>
              <w:autoSpaceDE w:val="0"/>
              <w:autoSpaceDN w:val="0"/>
              <w:adjustRightInd w:val="0"/>
              <w:snapToGrid w:val="0"/>
              <w:spacing w:line="360" w:lineRule="auto"/>
              <w:ind w:firstLineChars="200" w:firstLine="480"/>
              <w:rPr>
                <w:sz w:val="24"/>
              </w:rPr>
            </w:pPr>
            <w:r w:rsidRPr="00E46792">
              <w:rPr>
                <w:sz w:val="24"/>
              </w:rPr>
              <w:t>本项目危险废物产生情况见下表。</w:t>
            </w:r>
          </w:p>
          <w:p w:rsidR="008D2410" w:rsidRPr="00E46792" w:rsidRDefault="00E46792">
            <w:pPr>
              <w:pStyle w:val="af0"/>
              <w:adjustRightInd w:val="0"/>
              <w:snapToGrid w:val="0"/>
              <w:ind w:firstLine="482"/>
              <w:jc w:val="center"/>
              <w:rPr>
                <w:b/>
              </w:rPr>
            </w:pPr>
            <w:r w:rsidRPr="00E46792">
              <w:rPr>
                <w:b/>
              </w:rPr>
              <w:t>表</w:t>
            </w:r>
            <w:r w:rsidRPr="00E46792">
              <w:rPr>
                <w:b/>
              </w:rPr>
              <w:fldChar w:fldCharType="begin"/>
            </w:r>
            <w:r w:rsidRPr="00E46792">
              <w:rPr>
                <w:b/>
              </w:rPr>
              <w:instrText xml:space="preserve"> SEQ </w:instrText>
            </w:r>
            <w:r w:rsidRPr="00E46792">
              <w:rPr>
                <w:b/>
              </w:rPr>
              <w:instrText>表</w:instrText>
            </w:r>
            <w:r w:rsidRPr="00E46792">
              <w:rPr>
                <w:b/>
              </w:rPr>
              <w:instrText xml:space="preserve"> \* ARABIC </w:instrText>
            </w:r>
            <w:r w:rsidRPr="00E46792">
              <w:rPr>
                <w:b/>
              </w:rPr>
              <w:fldChar w:fldCharType="separate"/>
            </w:r>
            <w:r>
              <w:rPr>
                <w:b/>
                <w:noProof/>
              </w:rPr>
              <w:t>56</w:t>
            </w:r>
            <w:r w:rsidRPr="00E46792">
              <w:rPr>
                <w:b/>
              </w:rPr>
              <w:fldChar w:fldCharType="end"/>
            </w:r>
            <w:r w:rsidRPr="00E46792">
              <w:rPr>
                <w:b/>
              </w:rPr>
              <w:t xml:space="preserve">  </w:t>
            </w:r>
            <w:r w:rsidRPr="00E46792">
              <w:rPr>
                <w:b/>
              </w:rPr>
              <w:t>本项目危险废物产生情况一览表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648"/>
              <w:gridCol w:w="914"/>
              <w:gridCol w:w="1177"/>
              <w:gridCol w:w="886"/>
              <w:gridCol w:w="696"/>
              <w:gridCol w:w="443"/>
              <w:gridCol w:w="544"/>
              <w:gridCol w:w="544"/>
              <w:gridCol w:w="626"/>
              <w:gridCol w:w="555"/>
              <w:gridCol w:w="1568"/>
            </w:tblGrid>
            <w:tr w:rsidR="00E46792" w:rsidRPr="00E46792" w:rsidTr="001153D6">
              <w:trPr>
                <w:trHeight w:val="850"/>
                <w:jc w:val="center"/>
              </w:trPr>
              <w:tc>
                <w:tcPr>
                  <w:tcW w:w="244" w:type="pct"/>
                  <w:vAlign w:val="center"/>
                </w:tcPr>
                <w:p w:rsidR="008D2410" w:rsidRPr="00E46792" w:rsidRDefault="00E46792">
                  <w:pPr>
                    <w:topLinePunct/>
                    <w:adjustRightInd w:val="0"/>
                    <w:contextualSpacing/>
                    <w:jc w:val="center"/>
                    <w:rPr>
                      <w:kern w:val="0"/>
                      <w:szCs w:val="21"/>
                    </w:rPr>
                  </w:pPr>
                  <w:r w:rsidRPr="00E46792">
                    <w:rPr>
                      <w:kern w:val="0"/>
                      <w:szCs w:val="21"/>
                    </w:rPr>
                    <w:t>序号</w:t>
                  </w:r>
                </w:p>
              </w:tc>
              <w:tc>
                <w:tcPr>
                  <w:tcW w:w="358" w:type="pct"/>
                  <w:vAlign w:val="center"/>
                </w:tcPr>
                <w:p w:rsidR="008D2410" w:rsidRPr="00E46792" w:rsidRDefault="00E46792">
                  <w:pPr>
                    <w:topLinePunct/>
                    <w:adjustRightInd w:val="0"/>
                    <w:contextualSpacing/>
                    <w:jc w:val="center"/>
                    <w:rPr>
                      <w:kern w:val="0"/>
                      <w:szCs w:val="21"/>
                    </w:rPr>
                  </w:pPr>
                  <w:r w:rsidRPr="00E46792">
                    <w:rPr>
                      <w:kern w:val="0"/>
                      <w:szCs w:val="21"/>
                    </w:rPr>
                    <w:t>危险废物名称</w:t>
                  </w:r>
                </w:p>
              </w:tc>
              <w:tc>
                <w:tcPr>
                  <w:tcW w:w="505" w:type="pct"/>
                  <w:vAlign w:val="center"/>
                </w:tcPr>
                <w:p w:rsidR="008D2410" w:rsidRPr="00E46792" w:rsidRDefault="00E46792">
                  <w:pPr>
                    <w:topLinePunct/>
                    <w:adjustRightInd w:val="0"/>
                    <w:contextualSpacing/>
                    <w:jc w:val="center"/>
                    <w:rPr>
                      <w:kern w:val="0"/>
                      <w:szCs w:val="21"/>
                    </w:rPr>
                  </w:pPr>
                  <w:r w:rsidRPr="00E46792">
                    <w:rPr>
                      <w:kern w:val="0"/>
                      <w:szCs w:val="21"/>
                    </w:rPr>
                    <w:t>危险废物类别</w:t>
                  </w:r>
                </w:p>
              </w:tc>
              <w:tc>
                <w:tcPr>
                  <w:tcW w:w="651" w:type="pct"/>
                  <w:vAlign w:val="center"/>
                </w:tcPr>
                <w:p w:rsidR="008D2410" w:rsidRPr="00E46792" w:rsidRDefault="00E46792">
                  <w:pPr>
                    <w:topLinePunct/>
                    <w:adjustRightInd w:val="0"/>
                    <w:contextualSpacing/>
                    <w:jc w:val="center"/>
                    <w:rPr>
                      <w:kern w:val="0"/>
                      <w:szCs w:val="21"/>
                    </w:rPr>
                  </w:pPr>
                  <w:r w:rsidRPr="00E46792">
                    <w:rPr>
                      <w:kern w:val="0"/>
                      <w:szCs w:val="21"/>
                    </w:rPr>
                    <w:t>危险废物代码</w:t>
                  </w:r>
                </w:p>
              </w:tc>
              <w:tc>
                <w:tcPr>
                  <w:tcW w:w="490" w:type="pct"/>
                  <w:vAlign w:val="center"/>
                </w:tcPr>
                <w:p w:rsidR="008D2410" w:rsidRPr="00E46792" w:rsidRDefault="00E46792">
                  <w:pPr>
                    <w:topLinePunct/>
                    <w:adjustRightInd w:val="0"/>
                    <w:contextualSpacing/>
                    <w:jc w:val="center"/>
                    <w:rPr>
                      <w:kern w:val="0"/>
                      <w:szCs w:val="21"/>
                    </w:rPr>
                  </w:pPr>
                  <w:r w:rsidRPr="00E46792">
                    <w:rPr>
                      <w:kern w:val="0"/>
                      <w:szCs w:val="21"/>
                    </w:rPr>
                    <w:t>产生量（</w:t>
                  </w:r>
                  <w:r w:rsidRPr="00E46792">
                    <w:rPr>
                      <w:kern w:val="0"/>
                      <w:szCs w:val="21"/>
                    </w:rPr>
                    <w:t>t/a</w:t>
                  </w:r>
                  <w:r w:rsidRPr="00E46792">
                    <w:rPr>
                      <w:kern w:val="0"/>
                      <w:szCs w:val="21"/>
                    </w:rPr>
                    <w:t>）</w:t>
                  </w:r>
                </w:p>
              </w:tc>
              <w:tc>
                <w:tcPr>
                  <w:tcW w:w="385" w:type="pct"/>
                  <w:vAlign w:val="center"/>
                </w:tcPr>
                <w:p w:rsidR="008D2410" w:rsidRPr="00E46792" w:rsidRDefault="00E46792">
                  <w:pPr>
                    <w:topLinePunct/>
                    <w:adjustRightInd w:val="0"/>
                    <w:contextualSpacing/>
                    <w:jc w:val="center"/>
                    <w:rPr>
                      <w:kern w:val="0"/>
                      <w:szCs w:val="21"/>
                    </w:rPr>
                  </w:pPr>
                  <w:r w:rsidRPr="00E46792">
                    <w:rPr>
                      <w:kern w:val="0"/>
                      <w:szCs w:val="21"/>
                    </w:rPr>
                    <w:t>产生工序及装置</w:t>
                  </w:r>
                </w:p>
              </w:tc>
              <w:tc>
                <w:tcPr>
                  <w:tcW w:w="245" w:type="pct"/>
                  <w:vAlign w:val="center"/>
                </w:tcPr>
                <w:p w:rsidR="008D2410" w:rsidRPr="00E46792" w:rsidRDefault="00E46792">
                  <w:pPr>
                    <w:topLinePunct/>
                    <w:adjustRightInd w:val="0"/>
                    <w:contextualSpacing/>
                    <w:jc w:val="center"/>
                    <w:rPr>
                      <w:kern w:val="0"/>
                      <w:szCs w:val="21"/>
                    </w:rPr>
                  </w:pPr>
                  <w:r w:rsidRPr="00E46792">
                    <w:rPr>
                      <w:kern w:val="0"/>
                      <w:szCs w:val="21"/>
                    </w:rPr>
                    <w:t>形态</w:t>
                  </w:r>
                </w:p>
              </w:tc>
              <w:tc>
                <w:tcPr>
                  <w:tcW w:w="301" w:type="pct"/>
                  <w:vAlign w:val="center"/>
                </w:tcPr>
                <w:p w:rsidR="008D2410" w:rsidRPr="00E46792" w:rsidRDefault="00E46792">
                  <w:pPr>
                    <w:topLinePunct/>
                    <w:adjustRightInd w:val="0"/>
                    <w:contextualSpacing/>
                    <w:jc w:val="center"/>
                    <w:rPr>
                      <w:kern w:val="0"/>
                      <w:szCs w:val="21"/>
                    </w:rPr>
                  </w:pPr>
                  <w:r w:rsidRPr="00E46792">
                    <w:rPr>
                      <w:kern w:val="0"/>
                      <w:szCs w:val="21"/>
                    </w:rPr>
                    <w:t>主要成分</w:t>
                  </w:r>
                </w:p>
              </w:tc>
              <w:tc>
                <w:tcPr>
                  <w:tcW w:w="301" w:type="pct"/>
                  <w:vAlign w:val="center"/>
                </w:tcPr>
                <w:p w:rsidR="008D2410" w:rsidRPr="00E46792" w:rsidRDefault="00E46792">
                  <w:pPr>
                    <w:topLinePunct/>
                    <w:adjustRightInd w:val="0"/>
                    <w:contextualSpacing/>
                    <w:jc w:val="center"/>
                    <w:rPr>
                      <w:kern w:val="0"/>
                      <w:szCs w:val="21"/>
                    </w:rPr>
                  </w:pPr>
                  <w:r w:rsidRPr="00E46792">
                    <w:rPr>
                      <w:kern w:val="0"/>
                      <w:szCs w:val="21"/>
                    </w:rPr>
                    <w:t>有害成分</w:t>
                  </w:r>
                </w:p>
              </w:tc>
              <w:tc>
                <w:tcPr>
                  <w:tcW w:w="346" w:type="pct"/>
                  <w:vAlign w:val="center"/>
                </w:tcPr>
                <w:p w:rsidR="008D2410" w:rsidRPr="00E46792" w:rsidRDefault="00E46792">
                  <w:pPr>
                    <w:topLinePunct/>
                    <w:adjustRightInd w:val="0"/>
                    <w:contextualSpacing/>
                    <w:jc w:val="center"/>
                    <w:rPr>
                      <w:kern w:val="0"/>
                      <w:szCs w:val="21"/>
                    </w:rPr>
                  </w:pPr>
                  <w:r w:rsidRPr="00E46792">
                    <w:rPr>
                      <w:kern w:val="0"/>
                      <w:szCs w:val="21"/>
                    </w:rPr>
                    <w:t>产废周期</w:t>
                  </w:r>
                </w:p>
              </w:tc>
              <w:tc>
                <w:tcPr>
                  <w:tcW w:w="307" w:type="pct"/>
                  <w:vAlign w:val="center"/>
                </w:tcPr>
                <w:p w:rsidR="008D2410" w:rsidRPr="00E46792" w:rsidRDefault="00E46792">
                  <w:pPr>
                    <w:topLinePunct/>
                    <w:adjustRightInd w:val="0"/>
                    <w:contextualSpacing/>
                    <w:jc w:val="center"/>
                    <w:rPr>
                      <w:kern w:val="0"/>
                      <w:szCs w:val="21"/>
                    </w:rPr>
                  </w:pPr>
                  <w:r w:rsidRPr="00E46792">
                    <w:rPr>
                      <w:kern w:val="0"/>
                      <w:szCs w:val="21"/>
                    </w:rPr>
                    <w:t>危险</w:t>
                  </w:r>
                </w:p>
                <w:p w:rsidR="008D2410" w:rsidRPr="00E46792" w:rsidRDefault="00E46792">
                  <w:pPr>
                    <w:topLinePunct/>
                    <w:adjustRightInd w:val="0"/>
                    <w:contextualSpacing/>
                    <w:jc w:val="center"/>
                    <w:rPr>
                      <w:kern w:val="0"/>
                      <w:szCs w:val="21"/>
                    </w:rPr>
                  </w:pPr>
                  <w:r w:rsidRPr="00E46792">
                    <w:rPr>
                      <w:kern w:val="0"/>
                      <w:szCs w:val="21"/>
                    </w:rPr>
                    <w:t>特性</w:t>
                  </w:r>
                </w:p>
              </w:tc>
              <w:tc>
                <w:tcPr>
                  <w:tcW w:w="867" w:type="pct"/>
                  <w:vAlign w:val="center"/>
                </w:tcPr>
                <w:p w:rsidR="008D2410" w:rsidRPr="00E46792" w:rsidRDefault="00E46792">
                  <w:pPr>
                    <w:topLinePunct/>
                    <w:adjustRightInd w:val="0"/>
                    <w:contextualSpacing/>
                    <w:jc w:val="center"/>
                    <w:rPr>
                      <w:kern w:val="0"/>
                      <w:szCs w:val="21"/>
                    </w:rPr>
                  </w:pPr>
                  <w:r w:rsidRPr="00E46792">
                    <w:rPr>
                      <w:kern w:val="0"/>
                      <w:szCs w:val="21"/>
                    </w:rPr>
                    <w:t>污染防治措施</w:t>
                  </w:r>
                </w:p>
              </w:tc>
            </w:tr>
            <w:tr w:rsidR="001153D6" w:rsidRPr="00E46792" w:rsidTr="001153D6">
              <w:trPr>
                <w:trHeight w:val="850"/>
                <w:jc w:val="center"/>
              </w:trPr>
              <w:tc>
                <w:tcPr>
                  <w:tcW w:w="244" w:type="pct"/>
                  <w:vAlign w:val="center"/>
                </w:tcPr>
                <w:p w:rsidR="001153D6" w:rsidRPr="00E46792" w:rsidRDefault="001153D6">
                  <w:pPr>
                    <w:topLinePunct/>
                    <w:adjustRightInd w:val="0"/>
                    <w:contextualSpacing/>
                    <w:jc w:val="center"/>
                    <w:rPr>
                      <w:kern w:val="0"/>
                      <w:szCs w:val="21"/>
                    </w:rPr>
                  </w:pPr>
                  <w:r w:rsidRPr="00E46792">
                    <w:rPr>
                      <w:kern w:val="0"/>
                      <w:szCs w:val="21"/>
                    </w:rPr>
                    <w:t>1</w:t>
                  </w:r>
                </w:p>
              </w:tc>
              <w:tc>
                <w:tcPr>
                  <w:tcW w:w="358" w:type="pct"/>
                  <w:vAlign w:val="center"/>
                </w:tcPr>
                <w:p w:rsidR="001153D6" w:rsidRPr="00E46792" w:rsidRDefault="001153D6">
                  <w:pPr>
                    <w:adjustRightInd w:val="0"/>
                    <w:snapToGrid w:val="0"/>
                    <w:spacing w:line="240" w:lineRule="exact"/>
                    <w:jc w:val="center"/>
                    <w:rPr>
                      <w:szCs w:val="21"/>
                    </w:rPr>
                  </w:pPr>
                  <w:r w:rsidRPr="00E46792">
                    <w:rPr>
                      <w:szCs w:val="21"/>
                    </w:rPr>
                    <w:t>废活性炭</w:t>
                  </w:r>
                </w:p>
              </w:tc>
              <w:tc>
                <w:tcPr>
                  <w:tcW w:w="505" w:type="pct"/>
                  <w:vAlign w:val="center"/>
                </w:tcPr>
                <w:p w:rsidR="001153D6" w:rsidRPr="00E46792" w:rsidRDefault="001153D6">
                  <w:pPr>
                    <w:topLinePunct/>
                    <w:adjustRightInd w:val="0"/>
                    <w:contextualSpacing/>
                    <w:jc w:val="center"/>
                    <w:rPr>
                      <w:kern w:val="0"/>
                      <w:szCs w:val="21"/>
                    </w:rPr>
                  </w:pPr>
                  <w:r w:rsidRPr="00E46792">
                    <w:rPr>
                      <w:kern w:val="0"/>
                      <w:szCs w:val="21"/>
                    </w:rPr>
                    <w:t>HW49</w:t>
                  </w:r>
                </w:p>
              </w:tc>
              <w:tc>
                <w:tcPr>
                  <w:tcW w:w="651" w:type="pct"/>
                  <w:vAlign w:val="center"/>
                </w:tcPr>
                <w:p w:rsidR="001153D6" w:rsidRPr="00E46792" w:rsidRDefault="001153D6">
                  <w:pPr>
                    <w:topLinePunct/>
                    <w:adjustRightInd w:val="0"/>
                    <w:contextualSpacing/>
                    <w:jc w:val="center"/>
                    <w:rPr>
                      <w:szCs w:val="21"/>
                    </w:rPr>
                  </w:pPr>
                  <w:r w:rsidRPr="00E46792">
                    <w:rPr>
                      <w:szCs w:val="21"/>
                    </w:rPr>
                    <w:t>900-039-49</w:t>
                  </w:r>
                </w:p>
              </w:tc>
              <w:tc>
                <w:tcPr>
                  <w:tcW w:w="490" w:type="pct"/>
                  <w:vAlign w:val="center"/>
                </w:tcPr>
                <w:p w:rsidR="001153D6" w:rsidRPr="00E46792" w:rsidRDefault="001153D6">
                  <w:pPr>
                    <w:adjustRightInd w:val="0"/>
                    <w:contextualSpacing/>
                    <w:jc w:val="center"/>
                    <w:rPr>
                      <w:szCs w:val="21"/>
                    </w:rPr>
                  </w:pPr>
                  <w:r w:rsidRPr="00E46792">
                    <w:rPr>
                      <w:szCs w:val="21"/>
                    </w:rPr>
                    <w:t>0.05</w:t>
                  </w:r>
                </w:p>
              </w:tc>
              <w:tc>
                <w:tcPr>
                  <w:tcW w:w="385" w:type="pct"/>
                  <w:vAlign w:val="center"/>
                </w:tcPr>
                <w:p w:rsidR="001153D6" w:rsidRPr="00E46792" w:rsidRDefault="001153D6">
                  <w:pPr>
                    <w:adjustRightInd w:val="0"/>
                    <w:contextualSpacing/>
                    <w:jc w:val="center"/>
                  </w:pPr>
                  <w:r w:rsidRPr="00E46792">
                    <w:t>废气处理</w:t>
                  </w:r>
                </w:p>
              </w:tc>
              <w:tc>
                <w:tcPr>
                  <w:tcW w:w="245" w:type="pct"/>
                  <w:vAlign w:val="center"/>
                </w:tcPr>
                <w:p w:rsidR="001153D6" w:rsidRPr="00E46792" w:rsidRDefault="001153D6">
                  <w:pPr>
                    <w:topLinePunct/>
                    <w:adjustRightInd w:val="0"/>
                    <w:contextualSpacing/>
                    <w:jc w:val="center"/>
                    <w:rPr>
                      <w:kern w:val="0"/>
                      <w:szCs w:val="21"/>
                    </w:rPr>
                  </w:pPr>
                  <w:r w:rsidRPr="00E46792">
                    <w:rPr>
                      <w:kern w:val="0"/>
                      <w:szCs w:val="21"/>
                    </w:rPr>
                    <w:t>固态</w:t>
                  </w:r>
                </w:p>
              </w:tc>
              <w:tc>
                <w:tcPr>
                  <w:tcW w:w="301" w:type="pct"/>
                  <w:vAlign w:val="center"/>
                </w:tcPr>
                <w:p w:rsidR="001153D6" w:rsidRPr="00E46792" w:rsidRDefault="001153D6">
                  <w:pPr>
                    <w:jc w:val="center"/>
                  </w:pPr>
                  <w:r w:rsidRPr="00E46792">
                    <w:rPr>
                      <w:szCs w:val="21"/>
                    </w:rPr>
                    <w:t>活性炭</w:t>
                  </w:r>
                </w:p>
              </w:tc>
              <w:tc>
                <w:tcPr>
                  <w:tcW w:w="301" w:type="pct"/>
                  <w:vAlign w:val="center"/>
                </w:tcPr>
                <w:p w:rsidR="001153D6" w:rsidRPr="00E46792" w:rsidRDefault="001153D6">
                  <w:pPr>
                    <w:jc w:val="center"/>
                  </w:pPr>
                  <w:r w:rsidRPr="00E46792">
                    <w:rPr>
                      <w:szCs w:val="21"/>
                    </w:rPr>
                    <w:t>活性炭</w:t>
                  </w:r>
                </w:p>
              </w:tc>
              <w:tc>
                <w:tcPr>
                  <w:tcW w:w="346" w:type="pct"/>
                  <w:vAlign w:val="center"/>
                </w:tcPr>
                <w:p w:rsidR="001153D6" w:rsidRPr="00E46792" w:rsidRDefault="001153D6">
                  <w:pPr>
                    <w:topLinePunct/>
                    <w:adjustRightInd w:val="0"/>
                    <w:contextualSpacing/>
                    <w:jc w:val="center"/>
                    <w:rPr>
                      <w:kern w:val="0"/>
                      <w:szCs w:val="21"/>
                    </w:rPr>
                  </w:pPr>
                  <w:r w:rsidRPr="00E46792">
                    <w:rPr>
                      <w:kern w:val="0"/>
                      <w:szCs w:val="21"/>
                    </w:rPr>
                    <w:t>半年</w:t>
                  </w:r>
                </w:p>
              </w:tc>
              <w:tc>
                <w:tcPr>
                  <w:tcW w:w="307" w:type="pct"/>
                  <w:vAlign w:val="center"/>
                </w:tcPr>
                <w:p w:rsidR="001153D6" w:rsidRPr="00E46792" w:rsidRDefault="001153D6">
                  <w:pPr>
                    <w:topLinePunct/>
                    <w:adjustRightInd w:val="0"/>
                    <w:contextualSpacing/>
                    <w:jc w:val="center"/>
                    <w:rPr>
                      <w:kern w:val="0"/>
                      <w:szCs w:val="21"/>
                    </w:rPr>
                  </w:pPr>
                  <w:r w:rsidRPr="00E46792">
                    <w:rPr>
                      <w:kern w:val="0"/>
                      <w:szCs w:val="21"/>
                    </w:rPr>
                    <w:t>T</w:t>
                  </w:r>
                </w:p>
              </w:tc>
              <w:tc>
                <w:tcPr>
                  <w:tcW w:w="867" w:type="pct"/>
                  <w:vMerge w:val="restart"/>
                  <w:vAlign w:val="center"/>
                </w:tcPr>
                <w:p w:rsidR="001153D6" w:rsidRPr="00E46792" w:rsidRDefault="001153D6">
                  <w:pPr>
                    <w:topLinePunct/>
                    <w:adjustRightInd w:val="0"/>
                    <w:snapToGrid w:val="0"/>
                    <w:jc w:val="center"/>
                    <w:rPr>
                      <w:kern w:val="0"/>
                      <w:szCs w:val="21"/>
                    </w:rPr>
                  </w:pPr>
                  <w:r w:rsidRPr="00E46792">
                    <w:rPr>
                      <w:kern w:val="0"/>
                      <w:szCs w:val="21"/>
                    </w:rPr>
                    <w:t>暂存于危废暂存间，交由危废处理单位收集处置</w:t>
                  </w:r>
                </w:p>
              </w:tc>
            </w:tr>
            <w:tr w:rsidR="001153D6" w:rsidRPr="00E46792" w:rsidTr="001153D6">
              <w:trPr>
                <w:trHeight w:val="850"/>
                <w:jc w:val="center"/>
              </w:trPr>
              <w:tc>
                <w:tcPr>
                  <w:tcW w:w="244" w:type="pct"/>
                  <w:vAlign w:val="center"/>
                </w:tcPr>
                <w:p w:rsidR="001153D6" w:rsidRPr="00E46792" w:rsidRDefault="001153D6">
                  <w:pPr>
                    <w:topLinePunct/>
                    <w:adjustRightInd w:val="0"/>
                    <w:contextualSpacing/>
                    <w:jc w:val="center"/>
                    <w:rPr>
                      <w:kern w:val="0"/>
                      <w:szCs w:val="21"/>
                    </w:rPr>
                  </w:pPr>
                  <w:r w:rsidRPr="00E46792">
                    <w:rPr>
                      <w:kern w:val="0"/>
                      <w:szCs w:val="21"/>
                    </w:rPr>
                    <w:t>2</w:t>
                  </w:r>
                </w:p>
              </w:tc>
              <w:tc>
                <w:tcPr>
                  <w:tcW w:w="358" w:type="pct"/>
                  <w:vAlign w:val="center"/>
                </w:tcPr>
                <w:p w:rsidR="001153D6" w:rsidRPr="00E46792" w:rsidRDefault="001153D6">
                  <w:pPr>
                    <w:adjustRightInd w:val="0"/>
                    <w:snapToGrid w:val="0"/>
                    <w:spacing w:line="240" w:lineRule="exact"/>
                    <w:jc w:val="center"/>
                    <w:rPr>
                      <w:szCs w:val="21"/>
                    </w:rPr>
                  </w:pPr>
                  <w:r w:rsidRPr="00E46792">
                    <w:rPr>
                      <w:szCs w:val="21"/>
                    </w:rPr>
                    <w:t>废润滑油</w:t>
                  </w:r>
                </w:p>
              </w:tc>
              <w:tc>
                <w:tcPr>
                  <w:tcW w:w="505" w:type="pct"/>
                  <w:vAlign w:val="center"/>
                </w:tcPr>
                <w:p w:rsidR="001153D6" w:rsidRPr="00E46792" w:rsidRDefault="001153D6">
                  <w:pPr>
                    <w:topLinePunct/>
                    <w:adjustRightInd w:val="0"/>
                    <w:contextualSpacing/>
                    <w:jc w:val="center"/>
                    <w:rPr>
                      <w:kern w:val="0"/>
                      <w:szCs w:val="21"/>
                    </w:rPr>
                  </w:pPr>
                  <w:r w:rsidRPr="00E46792">
                    <w:rPr>
                      <w:kern w:val="0"/>
                      <w:szCs w:val="21"/>
                    </w:rPr>
                    <w:t>HW08</w:t>
                  </w:r>
                </w:p>
              </w:tc>
              <w:tc>
                <w:tcPr>
                  <w:tcW w:w="651" w:type="pct"/>
                  <w:vAlign w:val="center"/>
                </w:tcPr>
                <w:p w:rsidR="001153D6" w:rsidRPr="00E46792" w:rsidRDefault="001153D6">
                  <w:pPr>
                    <w:topLinePunct/>
                    <w:adjustRightInd w:val="0"/>
                    <w:contextualSpacing/>
                    <w:jc w:val="center"/>
                    <w:rPr>
                      <w:szCs w:val="21"/>
                    </w:rPr>
                  </w:pPr>
                  <w:r w:rsidRPr="00E46792">
                    <w:rPr>
                      <w:szCs w:val="21"/>
                    </w:rPr>
                    <w:t>900-214-08</w:t>
                  </w:r>
                </w:p>
              </w:tc>
              <w:tc>
                <w:tcPr>
                  <w:tcW w:w="490" w:type="pct"/>
                  <w:vAlign w:val="center"/>
                </w:tcPr>
                <w:p w:rsidR="001153D6" w:rsidRPr="00E46792" w:rsidRDefault="001153D6">
                  <w:pPr>
                    <w:adjustRightInd w:val="0"/>
                    <w:contextualSpacing/>
                    <w:jc w:val="center"/>
                    <w:rPr>
                      <w:szCs w:val="21"/>
                    </w:rPr>
                  </w:pPr>
                  <w:r w:rsidRPr="00E46792">
                    <w:rPr>
                      <w:szCs w:val="21"/>
                    </w:rPr>
                    <w:t>0.01</w:t>
                  </w:r>
                </w:p>
              </w:tc>
              <w:tc>
                <w:tcPr>
                  <w:tcW w:w="385" w:type="pct"/>
                  <w:vAlign w:val="center"/>
                </w:tcPr>
                <w:p w:rsidR="001153D6" w:rsidRPr="00E46792" w:rsidRDefault="001153D6">
                  <w:pPr>
                    <w:adjustRightInd w:val="0"/>
                    <w:contextualSpacing/>
                    <w:jc w:val="center"/>
                  </w:pPr>
                  <w:r w:rsidRPr="00E46792">
                    <w:t>设备维护</w:t>
                  </w:r>
                </w:p>
              </w:tc>
              <w:tc>
                <w:tcPr>
                  <w:tcW w:w="245" w:type="pct"/>
                  <w:vAlign w:val="center"/>
                </w:tcPr>
                <w:p w:rsidR="001153D6" w:rsidRPr="00E46792" w:rsidRDefault="001153D6">
                  <w:pPr>
                    <w:topLinePunct/>
                    <w:adjustRightInd w:val="0"/>
                    <w:contextualSpacing/>
                    <w:jc w:val="center"/>
                    <w:rPr>
                      <w:kern w:val="0"/>
                      <w:szCs w:val="21"/>
                    </w:rPr>
                  </w:pPr>
                  <w:r w:rsidRPr="00E46792">
                    <w:rPr>
                      <w:kern w:val="0"/>
                      <w:szCs w:val="21"/>
                    </w:rPr>
                    <w:t>液态</w:t>
                  </w:r>
                </w:p>
              </w:tc>
              <w:tc>
                <w:tcPr>
                  <w:tcW w:w="301" w:type="pct"/>
                  <w:vAlign w:val="center"/>
                </w:tcPr>
                <w:p w:rsidR="001153D6" w:rsidRPr="00E46792" w:rsidRDefault="001153D6">
                  <w:pPr>
                    <w:jc w:val="center"/>
                    <w:rPr>
                      <w:szCs w:val="21"/>
                    </w:rPr>
                  </w:pPr>
                  <w:r w:rsidRPr="00E46792">
                    <w:rPr>
                      <w:szCs w:val="21"/>
                    </w:rPr>
                    <w:t>废润滑油</w:t>
                  </w:r>
                </w:p>
              </w:tc>
              <w:tc>
                <w:tcPr>
                  <w:tcW w:w="301" w:type="pct"/>
                  <w:vAlign w:val="center"/>
                </w:tcPr>
                <w:p w:rsidR="001153D6" w:rsidRPr="00E46792" w:rsidRDefault="001153D6">
                  <w:pPr>
                    <w:jc w:val="center"/>
                    <w:rPr>
                      <w:szCs w:val="21"/>
                    </w:rPr>
                  </w:pPr>
                  <w:r w:rsidRPr="00E46792">
                    <w:rPr>
                      <w:szCs w:val="21"/>
                    </w:rPr>
                    <w:t>废润滑油</w:t>
                  </w:r>
                </w:p>
              </w:tc>
              <w:tc>
                <w:tcPr>
                  <w:tcW w:w="346" w:type="pct"/>
                  <w:vAlign w:val="center"/>
                </w:tcPr>
                <w:p w:rsidR="001153D6" w:rsidRPr="00E46792" w:rsidRDefault="001153D6">
                  <w:pPr>
                    <w:topLinePunct/>
                    <w:adjustRightInd w:val="0"/>
                    <w:contextualSpacing/>
                    <w:jc w:val="center"/>
                    <w:rPr>
                      <w:kern w:val="0"/>
                      <w:szCs w:val="21"/>
                    </w:rPr>
                  </w:pPr>
                  <w:r w:rsidRPr="00E46792">
                    <w:rPr>
                      <w:kern w:val="0"/>
                      <w:szCs w:val="21"/>
                    </w:rPr>
                    <w:t>半年</w:t>
                  </w:r>
                </w:p>
              </w:tc>
              <w:tc>
                <w:tcPr>
                  <w:tcW w:w="307" w:type="pct"/>
                  <w:vAlign w:val="center"/>
                </w:tcPr>
                <w:p w:rsidR="001153D6" w:rsidRPr="001153D6" w:rsidRDefault="001153D6">
                  <w:pPr>
                    <w:topLinePunct/>
                    <w:adjustRightInd w:val="0"/>
                    <w:contextualSpacing/>
                    <w:jc w:val="center"/>
                    <w:rPr>
                      <w:color w:val="0000FF"/>
                      <w:kern w:val="0"/>
                      <w:szCs w:val="21"/>
                    </w:rPr>
                  </w:pPr>
                  <w:r w:rsidRPr="001153D6">
                    <w:rPr>
                      <w:color w:val="0000FF"/>
                      <w:kern w:val="0"/>
                      <w:szCs w:val="21"/>
                    </w:rPr>
                    <w:t>T</w:t>
                  </w:r>
                  <w:r w:rsidRPr="001153D6">
                    <w:rPr>
                      <w:color w:val="0000FF"/>
                      <w:kern w:val="0"/>
                      <w:szCs w:val="21"/>
                    </w:rPr>
                    <w:t>，</w:t>
                  </w:r>
                  <w:r w:rsidRPr="001153D6">
                    <w:rPr>
                      <w:color w:val="0000FF"/>
                      <w:kern w:val="0"/>
                      <w:szCs w:val="21"/>
                    </w:rPr>
                    <w:t>I</w:t>
                  </w:r>
                </w:p>
              </w:tc>
              <w:tc>
                <w:tcPr>
                  <w:tcW w:w="867" w:type="pct"/>
                  <w:vMerge/>
                  <w:vAlign w:val="center"/>
                </w:tcPr>
                <w:p w:rsidR="001153D6" w:rsidRPr="00E46792" w:rsidRDefault="001153D6">
                  <w:pPr>
                    <w:topLinePunct/>
                    <w:adjustRightInd w:val="0"/>
                    <w:snapToGrid w:val="0"/>
                    <w:jc w:val="center"/>
                    <w:rPr>
                      <w:kern w:val="0"/>
                      <w:szCs w:val="21"/>
                    </w:rPr>
                  </w:pPr>
                </w:p>
              </w:tc>
            </w:tr>
            <w:tr w:rsidR="001153D6" w:rsidRPr="00E46792" w:rsidTr="001153D6">
              <w:trPr>
                <w:trHeight w:val="850"/>
                <w:jc w:val="center"/>
              </w:trPr>
              <w:tc>
                <w:tcPr>
                  <w:tcW w:w="244" w:type="pct"/>
                  <w:vAlign w:val="center"/>
                </w:tcPr>
                <w:p w:rsidR="001153D6" w:rsidRPr="00E46792" w:rsidRDefault="001153D6">
                  <w:pPr>
                    <w:topLinePunct/>
                    <w:adjustRightInd w:val="0"/>
                    <w:contextualSpacing/>
                    <w:jc w:val="center"/>
                    <w:rPr>
                      <w:kern w:val="0"/>
                      <w:szCs w:val="21"/>
                    </w:rPr>
                  </w:pPr>
                  <w:r w:rsidRPr="00E46792">
                    <w:rPr>
                      <w:kern w:val="0"/>
                      <w:szCs w:val="21"/>
                    </w:rPr>
                    <w:t>3</w:t>
                  </w:r>
                </w:p>
              </w:tc>
              <w:tc>
                <w:tcPr>
                  <w:tcW w:w="358" w:type="pct"/>
                  <w:vAlign w:val="center"/>
                </w:tcPr>
                <w:p w:rsidR="001153D6" w:rsidRPr="00E46792" w:rsidRDefault="001153D6">
                  <w:pPr>
                    <w:adjustRightInd w:val="0"/>
                    <w:snapToGrid w:val="0"/>
                    <w:spacing w:line="240" w:lineRule="exact"/>
                    <w:jc w:val="center"/>
                    <w:rPr>
                      <w:szCs w:val="21"/>
                    </w:rPr>
                  </w:pPr>
                  <w:r w:rsidRPr="00E46792">
                    <w:rPr>
                      <w:szCs w:val="21"/>
                    </w:rPr>
                    <w:t>废润滑油桶</w:t>
                  </w:r>
                </w:p>
              </w:tc>
              <w:tc>
                <w:tcPr>
                  <w:tcW w:w="505" w:type="pct"/>
                  <w:vAlign w:val="center"/>
                </w:tcPr>
                <w:p w:rsidR="001153D6" w:rsidRPr="00E46792" w:rsidRDefault="001153D6">
                  <w:pPr>
                    <w:topLinePunct/>
                    <w:adjustRightInd w:val="0"/>
                    <w:contextualSpacing/>
                    <w:jc w:val="center"/>
                    <w:rPr>
                      <w:kern w:val="0"/>
                      <w:szCs w:val="21"/>
                    </w:rPr>
                  </w:pPr>
                  <w:r w:rsidRPr="00E46792">
                    <w:rPr>
                      <w:kern w:val="0"/>
                      <w:szCs w:val="21"/>
                    </w:rPr>
                    <w:t>HW08</w:t>
                  </w:r>
                </w:p>
              </w:tc>
              <w:tc>
                <w:tcPr>
                  <w:tcW w:w="651" w:type="pct"/>
                  <w:vAlign w:val="center"/>
                </w:tcPr>
                <w:p w:rsidR="001153D6" w:rsidRPr="00E46792" w:rsidRDefault="001153D6">
                  <w:pPr>
                    <w:topLinePunct/>
                    <w:adjustRightInd w:val="0"/>
                    <w:contextualSpacing/>
                    <w:jc w:val="center"/>
                    <w:rPr>
                      <w:szCs w:val="21"/>
                    </w:rPr>
                  </w:pPr>
                  <w:r w:rsidRPr="00E46792">
                    <w:rPr>
                      <w:szCs w:val="21"/>
                    </w:rPr>
                    <w:t>900-249-08</w:t>
                  </w:r>
                </w:p>
              </w:tc>
              <w:tc>
                <w:tcPr>
                  <w:tcW w:w="490" w:type="pct"/>
                  <w:vAlign w:val="center"/>
                </w:tcPr>
                <w:p w:rsidR="001153D6" w:rsidRPr="00E46792" w:rsidRDefault="001153D6">
                  <w:pPr>
                    <w:adjustRightInd w:val="0"/>
                    <w:contextualSpacing/>
                    <w:jc w:val="center"/>
                    <w:rPr>
                      <w:szCs w:val="21"/>
                    </w:rPr>
                  </w:pPr>
                  <w:r w:rsidRPr="00E46792">
                    <w:rPr>
                      <w:szCs w:val="21"/>
                    </w:rPr>
                    <w:t>0.003</w:t>
                  </w:r>
                </w:p>
              </w:tc>
              <w:tc>
                <w:tcPr>
                  <w:tcW w:w="385" w:type="pct"/>
                  <w:vAlign w:val="center"/>
                </w:tcPr>
                <w:p w:rsidR="001153D6" w:rsidRPr="00E46792" w:rsidRDefault="001153D6">
                  <w:pPr>
                    <w:adjustRightInd w:val="0"/>
                    <w:contextualSpacing/>
                    <w:jc w:val="center"/>
                  </w:pPr>
                  <w:r w:rsidRPr="00E46792">
                    <w:t>设备维护</w:t>
                  </w:r>
                </w:p>
              </w:tc>
              <w:tc>
                <w:tcPr>
                  <w:tcW w:w="245" w:type="pct"/>
                  <w:vAlign w:val="center"/>
                </w:tcPr>
                <w:p w:rsidR="001153D6" w:rsidRPr="00E46792" w:rsidRDefault="001153D6">
                  <w:pPr>
                    <w:topLinePunct/>
                    <w:adjustRightInd w:val="0"/>
                    <w:contextualSpacing/>
                    <w:jc w:val="center"/>
                    <w:rPr>
                      <w:kern w:val="0"/>
                      <w:szCs w:val="21"/>
                    </w:rPr>
                  </w:pPr>
                  <w:r w:rsidRPr="00E46792">
                    <w:rPr>
                      <w:kern w:val="0"/>
                      <w:szCs w:val="21"/>
                    </w:rPr>
                    <w:t>固态</w:t>
                  </w:r>
                </w:p>
              </w:tc>
              <w:tc>
                <w:tcPr>
                  <w:tcW w:w="301" w:type="pct"/>
                  <w:vAlign w:val="center"/>
                </w:tcPr>
                <w:p w:rsidR="001153D6" w:rsidRPr="00E46792" w:rsidRDefault="001153D6">
                  <w:pPr>
                    <w:jc w:val="center"/>
                    <w:rPr>
                      <w:szCs w:val="21"/>
                    </w:rPr>
                  </w:pPr>
                  <w:r w:rsidRPr="00E46792">
                    <w:rPr>
                      <w:szCs w:val="21"/>
                    </w:rPr>
                    <w:t>废润滑油</w:t>
                  </w:r>
                </w:p>
              </w:tc>
              <w:tc>
                <w:tcPr>
                  <w:tcW w:w="301" w:type="pct"/>
                  <w:vAlign w:val="center"/>
                </w:tcPr>
                <w:p w:rsidR="001153D6" w:rsidRPr="00E46792" w:rsidRDefault="001153D6">
                  <w:pPr>
                    <w:jc w:val="center"/>
                    <w:rPr>
                      <w:szCs w:val="21"/>
                    </w:rPr>
                  </w:pPr>
                  <w:r w:rsidRPr="00E46792">
                    <w:rPr>
                      <w:szCs w:val="21"/>
                    </w:rPr>
                    <w:t>废润滑油</w:t>
                  </w:r>
                </w:p>
              </w:tc>
              <w:tc>
                <w:tcPr>
                  <w:tcW w:w="346" w:type="pct"/>
                  <w:vAlign w:val="center"/>
                </w:tcPr>
                <w:p w:rsidR="001153D6" w:rsidRPr="00E46792" w:rsidRDefault="001153D6">
                  <w:pPr>
                    <w:topLinePunct/>
                    <w:adjustRightInd w:val="0"/>
                    <w:contextualSpacing/>
                    <w:jc w:val="center"/>
                    <w:rPr>
                      <w:kern w:val="0"/>
                      <w:szCs w:val="21"/>
                    </w:rPr>
                  </w:pPr>
                  <w:r w:rsidRPr="00E46792">
                    <w:rPr>
                      <w:kern w:val="0"/>
                      <w:szCs w:val="21"/>
                    </w:rPr>
                    <w:t>半年</w:t>
                  </w:r>
                </w:p>
              </w:tc>
              <w:tc>
                <w:tcPr>
                  <w:tcW w:w="307" w:type="pct"/>
                  <w:vAlign w:val="center"/>
                </w:tcPr>
                <w:p w:rsidR="001153D6" w:rsidRPr="001153D6" w:rsidRDefault="001153D6">
                  <w:pPr>
                    <w:topLinePunct/>
                    <w:adjustRightInd w:val="0"/>
                    <w:contextualSpacing/>
                    <w:jc w:val="center"/>
                    <w:rPr>
                      <w:color w:val="0000FF"/>
                      <w:kern w:val="0"/>
                      <w:szCs w:val="21"/>
                    </w:rPr>
                  </w:pPr>
                  <w:r w:rsidRPr="001153D6">
                    <w:rPr>
                      <w:color w:val="0000FF"/>
                      <w:kern w:val="0"/>
                      <w:szCs w:val="21"/>
                    </w:rPr>
                    <w:t>T</w:t>
                  </w:r>
                  <w:r w:rsidRPr="001153D6">
                    <w:rPr>
                      <w:color w:val="0000FF"/>
                      <w:kern w:val="0"/>
                      <w:szCs w:val="21"/>
                    </w:rPr>
                    <w:t>，</w:t>
                  </w:r>
                  <w:r w:rsidRPr="001153D6">
                    <w:rPr>
                      <w:color w:val="0000FF"/>
                      <w:kern w:val="0"/>
                      <w:szCs w:val="21"/>
                    </w:rPr>
                    <w:t>I</w:t>
                  </w:r>
                </w:p>
              </w:tc>
              <w:tc>
                <w:tcPr>
                  <w:tcW w:w="867" w:type="pct"/>
                  <w:vMerge/>
                  <w:vAlign w:val="center"/>
                </w:tcPr>
                <w:p w:rsidR="001153D6" w:rsidRPr="00E46792" w:rsidRDefault="001153D6">
                  <w:pPr>
                    <w:topLinePunct/>
                    <w:adjustRightInd w:val="0"/>
                    <w:snapToGrid w:val="0"/>
                    <w:jc w:val="center"/>
                    <w:rPr>
                      <w:kern w:val="0"/>
                      <w:szCs w:val="21"/>
                    </w:rPr>
                  </w:pPr>
                </w:p>
              </w:tc>
            </w:tr>
            <w:tr w:rsidR="001153D6" w:rsidRPr="00E46792" w:rsidTr="001153D6">
              <w:trPr>
                <w:trHeight w:val="850"/>
                <w:jc w:val="center"/>
              </w:trPr>
              <w:tc>
                <w:tcPr>
                  <w:tcW w:w="244" w:type="pct"/>
                  <w:vAlign w:val="center"/>
                </w:tcPr>
                <w:p w:rsidR="001153D6" w:rsidRPr="00E46792" w:rsidRDefault="001153D6" w:rsidP="001153D6">
                  <w:pPr>
                    <w:topLinePunct/>
                    <w:adjustRightInd w:val="0"/>
                    <w:contextualSpacing/>
                    <w:jc w:val="center"/>
                    <w:rPr>
                      <w:kern w:val="0"/>
                      <w:szCs w:val="21"/>
                    </w:rPr>
                  </w:pPr>
                  <w:r>
                    <w:rPr>
                      <w:rFonts w:hint="eastAsia"/>
                      <w:kern w:val="0"/>
                      <w:szCs w:val="21"/>
                    </w:rPr>
                    <w:t>4</w:t>
                  </w:r>
                </w:p>
              </w:tc>
              <w:tc>
                <w:tcPr>
                  <w:tcW w:w="358" w:type="pct"/>
                  <w:vAlign w:val="center"/>
                </w:tcPr>
                <w:p w:rsidR="001153D6" w:rsidRPr="00E46792" w:rsidRDefault="001153D6" w:rsidP="001153D6">
                  <w:pPr>
                    <w:adjustRightInd w:val="0"/>
                    <w:snapToGrid w:val="0"/>
                    <w:spacing w:line="240" w:lineRule="exact"/>
                    <w:jc w:val="center"/>
                    <w:rPr>
                      <w:szCs w:val="21"/>
                    </w:rPr>
                  </w:pPr>
                  <w:r w:rsidRPr="001153D6">
                    <w:rPr>
                      <w:rFonts w:hint="eastAsia"/>
                      <w:szCs w:val="21"/>
                    </w:rPr>
                    <w:t>废生物填料</w:t>
                  </w:r>
                </w:p>
              </w:tc>
              <w:tc>
                <w:tcPr>
                  <w:tcW w:w="505" w:type="pct"/>
                  <w:vAlign w:val="center"/>
                </w:tcPr>
                <w:p w:rsidR="001153D6" w:rsidRPr="00E46792" w:rsidRDefault="001153D6" w:rsidP="001153D6">
                  <w:pPr>
                    <w:topLinePunct/>
                    <w:adjustRightInd w:val="0"/>
                    <w:contextualSpacing/>
                    <w:jc w:val="center"/>
                    <w:rPr>
                      <w:kern w:val="0"/>
                      <w:szCs w:val="21"/>
                    </w:rPr>
                  </w:pPr>
                  <w:r w:rsidRPr="00E46792">
                    <w:rPr>
                      <w:kern w:val="0"/>
                      <w:szCs w:val="21"/>
                    </w:rPr>
                    <w:t>HW49</w:t>
                  </w:r>
                </w:p>
              </w:tc>
              <w:tc>
                <w:tcPr>
                  <w:tcW w:w="651" w:type="pct"/>
                  <w:vAlign w:val="center"/>
                </w:tcPr>
                <w:p w:rsidR="001153D6" w:rsidRPr="00E46792" w:rsidRDefault="001153D6" w:rsidP="001153D6">
                  <w:pPr>
                    <w:topLinePunct/>
                    <w:adjustRightInd w:val="0"/>
                    <w:contextualSpacing/>
                    <w:jc w:val="center"/>
                    <w:rPr>
                      <w:szCs w:val="21"/>
                    </w:rPr>
                  </w:pPr>
                  <w:r w:rsidRPr="00E46792">
                    <w:rPr>
                      <w:szCs w:val="21"/>
                    </w:rPr>
                    <w:t>900-039-49</w:t>
                  </w:r>
                </w:p>
              </w:tc>
              <w:tc>
                <w:tcPr>
                  <w:tcW w:w="490" w:type="pct"/>
                  <w:vAlign w:val="center"/>
                </w:tcPr>
                <w:p w:rsidR="001153D6" w:rsidRPr="00E46792" w:rsidRDefault="001153D6" w:rsidP="001153D6">
                  <w:pPr>
                    <w:adjustRightInd w:val="0"/>
                    <w:contextualSpacing/>
                    <w:jc w:val="center"/>
                    <w:rPr>
                      <w:szCs w:val="21"/>
                    </w:rPr>
                  </w:pPr>
                  <w:r w:rsidRPr="00E46792">
                    <w:rPr>
                      <w:szCs w:val="21"/>
                    </w:rPr>
                    <w:t>0.02</w:t>
                  </w:r>
                </w:p>
              </w:tc>
              <w:tc>
                <w:tcPr>
                  <w:tcW w:w="385" w:type="pct"/>
                  <w:vAlign w:val="center"/>
                </w:tcPr>
                <w:p w:rsidR="001153D6" w:rsidRPr="00E46792" w:rsidRDefault="001153D6" w:rsidP="001153D6">
                  <w:pPr>
                    <w:adjustRightInd w:val="0"/>
                    <w:contextualSpacing/>
                    <w:jc w:val="center"/>
                  </w:pPr>
                  <w:r w:rsidRPr="00E46792">
                    <w:t>废气处理</w:t>
                  </w:r>
                </w:p>
              </w:tc>
              <w:tc>
                <w:tcPr>
                  <w:tcW w:w="245" w:type="pct"/>
                  <w:vAlign w:val="center"/>
                </w:tcPr>
                <w:p w:rsidR="001153D6" w:rsidRPr="00E46792" w:rsidRDefault="001153D6" w:rsidP="001153D6">
                  <w:pPr>
                    <w:topLinePunct/>
                    <w:adjustRightInd w:val="0"/>
                    <w:contextualSpacing/>
                    <w:jc w:val="center"/>
                    <w:rPr>
                      <w:kern w:val="0"/>
                      <w:szCs w:val="21"/>
                    </w:rPr>
                  </w:pPr>
                  <w:r w:rsidRPr="00E46792">
                    <w:rPr>
                      <w:kern w:val="0"/>
                      <w:szCs w:val="21"/>
                    </w:rPr>
                    <w:t>固态</w:t>
                  </w:r>
                </w:p>
              </w:tc>
              <w:tc>
                <w:tcPr>
                  <w:tcW w:w="301" w:type="pct"/>
                  <w:vAlign w:val="center"/>
                </w:tcPr>
                <w:p w:rsidR="001153D6" w:rsidRPr="00E46792" w:rsidRDefault="001153D6" w:rsidP="001153D6">
                  <w:pPr>
                    <w:jc w:val="center"/>
                    <w:rPr>
                      <w:szCs w:val="21"/>
                    </w:rPr>
                  </w:pPr>
                  <w:r>
                    <w:rPr>
                      <w:rFonts w:hint="eastAsia"/>
                      <w:szCs w:val="21"/>
                    </w:rPr>
                    <w:t>填料</w:t>
                  </w:r>
                </w:p>
              </w:tc>
              <w:tc>
                <w:tcPr>
                  <w:tcW w:w="301" w:type="pct"/>
                  <w:vAlign w:val="center"/>
                </w:tcPr>
                <w:p w:rsidR="001153D6" w:rsidRPr="00E46792" w:rsidRDefault="001153D6" w:rsidP="001153D6">
                  <w:pPr>
                    <w:jc w:val="center"/>
                    <w:rPr>
                      <w:szCs w:val="21"/>
                    </w:rPr>
                  </w:pPr>
                  <w:r>
                    <w:rPr>
                      <w:rFonts w:hint="eastAsia"/>
                      <w:szCs w:val="21"/>
                    </w:rPr>
                    <w:t>填料</w:t>
                  </w:r>
                </w:p>
              </w:tc>
              <w:tc>
                <w:tcPr>
                  <w:tcW w:w="346" w:type="pct"/>
                  <w:vAlign w:val="center"/>
                </w:tcPr>
                <w:p w:rsidR="001153D6" w:rsidRPr="00E46792" w:rsidRDefault="001153D6" w:rsidP="001153D6">
                  <w:pPr>
                    <w:topLinePunct/>
                    <w:adjustRightInd w:val="0"/>
                    <w:contextualSpacing/>
                    <w:jc w:val="center"/>
                    <w:rPr>
                      <w:kern w:val="0"/>
                      <w:szCs w:val="21"/>
                    </w:rPr>
                  </w:pPr>
                  <w:r w:rsidRPr="00E46792">
                    <w:rPr>
                      <w:kern w:val="0"/>
                      <w:szCs w:val="21"/>
                    </w:rPr>
                    <w:t>半年</w:t>
                  </w:r>
                </w:p>
              </w:tc>
              <w:tc>
                <w:tcPr>
                  <w:tcW w:w="307" w:type="pct"/>
                  <w:vAlign w:val="center"/>
                </w:tcPr>
                <w:p w:rsidR="001153D6" w:rsidRPr="00E46792" w:rsidRDefault="001153D6" w:rsidP="001153D6">
                  <w:pPr>
                    <w:topLinePunct/>
                    <w:adjustRightInd w:val="0"/>
                    <w:contextualSpacing/>
                    <w:jc w:val="center"/>
                    <w:rPr>
                      <w:kern w:val="0"/>
                      <w:szCs w:val="21"/>
                    </w:rPr>
                  </w:pPr>
                  <w:r w:rsidRPr="00E46792">
                    <w:rPr>
                      <w:kern w:val="0"/>
                      <w:szCs w:val="21"/>
                    </w:rPr>
                    <w:t>T</w:t>
                  </w:r>
                </w:p>
              </w:tc>
              <w:tc>
                <w:tcPr>
                  <w:tcW w:w="867" w:type="pct"/>
                  <w:vMerge/>
                  <w:vAlign w:val="center"/>
                </w:tcPr>
                <w:p w:rsidR="001153D6" w:rsidRPr="00E46792" w:rsidRDefault="001153D6" w:rsidP="001153D6">
                  <w:pPr>
                    <w:topLinePunct/>
                    <w:adjustRightInd w:val="0"/>
                    <w:snapToGrid w:val="0"/>
                    <w:jc w:val="center"/>
                    <w:rPr>
                      <w:kern w:val="0"/>
                      <w:szCs w:val="21"/>
                    </w:rPr>
                  </w:pPr>
                </w:p>
              </w:tc>
            </w:tr>
          </w:tbl>
          <w:p w:rsidR="008D2410" w:rsidRPr="00E46792" w:rsidRDefault="00E46792">
            <w:pPr>
              <w:spacing w:beforeLines="50" w:before="120" w:line="360" w:lineRule="auto"/>
              <w:ind w:firstLineChars="200" w:firstLine="480"/>
              <w:rPr>
                <w:bCs/>
                <w:sz w:val="24"/>
              </w:rPr>
            </w:pPr>
            <w:r w:rsidRPr="00E46792">
              <w:rPr>
                <w:bCs/>
                <w:sz w:val="24"/>
              </w:rPr>
              <w:t>企业要严格按照《危险废物贮存污染控制标准》（</w:t>
            </w:r>
            <w:r w:rsidRPr="00E46792">
              <w:rPr>
                <w:bCs/>
                <w:sz w:val="24"/>
              </w:rPr>
              <w:t>GB18597-2023</w:t>
            </w:r>
            <w:r w:rsidRPr="00E46792">
              <w:rPr>
                <w:bCs/>
                <w:sz w:val="24"/>
              </w:rPr>
              <w:t>）和《危险废物收</w:t>
            </w:r>
            <w:r w:rsidRPr="00E46792">
              <w:rPr>
                <w:bCs/>
                <w:sz w:val="24"/>
              </w:rPr>
              <w:lastRenderedPageBreak/>
              <w:t>集贮存运输技术规范》（</w:t>
            </w:r>
            <w:r w:rsidRPr="00E46792">
              <w:rPr>
                <w:bCs/>
                <w:sz w:val="24"/>
              </w:rPr>
              <w:t>HJ2025-2012</w:t>
            </w:r>
            <w:r w:rsidRPr="00E46792">
              <w:rPr>
                <w:bCs/>
                <w:sz w:val="24"/>
              </w:rPr>
              <w:t>）进行完善和管理，厂区内储存设施应当满足以下要求：</w:t>
            </w:r>
          </w:p>
          <w:p w:rsidR="008D2410" w:rsidRPr="00E46792" w:rsidRDefault="00E46792">
            <w:pPr>
              <w:spacing w:line="360" w:lineRule="auto"/>
              <w:ind w:firstLineChars="200" w:firstLine="480"/>
              <w:rPr>
                <w:bCs/>
                <w:sz w:val="24"/>
              </w:rPr>
            </w:pPr>
            <w:r w:rsidRPr="00E46792">
              <w:rPr>
                <w:rFonts w:ascii="宋体" w:hAnsi="宋体" w:cs="宋体" w:hint="eastAsia"/>
                <w:bCs/>
                <w:sz w:val="24"/>
              </w:rPr>
              <w:t>①</w:t>
            </w:r>
            <w:r w:rsidRPr="00E46792">
              <w:rPr>
                <w:bCs/>
                <w:sz w:val="24"/>
              </w:rPr>
              <w:t>必须设置危险废物的暂存及贮存设施；贮存区域之间设置挡墙间隔；贮存设施地面与裙脚要用坚固、防渗材料建造，建筑材料必须与危险废物相容。</w:t>
            </w:r>
          </w:p>
          <w:p w:rsidR="008D2410" w:rsidRPr="00E46792" w:rsidRDefault="00E46792">
            <w:pPr>
              <w:spacing w:line="360" w:lineRule="auto"/>
              <w:ind w:firstLine="482"/>
              <w:rPr>
                <w:bCs/>
                <w:sz w:val="24"/>
              </w:rPr>
            </w:pPr>
            <w:r w:rsidRPr="00E46792">
              <w:rPr>
                <w:rFonts w:ascii="宋体" w:hAnsi="宋体" w:cs="宋体" w:hint="eastAsia"/>
                <w:bCs/>
                <w:sz w:val="24"/>
              </w:rPr>
              <w:t>②</w:t>
            </w:r>
            <w:r w:rsidRPr="00E46792">
              <w:rPr>
                <w:bCs/>
                <w:sz w:val="24"/>
              </w:rPr>
              <w:t>贮存危险废物的场地，必须具有耐腐蚀的硬化地面，且表面无裂隙；危险废物堆放场所要防风、防雨、防晒。</w:t>
            </w:r>
          </w:p>
          <w:p w:rsidR="008D2410" w:rsidRPr="00E46792" w:rsidRDefault="00E46792">
            <w:pPr>
              <w:spacing w:line="360" w:lineRule="auto"/>
              <w:ind w:firstLine="482"/>
              <w:rPr>
                <w:bCs/>
                <w:sz w:val="24"/>
              </w:rPr>
            </w:pPr>
            <w:r w:rsidRPr="00E46792">
              <w:rPr>
                <w:rFonts w:ascii="宋体" w:hAnsi="宋体" w:cs="宋体" w:hint="eastAsia"/>
                <w:bCs/>
                <w:sz w:val="24"/>
              </w:rPr>
              <w:t>③</w:t>
            </w:r>
            <w:r w:rsidRPr="00E46792">
              <w:rPr>
                <w:bCs/>
                <w:sz w:val="24"/>
              </w:rPr>
              <w:t>必须定期对危险废物贮存容器或设施进行检查，发现破损，应及时采取措施清理更换。</w:t>
            </w:r>
          </w:p>
          <w:p w:rsidR="008D2410" w:rsidRPr="00E46792" w:rsidRDefault="00E46792">
            <w:pPr>
              <w:spacing w:line="360" w:lineRule="auto"/>
              <w:ind w:firstLine="482"/>
              <w:rPr>
                <w:bCs/>
                <w:sz w:val="24"/>
              </w:rPr>
            </w:pPr>
            <w:r w:rsidRPr="00E46792">
              <w:rPr>
                <w:rFonts w:ascii="宋体" w:hAnsi="宋体" w:cs="宋体" w:hint="eastAsia"/>
                <w:bCs/>
                <w:sz w:val="24"/>
              </w:rPr>
              <w:t>④</w:t>
            </w:r>
            <w:r w:rsidRPr="00E46792">
              <w:rPr>
                <w:bCs/>
                <w:sz w:val="24"/>
              </w:rPr>
              <w:t>危险废物贮存设施必须按照规定设置环境保护图形标志；周围应设置围墙或其他防护栅栏。</w:t>
            </w:r>
          </w:p>
          <w:p w:rsidR="008D2410" w:rsidRPr="00E46792" w:rsidRDefault="00E46792">
            <w:pPr>
              <w:spacing w:line="360" w:lineRule="auto"/>
              <w:ind w:firstLine="482"/>
              <w:rPr>
                <w:bCs/>
                <w:sz w:val="24"/>
              </w:rPr>
            </w:pPr>
            <w:r w:rsidRPr="00E46792">
              <w:rPr>
                <w:rFonts w:ascii="宋体" w:hAnsi="宋体" w:cs="宋体" w:hint="eastAsia"/>
                <w:bCs/>
                <w:sz w:val="24"/>
              </w:rPr>
              <w:t>⑤</w:t>
            </w:r>
            <w:r w:rsidRPr="00E46792">
              <w:rPr>
                <w:bCs/>
                <w:sz w:val="24"/>
              </w:rPr>
              <w:t>危险废物的转移和运输应严格按《危险废物转移管理办法》（生态环境部公安部交通运输部部令第</w:t>
            </w:r>
            <w:r w:rsidRPr="00E46792">
              <w:rPr>
                <w:bCs/>
                <w:sz w:val="24"/>
              </w:rPr>
              <w:t>23</w:t>
            </w:r>
            <w:r w:rsidRPr="00E46792">
              <w:rPr>
                <w:bCs/>
                <w:sz w:val="24"/>
              </w:rPr>
              <w:t>号）的规定执行，必须交由有资质的单位承运。</w:t>
            </w:r>
          </w:p>
          <w:p w:rsidR="008D2410" w:rsidRPr="00E46792" w:rsidRDefault="00E46792">
            <w:pPr>
              <w:spacing w:line="360" w:lineRule="auto"/>
              <w:ind w:firstLine="482"/>
              <w:rPr>
                <w:bCs/>
                <w:sz w:val="24"/>
              </w:rPr>
            </w:pPr>
            <w:r w:rsidRPr="00E46792">
              <w:rPr>
                <w:rFonts w:ascii="宋体" w:hAnsi="宋体" w:cs="宋体" w:hint="eastAsia"/>
                <w:bCs/>
                <w:sz w:val="24"/>
              </w:rPr>
              <w:t>⑥</w:t>
            </w:r>
            <w:r w:rsidRPr="00E46792">
              <w:rPr>
                <w:bCs/>
                <w:sz w:val="24"/>
              </w:rPr>
              <w:t>危险废物收集和转运作业人员应根据工作需要配备必要的个人防护装备，如防护手套、防毒面具或口罩等。</w:t>
            </w:r>
          </w:p>
          <w:p w:rsidR="008D2410" w:rsidRPr="00E46792" w:rsidRDefault="00E46792">
            <w:pPr>
              <w:spacing w:line="360" w:lineRule="auto"/>
              <w:ind w:firstLine="482"/>
              <w:rPr>
                <w:bCs/>
                <w:sz w:val="24"/>
              </w:rPr>
            </w:pPr>
            <w:r w:rsidRPr="00E46792">
              <w:rPr>
                <w:rFonts w:ascii="宋体" w:hAnsi="宋体" w:cs="宋体" w:hint="eastAsia"/>
                <w:bCs/>
                <w:sz w:val="24"/>
              </w:rPr>
              <w:t>⑦</w:t>
            </w:r>
            <w:r w:rsidRPr="00E46792">
              <w:rPr>
                <w:bCs/>
                <w:sz w:val="24"/>
              </w:rPr>
              <w:t>应建立危险废物贮存的台账制度，详细记录危险废物出入库情况。</w:t>
            </w:r>
          </w:p>
          <w:p w:rsidR="008D2410" w:rsidRPr="00E46792" w:rsidRDefault="00E46792">
            <w:pPr>
              <w:spacing w:line="360" w:lineRule="auto"/>
              <w:ind w:firstLine="482"/>
              <w:rPr>
                <w:bCs/>
                <w:sz w:val="24"/>
              </w:rPr>
            </w:pPr>
            <w:r w:rsidRPr="00E46792">
              <w:rPr>
                <w:bCs/>
                <w:sz w:val="24"/>
              </w:rPr>
              <w:t>对危险废物的收集、贮存、外运，应采取下述措施：</w:t>
            </w:r>
          </w:p>
          <w:p w:rsidR="008D2410" w:rsidRPr="00E46792" w:rsidRDefault="00E46792">
            <w:pPr>
              <w:spacing w:line="360" w:lineRule="auto"/>
              <w:ind w:firstLine="482"/>
              <w:rPr>
                <w:bCs/>
                <w:sz w:val="24"/>
              </w:rPr>
            </w:pPr>
            <w:r w:rsidRPr="00E46792">
              <w:rPr>
                <w:rFonts w:ascii="宋体" w:hAnsi="宋体" w:cs="宋体" w:hint="eastAsia"/>
                <w:bCs/>
                <w:sz w:val="24"/>
              </w:rPr>
              <w:t>①</w:t>
            </w:r>
            <w:r w:rsidRPr="00E46792">
              <w:rPr>
                <w:bCs/>
                <w:sz w:val="24"/>
              </w:rPr>
              <w:t>企业应及时将生产过程产生的危险废物进行处理，在未处理期间，应集中收集，专人管理，集中贮存。</w:t>
            </w:r>
          </w:p>
          <w:p w:rsidR="008D2410" w:rsidRPr="00E46792" w:rsidRDefault="00E46792">
            <w:pPr>
              <w:spacing w:line="360" w:lineRule="auto"/>
              <w:ind w:firstLine="482"/>
              <w:rPr>
                <w:bCs/>
                <w:sz w:val="24"/>
              </w:rPr>
            </w:pPr>
            <w:r w:rsidRPr="00E46792">
              <w:rPr>
                <w:rFonts w:ascii="宋体" w:hAnsi="宋体" w:cs="宋体" w:hint="eastAsia"/>
                <w:bCs/>
                <w:sz w:val="24"/>
              </w:rPr>
              <w:t>②</w:t>
            </w:r>
            <w:r w:rsidRPr="00E46792">
              <w:rPr>
                <w:bCs/>
                <w:sz w:val="24"/>
              </w:rPr>
              <w:t>企业应在生产车间内建设</w:t>
            </w:r>
            <w:r w:rsidRPr="00E46792">
              <w:rPr>
                <w:bCs/>
                <w:sz w:val="24"/>
              </w:rPr>
              <w:t>1</w:t>
            </w:r>
            <w:r w:rsidRPr="00E46792">
              <w:rPr>
                <w:bCs/>
                <w:sz w:val="24"/>
              </w:rPr>
              <w:t>座危险废物暂存间，建筑面积为</w:t>
            </w:r>
            <w:r w:rsidRPr="00E46792">
              <w:rPr>
                <w:bCs/>
                <w:sz w:val="24"/>
              </w:rPr>
              <w:t>5m</w:t>
            </w:r>
            <w:r w:rsidRPr="00E46792">
              <w:rPr>
                <w:bCs/>
                <w:sz w:val="24"/>
                <w:vertAlign w:val="superscript"/>
              </w:rPr>
              <w:t>2</w:t>
            </w:r>
            <w:r w:rsidRPr="00E46792">
              <w:rPr>
                <w:bCs/>
                <w:sz w:val="24"/>
              </w:rPr>
              <w:t>，危险废物贮存设施应满足《危险废物贮存污染控制标准》（</w:t>
            </w:r>
            <w:r w:rsidRPr="00E46792">
              <w:rPr>
                <w:bCs/>
                <w:sz w:val="24"/>
              </w:rPr>
              <w:t>GB18597-2023</w:t>
            </w:r>
            <w:r w:rsidRPr="00E46792">
              <w:rPr>
                <w:bCs/>
                <w:sz w:val="24"/>
              </w:rPr>
              <w:t>）的要求。贮存场所要防风、防雨、防晒，在厂区内应避开易燃、易爆危险品仓库、高压输电线路防护区域，基础必须防渗，防渗层为至少</w:t>
            </w:r>
            <w:r w:rsidRPr="00E46792">
              <w:rPr>
                <w:bCs/>
                <w:sz w:val="24"/>
              </w:rPr>
              <w:t>1</w:t>
            </w:r>
            <w:r w:rsidRPr="00E46792">
              <w:rPr>
                <w:bCs/>
                <w:sz w:val="24"/>
              </w:rPr>
              <w:t>米厚粘土层，渗透系数</w:t>
            </w:r>
            <w:r w:rsidRPr="00E46792">
              <w:rPr>
                <w:bCs/>
                <w:sz w:val="24"/>
              </w:rPr>
              <w:t>≤10</w:t>
            </w:r>
            <w:r w:rsidRPr="00E46792">
              <w:rPr>
                <w:bCs/>
                <w:sz w:val="24"/>
                <w:vertAlign w:val="superscript"/>
              </w:rPr>
              <w:t>-7</w:t>
            </w:r>
            <w:r w:rsidRPr="00E46792">
              <w:rPr>
                <w:bCs/>
                <w:sz w:val="24"/>
              </w:rPr>
              <w:t>厘米</w:t>
            </w:r>
            <w:r w:rsidRPr="00E46792">
              <w:rPr>
                <w:bCs/>
                <w:sz w:val="24"/>
              </w:rPr>
              <w:t>/</w:t>
            </w:r>
            <w:r w:rsidRPr="00E46792">
              <w:rPr>
                <w:bCs/>
                <w:sz w:val="24"/>
              </w:rPr>
              <w:t>秒，或</w:t>
            </w:r>
            <w:r w:rsidRPr="00E46792">
              <w:rPr>
                <w:bCs/>
                <w:sz w:val="24"/>
              </w:rPr>
              <w:t>2</w:t>
            </w:r>
            <w:r w:rsidRPr="00E46792">
              <w:rPr>
                <w:bCs/>
                <w:sz w:val="24"/>
              </w:rPr>
              <w:t>毫米厚高密度聚乙烯，或至少</w:t>
            </w:r>
            <w:r w:rsidRPr="00E46792">
              <w:rPr>
                <w:bCs/>
                <w:sz w:val="24"/>
              </w:rPr>
              <w:t>2</w:t>
            </w:r>
            <w:r w:rsidRPr="00E46792">
              <w:rPr>
                <w:bCs/>
                <w:sz w:val="24"/>
              </w:rPr>
              <w:t>毫米厚的其它人工材料，渗透系数</w:t>
            </w:r>
            <w:r w:rsidRPr="00E46792">
              <w:rPr>
                <w:bCs/>
                <w:sz w:val="24"/>
              </w:rPr>
              <w:t>≤10</w:t>
            </w:r>
            <w:r w:rsidRPr="00E46792">
              <w:rPr>
                <w:bCs/>
                <w:sz w:val="24"/>
                <w:vertAlign w:val="superscript"/>
              </w:rPr>
              <w:t>-10</w:t>
            </w:r>
            <w:r w:rsidRPr="00E46792">
              <w:rPr>
                <w:bCs/>
                <w:sz w:val="24"/>
              </w:rPr>
              <w:t>厘米</w:t>
            </w:r>
            <w:r w:rsidRPr="00E46792">
              <w:rPr>
                <w:bCs/>
                <w:sz w:val="24"/>
              </w:rPr>
              <w:t>/</w:t>
            </w:r>
            <w:r w:rsidRPr="00E46792">
              <w:rPr>
                <w:bCs/>
                <w:sz w:val="24"/>
              </w:rPr>
              <w:t>秒。</w:t>
            </w:r>
          </w:p>
          <w:p w:rsidR="008D2410" w:rsidRPr="00E46792" w:rsidRDefault="00E46792">
            <w:pPr>
              <w:spacing w:line="360" w:lineRule="auto"/>
              <w:ind w:firstLine="482"/>
              <w:rPr>
                <w:bCs/>
                <w:sz w:val="24"/>
              </w:rPr>
            </w:pPr>
            <w:r w:rsidRPr="00E46792">
              <w:rPr>
                <w:rFonts w:ascii="宋体" w:hAnsi="宋体" w:cs="宋体" w:hint="eastAsia"/>
                <w:bCs/>
                <w:sz w:val="24"/>
              </w:rPr>
              <w:t>③</w:t>
            </w:r>
            <w:r w:rsidRPr="00E46792">
              <w:rPr>
                <w:bCs/>
                <w:sz w:val="24"/>
              </w:rPr>
              <w:t>企业应设置专门危险固废处置机构，作为厂内环境管理、监测的重要组成部分，主要负责危险固废的收集、贮存及处置，按月统计厂区内各车间的危险废物种类、产生量、暂存时间、交由处置时间等，并按月向当地环保部门报告。</w:t>
            </w:r>
          </w:p>
          <w:p w:rsidR="008D2410" w:rsidRPr="00E46792" w:rsidRDefault="00E46792">
            <w:pPr>
              <w:spacing w:line="360" w:lineRule="auto"/>
              <w:ind w:firstLine="482"/>
              <w:rPr>
                <w:bCs/>
                <w:sz w:val="24"/>
              </w:rPr>
            </w:pPr>
            <w:r w:rsidRPr="00E46792">
              <w:rPr>
                <w:rFonts w:ascii="宋体" w:hAnsi="宋体" w:cs="宋体" w:hint="eastAsia"/>
                <w:bCs/>
                <w:sz w:val="24"/>
              </w:rPr>
              <w:t>④</w:t>
            </w:r>
            <w:r w:rsidRPr="00E46792">
              <w:rPr>
                <w:bCs/>
                <w:sz w:val="24"/>
              </w:rPr>
              <w:t>危险废物的转移和运输应严格按《危险废物转移管理办法》（生态环境部公安部交通运输部部令第</w:t>
            </w:r>
            <w:r w:rsidRPr="00E46792">
              <w:rPr>
                <w:bCs/>
                <w:sz w:val="24"/>
              </w:rPr>
              <w:t>23</w:t>
            </w:r>
            <w:r w:rsidRPr="00E46792">
              <w:rPr>
                <w:bCs/>
                <w:sz w:val="24"/>
              </w:rPr>
              <w:t>号）的规定执行，必须交由有资质的单位承运。</w:t>
            </w:r>
          </w:p>
          <w:p w:rsidR="008D2410" w:rsidRPr="00E46792" w:rsidRDefault="00E46792">
            <w:pPr>
              <w:spacing w:line="360" w:lineRule="auto"/>
              <w:ind w:firstLine="482"/>
              <w:rPr>
                <w:bCs/>
                <w:sz w:val="24"/>
              </w:rPr>
            </w:pPr>
            <w:r w:rsidRPr="00E46792">
              <w:rPr>
                <w:bCs/>
                <w:sz w:val="24"/>
              </w:rPr>
              <w:lastRenderedPageBreak/>
              <w:t>经采取上述措施后，一般工业固体废物贮存过程满足相应防渗漏、防雨淋、防扬尘等环境保护要求，符合《中华人民共和国固体废物污染环境防治法》（</w:t>
            </w:r>
            <w:r w:rsidRPr="00E46792">
              <w:rPr>
                <w:bCs/>
                <w:sz w:val="24"/>
              </w:rPr>
              <w:t>2020</w:t>
            </w:r>
            <w:r w:rsidRPr="00E46792">
              <w:rPr>
                <w:bCs/>
                <w:sz w:val="24"/>
              </w:rPr>
              <w:t>年修订）及《一般工业固体废物贮存和填埋污染控制标准》（</w:t>
            </w:r>
            <w:r w:rsidRPr="00E46792">
              <w:rPr>
                <w:bCs/>
                <w:sz w:val="24"/>
              </w:rPr>
              <w:t>GB18599-2020</w:t>
            </w:r>
            <w:r w:rsidRPr="00E46792">
              <w:rPr>
                <w:bCs/>
                <w:sz w:val="24"/>
              </w:rPr>
              <w:t>）相关要求。本项目产生的固体废物全部得到综合利用和合理处置，不会对环境构成二次污染。</w:t>
            </w:r>
          </w:p>
          <w:p w:rsidR="008D2410" w:rsidRPr="00E46792" w:rsidRDefault="00E46792">
            <w:pPr>
              <w:spacing w:line="360" w:lineRule="auto"/>
              <w:ind w:firstLineChars="200" w:firstLine="482"/>
              <w:rPr>
                <w:b/>
                <w:sz w:val="24"/>
              </w:rPr>
            </w:pPr>
            <w:r w:rsidRPr="00E46792">
              <w:rPr>
                <w:b/>
                <w:sz w:val="24"/>
              </w:rPr>
              <w:t>五、地下水、土壤环境影响分析</w:t>
            </w:r>
          </w:p>
          <w:p w:rsidR="008D2410" w:rsidRPr="00E46792" w:rsidRDefault="00E46792">
            <w:pPr>
              <w:autoSpaceDE w:val="0"/>
              <w:autoSpaceDN w:val="0"/>
              <w:adjustRightInd w:val="0"/>
              <w:snapToGrid w:val="0"/>
              <w:spacing w:line="360" w:lineRule="auto"/>
              <w:ind w:firstLineChars="196" w:firstLine="470"/>
              <w:rPr>
                <w:sz w:val="24"/>
              </w:rPr>
            </w:pPr>
            <w:r w:rsidRPr="00E46792">
              <w:rPr>
                <w:bCs/>
                <w:sz w:val="24"/>
              </w:rPr>
              <w:t>根据现场勘查可知，企业现有的厂房地面均已进行硬化，</w:t>
            </w:r>
            <w:r w:rsidRPr="00E46792">
              <w:rPr>
                <w:sz w:val="24"/>
              </w:rPr>
              <w:t>不直接接触土壤及地下水，本评价重点对可能污染土壤、地下水的污染物质、污染途径、污染防治区类别、防渗单元提出防控管理要求。</w:t>
            </w:r>
          </w:p>
          <w:p w:rsidR="008D2410" w:rsidRPr="00E46792" w:rsidRDefault="00E46792">
            <w:pPr>
              <w:spacing w:line="360" w:lineRule="auto"/>
              <w:ind w:firstLineChars="200" w:firstLine="482"/>
              <w:rPr>
                <w:b/>
                <w:sz w:val="24"/>
              </w:rPr>
            </w:pPr>
            <w:r w:rsidRPr="00E46792">
              <w:rPr>
                <w:b/>
                <w:sz w:val="24"/>
              </w:rPr>
              <w:t>1</w:t>
            </w:r>
            <w:r w:rsidRPr="00E46792">
              <w:rPr>
                <w:b/>
                <w:sz w:val="24"/>
              </w:rPr>
              <w:t>、污染源分析</w:t>
            </w:r>
          </w:p>
          <w:p w:rsidR="008D2410" w:rsidRPr="00E46792" w:rsidRDefault="00E46792">
            <w:pPr>
              <w:widowControl/>
              <w:adjustRightInd w:val="0"/>
              <w:snapToGrid w:val="0"/>
              <w:spacing w:line="360" w:lineRule="auto"/>
              <w:ind w:firstLineChars="200" w:firstLine="480"/>
              <w:jc w:val="left"/>
              <w:rPr>
                <w:sz w:val="24"/>
              </w:rPr>
            </w:pPr>
            <w:r w:rsidRPr="00E46792">
              <w:rPr>
                <w:sz w:val="24"/>
              </w:rPr>
              <w:t>本项目污染源为化粪池、污水处理站、酒罐区、仓库、发酵池等；对地下水、土壤环境的污染途径主要为化粪池、污水处理站、酒罐、发酵池</w:t>
            </w:r>
            <w:r w:rsidRPr="00E46792">
              <w:rPr>
                <w:bCs/>
                <w:sz w:val="24"/>
              </w:rPr>
              <w:t>破损后液体</w:t>
            </w:r>
            <w:r w:rsidRPr="00E46792">
              <w:rPr>
                <w:sz w:val="24"/>
              </w:rPr>
              <w:t>发生泄漏垂直入渗以及生产车间废气大气沉降导致对周围地下水、土壤环境造成影响。</w:t>
            </w:r>
          </w:p>
          <w:p w:rsidR="008D2410" w:rsidRPr="00E46792" w:rsidRDefault="00E46792">
            <w:pPr>
              <w:spacing w:line="360" w:lineRule="auto"/>
              <w:ind w:firstLineChars="200" w:firstLine="482"/>
              <w:rPr>
                <w:b/>
                <w:sz w:val="24"/>
              </w:rPr>
            </w:pPr>
            <w:r w:rsidRPr="00E46792">
              <w:rPr>
                <w:b/>
                <w:sz w:val="24"/>
              </w:rPr>
              <w:t>2</w:t>
            </w:r>
            <w:r w:rsidRPr="00E46792">
              <w:rPr>
                <w:b/>
                <w:sz w:val="24"/>
              </w:rPr>
              <w:t>、污染防控措施</w:t>
            </w:r>
          </w:p>
          <w:p w:rsidR="008D2410" w:rsidRPr="00E46792" w:rsidRDefault="00E46792">
            <w:pPr>
              <w:spacing w:beforeLines="50" w:before="120" w:line="360" w:lineRule="auto"/>
              <w:ind w:firstLineChars="200" w:firstLine="480"/>
              <w:rPr>
                <w:bCs/>
                <w:sz w:val="24"/>
              </w:rPr>
            </w:pPr>
            <w:r w:rsidRPr="00E46792">
              <w:rPr>
                <w:bCs/>
                <w:sz w:val="24"/>
              </w:rPr>
              <w:t>本项目为防止厂区污水对地下水和土壤造成污染，应建设严格的防渗漏设施，包括厂区内防渗地坪、完善的污水收集管网，防渗管道等，使可能产生渗漏的环节均得到有效控制，从而避免跑、冒、滴、漏现象的发生。依据厂址所在地含水层和隔水层分布特征，本项目的建设对地下水和土壤的影响如下：</w:t>
            </w:r>
          </w:p>
          <w:p w:rsidR="008D2410" w:rsidRPr="00E46792" w:rsidRDefault="00E46792">
            <w:pPr>
              <w:spacing w:line="360" w:lineRule="auto"/>
              <w:ind w:firstLineChars="200" w:firstLine="480"/>
              <w:rPr>
                <w:bCs/>
                <w:sz w:val="24"/>
              </w:rPr>
            </w:pPr>
            <w:r w:rsidRPr="00E46792">
              <w:rPr>
                <w:bCs/>
                <w:sz w:val="24"/>
              </w:rPr>
              <w:t>（</w:t>
            </w:r>
            <w:r w:rsidRPr="00E46792">
              <w:rPr>
                <w:bCs/>
                <w:sz w:val="24"/>
              </w:rPr>
              <w:t>1</w:t>
            </w:r>
            <w:r w:rsidRPr="00E46792">
              <w:rPr>
                <w:bCs/>
                <w:sz w:val="24"/>
              </w:rPr>
              <w:t>）正常生产状况下对地下水和土壤的影响分析</w:t>
            </w:r>
          </w:p>
          <w:p w:rsidR="008D2410" w:rsidRPr="00E46792" w:rsidRDefault="00E46792">
            <w:pPr>
              <w:spacing w:line="360" w:lineRule="auto"/>
              <w:ind w:firstLineChars="200" w:firstLine="480"/>
              <w:rPr>
                <w:bCs/>
                <w:sz w:val="24"/>
              </w:rPr>
            </w:pPr>
            <w:r w:rsidRPr="00E46792">
              <w:rPr>
                <w:bCs/>
                <w:sz w:val="24"/>
              </w:rPr>
              <w:t>厂区地面已经进行硬化，对废水中的污染物具有较好的防渗效果。建设单位生产过程中应充分注意地下水和土壤的污染防护措施的落实，以预防为主，防止废水排放对地下水和土壤的污染，并严格确保各种固体废物的妥善处置，在此基础上，本项目的生产不会对地下水水质和土壤产生明显的影响。</w:t>
            </w:r>
          </w:p>
          <w:p w:rsidR="008D2410" w:rsidRPr="00E46792" w:rsidRDefault="00E46792">
            <w:pPr>
              <w:spacing w:line="360" w:lineRule="auto"/>
              <w:ind w:firstLineChars="200" w:firstLine="480"/>
              <w:rPr>
                <w:bCs/>
                <w:sz w:val="24"/>
              </w:rPr>
            </w:pPr>
            <w:r w:rsidRPr="00E46792">
              <w:rPr>
                <w:bCs/>
                <w:sz w:val="24"/>
              </w:rPr>
              <w:t>（</w:t>
            </w:r>
            <w:r w:rsidRPr="00E46792">
              <w:rPr>
                <w:bCs/>
                <w:sz w:val="24"/>
              </w:rPr>
              <w:t>2</w:t>
            </w:r>
            <w:r w:rsidRPr="00E46792">
              <w:rPr>
                <w:bCs/>
                <w:sz w:val="24"/>
              </w:rPr>
              <w:t>）事故状况下地下水和土壤的影响分析</w:t>
            </w:r>
          </w:p>
          <w:p w:rsidR="008D2410" w:rsidRPr="00E46792" w:rsidRDefault="00E46792">
            <w:pPr>
              <w:spacing w:line="360" w:lineRule="auto"/>
              <w:ind w:firstLineChars="200" w:firstLine="480"/>
              <w:rPr>
                <w:bCs/>
                <w:sz w:val="24"/>
              </w:rPr>
            </w:pPr>
            <w:r w:rsidRPr="00E46792">
              <w:rPr>
                <w:bCs/>
                <w:sz w:val="24"/>
              </w:rPr>
              <w:t>本项目化粪池、污水处理站、发酵池如果防渗措施不完善，可能产生废水泄漏导致土壤污染，从而进一步污染地下水。</w:t>
            </w:r>
          </w:p>
          <w:p w:rsidR="008D2410" w:rsidRPr="00E46792" w:rsidRDefault="00E46792">
            <w:pPr>
              <w:spacing w:line="360" w:lineRule="auto"/>
              <w:ind w:left="480"/>
              <w:outlineLvl w:val="0"/>
              <w:rPr>
                <w:sz w:val="24"/>
                <w:szCs w:val="28"/>
              </w:rPr>
            </w:pPr>
            <w:r w:rsidRPr="00E46792">
              <w:rPr>
                <w:sz w:val="24"/>
                <w:szCs w:val="28"/>
              </w:rPr>
              <w:t>（</w:t>
            </w:r>
            <w:r w:rsidRPr="00E46792">
              <w:rPr>
                <w:sz w:val="24"/>
                <w:szCs w:val="28"/>
              </w:rPr>
              <w:t>3</w:t>
            </w:r>
            <w:r w:rsidRPr="00E46792">
              <w:rPr>
                <w:sz w:val="24"/>
                <w:szCs w:val="28"/>
              </w:rPr>
              <w:t>）采取的防渗措施</w:t>
            </w:r>
          </w:p>
          <w:p w:rsidR="008D2410" w:rsidRPr="00E46792" w:rsidRDefault="00E46792">
            <w:pPr>
              <w:spacing w:line="360" w:lineRule="auto"/>
              <w:ind w:firstLineChars="200" w:firstLine="480"/>
              <w:rPr>
                <w:sz w:val="24"/>
                <w:szCs w:val="22"/>
              </w:rPr>
            </w:pPr>
            <w:r w:rsidRPr="00E46792">
              <w:rPr>
                <w:sz w:val="24"/>
                <w:szCs w:val="22"/>
              </w:rPr>
              <w:t>根据项目区可能泄漏至地面区域、污染物的性质和建筑物的构筑方式，结合所建项目总平面布置情况，将所建项目区分为重点防渗区和一般污染防渗区。</w:t>
            </w:r>
          </w:p>
          <w:p w:rsidR="008D2410" w:rsidRPr="00E46792" w:rsidRDefault="00E46792">
            <w:pPr>
              <w:spacing w:line="360" w:lineRule="auto"/>
              <w:ind w:firstLineChars="200" w:firstLine="480"/>
              <w:rPr>
                <w:sz w:val="24"/>
                <w:szCs w:val="22"/>
              </w:rPr>
            </w:pPr>
            <w:r w:rsidRPr="00E46792">
              <w:rPr>
                <w:sz w:val="24"/>
                <w:szCs w:val="28"/>
              </w:rPr>
              <w:lastRenderedPageBreak/>
              <w:t>重点防渗区：发酵池、化粪池、污水处理站</w:t>
            </w:r>
            <w:r w:rsidRPr="00E46792">
              <w:rPr>
                <w:sz w:val="24"/>
                <w:szCs w:val="22"/>
              </w:rPr>
              <w:t>；</w:t>
            </w:r>
          </w:p>
          <w:p w:rsidR="008D2410" w:rsidRPr="00E46792" w:rsidRDefault="00E46792">
            <w:pPr>
              <w:spacing w:line="360" w:lineRule="auto"/>
              <w:ind w:firstLineChars="200" w:firstLine="480"/>
              <w:rPr>
                <w:sz w:val="24"/>
                <w:szCs w:val="28"/>
              </w:rPr>
            </w:pPr>
            <w:r w:rsidRPr="00E46792">
              <w:rPr>
                <w:sz w:val="24"/>
                <w:szCs w:val="28"/>
              </w:rPr>
              <w:t>一般防渗区：生产车间、仓库、一般固废暂存区。</w:t>
            </w:r>
          </w:p>
          <w:p w:rsidR="008D2410" w:rsidRPr="00E46792" w:rsidRDefault="00E46792">
            <w:pPr>
              <w:spacing w:line="360" w:lineRule="auto"/>
              <w:contextualSpacing/>
              <w:jc w:val="center"/>
              <w:rPr>
                <w:b/>
                <w:sz w:val="24"/>
              </w:rPr>
            </w:pPr>
            <w:r w:rsidRPr="00E46792">
              <w:rPr>
                <w:b/>
                <w:kern w:val="0"/>
                <w:sz w:val="24"/>
              </w:rPr>
              <w:t>表</w:t>
            </w:r>
            <w:r w:rsidRPr="00E46792">
              <w:rPr>
                <w:b/>
                <w:kern w:val="0"/>
                <w:sz w:val="24"/>
              </w:rPr>
              <w:fldChar w:fldCharType="begin"/>
            </w:r>
            <w:r w:rsidRPr="00E46792">
              <w:rPr>
                <w:b/>
                <w:kern w:val="0"/>
                <w:sz w:val="24"/>
              </w:rPr>
              <w:instrText xml:space="preserve"> SEQ </w:instrText>
            </w:r>
            <w:r w:rsidRPr="00E46792">
              <w:rPr>
                <w:b/>
                <w:kern w:val="0"/>
                <w:sz w:val="24"/>
              </w:rPr>
              <w:instrText>表</w:instrText>
            </w:r>
            <w:r w:rsidRPr="00E46792">
              <w:rPr>
                <w:b/>
                <w:kern w:val="0"/>
                <w:sz w:val="24"/>
              </w:rPr>
              <w:instrText xml:space="preserve"> \* ARABIC </w:instrText>
            </w:r>
            <w:r w:rsidRPr="00E46792">
              <w:rPr>
                <w:b/>
                <w:kern w:val="0"/>
                <w:sz w:val="24"/>
              </w:rPr>
              <w:fldChar w:fldCharType="separate"/>
            </w:r>
            <w:r>
              <w:rPr>
                <w:b/>
                <w:noProof/>
                <w:kern w:val="0"/>
                <w:sz w:val="24"/>
              </w:rPr>
              <w:t>57</w:t>
            </w:r>
            <w:r w:rsidRPr="00E46792">
              <w:rPr>
                <w:b/>
                <w:kern w:val="0"/>
                <w:sz w:val="24"/>
              </w:rPr>
              <w:fldChar w:fldCharType="end"/>
            </w:r>
            <w:r w:rsidRPr="00E46792">
              <w:rPr>
                <w:b/>
                <w:kern w:val="0"/>
                <w:sz w:val="24"/>
              </w:rPr>
              <w:t xml:space="preserve">  </w:t>
            </w:r>
            <w:r w:rsidRPr="00E46792">
              <w:rPr>
                <w:b/>
                <w:sz w:val="24"/>
              </w:rPr>
              <w:t>项目厂区分区污染防治措施一览表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92"/>
              <w:gridCol w:w="1904"/>
              <w:gridCol w:w="5847"/>
            </w:tblGrid>
            <w:tr w:rsidR="00E46792" w:rsidRPr="00E46792">
              <w:trPr>
                <w:trHeight w:val="397"/>
              </w:trPr>
              <w:tc>
                <w:tcPr>
                  <w:tcW w:w="714" w:type="pct"/>
                  <w:vAlign w:val="center"/>
                </w:tcPr>
                <w:p w:rsidR="008D2410" w:rsidRPr="00E46792" w:rsidRDefault="00E46792">
                  <w:pPr>
                    <w:pStyle w:val="TableParagraph"/>
                    <w:rPr>
                      <w:rFonts w:ascii="Times New Roman" w:hAnsi="Times New Roman"/>
                    </w:rPr>
                  </w:pPr>
                  <w:r w:rsidRPr="00E46792">
                    <w:rPr>
                      <w:rFonts w:ascii="Times New Roman" w:hAnsi="Times New Roman"/>
                    </w:rPr>
                    <w:t>厂区划分</w:t>
                  </w:r>
                </w:p>
              </w:tc>
              <w:tc>
                <w:tcPr>
                  <w:tcW w:w="1052" w:type="pct"/>
                  <w:vAlign w:val="center"/>
                </w:tcPr>
                <w:p w:rsidR="008D2410" w:rsidRPr="00E46792" w:rsidRDefault="00E46792">
                  <w:pPr>
                    <w:pStyle w:val="TableParagraph"/>
                    <w:rPr>
                      <w:rFonts w:ascii="Times New Roman" w:hAnsi="Times New Roman"/>
                    </w:rPr>
                  </w:pPr>
                  <w:r w:rsidRPr="00E46792">
                    <w:rPr>
                      <w:rFonts w:ascii="Times New Roman" w:hAnsi="Times New Roman"/>
                    </w:rPr>
                    <w:t>具体生产单元</w:t>
                  </w:r>
                </w:p>
              </w:tc>
              <w:tc>
                <w:tcPr>
                  <w:tcW w:w="3232" w:type="pct"/>
                  <w:vAlign w:val="center"/>
                </w:tcPr>
                <w:p w:rsidR="008D2410" w:rsidRPr="00E46792" w:rsidRDefault="00E46792">
                  <w:pPr>
                    <w:pStyle w:val="TableParagraph"/>
                    <w:rPr>
                      <w:rFonts w:ascii="Times New Roman" w:hAnsi="Times New Roman"/>
                    </w:rPr>
                  </w:pPr>
                  <w:r w:rsidRPr="00E46792">
                    <w:rPr>
                      <w:rFonts w:ascii="Times New Roman" w:hAnsi="Times New Roman"/>
                    </w:rPr>
                    <w:t>防渗系数的要求</w:t>
                  </w:r>
                </w:p>
              </w:tc>
            </w:tr>
            <w:tr w:rsidR="00E46792" w:rsidRPr="00E46792">
              <w:trPr>
                <w:trHeight w:val="397"/>
              </w:trPr>
              <w:tc>
                <w:tcPr>
                  <w:tcW w:w="714" w:type="pct"/>
                  <w:vAlign w:val="center"/>
                </w:tcPr>
                <w:p w:rsidR="008D2410" w:rsidRPr="00E46792" w:rsidRDefault="00E46792">
                  <w:pPr>
                    <w:pStyle w:val="TableParagraph"/>
                    <w:rPr>
                      <w:rFonts w:ascii="Times New Roman" w:hAnsi="Times New Roman"/>
                    </w:rPr>
                  </w:pPr>
                  <w:r w:rsidRPr="00E46792">
                    <w:rPr>
                      <w:rFonts w:ascii="Times New Roman" w:hAnsi="Times New Roman"/>
                    </w:rPr>
                    <w:t>重点防渗区</w:t>
                  </w:r>
                </w:p>
              </w:tc>
              <w:tc>
                <w:tcPr>
                  <w:tcW w:w="1052" w:type="pct"/>
                  <w:vAlign w:val="center"/>
                </w:tcPr>
                <w:p w:rsidR="008D2410" w:rsidRPr="00E46792" w:rsidRDefault="00E46792">
                  <w:pPr>
                    <w:adjustRightInd w:val="0"/>
                    <w:snapToGrid w:val="0"/>
                    <w:spacing w:line="360" w:lineRule="exact"/>
                    <w:ind w:right="57"/>
                    <w:jc w:val="center"/>
                    <w:rPr>
                      <w:kern w:val="36"/>
                      <w:szCs w:val="21"/>
                    </w:rPr>
                  </w:pPr>
                  <w:r w:rsidRPr="00E46792">
                    <w:rPr>
                      <w:kern w:val="36"/>
                      <w:szCs w:val="21"/>
                    </w:rPr>
                    <w:t>化粪池、危废间、污水处理站、一般固废暂存区</w:t>
                  </w:r>
                </w:p>
              </w:tc>
              <w:tc>
                <w:tcPr>
                  <w:tcW w:w="3232" w:type="pct"/>
                  <w:vAlign w:val="center"/>
                </w:tcPr>
                <w:p w:rsidR="008D2410" w:rsidRPr="00E46792" w:rsidRDefault="00E46792">
                  <w:pPr>
                    <w:adjustRightInd w:val="0"/>
                    <w:snapToGrid w:val="0"/>
                    <w:spacing w:line="360" w:lineRule="exact"/>
                    <w:ind w:right="57"/>
                    <w:jc w:val="left"/>
                    <w:rPr>
                      <w:kern w:val="36"/>
                      <w:szCs w:val="21"/>
                    </w:rPr>
                  </w:pPr>
                  <w:r w:rsidRPr="00E46792">
                    <w:rPr>
                      <w:kern w:val="36"/>
                      <w:szCs w:val="21"/>
                    </w:rPr>
                    <w:t>（</w:t>
                  </w:r>
                  <w:r w:rsidRPr="00E46792">
                    <w:rPr>
                      <w:kern w:val="36"/>
                      <w:szCs w:val="21"/>
                    </w:rPr>
                    <w:t>1</w:t>
                  </w:r>
                  <w:r w:rsidRPr="00E46792">
                    <w:rPr>
                      <w:kern w:val="36"/>
                      <w:szCs w:val="21"/>
                    </w:rPr>
                    <w:t>）防渗措施：化粪池、污水处理站属于重点防渗区，设置防渗层，防渗技术要求：基础防渗层为粘土层的，其厚度应在</w:t>
                  </w:r>
                  <w:r w:rsidRPr="00E46792">
                    <w:rPr>
                      <w:kern w:val="36"/>
                      <w:szCs w:val="21"/>
                    </w:rPr>
                    <w:t>1</w:t>
                  </w:r>
                  <w:r w:rsidRPr="00E46792">
                    <w:rPr>
                      <w:kern w:val="36"/>
                      <w:szCs w:val="21"/>
                    </w:rPr>
                    <w:t>米以上，渗透系数应小于</w:t>
                  </w:r>
                  <w:r w:rsidRPr="00E46792">
                    <w:rPr>
                      <w:kern w:val="36"/>
                      <w:szCs w:val="21"/>
                    </w:rPr>
                    <w:t>1.0×10</w:t>
                  </w:r>
                  <w:r w:rsidRPr="00E46792">
                    <w:rPr>
                      <w:kern w:val="36"/>
                      <w:szCs w:val="21"/>
                      <w:vertAlign w:val="superscript"/>
                    </w:rPr>
                    <w:t>-7</w:t>
                  </w:r>
                  <w:r w:rsidRPr="00E46792">
                    <w:rPr>
                      <w:kern w:val="36"/>
                      <w:szCs w:val="21"/>
                    </w:rPr>
                    <w:t>cm/s</w:t>
                  </w:r>
                  <w:r w:rsidRPr="00E46792">
                    <w:rPr>
                      <w:kern w:val="36"/>
                      <w:szCs w:val="21"/>
                    </w:rPr>
                    <w:t>；基础防渗层也可用厚度在</w:t>
                  </w:r>
                  <w:r w:rsidRPr="00E46792">
                    <w:rPr>
                      <w:kern w:val="36"/>
                      <w:szCs w:val="21"/>
                    </w:rPr>
                    <w:t>2</w:t>
                  </w:r>
                  <w:r w:rsidRPr="00E46792">
                    <w:rPr>
                      <w:kern w:val="36"/>
                      <w:szCs w:val="21"/>
                    </w:rPr>
                    <w:t>毫米以上的高密度聚乙烯或其他人工防渗材料组成，渗透系数应小于</w:t>
                  </w:r>
                  <w:r w:rsidRPr="00E46792">
                    <w:rPr>
                      <w:kern w:val="36"/>
                      <w:szCs w:val="21"/>
                    </w:rPr>
                    <w:t>1.0×10</w:t>
                  </w:r>
                  <w:r w:rsidRPr="00E46792">
                    <w:rPr>
                      <w:kern w:val="36"/>
                      <w:szCs w:val="21"/>
                      <w:vertAlign w:val="superscript"/>
                    </w:rPr>
                    <w:t>-10</w:t>
                  </w:r>
                  <w:r w:rsidRPr="00E46792">
                    <w:rPr>
                      <w:kern w:val="36"/>
                      <w:szCs w:val="21"/>
                    </w:rPr>
                    <w:t>cm/s</w:t>
                  </w:r>
                  <w:r w:rsidRPr="00E46792">
                    <w:rPr>
                      <w:kern w:val="36"/>
                      <w:szCs w:val="21"/>
                    </w:rPr>
                    <w:t>；</w:t>
                  </w:r>
                </w:p>
                <w:p w:rsidR="008D2410" w:rsidRPr="00E46792" w:rsidRDefault="00E46792">
                  <w:pPr>
                    <w:adjustRightInd w:val="0"/>
                    <w:snapToGrid w:val="0"/>
                    <w:spacing w:line="360" w:lineRule="exact"/>
                    <w:ind w:right="57"/>
                    <w:jc w:val="left"/>
                    <w:rPr>
                      <w:kern w:val="36"/>
                      <w:szCs w:val="21"/>
                    </w:rPr>
                  </w:pPr>
                  <w:r w:rsidRPr="00E46792">
                    <w:rPr>
                      <w:kern w:val="36"/>
                      <w:szCs w:val="21"/>
                    </w:rPr>
                    <w:t>（</w:t>
                  </w:r>
                  <w:r w:rsidRPr="00E46792">
                    <w:rPr>
                      <w:kern w:val="36"/>
                      <w:szCs w:val="21"/>
                    </w:rPr>
                    <w:t>2</w:t>
                  </w:r>
                  <w:r w:rsidRPr="00E46792">
                    <w:rPr>
                      <w:kern w:val="36"/>
                      <w:szCs w:val="21"/>
                    </w:rPr>
                    <w:t>）加强日常巡检，及时发现隐患。</w:t>
                  </w:r>
                </w:p>
              </w:tc>
            </w:tr>
            <w:tr w:rsidR="00E46792" w:rsidRPr="00E46792">
              <w:trPr>
                <w:trHeight w:val="397"/>
              </w:trPr>
              <w:tc>
                <w:tcPr>
                  <w:tcW w:w="714" w:type="pct"/>
                  <w:vAlign w:val="center"/>
                </w:tcPr>
                <w:p w:rsidR="008D2410" w:rsidRPr="00E46792" w:rsidRDefault="00E46792">
                  <w:pPr>
                    <w:pStyle w:val="TableParagraph"/>
                    <w:rPr>
                      <w:rFonts w:ascii="Times New Roman" w:hAnsi="Times New Roman"/>
                    </w:rPr>
                  </w:pPr>
                  <w:r w:rsidRPr="00E46792">
                    <w:rPr>
                      <w:rFonts w:ascii="Times New Roman" w:hAnsi="Times New Roman"/>
                    </w:rPr>
                    <w:t>一般防渗区</w:t>
                  </w:r>
                </w:p>
              </w:tc>
              <w:tc>
                <w:tcPr>
                  <w:tcW w:w="1052" w:type="pct"/>
                  <w:vAlign w:val="center"/>
                </w:tcPr>
                <w:p w:rsidR="008D2410" w:rsidRPr="00E46792" w:rsidRDefault="00E46792">
                  <w:pPr>
                    <w:adjustRightInd w:val="0"/>
                    <w:snapToGrid w:val="0"/>
                    <w:spacing w:line="360" w:lineRule="exact"/>
                    <w:ind w:right="57"/>
                    <w:jc w:val="center"/>
                    <w:rPr>
                      <w:kern w:val="36"/>
                      <w:szCs w:val="21"/>
                    </w:rPr>
                  </w:pPr>
                  <w:r w:rsidRPr="00E46792">
                    <w:rPr>
                      <w:kern w:val="36"/>
                      <w:szCs w:val="21"/>
                    </w:rPr>
                    <w:t>生产车间、仓库</w:t>
                  </w:r>
                </w:p>
              </w:tc>
              <w:tc>
                <w:tcPr>
                  <w:tcW w:w="3232" w:type="pct"/>
                  <w:vAlign w:val="center"/>
                </w:tcPr>
                <w:p w:rsidR="008D2410" w:rsidRPr="00E46792" w:rsidRDefault="00E46792">
                  <w:pPr>
                    <w:adjustRightInd w:val="0"/>
                    <w:snapToGrid w:val="0"/>
                    <w:spacing w:line="360" w:lineRule="exact"/>
                    <w:ind w:right="57"/>
                    <w:jc w:val="left"/>
                    <w:rPr>
                      <w:kern w:val="36"/>
                      <w:szCs w:val="21"/>
                    </w:rPr>
                  </w:pPr>
                  <w:r w:rsidRPr="00E46792">
                    <w:rPr>
                      <w:kern w:val="36"/>
                      <w:szCs w:val="21"/>
                    </w:rPr>
                    <w:t>防渗技术要求：</w:t>
                  </w:r>
                  <w:r w:rsidRPr="00E46792">
                    <w:rPr>
                      <w:kern w:val="0"/>
                      <w:szCs w:val="21"/>
                    </w:rPr>
                    <w:t>防渗性能不应低于</w:t>
                  </w:r>
                  <w:r w:rsidRPr="00E46792">
                    <w:rPr>
                      <w:kern w:val="0"/>
                      <w:szCs w:val="21"/>
                    </w:rPr>
                    <w:t>1.5m</w:t>
                  </w:r>
                  <w:r w:rsidRPr="00E46792">
                    <w:rPr>
                      <w:kern w:val="0"/>
                      <w:szCs w:val="21"/>
                    </w:rPr>
                    <w:t>厚、渗透系数为</w:t>
                  </w:r>
                  <w:r w:rsidRPr="00E46792">
                    <w:rPr>
                      <w:kern w:val="0"/>
                      <w:szCs w:val="21"/>
                    </w:rPr>
                    <w:t>1.0×10</w:t>
                  </w:r>
                  <w:r w:rsidRPr="00E46792">
                    <w:rPr>
                      <w:kern w:val="0"/>
                      <w:szCs w:val="21"/>
                      <w:vertAlign w:val="superscript"/>
                    </w:rPr>
                    <w:t>-7</w:t>
                  </w:r>
                  <w:r w:rsidRPr="00E46792">
                    <w:rPr>
                      <w:kern w:val="0"/>
                      <w:szCs w:val="21"/>
                    </w:rPr>
                    <w:t>cm/s</w:t>
                  </w:r>
                  <w:r w:rsidRPr="00E46792">
                    <w:rPr>
                      <w:kern w:val="0"/>
                      <w:szCs w:val="21"/>
                    </w:rPr>
                    <w:t>的粘土层的防渗性能。</w:t>
                  </w:r>
                </w:p>
              </w:tc>
            </w:tr>
          </w:tbl>
          <w:p w:rsidR="008D2410" w:rsidRPr="00E46792" w:rsidRDefault="00E46792">
            <w:pPr>
              <w:tabs>
                <w:tab w:val="left" w:pos="420"/>
                <w:tab w:val="left" w:pos="1260"/>
              </w:tabs>
              <w:adjustRightInd w:val="0"/>
              <w:spacing w:beforeLines="50" w:before="120" w:line="360" w:lineRule="auto"/>
              <w:ind w:firstLineChars="200" w:firstLine="480"/>
              <w:contextualSpacing/>
              <w:jc w:val="left"/>
              <w:rPr>
                <w:kern w:val="0"/>
                <w:sz w:val="24"/>
              </w:rPr>
            </w:pPr>
            <w:r w:rsidRPr="00E46792">
              <w:rPr>
                <w:kern w:val="0"/>
                <w:sz w:val="24"/>
              </w:rPr>
              <w:t>本次环评对地下水、土壤污染防控提出如下要求：项目对发酵池、</w:t>
            </w:r>
            <w:r w:rsidRPr="00E46792">
              <w:rPr>
                <w:sz w:val="24"/>
              </w:rPr>
              <w:t>化粪池、污水处理站</w:t>
            </w:r>
            <w:r w:rsidRPr="00E46792">
              <w:rPr>
                <w:kern w:val="0"/>
                <w:sz w:val="24"/>
              </w:rPr>
              <w:t>等进行严格排查，对存在防渗漏洞的地方进行及时修复，杜绝污水跑、冒、滴、漏；对污水收集、转输环节均按规定进行严格的防渗处理；同时</w:t>
            </w:r>
            <w:r w:rsidRPr="00E46792">
              <w:rPr>
                <w:bCs/>
                <w:sz w:val="24"/>
              </w:rPr>
              <w:t>要求企业加强废气处理设施的运行管理，加强维护</w:t>
            </w:r>
            <w:r w:rsidRPr="00E46792">
              <w:rPr>
                <w:kern w:val="0"/>
                <w:sz w:val="24"/>
              </w:rPr>
              <w:t>。</w:t>
            </w:r>
          </w:p>
          <w:p w:rsidR="008D2410" w:rsidRPr="00E46792" w:rsidRDefault="00E46792">
            <w:pPr>
              <w:spacing w:line="360" w:lineRule="auto"/>
              <w:ind w:firstLineChars="200" w:firstLine="480"/>
              <w:contextualSpacing/>
              <w:rPr>
                <w:kern w:val="0"/>
                <w:sz w:val="24"/>
              </w:rPr>
            </w:pPr>
            <w:r w:rsidRPr="00E46792">
              <w:rPr>
                <w:kern w:val="0"/>
                <w:sz w:val="24"/>
              </w:rPr>
              <w:t>采取以上措施后，可以有效防止项目对厂区附近的地下水、土壤造成影响；项目通过采取有效措施严格做好防渗处理后，对地下水、土壤环境的污染影响较小。</w:t>
            </w:r>
          </w:p>
          <w:p w:rsidR="008D2410" w:rsidRPr="00E46792" w:rsidRDefault="00E46792">
            <w:pPr>
              <w:spacing w:line="360" w:lineRule="auto"/>
              <w:ind w:firstLineChars="200" w:firstLine="482"/>
              <w:rPr>
                <w:b/>
                <w:bCs/>
                <w:sz w:val="24"/>
              </w:rPr>
            </w:pPr>
            <w:r w:rsidRPr="00E46792">
              <w:rPr>
                <w:b/>
                <w:bCs/>
                <w:sz w:val="24"/>
              </w:rPr>
              <w:t>六、环境风险影响分析</w:t>
            </w:r>
          </w:p>
          <w:p w:rsidR="008D2410" w:rsidRPr="00E46792" w:rsidRDefault="00E46792">
            <w:pPr>
              <w:adjustRightInd w:val="0"/>
              <w:snapToGrid w:val="0"/>
              <w:spacing w:line="360" w:lineRule="auto"/>
              <w:ind w:firstLineChars="200" w:firstLine="480"/>
              <w:rPr>
                <w:sz w:val="24"/>
                <w:szCs w:val="20"/>
              </w:rPr>
            </w:pPr>
            <w:r w:rsidRPr="00E46792">
              <w:rPr>
                <w:sz w:val="24"/>
                <w:szCs w:val="20"/>
              </w:rPr>
              <w:t>环境风险评价的目的是分析和预测建设项目存在的潜在危险、有害因素，建设项目运行期间可能发生的突发性事件或事故（一般不包括人为破坏及自然灾害），提出合理可行的防范、应急与减缓措施，以使建设项目事故率、损失和环境影响达到可接受水平。</w:t>
            </w:r>
          </w:p>
          <w:p w:rsidR="008D2410" w:rsidRPr="00E46792" w:rsidRDefault="00E46792">
            <w:pPr>
              <w:adjustRightInd w:val="0"/>
              <w:snapToGrid w:val="0"/>
              <w:spacing w:line="360" w:lineRule="auto"/>
              <w:ind w:firstLineChars="204" w:firstLine="492"/>
              <w:rPr>
                <w:b/>
                <w:sz w:val="24"/>
              </w:rPr>
            </w:pPr>
            <w:r w:rsidRPr="00E46792">
              <w:rPr>
                <w:b/>
                <w:sz w:val="24"/>
              </w:rPr>
              <w:t>1</w:t>
            </w:r>
            <w:r w:rsidRPr="00E46792">
              <w:rPr>
                <w:b/>
                <w:sz w:val="24"/>
              </w:rPr>
              <w:t>、风险源调查</w:t>
            </w:r>
          </w:p>
          <w:p w:rsidR="008D2410" w:rsidRPr="00E46792" w:rsidRDefault="00E46792">
            <w:pPr>
              <w:adjustRightInd w:val="0"/>
              <w:snapToGrid w:val="0"/>
              <w:spacing w:line="360" w:lineRule="auto"/>
              <w:ind w:firstLineChars="204" w:firstLine="490"/>
              <w:rPr>
                <w:sz w:val="24"/>
                <w:szCs w:val="20"/>
              </w:rPr>
            </w:pPr>
            <w:r w:rsidRPr="00E46792">
              <w:rPr>
                <w:sz w:val="24"/>
              </w:rPr>
              <w:t>根据《建设项目环境风险评价技术导则》（</w:t>
            </w:r>
            <w:r w:rsidRPr="00E46792">
              <w:rPr>
                <w:sz w:val="24"/>
              </w:rPr>
              <w:t>HJ169-2018</w:t>
            </w:r>
            <w:r w:rsidRPr="00E46792">
              <w:rPr>
                <w:sz w:val="24"/>
              </w:rPr>
              <w:t>），风险识别的目的是确定风险类型，包括火灾、爆炸和泄漏三种类型；风险识别的内容包括物质风险识别和生产设施识别。</w:t>
            </w:r>
            <w:r w:rsidRPr="00E46792">
              <w:rPr>
                <w:sz w:val="24"/>
                <w:szCs w:val="20"/>
              </w:rPr>
              <w:t>根据《建设项目环境风险评价技术导则》（</w:t>
            </w:r>
            <w:r w:rsidRPr="00E46792">
              <w:rPr>
                <w:sz w:val="24"/>
                <w:szCs w:val="20"/>
              </w:rPr>
              <w:t>HJ169-2018</w:t>
            </w:r>
            <w:r w:rsidRPr="00E46792">
              <w:rPr>
                <w:sz w:val="24"/>
                <w:szCs w:val="20"/>
              </w:rPr>
              <w:t>）附录</w:t>
            </w:r>
            <w:r w:rsidRPr="00E46792">
              <w:rPr>
                <w:sz w:val="24"/>
                <w:szCs w:val="20"/>
              </w:rPr>
              <w:t>B</w:t>
            </w:r>
            <w:r w:rsidRPr="00E46792">
              <w:rPr>
                <w:sz w:val="24"/>
                <w:szCs w:val="20"/>
              </w:rPr>
              <w:t>及《危险化学品重大危险源辨识》（</w:t>
            </w:r>
            <w:r w:rsidRPr="00E46792">
              <w:rPr>
                <w:sz w:val="24"/>
                <w:szCs w:val="20"/>
              </w:rPr>
              <w:t>GB18218-2018</w:t>
            </w:r>
            <w:r w:rsidRPr="00E46792">
              <w:rPr>
                <w:sz w:val="24"/>
                <w:szCs w:val="20"/>
              </w:rPr>
              <w:t>），本项目涉及的环境风险物质为乙醇和天然气。</w:t>
            </w:r>
          </w:p>
          <w:p w:rsidR="008D2410" w:rsidRPr="00E46792" w:rsidRDefault="00E46792">
            <w:pPr>
              <w:adjustRightInd w:val="0"/>
              <w:snapToGrid w:val="0"/>
              <w:spacing w:line="360" w:lineRule="auto"/>
              <w:ind w:firstLineChars="204" w:firstLine="490"/>
              <w:rPr>
                <w:kern w:val="0"/>
                <w:sz w:val="24"/>
              </w:rPr>
            </w:pPr>
            <w:r w:rsidRPr="00E46792">
              <w:rPr>
                <w:kern w:val="0"/>
                <w:sz w:val="24"/>
              </w:rPr>
              <w:t>本项目天然气站不设置储气柜，暂存于天然气管道中，天然气管道直径为</w:t>
            </w:r>
            <w:r w:rsidRPr="00E46792">
              <w:rPr>
                <w:kern w:val="0"/>
                <w:sz w:val="24"/>
              </w:rPr>
              <w:t>250mm</w:t>
            </w:r>
            <w:r w:rsidRPr="00E46792">
              <w:rPr>
                <w:kern w:val="0"/>
                <w:sz w:val="24"/>
              </w:rPr>
              <w:t>，厂区内管道长度约</w:t>
            </w:r>
            <w:r w:rsidRPr="00E46792">
              <w:rPr>
                <w:kern w:val="0"/>
                <w:sz w:val="24"/>
              </w:rPr>
              <w:t>50m</w:t>
            </w:r>
            <w:r w:rsidRPr="00E46792">
              <w:rPr>
                <w:kern w:val="0"/>
                <w:sz w:val="24"/>
              </w:rPr>
              <w:t>，全厂管道系统最大贮存量为</w:t>
            </w:r>
            <w:r w:rsidRPr="00E46792">
              <w:rPr>
                <w:kern w:val="0"/>
                <w:sz w:val="24"/>
              </w:rPr>
              <w:t>20m³</w:t>
            </w:r>
            <w:r w:rsidRPr="00E46792">
              <w:rPr>
                <w:kern w:val="0"/>
                <w:sz w:val="24"/>
              </w:rPr>
              <w:t>，密度按</w:t>
            </w:r>
            <w:r w:rsidRPr="00E46792">
              <w:rPr>
                <w:kern w:val="0"/>
                <w:sz w:val="24"/>
              </w:rPr>
              <w:t>0.7174kg/m³</w:t>
            </w:r>
            <w:r w:rsidRPr="00E46792">
              <w:rPr>
                <w:kern w:val="0"/>
                <w:sz w:val="24"/>
              </w:rPr>
              <w:t>计算，最大存储量</w:t>
            </w:r>
            <w:r w:rsidRPr="00E46792">
              <w:rPr>
                <w:kern w:val="0"/>
                <w:sz w:val="24"/>
              </w:rPr>
              <w:t>0.002t</w:t>
            </w:r>
            <w:r w:rsidRPr="00E46792">
              <w:rPr>
                <w:kern w:val="0"/>
                <w:sz w:val="24"/>
              </w:rPr>
              <w:t>。</w:t>
            </w:r>
          </w:p>
          <w:p w:rsidR="008D2410" w:rsidRPr="00E46792" w:rsidRDefault="00E46792">
            <w:pPr>
              <w:adjustRightInd w:val="0"/>
              <w:snapToGrid w:val="0"/>
              <w:spacing w:line="360" w:lineRule="auto"/>
              <w:jc w:val="center"/>
              <w:rPr>
                <w:b/>
                <w:sz w:val="24"/>
              </w:rPr>
            </w:pPr>
            <w:r w:rsidRPr="00E46792">
              <w:rPr>
                <w:b/>
                <w:sz w:val="24"/>
                <w:szCs w:val="20"/>
              </w:rPr>
              <w:lastRenderedPageBreak/>
              <w:t>表</w:t>
            </w:r>
            <w:r w:rsidRPr="00E46792">
              <w:rPr>
                <w:b/>
                <w:sz w:val="24"/>
                <w:szCs w:val="20"/>
              </w:rPr>
              <w:fldChar w:fldCharType="begin"/>
            </w:r>
            <w:r w:rsidRPr="00E46792">
              <w:rPr>
                <w:b/>
                <w:sz w:val="24"/>
                <w:szCs w:val="20"/>
              </w:rPr>
              <w:instrText xml:space="preserve"> SEQ </w:instrText>
            </w:r>
            <w:r w:rsidRPr="00E46792">
              <w:rPr>
                <w:b/>
                <w:sz w:val="24"/>
                <w:szCs w:val="20"/>
              </w:rPr>
              <w:instrText>表</w:instrText>
            </w:r>
            <w:r w:rsidRPr="00E46792">
              <w:rPr>
                <w:b/>
                <w:sz w:val="24"/>
                <w:szCs w:val="20"/>
              </w:rPr>
              <w:instrText xml:space="preserve"> \* ARABIC </w:instrText>
            </w:r>
            <w:r w:rsidRPr="00E46792">
              <w:rPr>
                <w:b/>
                <w:sz w:val="24"/>
                <w:szCs w:val="20"/>
              </w:rPr>
              <w:fldChar w:fldCharType="separate"/>
            </w:r>
            <w:r>
              <w:rPr>
                <w:b/>
                <w:noProof/>
                <w:sz w:val="24"/>
                <w:szCs w:val="20"/>
              </w:rPr>
              <w:t>58</w:t>
            </w:r>
            <w:r w:rsidRPr="00E46792">
              <w:rPr>
                <w:b/>
                <w:sz w:val="24"/>
                <w:szCs w:val="20"/>
              </w:rPr>
              <w:fldChar w:fldCharType="end"/>
            </w:r>
            <w:r w:rsidRPr="00E46792">
              <w:rPr>
                <w:b/>
                <w:sz w:val="24"/>
              </w:rPr>
              <w:t xml:space="preserve"> </w:t>
            </w:r>
            <w:r w:rsidRPr="00E46792">
              <w:rPr>
                <w:b/>
                <w:sz w:val="24"/>
              </w:rPr>
              <w:t>本项目</w:t>
            </w:r>
            <w:r w:rsidRPr="00E46792">
              <w:rPr>
                <w:b/>
                <w:sz w:val="24"/>
              </w:rPr>
              <w:t>Q</w:t>
            </w:r>
            <w:r w:rsidRPr="00E46792">
              <w:rPr>
                <w:b/>
                <w:sz w:val="24"/>
              </w:rPr>
              <w:t>值确定表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474"/>
              <w:gridCol w:w="2154"/>
              <w:gridCol w:w="1458"/>
              <w:gridCol w:w="2196"/>
            </w:tblGrid>
            <w:tr w:rsidR="00E46792" w:rsidRPr="00E46792">
              <w:trPr>
                <w:trHeight w:val="397"/>
              </w:trPr>
              <w:tc>
                <w:tcPr>
                  <w:tcW w:w="421"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序号</w:t>
                  </w:r>
                </w:p>
              </w:tc>
              <w:tc>
                <w:tcPr>
                  <w:tcW w:w="1368"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危险物质名称</w:t>
                  </w:r>
                </w:p>
              </w:tc>
              <w:tc>
                <w:tcPr>
                  <w:tcW w:w="1191"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最大贮存量</w:t>
                  </w:r>
                  <w:r w:rsidRPr="00E46792">
                    <w:rPr>
                      <w:snapToGrid w:val="0"/>
                      <w:kern w:val="0"/>
                      <w:szCs w:val="21"/>
                    </w:rPr>
                    <w:t>qn/t</w:t>
                  </w:r>
                </w:p>
              </w:tc>
              <w:tc>
                <w:tcPr>
                  <w:tcW w:w="806"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临界量</w:t>
                  </w:r>
                  <w:r w:rsidRPr="00E46792">
                    <w:rPr>
                      <w:snapToGrid w:val="0"/>
                      <w:kern w:val="0"/>
                      <w:szCs w:val="21"/>
                    </w:rPr>
                    <w:t>Qn/t</w:t>
                  </w:r>
                </w:p>
              </w:tc>
              <w:tc>
                <w:tcPr>
                  <w:tcW w:w="1214"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该种危险物质</w:t>
                  </w:r>
                  <w:r w:rsidRPr="00E46792">
                    <w:rPr>
                      <w:snapToGrid w:val="0"/>
                      <w:kern w:val="0"/>
                      <w:szCs w:val="21"/>
                    </w:rPr>
                    <w:t>Q</w:t>
                  </w:r>
                  <w:r w:rsidRPr="00E46792">
                    <w:rPr>
                      <w:snapToGrid w:val="0"/>
                      <w:kern w:val="0"/>
                      <w:szCs w:val="21"/>
                    </w:rPr>
                    <w:t>值</w:t>
                  </w:r>
                </w:p>
              </w:tc>
            </w:tr>
            <w:tr w:rsidR="00E46792" w:rsidRPr="00E46792">
              <w:trPr>
                <w:trHeight w:val="397"/>
              </w:trPr>
              <w:tc>
                <w:tcPr>
                  <w:tcW w:w="421" w:type="pct"/>
                  <w:vAlign w:val="center"/>
                </w:tcPr>
                <w:p w:rsidR="008D2410" w:rsidRPr="00E46792" w:rsidRDefault="00E46792">
                  <w:pPr>
                    <w:spacing w:line="360" w:lineRule="exact"/>
                    <w:jc w:val="center"/>
                    <w:rPr>
                      <w:szCs w:val="21"/>
                    </w:rPr>
                  </w:pPr>
                  <w:r w:rsidRPr="00E46792">
                    <w:rPr>
                      <w:szCs w:val="21"/>
                    </w:rPr>
                    <w:t>1</w:t>
                  </w:r>
                </w:p>
              </w:tc>
              <w:tc>
                <w:tcPr>
                  <w:tcW w:w="1368"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乙醇（酒精）</w:t>
                  </w:r>
                </w:p>
              </w:tc>
              <w:tc>
                <w:tcPr>
                  <w:tcW w:w="1191"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szCs w:val="21"/>
                    </w:rPr>
                    <w:t>42.4</w:t>
                  </w:r>
                </w:p>
              </w:tc>
              <w:tc>
                <w:tcPr>
                  <w:tcW w:w="806"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500</w:t>
                  </w:r>
                </w:p>
              </w:tc>
              <w:tc>
                <w:tcPr>
                  <w:tcW w:w="1214" w:type="pct"/>
                  <w:vAlign w:val="center"/>
                </w:tcPr>
                <w:p w:rsidR="008D2410" w:rsidRPr="00E46792" w:rsidRDefault="00E46792">
                  <w:pPr>
                    <w:snapToGrid w:val="0"/>
                    <w:jc w:val="center"/>
                    <w:rPr>
                      <w:szCs w:val="21"/>
                    </w:rPr>
                  </w:pPr>
                  <w:r w:rsidRPr="00E46792">
                    <w:rPr>
                      <w:rFonts w:eastAsia="等线"/>
                      <w:szCs w:val="21"/>
                    </w:rPr>
                    <w:t>0.16</w:t>
                  </w:r>
                </w:p>
              </w:tc>
            </w:tr>
            <w:tr w:rsidR="00E46792" w:rsidRPr="00E46792">
              <w:trPr>
                <w:trHeight w:val="397"/>
              </w:trPr>
              <w:tc>
                <w:tcPr>
                  <w:tcW w:w="421"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2</w:t>
                  </w:r>
                </w:p>
              </w:tc>
              <w:tc>
                <w:tcPr>
                  <w:tcW w:w="1368" w:type="pct"/>
                  <w:vAlign w:val="center"/>
                </w:tcPr>
                <w:p w:rsidR="008D2410" w:rsidRPr="00E46792" w:rsidRDefault="00E46792">
                  <w:pPr>
                    <w:jc w:val="center"/>
                    <w:rPr>
                      <w:szCs w:val="21"/>
                    </w:rPr>
                  </w:pPr>
                  <w:r w:rsidRPr="00E46792">
                    <w:rPr>
                      <w:szCs w:val="21"/>
                    </w:rPr>
                    <w:t>天然气</w:t>
                  </w:r>
                </w:p>
              </w:tc>
              <w:tc>
                <w:tcPr>
                  <w:tcW w:w="1191" w:type="pct"/>
                  <w:vAlign w:val="center"/>
                </w:tcPr>
                <w:p w:rsidR="008D2410" w:rsidRPr="00E46792" w:rsidRDefault="00E46792">
                  <w:pPr>
                    <w:jc w:val="center"/>
                    <w:rPr>
                      <w:rFonts w:eastAsia="等线"/>
                      <w:szCs w:val="21"/>
                    </w:rPr>
                  </w:pPr>
                  <w:r w:rsidRPr="00E46792">
                    <w:rPr>
                      <w:rFonts w:eastAsia="等线"/>
                      <w:szCs w:val="21"/>
                    </w:rPr>
                    <w:t>0.002</w:t>
                  </w:r>
                </w:p>
              </w:tc>
              <w:tc>
                <w:tcPr>
                  <w:tcW w:w="806"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50</w:t>
                  </w:r>
                </w:p>
              </w:tc>
              <w:tc>
                <w:tcPr>
                  <w:tcW w:w="1214" w:type="pct"/>
                  <w:vAlign w:val="center"/>
                </w:tcPr>
                <w:p w:rsidR="008D2410" w:rsidRPr="00E46792" w:rsidRDefault="00E46792">
                  <w:pPr>
                    <w:snapToGrid w:val="0"/>
                    <w:jc w:val="center"/>
                    <w:rPr>
                      <w:szCs w:val="21"/>
                    </w:rPr>
                  </w:pPr>
                  <w:r w:rsidRPr="00E46792">
                    <w:rPr>
                      <w:rFonts w:eastAsia="等线"/>
                      <w:szCs w:val="21"/>
                    </w:rPr>
                    <w:t>0.00004</w:t>
                  </w:r>
                </w:p>
              </w:tc>
            </w:tr>
            <w:tr w:rsidR="00E46792" w:rsidRPr="00E46792">
              <w:trPr>
                <w:trHeight w:val="397"/>
              </w:trPr>
              <w:tc>
                <w:tcPr>
                  <w:tcW w:w="421"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3</w:t>
                  </w:r>
                </w:p>
              </w:tc>
              <w:tc>
                <w:tcPr>
                  <w:tcW w:w="1368" w:type="pct"/>
                  <w:vAlign w:val="center"/>
                </w:tcPr>
                <w:p w:rsidR="008D2410" w:rsidRPr="00E46792" w:rsidRDefault="00E46792">
                  <w:pPr>
                    <w:jc w:val="center"/>
                    <w:rPr>
                      <w:szCs w:val="21"/>
                    </w:rPr>
                  </w:pPr>
                  <w:r w:rsidRPr="00E46792">
                    <w:rPr>
                      <w:szCs w:val="21"/>
                    </w:rPr>
                    <w:t>矿物油（润滑油）</w:t>
                  </w:r>
                </w:p>
              </w:tc>
              <w:tc>
                <w:tcPr>
                  <w:tcW w:w="1191" w:type="pct"/>
                  <w:vAlign w:val="center"/>
                </w:tcPr>
                <w:p w:rsidR="008D2410" w:rsidRPr="00E46792" w:rsidRDefault="00E46792">
                  <w:pPr>
                    <w:jc w:val="center"/>
                    <w:rPr>
                      <w:rFonts w:eastAsia="等线"/>
                      <w:szCs w:val="21"/>
                    </w:rPr>
                  </w:pPr>
                  <w:r w:rsidRPr="00E46792">
                    <w:rPr>
                      <w:rFonts w:eastAsia="等线"/>
                      <w:szCs w:val="21"/>
                    </w:rPr>
                    <w:t>0.01</w:t>
                  </w:r>
                </w:p>
              </w:tc>
              <w:tc>
                <w:tcPr>
                  <w:tcW w:w="806" w:type="pct"/>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2500</w:t>
                  </w:r>
                </w:p>
              </w:tc>
              <w:tc>
                <w:tcPr>
                  <w:tcW w:w="1214" w:type="pct"/>
                  <w:vAlign w:val="center"/>
                </w:tcPr>
                <w:p w:rsidR="008D2410" w:rsidRPr="00E46792" w:rsidRDefault="00E46792">
                  <w:pPr>
                    <w:snapToGrid w:val="0"/>
                    <w:jc w:val="center"/>
                    <w:rPr>
                      <w:rFonts w:eastAsia="等线"/>
                      <w:szCs w:val="21"/>
                    </w:rPr>
                  </w:pPr>
                  <w:r w:rsidRPr="00E46792">
                    <w:rPr>
                      <w:rFonts w:eastAsia="等线"/>
                      <w:szCs w:val="21"/>
                    </w:rPr>
                    <w:t>0.000004</w:t>
                  </w:r>
                </w:p>
              </w:tc>
            </w:tr>
            <w:tr w:rsidR="00E46792" w:rsidRPr="00E46792">
              <w:trPr>
                <w:trHeight w:val="397"/>
              </w:trPr>
              <w:tc>
                <w:tcPr>
                  <w:tcW w:w="3786" w:type="pct"/>
                  <w:gridSpan w:val="4"/>
                  <w:vAlign w:val="center"/>
                </w:tcPr>
                <w:p w:rsidR="008D2410" w:rsidRPr="00E46792" w:rsidRDefault="00E46792">
                  <w:pPr>
                    <w:autoSpaceDE w:val="0"/>
                    <w:autoSpaceDN w:val="0"/>
                    <w:spacing w:line="360" w:lineRule="exact"/>
                    <w:jc w:val="center"/>
                    <w:rPr>
                      <w:snapToGrid w:val="0"/>
                      <w:kern w:val="0"/>
                      <w:szCs w:val="21"/>
                    </w:rPr>
                  </w:pPr>
                  <w:r w:rsidRPr="00E46792">
                    <w:rPr>
                      <w:snapToGrid w:val="0"/>
                      <w:kern w:val="0"/>
                      <w:szCs w:val="21"/>
                    </w:rPr>
                    <w:t>总</w:t>
                  </w:r>
                  <w:r w:rsidRPr="00E46792">
                    <w:rPr>
                      <w:snapToGrid w:val="0"/>
                      <w:kern w:val="0"/>
                      <w:szCs w:val="21"/>
                    </w:rPr>
                    <w:t>Q</w:t>
                  </w:r>
                  <w:r w:rsidRPr="00E46792">
                    <w:rPr>
                      <w:snapToGrid w:val="0"/>
                      <w:kern w:val="0"/>
                      <w:szCs w:val="21"/>
                    </w:rPr>
                    <w:t>值</w:t>
                  </w:r>
                </w:p>
              </w:tc>
              <w:tc>
                <w:tcPr>
                  <w:tcW w:w="1214" w:type="pct"/>
                  <w:vAlign w:val="center"/>
                </w:tcPr>
                <w:p w:rsidR="008D2410" w:rsidRPr="00E46792" w:rsidRDefault="00E46792">
                  <w:pPr>
                    <w:snapToGrid w:val="0"/>
                    <w:jc w:val="center"/>
                    <w:rPr>
                      <w:szCs w:val="21"/>
                    </w:rPr>
                  </w:pPr>
                  <w:r w:rsidRPr="00E46792">
                    <w:rPr>
                      <w:szCs w:val="21"/>
                    </w:rPr>
                    <w:fldChar w:fldCharType="begin"/>
                  </w:r>
                  <w:r w:rsidRPr="00E46792">
                    <w:rPr>
                      <w:szCs w:val="21"/>
                    </w:rPr>
                    <w:instrText xml:space="preserve"> =SUM(ABOVE) </w:instrText>
                  </w:r>
                  <w:r w:rsidRPr="00E46792">
                    <w:rPr>
                      <w:szCs w:val="21"/>
                    </w:rPr>
                    <w:fldChar w:fldCharType="separate"/>
                  </w:r>
                  <w:r w:rsidRPr="00E46792">
                    <w:rPr>
                      <w:szCs w:val="21"/>
                    </w:rPr>
                    <w:t>0.160044</w:t>
                  </w:r>
                  <w:r w:rsidRPr="00E46792">
                    <w:rPr>
                      <w:szCs w:val="21"/>
                    </w:rPr>
                    <w:fldChar w:fldCharType="end"/>
                  </w:r>
                </w:p>
              </w:tc>
            </w:tr>
          </w:tbl>
          <w:p w:rsidR="008D2410" w:rsidRPr="00E46792" w:rsidRDefault="00E46792">
            <w:pPr>
              <w:adjustRightInd w:val="0"/>
              <w:snapToGrid w:val="0"/>
              <w:spacing w:line="360" w:lineRule="auto"/>
              <w:ind w:firstLineChars="200" w:firstLine="480"/>
              <w:rPr>
                <w:sz w:val="24"/>
                <w:szCs w:val="20"/>
              </w:rPr>
            </w:pPr>
            <w:r w:rsidRPr="00E46792">
              <w:rPr>
                <w:sz w:val="24"/>
                <w:szCs w:val="20"/>
              </w:rPr>
              <w:t>由上表可知，</w:t>
            </w:r>
            <w:r w:rsidRPr="00E46792">
              <w:rPr>
                <w:sz w:val="24"/>
                <w:szCs w:val="20"/>
              </w:rPr>
              <w:t>Q</w:t>
            </w:r>
            <w:r w:rsidRPr="00E46792">
              <w:rPr>
                <w:sz w:val="24"/>
                <w:szCs w:val="20"/>
              </w:rPr>
              <w:t>值小于</w:t>
            </w:r>
            <w:r w:rsidRPr="00E46792">
              <w:rPr>
                <w:sz w:val="24"/>
                <w:szCs w:val="20"/>
              </w:rPr>
              <w:t>1</w:t>
            </w:r>
            <w:r w:rsidRPr="00E46792">
              <w:rPr>
                <w:sz w:val="24"/>
                <w:szCs w:val="20"/>
              </w:rPr>
              <w:t>，根据《建设项目环境风险评价技术导则》（</w:t>
            </w:r>
            <w:r w:rsidRPr="00E46792">
              <w:rPr>
                <w:sz w:val="24"/>
                <w:szCs w:val="20"/>
              </w:rPr>
              <w:t>HJ169-2018</w:t>
            </w:r>
            <w:r w:rsidRPr="00E46792">
              <w:rPr>
                <w:sz w:val="24"/>
                <w:szCs w:val="20"/>
              </w:rPr>
              <w:t>）判定，本项目风险潜势为</w:t>
            </w:r>
            <w:r w:rsidRPr="00E46792">
              <w:rPr>
                <w:sz w:val="24"/>
                <w:szCs w:val="20"/>
              </w:rPr>
              <w:t>Ⅰ</w:t>
            </w:r>
            <w:r w:rsidRPr="00E46792">
              <w:rPr>
                <w:sz w:val="24"/>
                <w:szCs w:val="20"/>
              </w:rPr>
              <w:t>，只开展简单分析。</w:t>
            </w:r>
          </w:p>
          <w:p w:rsidR="008D2410" w:rsidRPr="00E46792" w:rsidRDefault="00E46792">
            <w:pPr>
              <w:adjustRightInd w:val="0"/>
              <w:snapToGrid w:val="0"/>
              <w:spacing w:line="360" w:lineRule="auto"/>
              <w:ind w:firstLineChars="204" w:firstLine="492"/>
              <w:rPr>
                <w:b/>
                <w:sz w:val="24"/>
                <w:szCs w:val="22"/>
              </w:rPr>
            </w:pPr>
            <w:r w:rsidRPr="00E46792">
              <w:rPr>
                <w:b/>
                <w:sz w:val="24"/>
              </w:rPr>
              <w:t>2</w:t>
            </w:r>
            <w:r w:rsidRPr="00E46792">
              <w:rPr>
                <w:b/>
                <w:sz w:val="24"/>
              </w:rPr>
              <w:t>、环境风险识别</w:t>
            </w:r>
          </w:p>
          <w:p w:rsidR="008D2410" w:rsidRPr="00E46792" w:rsidRDefault="00E46792">
            <w:pPr>
              <w:adjustRightInd w:val="0"/>
              <w:snapToGrid w:val="0"/>
              <w:spacing w:line="360" w:lineRule="auto"/>
              <w:ind w:firstLineChars="200" w:firstLine="480"/>
              <w:rPr>
                <w:sz w:val="24"/>
                <w:szCs w:val="20"/>
              </w:rPr>
            </w:pPr>
            <w:r w:rsidRPr="00E46792">
              <w:rPr>
                <w:sz w:val="24"/>
                <w:szCs w:val="20"/>
              </w:rPr>
              <w:t>结合项目生产工艺流程、厂区平面布置功能区划和物质危险性识别，项目潜在的风险源大致分为生产车间、酒罐、天然气管线及锅炉房、污水处理站、酒罐等单元。</w:t>
            </w:r>
          </w:p>
          <w:p w:rsidR="008D2410" w:rsidRPr="00E46792" w:rsidRDefault="00E46792">
            <w:pPr>
              <w:adjustRightInd w:val="0"/>
              <w:snapToGrid w:val="0"/>
              <w:spacing w:line="360" w:lineRule="auto"/>
              <w:ind w:firstLineChars="200" w:firstLine="480"/>
              <w:rPr>
                <w:sz w:val="24"/>
                <w:szCs w:val="20"/>
              </w:rPr>
            </w:pPr>
            <w:r w:rsidRPr="00E46792">
              <w:rPr>
                <w:sz w:val="24"/>
                <w:szCs w:val="20"/>
              </w:rPr>
              <w:t>（</w:t>
            </w:r>
            <w:r w:rsidRPr="00E46792">
              <w:rPr>
                <w:sz w:val="24"/>
                <w:szCs w:val="20"/>
              </w:rPr>
              <w:t>1</w:t>
            </w:r>
            <w:r w:rsidRPr="00E46792">
              <w:rPr>
                <w:sz w:val="24"/>
                <w:szCs w:val="20"/>
              </w:rPr>
              <w:t>）生产车间</w:t>
            </w:r>
          </w:p>
          <w:p w:rsidR="008D2410" w:rsidRPr="00E46792" w:rsidRDefault="00E46792">
            <w:pPr>
              <w:adjustRightInd w:val="0"/>
              <w:snapToGrid w:val="0"/>
              <w:spacing w:line="360" w:lineRule="auto"/>
              <w:ind w:firstLineChars="200" w:firstLine="480"/>
              <w:rPr>
                <w:sz w:val="24"/>
                <w:szCs w:val="20"/>
              </w:rPr>
            </w:pPr>
            <w:r w:rsidRPr="00E46792">
              <w:rPr>
                <w:sz w:val="24"/>
                <w:szCs w:val="20"/>
              </w:rPr>
              <w:t>白酒生产过程中，主要的环境风险为乙醇泄漏及其引发的火灾爆炸事故。项目主要可能发生的事故如下：</w:t>
            </w:r>
          </w:p>
          <w:p w:rsidR="008D2410" w:rsidRPr="00E46792" w:rsidRDefault="00E46792">
            <w:pPr>
              <w:adjustRightInd w:val="0"/>
              <w:snapToGrid w:val="0"/>
              <w:spacing w:line="360" w:lineRule="auto"/>
              <w:ind w:firstLineChars="200" w:firstLine="480"/>
              <w:rPr>
                <w:sz w:val="24"/>
                <w:szCs w:val="20"/>
              </w:rPr>
            </w:pPr>
            <w:r w:rsidRPr="00E46792">
              <w:rPr>
                <w:sz w:val="24"/>
                <w:szCs w:val="20"/>
              </w:rPr>
              <w:t>白酒中乙醇是易燃物质，常温下易挥发，生产过程中如发生跑冒滴漏，进入空气等原因造成其蒸气与空气形成爆炸性混合物，存在遇明火、高热、静电而引起火灾、爆炸的可能性。</w:t>
            </w:r>
          </w:p>
          <w:p w:rsidR="008D2410" w:rsidRPr="00E46792" w:rsidRDefault="00E46792">
            <w:pPr>
              <w:adjustRightInd w:val="0"/>
              <w:snapToGrid w:val="0"/>
              <w:spacing w:line="360" w:lineRule="auto"/>
              <w:ind w:firstLineChars="200" w:firstLine="480"/>
              <w:rPr>
                <w:sz w:val="24"/>
                <w:szCs w:val="20"/>
              </w:rPr>
            </w:pPr>
            <w:r w:rsidRPr="00E46792">
              <w:rPr>
                <w:sz w:val="24"/>
                <w:szCs w:val="20"/>
              </w:rPr>
              <w:t>生产车间可能存在风险的设施包括发酵池、冷凝器、甑锅、勾兑罐、不锈钢酒罐等，含乙醇的白酒设备若遇高热，内压增大，有开裂和爆炸的危险，如果设备或输送管道、法兰及阀门密封不良或失效，有可能导致易燃物质大量泄漏，也存在火灾、爆炸的隐患。</w:t>
            </w:r>
          </w:p>
          <w:p w:rsidR="008D2410" w:rsidRPr="00E46792" w:rsidRDefault="00E46792">
            <w:pPr>
              <w:adjustRightInd w:val="0"/>
              <w:snapToGrid w:val="0"/>
              <w:spacing w:line="360" w:lineRule="auto"/>
              <w:ind w:firstLineChars="200" w:firstLine="480"/>
              <w:rPr>
                <w:sz w:val="24"/>
                <w:szCs w:val="20"/>
              </w:rPr>
            </w:pPr>
            <w:r w:rsidRPr="00E46792">
              <w:rPr>
                <w:sz w:val="24"/>
                <w:szCs w:val="20"/>
              </w:rPr>
              <w:t>（</w:t>
            </w:r>
            <w:r w:rsidRPr="00E46792">
              <w:rPr>
                <w:sz w:val="24"/>
                <w:szCs w:val="20"/>
              </w:rPr>
              <w:t>2</w:t>
            </w:r>
            <w:r w:rsidRPr="00E46792">
              <w:rPr>
                <w:sz w:val="24"/>
                <w:szCs w:val="20"/>
              </w:rPr>
              <w:t>）酒罐</w:t>
            </w:r>
          </w:p>
          <w:p w:rsidR="008D2410" w:rsidRPr="00E46792" w:rsidRDefault="00E46792">
            <w:pPr>
              <w:adjustRightInd w:val="0"/>
              <w:snapToGrid w:val="0"/>
              <w:spacing w:line="360" w:lineRule="auto"/>
              <w:ind w:firstLineChars="200" w:firstLine="480"/>
              <w:rPr>
                <w:sz w:val="24"/>
                <w:szCs w:val="20"/>
              </w:rPr>
            </w:pPr>
            <w:r w:rsidRPr="00E46792">
              <w:rPr>
                <w:sz w:val="24"/>
                <w:szCs w:val="20"/>
              </w:rPr>
              <w:t>项目生产出的原酒、成品酒均于酒罐中贮存。若发生泄漏，在明火存在的情况下将导致火灾爆炸事故发生。</w:t>
            </w:r>
          </w:p>
          <w:p w:rsidR="008D2410" w:rsidRPr="00E46792" w:rsidRDefault="00E46792">
            <w:pPr>
              <w:adjustRightInd w:val="0"/>
              <w:snapToGrid w:val="0"/>
              <w:spacing w:line="360" w:lineRule="auto"/>
              <w:ind w:firstLineChars="200" w:firstLine="480"/>
              <w:rPr>
                <w:sz w:val="24"/>
                <w:szCs w:val="20"/>
              </w:rPr>
            </w:pPr>
            <w:r w:rsidRPr="00E46792">
              <w:rPr>
                <w:sz w:val="24"/>
                <w:szCs w:val="20"/>
              </w:rPr>
              <w:t>（</w:t>
            </w:r>
            <w:r w:rsidRPr="00E46792">
              <w:rPr>
                <w:sz w:val="24"/>
                <w:szCs w:val="20"/>
              </w:rPr>
              <w:t>3</w:t>
            </w:r>
            <w:r w:rsidRPr="00E46792">
              <w:rPr>
                <w:sz w:val="24"/>
                <w:szCs w:val="20"/>
              </w:rPr>
              <w:t>）天然气管线及锅炉房</w:t>
            </w:r>
          </w:p>
          <w:p w:rsidR="008D2410" w:rsidRPr="00E46792" w:rsidRDefault="00E46792">
            <w:pPr>
              <w:adjustRightInd w:val="0"/>
              <w:snapToGrid w:val="0"/>
              <w:spacing w:line="360" w:lineRule="auto"/>
              <w:ind w:firstLineChars="200" w:firstLine="480"/>
              <w:rPr>
                <w:sz w:val="24"/>
                <w:szCs w:val="20"/>
              </w:rPr>
            </w:pPr>
            <w:r w:rsidRPr="00E46792">
              <w:rPr>
                <w:sz w:val="24"/>
                <w:szCs w:val="20"/>
              </w:rPr>
              <w:t>锅炉燃料采用天然气，与空气混合能形成爆炸性混合物，遇热源和明火有燃烧爆炸的危险。</w:t>
            </w:r>
          </w:p>
          <w:p w:rsidR="008D2410" w:rsidRPr="00E46792" w:rsidRDefault="00E46792">
            <w:pPr>
              <w:adjustRightInd w:val="0"/>
              <w:snapToGrid w:val="0"/>
              <w:spacing w:line="360" w:lineRule="auto"/>
              <w:ind w:firstLineChars="200" w:firstLine="480"/>
              <w:rPr>
                <w:sz w:val="24"/>
                <w:szCs w:val="20"/>
              </w:rPr>
            </w:pPr>
            <w:r w:rsidRPr="00E46792">
              <w:rPr>
                <w:sz w:val="24"/>
                <w:szCs w:val="20"/>
              </w:rPr>
              <w:t>（</w:t>
            </w:r>
            <w:r w:rsidRPr="00E46792">
              <w:rPr>
                <w:sz w:val="24"/>
                <w:szCs w:val="20"/>
              </w:rPr>
              <w:t>4</w:t>
            </w:r>
            <w:r w:rsidRPr="00E46792">
              <w:rPr>
                <w:sz w:val="24"/>
                <w:szCs w:val="20"/>
              </w:rPr>
              <w:t>）污水处理站</w:t>
            </w:r>
          </w:p>
          <w:p w:rsidR="008D2410" w:rsidRPr="00E46792" w:rsidRDefault="00E46792">
            <w:pPr>
              <w:adjustRightInd w:val="0"/>
              <w:snapToGrid w:val="0"/>
              <w:spacing w:line="360" w:lineRule="auto"/>
              <w:ind w:firstLineChars="200" w:firstLine="480"/>
              <w:rPr>
                <w:sz w:val="24"/>
                <w:szCs w:val="20"/>
              </w:rPr>
            </w:pPr>
            <w:r w:rsidRPr="00E46792">
              <w:rPr>
                <w:sz w:val="24"/>
                <w:szCs w:val="20"/>
              </w:rPr>
              <w:t>污水处理站风险来源主要有：操作管理不善、设备老化运转不正常、管线破裂泄漏、防渗措施不到位等。主要事故是废气污染物超标排放造成环境污染等，污水处理站事故</w:t>
            </w:r>
            <w:r w:rsidRPr="00E46792">
              <w:rPr>
                <w:sz w:val="24"/>
                <w:szCs w:val="20"/>
              </w:rPr>
              <w:lastRenderedPageBreak/>
              <w:t>泄漏污染地表水、地下水，废物暂存点处理不当污染生活环境、污染地下水，厂区内防渗措施不到位、管线布置不合要求，可能造成地下水间接污染。</w:t>
            </w:r>
          </w:p>
          <w:p w:rsidR="008D2410" w:rsidRPr="00E46792" w:rsidRDefault="00E46792">
            <w:pPr>
              <w:adjustRightInd w:val="0"/>
              <w:snapToGrid w:val="0"/>
              <w:spacing w:line="360" w:lineRule="auto"/>
              <w:ind w:firstLineChars="200" w:firstLine="482"/>
              <w:rPr>
                <w:b/>
                <w:sz w:val="24"/>
                <w:szCs w:val="20"/>
              </w:rPr>
            </w:pPr>
            <w:r w:rsidRPr="00E46792">
              <w:rPr>
                <w:b/>
                <w:sz w:val="24"/>
                <w:szCs w:val="20"/>
              </w:rPr>
              <w:t>3</w:t>
            </w:r>
            <w:r w:rsidRPr="00E46792">
              <w:rPr>
                <w:b/>
                <w:sz w:val="24"/>
                <w:szCs w:val="20"/>
              </w:rPr>
              <w:t>、风险受体调查</w:t>
            </w:r>
          </w:p>
          <w:p w:rsidR="008D2410" w:rsidRPr="00E46792" w:rsidRDefault="00E46792">
            <w:pPr>
              <w:adjustRightInd w:val="0"/>
              <w:snapToGrid w:val="0"/>
              <w:spacing w:line="360" w:lineRule="auto"/>
              <w:ind w:firstLineChars="200" w:firstLine="480"/>
              <w:rPr>
                <w:sz w:val="24"/>
              </w:rPr>
            </w:pPr>
            <w:r w:rsidRPr="00E46792">
              <w:rPr>
                <w:sz w:val="24"/>
              </w:rPr>
              <w:t>环境风险受体分为大气环境风险受体、土壤环境风险受体和水环境风险受体。其中，大气环境风险受体主要包括居住、医疗卫生、文化教育、科研、行政办公、重要基础设施、煤矿等主要功能区域内的人群、保护单位、植被等，按人口数量进行指标量化；土壤环境风险受体主要为煤矿周边的基本农田保护区、居住商用地等区域；水环境风险受体主要包括饮用水水源保护区、自来水厂取水口、自然保护区、重要湿地、特殊生态系统、水产养殖区、鱼虾产卵场、天然渔场等区域，可按其脆弱性和敏感性进行级别划分。</w:t>
            </w:r>
          </w:p>
          <w:p w:rsidR="008D2410" w:rsidRPr="00E46792" w:rsidRDefault="00E46792">
            <w:pPr>
              <w:adjustRightInd w:val="0"/>
              <w:snapToGrid w:val="0"/>
              <w:spacing w:line="360" w:lineRule="auto"/>
              <w:ind w:firstLineChars="200" w:firstLine="480"/>
              <w:rPr>
                <w:sz w:val="24"/>
              </w:rPr>
            </w:pPr>
            <w:r w:rsidRPr="00E46792">
              <w:rPr>
                <w:sz w:val="24"/>
              </w:rPr>
              <w:t>根据现场调查结果，项目周边无自然保护区、水源保护区、风景名胜区、文物保护单位和其它等特殊敏感区和重要敏感区。大气环境保护目标为环境风险评价范围的居民。距离本项目最近的环境风险受体为项目西南侧</w:t>
            </w:r>
            <w:r w:rsidRPr="00E46792">
              <w:rPr>
                <w:sz w:val="24"/>
              </w:rPr>
              <w:t>260m</w:t>
            </w:r>
            <w:r w:rsidRPr="00E46792">
              <w:rPr>
                <w:sz w:val="24"/>
              </w:rPr>
              <w:t>的慧警苑及东侧</w:t>
            </w:r>
            <w:r w:rsidRPr="00E46792">
              <w:rPr>
                <w:sz w:val="24"/>
              </w:rPr>
              <w:t>280m</w:t>
            </w:r>
            <w:r w:rsidRPr="00E46792">
              <w:rPr>
                <w:sz w:val="24"/>
              </w:rPr>
              <w:t>的洼李村。</w:t>
            </w:r>
          </w:p>
          <w:p w:rsidR="008D2410" w:rsidRPr="00E46792" w:rsidRDefault="00E46792">
            <w:pPr>
              <w:adjustRightInd w:val="0"/>
              <w:snapToGrid w:val="0"/>
              <w:spacing w:line="360" w:lineRule="auto"/>
              <w:ind w:firstLineChars="200" w:firstLine="482"/>
              <w:rPr>
                <w:b/>
                <w:sz w:val="24"/>
                <w:szCs w:val="22"/>
              </w:rPr>
            </w:pPr>
            <w:r w:rsidRPr="00E46792">
              <w:rPr>
                <w:b/>
                <w:sz w:val="24"/>
              </w:rPr>
              <w:t>4</w:t>
            </w:r>
            <w:r w:rsidRPr="00E46792">
              <w:rPr>
                <w:b/>
                <w:sz w:val="24"/>
              </w:rPr>
              <w:t>、环境风险类型及影响途径</w:t>
            </w:r>
          </w:p>
          <w:p w:rsidR="008D2410" w:rsidRPr="00E46792" w:rsidRDefault="00E46792">
            <w:pPr>
              <w:spacing w:line="360" w:lineRule="auto"/>
              <w:ind w:firstLineChars="200" w:firstLine="480"/>
              <w:rPr>
                <w:sz w:val="24"/>
                <w:szCs w:val="22"/>
              </w:rPr>
            </w:pPr>
            <w:r w:rsidRPr="00E46792">
              <w:rPr>
                <w:sz w:val="24"/>
                <w:szCs w:val="22"/>
              </w:rPr>
              <w:t>项目原酒（乙醇）属于易燃液体，在储存、输送过程中若发生泄漏，若遇静电、雷击、明火等火源将发生火灾和爆炸事故。因此可能造成对空气环境等的污染。</w:t>
            </w:r>
          </w:p>
          <w:p w:rsidR="008D2410" w:rsidRPr="00E46792" w:rsidRDefault="00E46792">
            <w:pPr>
              <w:spacing w:line="360" w:lineRule="auto"/>
              <w:ind w:firstLineChars="200" w:firstLine="480"/>
              <w:rPr>
                <w:sz w:val="24"/>
                <w:szCs w:val="22"/>
              </w:rPr>
            </w:pPr>
            <w:r w:rsidRPr="00E46792">
              <w:rPr>
                <w:sz w:val="24"/>
                <w:szCs w:val="22"/>
              </w:rPr>
              <w:t>原酒（乙醇）泄漏后如果不能及时控制和处置，排入厂区雨水管网，有可能对周围水环境造成不利影响。</w:t>
            </w:r>
          </w:p>
          <w:p w:rsidR="008D2410" w:rsidRPr="00E46792" w:rsidRDefault="00E46792">
            <w:pPr>
              <w:spacing w:line="360" w:lineRule="auto"/>
              <w:ind w:firstLineChars="200" w:firstLine="480"/>
              <w:rPr>
                <w:sz w:val="24"/>
                <w:szCs w:val="22"/>
              </w:rPr>
            </w:pPr>
            <w:r w:rsidRPr="00E46792">
              <w:rPr>
                <w:sz w:val="24"/>
                <w:szCs w:val="22"/>
              </w:rPr>
              <w:t>主要危险物质扩散途径主要有以下几个方面：</w:t>
            </w:r>
          </w:p>
          <w:p w:rsidR="008D2410" w:rsidRPr="00E46792" w:rsidRDefault="00E46792">
            <w:pPr>
              <w:spacing w:line="360" w:lineRule="auto"/>
              <w:ind w:firstLineChars="200" w:firstLine="480"/>
              <w:rPr>
                <w:sz w:val="24"/>
                <w:szCs w:val="22"/>
              </w:rPr>
            </w:pPr>
            <w:r w:rsidRPr="00E46792">
              <w:rPr>
                <w:rFonts w:ascii="宋体" w:hAnsi="宋体" w:cs="宋体" w:hint="eastAsia"/>
                <w:sz w:val="24"/>
                <w:szCs w:val="22"/>
              </w:rPr>
              <w:t>①</w:t>
            </w:r>
            <w:r w:rsidRPr="00E46792">
              <w:rPr>
                <w:sz w:val="24"/>
                <w:szCs w:val="22"/>
              </w:rPr>
              <w:t>大气影响途径：乙醇泄漏后挥发进入大气环境，或者泄漏发生火灾爆炸事故时伴生污染物进入大气环境，通过大气扩散对项目周围环境造成危害。</w:t>
            </w:r>
          </w:p>
          <w:p w:rsidR="008D2410" w:rsidRPr="00E46792" w:rsidRDefault="00E46792">
            <w:pPr>
              <w:spacing w:line="360" w:lineRule="auto"/>
              <w:ind w:firstLineChars="200" w:firstLine="480"/>
              <w:rPr>
                <w:sz w:val="24"/>
                <w:szCs w:val="22"/>
              </w:rPr>
            </w:pPr>
            <w:r w:rsidRPr="00E46792">
              <w:rPr>
                <w:rFonts w:ascii="宋体" w:hAnsi="宋体" w:cs="宋体" w:hint="eastAsia"/>
                <w:sz w:val="24"/>
                <w:szCs w:val="22"/>
              </w:rPr>
              <w:t>②</w:t>
            </w:r>
            <w:r w:rsidRPr="00E46792">
              <w:rPr>
                <w:sz w:val="24"/>
                <w:szCs w:val="22"/>
              </w:rPr>
              <w:t>水环境影响途径：项目乙醇泄漏后如果不能及时控制和处置，排入厂区雨水管网，有可能对周围水环境造成不利影响。</w:t>
            </w:r>
          </w:p>
          <w:p w:rsidR="008D2410" w:rsidRPr="00E46792" w:rsidRDefault="00E46792">
            <w:pPr>
              <w:spacing w:line="360" w:lineRule="auto"/>
              <w:ind w:firstLineChars="200" w:firstLine="480"/>
              <w:rPr>
                <w:sz w:val="24"/>
                <w:szCs w:val="22"/>
              </w:rPr>
            </w:pPr>
            <w:r w:rsidRPr="00E46792">
              <w:rPr>
                <w:rFonts w:ascii="宋体" w:hAnsi="宋体" w:cs="宋体" w:hint="eastAsia"/>
                <w:sz w:val="24"/>
                <w:szCs w:val="22"/>
              </w:rPr>
              <w:t>③</w:t>
            </w:r>
            <w:r w:rsidRPr="00E46792">
              <w:rPr>
                <w:sz w:val="24"/>
                <w:szCs w:val="22"/>
              </w:rPr>
              <w:t>土壤、地下水影响途径：原酒存储于不锈钢酒罐中，储罐设有</w:t>
            </w:r>
            <w:r w:rsidRPr="00E46792">
              <w:rPr>
                <w:sz w:val="24"/>
                <w:szCs w:val="22"/>
              </w:rPr>
              <w:t>1.0m</w:t>
            </w:r>
            <w:r w:rsidRPr="00E46792">
              <w:rPr>
                <w:sz w:val="24"/>
                <w:szCs w:val="22"/>
              </w:rPr>
              <w:t>高的防火堤，且各防火堤容积大于储罐区最大单管容积，车间地面仓库地面均按要求进行了防渗处理，不会对土壤环境</w:t>
            </w:r>
            <w:r w:rsidRPr="00E46792">
              <w:rPr>
                <w:sz w:val="24"/>
                <w:szCs w:val="22"/>
              </w:rPr>
              <w:t>/</w:t>
            </w:r>
            <w:r w:rsidRPr="00E46792">
              <w:rPr>
                <w:sz w:val="24"/>
                <w:szCs w:val="22"/>
              </w:rPr>
              <w:t>地下水环境造成风险事故。</w:t>
            </w:r>
          </w:p>
          <w:p w:rsidR="008D2410" w:rsidRPr="00E46792" w:rsidRDefault="00E46792">
            <w:pPr>
              <w:adjustRightInd w:val="0"/>
              <w:snapToGrid w:val="0"/>
              <w:spacing w:line="360" w:lineRule="auto"/>
              <w:ind w:firstLineChars="204" w:firstLine="492"/>
              <w:rPr>
                <w:b/>
                <w:sz w:val="24"/>
              </w:rPr>
            </w:pPr>
            <w:r w:rsidRPr="00E46792">
              <w:rPr>
                <w:b/>
                <w:sz w:val="24"/>
              </w:rPr>
              <w:t>5</w:t>
            </w:r>
            <w:r w:rsidRPr="00E46792">
              <w:rPr>
                <w:b/>
                <w:sz w:val="24"/>
              </w:rPr>
              <w:t>、风险防范措施</w:t>
            </w:r>
          </w:p>
          <w:p w:rsidR="008D2410" w:rsidRPr="00E46792" w:rsidRDefault="00E46792">
            <w:pPr>
              <w:spacing w:line="360" w:lineRule="auto"/>
              <w:ind w:firstLineChars="200" w:firstLine="482"/>
              <w:rPr>
                <w:b/>
                <w:sz w:val="24"/>
                <w:szCs w:val="22"/>
              </w:rPr>
            </w:pPr>
            <w:r w:rsidRPr="00E46792">
              <w:rPr>
                <w:rFonts w:ascii="宋体" w:hAnsi="宋体" w:cs="宋体" w:hint="eastAsia"/>
                <w:b/>
                <w:sz w:val="24"/>
                <w:szCs w:val="22"/>
                <w:lang w:eastAsia="ja-JP"/>
              </w:rPr>
              <w:t>①</w:t>
            </w:r>
            <w:r w:rsidRPr="00E46792">
              <w:rPr>
                <w:b/>
                <w:sz w:val="24"/>
                <w:szCs w:val="22"/>
              </w:rPr>
              <w:t>运输事故防范措施</w:t>
            </w:r>
          </w:p>
          <w:p w:rsidR="008D2410" w:rsidRPr="00E46792" w:rsidRDefault="00E46792">
            <w:pPr>
              <w:spacing w:line="360" w:lineRule="auto"/>
              <w:ind w:firstLineChars="200" w:firstLine="480"/>
              <w:rPr>
                <w:sz w:val="24"/>
                <w:szCs w:val="22"/>
              </w:rPr>
            </w:pPr>
            <w:r w:rsidRPr="00E46792">
              <w:rPr>
                <w:sz w:val="24"/>
                <w:szCs w:val="22"/>
              </w:rPr>
              <w:lastRenderedPageBreak/>
              <w:t>运输过程中的风险主要为泄漏、火灾，运输车辆应配备相应类别和数量的消防器材及泄漏应急设施。中途停留时应远离火种、热源、高温区。运输途中一旦发生事故，负责运输的人员应采取应急措施的同时，迅速报告公安机关有关部门和环保有关部门，疏散群众，防治事态扩大，并协助前来救援的公安、交通、消防人员抢救伤者和物资，将损失降至最小。</w:t>
            </w:r>
          </w:p>
          <w:p w:rsidR="008D2410" w:rsidRPr="00E46792" w:rsidRDefault="00E46792">
            <w:pPr>
              <w:spacing w:line="360" w:lineRule="auto"/>
              <w:ind w:firstLineChars="200" w:firstLine="482"/>
              <w:rPr>
                <w:b/>
                <w:sz w:val="24"/>
                <w:szCs w:val="22"/>
                <w:lang w:eastAsia="ja-JP"/>
              </w:rPr>
            </w:pPr>
            <w:r w:rsidRPr="00E46792">
              <w:rPr>
                <w:rFonts w:ascii="宋体" w:hAnsi="宋体" w:cs="宋体" w:hint="eastAsia"/>
                <w:b/>
                <w:sz w:val="24"/>
                <w:szCs w:val="22"/>
              </w:rPr>
              <w:t>②</w:t>
            </w:r>
            <w:r w:rsidRPr="00E46792">
              <w:rPr>
                <w:b/>
                <w:sz w:val="24"/>
                <w:szCs w:val="22"/>
                <w:lang w:eastAsia="ja-JP"/>
              </w:rPr>
              <w:t>储存过程中的风险防范</w:t>
            </w:r>
          </w:p>
          <w:p w:rsidR="008D2410" w:rsidRPr="00E46792" w:rsidRDefault="00E46792">
            <w:pPr>
              <w:spacing w:line="360" w:lineRule="auto"/>
              <w:ind w:firstLineChars="200" w:firstLine="480"/>
              <w:rPr>
                <w:kern w:val="0"/>
                <w:sz w:val="24"/>
                <w:szCs w:val="22"/>
                <w:lang w:val="zh-CN"/>
              </w:rPr>
            </w:pPr>
            <w:r w:rsidRPr="00E46792">
              <w:rPr>
                <w:kern w:val="0"/>
                <w:sz w:val="24"/>
                <w:szCs w:val="22"/>
                <w:lang w:val="zh-CN"/>
              </w:rPr>
              <w:t>项目各风险液体物料贮存区周围应设围堰，防止物料外流。严格控制室内温度、湿度，经常检查，发现变化及时调整。并配备相应灭火器。建立原辅材料定期汇总登记制度，记录原辅料种类和数量，并存档备查；根据化学品性能，分区分类存放。酒罐区按《建筑物防雷击设计规范》（</w:t>
            </w:r>
            <w:r w:rsidRPr="00E46792">
              <w:rPr>
                <w:kern w:val="0"/>
                <w:sz w:val="24"/>
                <w:szCs w:val="22"/>
                <w:lang w:val="zh-CN"/>
              </w:rPr>
              <w:t>GB50057-2010</w:t>
            </w:r>
            <w:r w:rsidRPr="00E46792">
              <w:rPr>
                <w:kern w:val="0"/>
                <w:sz w:val="24"/>
                <w:szCs w:val="22"/>
                <w:lang w:val="zh-CN"/>
              </w:rPr>
              <w:t>）设计防雷击、防静电系统。酒罐区内所有正常不带电的金属外壳及爆炸危险区域内的工艺金属设备均可靠接地，装置内工作接地、防雷、防静电接地设施和接地电阻。</w:t>
            </w:r>
          </w:p>
          <w:p w:rsidR="008D2410" w:rsidRPr="00E46792" w:rsidRDefault="00E46792">
            <w:pPr>
              <w:spacing w:line="360" w:lineRule="auto"/>
              <w:ind w:firstLineChars="200" w:firstLine="482"/>
              <w:rPr>
                <w:b/>
                <w:sz w:val="24"/>
                <w:szCs w:val="22"/>
              </w:rPr>
            </w:pPr>
            <w:r w:rsidRPr="00E46792">
              <w:rPr>
                <w:rFonts w:ascii="宋体" w:hAnsi="宋体" w:cs="宋体" w:hint="eastAsia"/>
                <w:b/>
                <w:sz w:val="24"/>
                <w:szCs w:val="22"/>
                <w:lang w:eastAsia="ja-JP"/>
              </w:rPr>
              <w:t>③</w:t>
            </w:r>
            <w:r w:rsidRPr="00E46792">
              <w:rPr>
                <w:b/>
                <w:sz w:val="24"/>
                <w:szCs w:val="22"/>
              </w:rPr>
              <w:t>使用过程安全防范措施</w:t>
            </w:r>
          </w:p>
          <w:p w:rsidR="008D2410" w:rsidRPr="00E46792" w:rsidRDefault="00E46792">
            <w:pPr>
              <w:spacing w:line="360" w:lineRule="auto"/>
              <w:ind w:firstLineChars="200" w:firstLine="480"/>
              <w:rPr>
                <w:sz w:val="24"/>
                <w:szCs w:val="22"/>
              </w:rPr>
            </w:pPr>
            <w:r w:rsidRPr="00E46792">
              <w:rPr>
                <w:sz w:val="24"/>
                <w:szCs w:val="22"/>
              </w:rPr>
              <w:t>对可能产生静电危险的物品采取工业静电防范措施，安装的电气设备应按照相应的区域等级采取防爆，所有的电气设备均应接地。应加强安全检查和安全知识教育，增强防范意识，防止事故发生；应当加强现场管理，定期巡查、检修，加强安全技能培训，实现安全生产；要有充分的应急措施，主要是针对突发事件如停电、火灾和自然灾害等发生时人群的疏散问题。一旦发生意外，应立即采取应急预案，确保人群有处理突发事件的能力。</w:t>
            </w:r>
          </w:p>
          <w:p w:rsidR="008D2410" w:rsidRPr="00E46792" w:rsidRDefault="00E46792">
            <w:pPr>
              <w:spacing w:line="360" w:lineRule="auto"/>
              <w:ind w:firstLineChars="200" w:firstLine="482"/>
              <w:rPr>
                <w:b/>
                <w:sz w:val="24"/>
                <w:szCs w:val="22"/>
                <w:lang w:eastAsia="ja-JP"/>
              </w:rPr>
            </w:pPr>
            <w:r w:rsidRPr="00E46792">
              <w:rPr>
                <w:rFonts w:ascii="宋体" w:hAnsi="宋体" w:cs="宋体" w:hint="eastAsia"/>
                <w:b/>
                <w:sz w:val="24"/>
                <w:szCs w:val="22"/>
                <w:lang w:eastAsia="ja-JP"/>
              </w:rPr>
              <w:t>④</w:t>
            </w:r>
            <w:r w:rsidRPr="00E46792">
              <w:rPr>
                <w:b/>
                <w:sz w:val="24"/>
                <w:szCs w:val="22"/>
                <w:lang w:eastAsia="ja-JP"/>
              </w:rPr>
              <w:t>火灾事故风险防范措施</w:t>
            </w:r>
          </w:p>
          <w:p w:rsidR="008D2410" w:rsidRPr="00E46792" w:rsidRDefault="00E46792">
            <w:pPr>
              <w:spacing w:line="360" w:lineRule="auto"/>
              <w:ind w:firstLineChars="200" w:firstLine="480"/>
              <w:rPr>
                <w:sz w:val="24"/>
                <w:szCs w:val="22"/>
              </w:rPr>
            </w:pPr>
            <w:r w:rsidRPr="00E46792">
              <w:rPr>
                <w:sz w:val="24"/>
                <w:szCs w:val="22"/>
              </w:rPr>
              <w:t>本项目生产过程中应强化火灾防范措施，避免火灾事故发生时造成的重大损失，企业应采取的具体防范措施如下：拟建项目严格控制原辅材料的储存量，尽量减少原辅料的储存量；厂区内严禁吸烟，使用一切加热工具均应严格遵守操作规程；车间内应配置相应灭火设备，并定期检查灭火状态及其有效期等；火势较大时，迅速成立火灾应急小组，第一时间拨打</w:t>
            </w:r>
            <w:r w:rsidRPr="00E46792">
              <w:rPr>
                <w:sz w:val="24"/>
                <w:szCs w:val="22"/>
              </w:rPr>
              <w:t>“119”</w:t>
            </w:r>
            <w:r w:rsidRPr="00E46792">
              <w:rPr>
                <w:sz w:val="24"/>
                <w:szCs w:val="22"/>
              </w:rPr>
              <w:t>火警电话报警，同时组织火场人员按疏散路线撤离至安全地带；对于电气线路也应绝对安全可靠，防止短路起火等，确保安全生产。</w:t>
            </w:r>
          </w:p>
          <w:p w:rsidR="008D2410" w:rsidRPr="00E46792" w:rsidRDefault="00E46792">
            <w:pPr>
              <w:spacing w:line="360" w:lineRule="auto"/>
              <w:ind w:firstLineChars="200" w:firstLine="480"/>
              <w:rPr>
                <w:sz w:val="24"/>
                <w:szCs w:val="22"/>
              </w:rPr>
            </w:pPr>
            <w:r w:rsidRPr="00E46792">
              <w:rPr>
                <w:sz w:val="24"/>
                <w:szCs w:val="22"/>
              </w:rPr>
              <w:t>根据《酒厂设计防火规范》（</w:t>
            </w:r>
            <w:r w:rsidRPr="00E46792">
              <w:rPr>
                <w:sz w:val="24"/>
                <w:szCs w:val="22"/>
              </w:rPr>
              <w:t>GB 50694-2011</w:t>
            </w:r>
            <w:r w:rsidRPr="00E46792">
              <w:rPr>
                <w:sz w:val="24"/>
                <w:szCs w:val="22"/>
              </w:rPr>
              <w:t>），本项目酒精储罐仓储配置足量的抗溶泡沫、干粉等灭火器，并保持完好状态。建立健全各种有关消防与安全生产的规章制</w:t>
            </w:r>
            <w:r w:rsidRPr="00E46792">
              <w:rPr>
                <w:sz w:val="24"/>
                <w:szCs w:val="22"/>
              </w:rPr>
              <w:lastRenderedPageBreak/>
              <w:t>度，建立岗位责任制。储罐区严禁明火。</w:t>
            </w:r>
          </w:p>
          <w:p w:rsidR="008D2410" w:rsidRPr="00E46792" w:rsidRDefault="00E46792">
            <w:pPr>
              <w:spacing w:line="360" w:lineRule="auto"/>
              <w:ind w:firstLineChars="200" w:firstLine="482"/>
              <w:rPr>
                <w:b/>
                <w:sz w:val="24"/>
                <w:szCs w:val="22"/>
              </w:rPr>
            </w:pPr>
            <w:r w:rsidRPr="00E46792">
              <w:rPr>
                <w:rFonts w:ascii="宋体" w:hAnsi="宋体" w:cs="宋体" w:hint="eastAsia"/>
                <w:b/>
                <w:sz w:val="24"/>
                <w:szCs w:val="22"/>
              </w:rPr>
              <w:t>⑤</w:t>
            </w:r>
            <w:r w:rsidRPr="00E46792">
              <w:rPr>
                <w:b/>
                <w:sz w:val="24"/>
                <w:szCs w:val="22"/>
              </w:rPr>
              <w:t>天然气事故风险防范措施</w:t>
            </w:r>
          </w:p>
          <w:p w:rsidR="008D2410" w:rsidRPr="00E46792" w:rsidRDefault="00E46792">
            <w:pPr>
              <w:spacing w:line="360" w:lineRule="auto"/>
              <w:ind w:firstLineChars="200" w:firstLine="480"/>
              <w:rPr>
                <w:sz w:val="24"/>
                <w:szCs w:val="22"/>
              </w:rPr>
            </w:pPr>
            <w:r w:rsidRPr="00E46792">
              <w:rPr>
                <w:sz w:val="24"/>
                <w:szCs w:val="22"/>
              </w:rPr>
              <w:t>本项目在生产过程中使用到天然气，为易燃物质。正常运转时，天然气使用管道输入燃气锅炉内，只需要加强管理、杜绝静电积聚，基本可以杜绝天然气引起的爆炸、火灾事故的发生；设置可燃气体报警装置，当车间内发生天然气泄漏时能及时响应，可燃气体报警器可联动相关的联动设备如在工厂生产、储运中发生泄漏，可以驱动排风、切断电源等系统，防止发生爆炸、火灾、中毒事故，从而保障安全生产。因此只要管理上采取严格的措施、杜绝任何火源，基本可以避免天然气引起的火灾、爆炸事故的发生。</w:t>
            </w:r>
          </w:p>
          <w:p w:rsidR="008D2410" w:rsidRPr="00E46792" w:rsidRDefault="00E46792">
            <w:pPr>
              <w:spacing w:line="360" w:lineRule="auto"/>
              <w:ind w:firstLineChars="200" w:firstLine="480"/>
              <w:rPr>
                <w:sz w:val="24"/>
                <w:szCs w:val="22"/>
              </w:rPr>
            </w:pPr>
            <w:r w:rsidRPr="00E46792">
              <w:rPr>
                <w:sz w:val="24"/>
                <w:szCs w:val="22"/>
              </w:rPr>
              <w:t>经采取以上措施后，可有效降低事故发生的概率。</w:t>
            </w:r>
          </w:p>
          <w:p w:rsidR="008D2410" w:rsidRPr="00E46792" w:rsidRDefault="00E46792">
            <w:pPr>
              <w:adjustRightInd w:val="0"/>
              <w:snapToGrid w:val="0"/>
              <w:spacing w:line="360" w:lineRule="auto"/>
              <w:ind w:firstLineChars="200" w:firstLine="482"/>
              <w:rPr>
                <w:b/>
                <w:sz w:val="24"/>
                <w:szCs w:val="22"/>
              </w:rPr>
            </w:pPr>
            <w:r w:rsidRPr="00E46792">
              <w:rPr>
                <w:b/>
                <w:sz w:val="24"/>
              </w:rPr>
              <w:t>6</w:t>
            </w:r>
            <w:r w:rsidRPr="00E46792">
              <w:rPr>
                <w:b/>
                <w:sz w:val="24"/>
              </w:rPr>
              <w:t>、</w:t>
            </w:r>
            <w:r w:rsidRPr="00E46792">
              <w:rPr>
                <w:b/>
                <w:sz w:val="24"/>
                <w:szCs w:val="22"/>
              </w:rPr>
              <w:t>应急预案</w:t>
            </w:r>
          </w:p>
          <w:p w:rsidR="008D2410" w:rsidRPr="00E46792" w:rsidRDefault="00E46792">
            <w:pPr>
              <w:adjustRightInd w:val="0"/>
              <w:snapToGrid w:val="0"/>
              <w:spacing w:line="360" w:lineRule="auto"/>
              <w:ind w:firstLineChars="200" w:firstLine="480"/>
              <w:rPr>
                <w:sz w:val="24"/>
              </w:rPr>
            </w:pPr>
            <w:r w:rsidRPr="00E46792">
              <w:rPr>
                <w:sz w:val="24"/>
              </w:rPr>
              <w:t>项目的建设必然伴随着潜在的危害，如果安全措施水平高，则事故的概率必然会降低。一旦发生事故，需要采取应急措施，控制和减小事故危害：</w:t>
            </w:r>
          </w:p>
          <w:p w:rsidR="008D2410" w:rsidRPr="00E46792" w:rsidRDefault="00E46792">
            <w:pPr>
              <w:adjustRightInd w:val="0"/>
              <w:snapToGrid w:val="0"/>
              <w:spacing w:line="360" w:lineRule="auto"/>
              <w:ind w:firstLineChars="200" w:firstLine="480"/>
              <w:rPr>
                <w:sz w:val="24"/>
              </w:rPr>
            </w:pPr>
            <w:r w:rsidRPr="00E46792">
              <w:rPr>
                <w:rFonts w:ascii="宋体" w:hAnsi="宋体" w:cs="宋体" w:hint="eastAsia"/>
                <w:sz w:val="24"/>
              </w:rPr>
              <w:t>①</w:t>
            </w:r>
            <w:r w:rsidRPr="00E46792">
              <w:rPr>
                <w:sz w:val="24"/>
              </w:rPr>
              <w:t>配备生产性卫生设施（防震、消声、防爆等），并配备个人防护用品。</w:t>
            </w:r>
          </w:p>
          <w:p w:rsidR="008D2410" w:rsidRPr="00E46792" w:rsidRDefault="00E46792">
            <w:pPr>
              <w:adjustRightInd w:val="0"/>
              <w:snapToGrid w:val="0"/>
              <w:spacing w:line="360" w:lineRule="auto"/>
              <w:ind w:firstLineChars="200" w:firstLine="480"/>
              <w:rPr>
                <w:sz w:val="24"/>
              </w:rPr>
            </w:pPr>
            <w:r w:rsidRPr="00E46792">
              <w:rPr>
                <w:rFonts w:ascii="宋体" w:hAnsi="宋体" w:cs="宋体" w:hint="eastAsia"/>
                <w:sz w:val="24"/>
              </w:rPr>
              <w:t>②</w:t>
            </w:r>
            <w:r w:rsidRPr="00E46792">
              <w:rPr>
                <w:sz w:val="24"/>
              </w:rPr>
              <w:t>组织好现场管理应急措施</w:t>
            </w:r>
          </w:p>
          <w:p w:rsidR="008D2410" w:rsidRPr="00E46792" w:rsidRDefault="00E46792">
            <w:pPr>
              <w:adjustRightInd w:val="0"/>
              <w:snapToGrid w:val="0"/>
              <w:spacing w:line="360" w:lineRule="auto"/>
              <w:ind w:firstLineChars="200" w:firstLine="480"/>
              <w:rPr>
                <w:sz w:val="24"/>
              </w:rPr>
            </w:pPr>
            <w:r w:rsidRPr="00E46792">
              <w:rPr>
                <w:sz w:val="24"/>
              </w:rPr>
              <w:t>组织制定项目预防灾难性事故的管理制度和技术措施，明确应急处理要求；组织训练本单位的灾害性事故的救援队伍，配备必要的防护器材和设备；明确项目应急处理现场指挥机构及相关系统，明确责任范围，确保指挥到位和畅通；保证通讯，及时上报和联系；物质部门要确保自救的需要。</w:t>
            </w:r>
          </w:p>
          <w:p w:rsidR="008D2410" w:rsidRPr="00E46792" w:rsidRDefault="00E46792">
            <w:pPr>
              <w:adjustRightInd w:val="0"/>
              <w:snapToGrid w:val="0"/>
              <w:spacing w:line="360" w:lineRule="auto"/>
              <w:ind w:firstLineChars="200" w:firstLine="480"/>
              <w:rPr>
                <w:sz w:val="24"/>
              </w:rPr>
            </w:pPr>
            <w:r w:rsidRPr="00E46792">
              <w:rPr>
                <w:rFonts w:ascii="宋体" w:hAnsi="宋体" w:cs="宋体" w:hint="eastAsia"/>
                <w:sz w:val="24"/>
              </w:rPr>
              <w:t>③</w:t>
            </w:r>
            <w:r w:rsidRPr="00E46792">
              <w:rPr>
                <w:sz w:val="24"/>
              </w:rPr>
              <w:t>社会救援应急预案，建立事故应急通报网络</w:t>
            </w:r>
          </w:p>
          <w:p w:rsidR="008D2410" w:rsidRPr="00E46792" w:rsidRDefault="00E46792">
            <w:pPr>
              <w:spacing w:line="360" w:lineRule="auto"/>
              <w:ind w:firstLineChars="200" w:firstLine="480"/>
              <w:rPr>
                <w:sz w:val="24"/>
              </w:rPr>
            </w:pPr>
            <w:r w:rsidRPr="00E46792">
              <w:rPr>
                <w:sz w:val="24"/>
              </w:rPr>
              <w:t>建立包括消防部门、环保部门、公安部门及卫生部门参加的网络系统，一旦发生事故，及时通知上述部门，协作采取应急防护措施，协同将事故发生后对环境造成的危害控制和减小。与周边企业应急预案体系相衔接，形成联动应急预案体系。</w:t>
            </w:r>
          </w:p>
          <w:p w:rsidR="008D2410" w:rsidRPr="00E46792" w:rsidRDefault="00E46792">
            <w:pPr>
              <w:adjustRightInd w:val="0"/>
              <w:snapToGrid w:val="0"/>
              <w:spacing w:line="360" w:lineRule="auto"/>
              <w:ind w:firstLineChars="200" w:firstLine="480"/>
              <w:rPr>
                <w:sz w:val="24"/>
              </w:rPr>
            </w:pPr>
            <w:r w:rsidRPr="00E46792">
              <w:rPr>
                <w:rFonts w:ascii="宋体" w:hAnsi="宋体" w:cs="宋体" w:hint="eastAsia"/>
                <w:sz w:val="24"/>
              </w:rPr>
              <w:t>④</w:t>
            </w:r>
            <w:r w:rsidRPr="00E46792">
              <w:rPr>
                <w:sz w:val="24"/>
              </w:rPr>
              <w:t>组织好现场善后计划</w:t>
            </w:r>
          </w:p>
          <w:p w:rsidR="008D2410" w:rsidRPr="00E46792" w:rsidRDefault="00E46792">
            <w:pPr>
              <w:adjustRightInd w:val="0"/>
              <w:snapToGrid w:val="0"/>
              <w:spacing w:line="360" w:lineRule="auto"/>
              <w:ind w:firstLineChars="200" w:firstLine="480"/>
              <w:rPr>
                <w:sz w:val="24"/>
              </w:rPr>
            </w:pPr>
            <w:r w:rsidRPr="00E46792">
              <w:rPr>
                <w:sz w:val="24"/>
              </w:rPr>
              <w:t>善后计划包括对事故处理的现场进行清理、恢复生产。同时对事故现场做进一步的安全检查，以防止污染扩大和事故的进一步引发。并分析事故原因，总结教训，改进措施，写出事故报告给相关主管部门。</w:t>
            </w:r>
          </w:p>
          <w:p w:rsidR="008D2410" w:rsidRPr="00E46792" w:rsidRDefault="00E46792">
            <w:pPr>
              <w:adjustRightInd w:val="0"/>
              <w:snapToGrid w:val="0"/>
              <w:spacing w:line="360" w:lineRule="auto"/>
              <w:ind w:firstLineChars="200" w:firstLine="482"/>
              <w:rPr>
                <w:b/>
                <w:sz w:val="24"/>
              </w:rPr>
            </w:pPr>
            <w:r w:rsidRPr="00E46792">
              <w:rPr>
                <w:b/>
                <w:sz w:val="24"/>
              </w:rPr>
              <w:t>7</w:t>
            </w:r>
            <w:r w:rsidRPr="00E46792">
              <w:rPr>
                <w:b/>
                <w:sz w:val="24"/>
              </w:rPr>
              <w:t>、三级防控体系</w:t>
            </w:r>
          </w:p>
          <w:p w:rsidR="008D2410" w:rsidRPr="00E46792" w:rsidRDefault="00E46792">
            <w:pPr>
              <w:adjustRightInd w:val="0"/>
              <w:snapToGrid w:val="0"/>
              <w:spacing w:line="360" w:lineRule="auto"/>
              <w:ind w:firstLineChars="200" w:firstLine="480"/>
              <w:rPr>
                <w:sz w:val="24"/>
              </w:rPr>
            </w:pPr>
            <w:r w:rsidRPr="00E46792">
              <w:rPr>
                <w:sz w:val="24"/>
              </w:rPr>
              <w:t>针对物料泄露和火灾事故废水等，企业要建立从污染源头、过程处理和最终排放的</w:t>
            </w:r>
            <w:r w:rsidRPr="00E46792">
              <w:rPr>
                <w:sz w:val="24"/>
              </w:rPr>
              <w:lastRenderedPageBreak/>
              <w:t>三级防控体系。</w:t>
            </w:r>
          </w:p>
          <w:p w:rsidR="008D2410" w:rsidRPr="00E46792" w:rsidRDefault="00E46792">
            <w:pPr>
              <w:adjustRightInd w:val="0"/>
              <w:snapToGrid w:val="0"/>
              <w:spacing w:line="360" w:lineRule="auto"/>
              <w:ind w:firstLineChars="200" w:firstLine="480"/>
              <w:rPr>
                <w:sz w:val="24"/>
              </w:rPr>
            </w:pPr>
            <w:r w:rsidRPr="00E46792">
              <w:rPr>
                <w:sz w:val="24"/>
              </w:rPr>
              <w:t>一级防控：项目酒罐区设置围堰，如有泄露事故发生时，可阻挡于围堰中；本项目设置</w:t>
            </w:r>
            <w:r w:rsidRPr="00E46792">
              <w:rPr>
                <w:sz w:val="24"/>
              </w:rPr>
              <w:t>25</w:t>
            </w:r>
            <w:r w:rsidRPr="00E46792">
              <w:rPr>
                <w:sz w:val="24"/>
              </w:rPr>
              <w:t>台不锈钢酒罐（</w:t>
            </w:r>
            <w:r w:rsidRPr="00E46792">
              <w:rPr>
                <w:sz w:val="24"/>
              </w:rPr>
              <w:t>10</w:t>
            </w:r>
            <w:r w:rsidRPr="00E46792">
              <w:rPr>
                <w:sz w:val="24"/>
              </w:rPr>
              <w:t>台</w:t>
            </w:r>
            <w:r w:rsidRPr="00E46792">
              <w:rPr>
                <w:sz w:val="24"/>
              </w:rPr>
              <w:t>20T</w:t>
            </w:r>
            <w:r w:rsidRPr="00E46792">
              <w:rPr>
                <w:sz w:val="24"/>
              </w:rPr>
              <w:t>酒罐、</w:t>
            </w:r>
            <w:r w:rsidRPr="00E46792">
              <w:rPr>
                <w:sz w:val="24"/>
              </w:rPr>
              <w:t>10</w:t>
            </w:r>
            <w:r w:rsidRPr="00E46792">
              <w:rPr>
                <w:sz w:val="24"/>
              </w:rPr>
              <w:t>台</w:t>
            </w:r>
            <w:r w:rsidRPr="00E46792">
              <w:rPr>
                <w:sz w:val="24"/>
              </w:rPr>
              <w:t>10T</w:t>
            </w:r>
            <w:r w:rsidRPr="00E46792">
              <w:rPr>
                <w:sz w:val="24"/>
              </w:rPr>
              <w:t>酒罐、</w:t>
            </w:r>
            <w:r w:rsidRPr="00E46792">
              <w:rPr>
                <w:sz w:val="24"/>
              </w:rPr>
              <w:t>5</w:t>
            </w:r>
            <w:r w:rsidRPr="00E46792">
              <w:rPr>
                <w:sz w:val="24"/>
              </w:rPr>
              <w:t>台</w:t>
            </w:r>
            <w:r w:rsidRPr="00E46792">
              <w:rPr>
                <w:sz w:val="24"/>
              </w:rPr>
              <w:t>5T</w:t>
            </w:r>
            <w:r w:rsidRPr="00E46792">
              <w:rPr>
                <w:sz w:val="24"/>
              </w:rPr>
              <w:t>酒罐），发生泄露时先进入围堰，若物料泄露量超过围堰高度的三分之二，应开启导流阀门将泄露物料转入事故水池。本项目酒罐储量最大为</w:t>
            </w:r>
            <w:r w:rsidRPr="00E46792">
              <w:rPr>
                <w:sz w:val="24"/>
              </w:rPr>
              <w:t>20t</w:t>
            </w:r>
            <w:r w:rsidRPr="00E46792">
              <w:rPr>
                <w:sz w:val="24"/>
              </w:rPr>
              <w:t>，约</w:t>
            </w:r>
            <w:r w:rsidRPr="00E46792">
              <w:rPr>
                <w:sz w:val="24"/>
              </w:rPr>
              <w:t>21m³</w:t>
            </w:r>
            <w:r w:rsidRPr="00E46792">
              <w:rPr>
                <w:sz w:val="24"/>
              </w:rPr>
              <w:t>，围堰容积不得小于</w:t>
            </w:r>
            <w:r w:rsidRPr="00E46792">
              <w:rPr>
                <w:sz w:val="24"/>
              </w:rPr>
              <w:t>21 m³</w:t>
            </w:r>
            <w:r w:rsidRPr="00E46792">
              <w:rPr>
                <w:sz w:val="24"/>
              </w:rPr>
              <w:t>。</w:t>
            </w:r>
          </w:p>
          <w:p w:rsidR="008D2410" w:rsidRPr="00E46792" w:rsidRDefault="00E46792">
            <w:pPr>
              <w:adjustRightInd w:val="0"/>
              <w:snapToGrid w:val="0"/>
              <w:spacing w:line="360" w:lineRule="auto"/>
              <w:ind w:firstLineChars="200" w:firstLine="480"/>
              <w:rPr>
                <w:sz w:val="24"/>
              </w:rPr>
            </w:pPr>
            <w:r w:rsidRPr="00E46792">
              <w:rPr>
                <w:sz w:val="24"/>
              </w:rPr>
              <w:t>二级防控：本项目生产车间四周设置废水收集系统，收集系统与事故水池相连，确保发生事故时，泄露的白酒及灭火时产生的废水可完全被收集处理，不会通过下渗和地表径流污染地下水和地表水。</w:t>
            </w:r>
          </w:p>
          <w:p w:rsidR="008D2410" w:rsidRPr="00E46792" w:rsidRDefault="00E46792">
            <w:pPr>
              <w:adjustRightInd w:val="0"/>
              <w:snapToGrid w:val="0"/>
              <w:spacing w:line="360" w:lineRule="auto"/>
              <w:ind w:firstLineChars="200" w:firstLine="480"/>
              <w:rPr>
                <w:sz w:val="24"/>
              </w:rPr>
            </w:pPr>
            <w:r w:rsidRPr="00E46792">
              <w:rPr>
                <w:sz w:val="24"/>
              </w:rPr>
              <w:t>三级防控：本项目物料泄露量一般情况下较少，事故发生后一级、二级风险防范措施即可将事故控制在厂内，不会对地表水环境造成不良影响。厂区雨水总排口设置闸阀，一旦由于不可抗力造成大量物料或污水泄漏，停产后一级、二级风险防范措施未能全部储存物料或污水，或由于自然灾害等不可抗力因素造成事故池破裂，立即关闭闸阀，避免事故废水由雨水排口进入外环境，最大限度将环境事故风险控制在厂区范围内。</w:t>
            </w:r>
          </w:p>
          <w:p w:rsidR="008D2410" w:rsidRPr="00E46792" w:rsidRDefault="00E46792">
            <w:pPr>
              <w:adjustRightInd w:val="0"/>
              <w:snapToGrid w:val="0"/>
              <w:spacing w:line="360" w:lineRule="auto"/>
              <w:ind w:firstLineChars="200" w:firstLine="480"/>
              <w:rPr>
                <w:sz w:val="24"/>
              </w:rPr>
            </w:pPr>
            <w:r w:rsidRPr="00E46792">
              <w:rPr>
                <w:sz w:val="24"/>
              </w:rPr>
              <w:t>本项目的事故水容量参考中国石化建标</w:t>
            </w:r>
            <w:r w:rsidRPr="00E46792">
              <w:rPr>
                <w:sz w:val="24"/>
              </w:rPr>
              <w:t xml:space="preserve">[2006]43 </w:t>
            </w:r>
            <w:r w:rsidRPr="00E46792">
              <w:rPr>
                <w:sz w:val="24"/>
              </w:rPr>
              <w:t>号《关于印发</w:t>
            </w:r>
            <w:r w:rsidRPr="00E46792">
              <w:rPr>
                <w:sz w:val="24"/>
              </w:rPr>
              <w:t>&lt;</w:t>
            </w:r>
            <w:r w:rsidRPr="00E46792">
              <w:rPr>
                <w:sz w:val="24"/>
              </w:rPr>
              <w:t>水体污染防控紧急措施设计导则</w:t>
            </w:r>
            <w:r w:rsidRPr="00E46792">
              <w:rPr>
                <w:sz w:val="24"/>
              </w:rPr>
              <w:t>&gt;</w:t>
            </w:r>
            <w:r w:rsidRPr="00E46792">
              <w:rPr>
                <w:sz w:val="24"/>
              </w:rPr>
              <w:t>的通知》中的有关要求，事故储存设施总有效容积为：</w:t>
            </w:r>
          </w:p>
          <w:p w:rsidR="008D2410" w:rsidRPr="00E46792" w:rsidRDefault="00E46792">
            <w:pPr>
              <w:adjustRightInd w:val="0"/>
              <w:snapToGrid w:val="0"/>
              <w:spacing w:line="360" w:lineRule="auto"/>
              <w:ind w:firstLineChars="200" w:firstLine="480"/>
              <w:jc w:val="center"/>
              <w:rPr>
                <w:sz w:val="24"/>
              </w:rPr>
            </w:pPr>
            <w:r w:rsidRPr="00E46792">
              <w:rPr>
                <w:sz w:val="24"/>
              </w:rPr>
              <w:t>V</w:t>
            </w:r>
            <w:r w:rsidRPr="00E46792">
              <w:rPr>
                <w:sz w:val="24"/>
                <w:vertAlign w:val="subscript"/>
              </w:rPr>
              <w:t>总</w:t>
            </w:r>
            <w:r w:rsidRPr="00E46792">
              <w:rPr>
                <w:sz w:val="24"/>
              </w:rPr>
              <w:t>＝（</w:t>
            </w:r>
            <w:r w:rsidRPr="00E46792">
              <w:rPr>
                <w:sz w:val="24"/>
              </w:rPr>
              <w:t>V</w:t>
            </w:r>
            <w:r w:rsidRPr="00E46792">
              <w:rPr>
                <w:sz w:val="24"/>
                <w:vertAlign w:val="subscript"/>
              </w:rPr>
              <w:t>1</w:t>
            </w:r>
            <w:r w:rsidRPr="00E46792">
              <w:rPr>
                <w:sz w:val="24"/>
              </w:rPr>
              <w:t>+V</w:t>
            </w:r>
            <w:r w:rsidRPr="00E46792">
              <w:rPr>
                <w:sz w:val="24"/>
                <w:vertAlign w:val="subscript"/>
              </w:rPr>
              <w:t>2</w:t>
            </w:r>
            <w:r w:rsidRPr="00E46792">
              <w:rPr>
                <w:sz w:val="24"/>
              </w:rPr>
              <w:t>-V</w:t>
            </w:r>
            <w:r w:rsidRPr="00E46792">
              <w:rPr>
                <w:sz w:val="24"/>
                <w:vertAlign w:val="subscript"/>
              </w:rPr>
              <w:t>3</w:t>
            </w:r>
            <w:r w:rsidRPr="00E46792">
              <w:rPr>
                <w:sz w:val="24"/>
              </w:rPr>
              <w:t>）</w:t>
            </w:r>
            <w:r w:rsidRPr="00E46792">
              <w:rPr>
                <w:sz w:val="24"/>
              </w:rPr>
              <w:t>+V</w:t>
            </w:r>
            <w:r w:rsidRPr="00E46792">
              <w:rPr>
                <w:sz w:val="24"/>
                <w:vertAlign w:val="subscript"/>
              </w:rPr>
              <w:t>4</w:t>
            </w:r>
            <w:r w:rsidRPr="00E46792">
              <w:rPr>
                <w:sz w:val="24"/>
              </w:rPr>
              <w:t>+V</w:t>
            </w:r>
            <w:r w:rsidRPr="00E46792">
              <w:rPr>
                <w:sz w:val="24"/>
                <w:vertAlign w:val="subscript"/>
              </w:rPr>
              <w:t>5</w:t>
            </w:r>
          </w:p>
          <w:p w:rsidR="008D2410" w:rsidRPr="00E46792" w:rsidRDefault="00E46792">
            <w:pPr>
              <w:adjustRightInd w:val="0"/>
              <w:snapToGrid w:val="0"/>
              <w:spacing w:line="360" w:lineRule="auto"/>
              <w:ind w:firstLineChars="200" w:firstLine="480"/>
              <w:rPr>
                <w:sz w:val="24"/>
              </w:rPr>
            </w:pPr>
            <w:r w:rsidRPr="00E46792">
              <w:rPr>
                <w:sz w:val="24"/>
              </w:rPr>
              <w:t>V</w:t>
            </w:r>
            <w:r w:rsidRPr="00E46792">
              <w:rPr>
                <w:sz w:val="24"/>
                <w:vertAlign w:val="subscript"/>
              </w:rPr>
              <w:t>1</w:t>
            </w:r>
            <w:r w:rsidRPr="00E46792">
              <w:rPr>
                <w:sz w:val="24"/>
              </w:rPr>
              <w:t>——</w:t>
            </w:r>
            <w:r w:rsidRPr="00E46792">
              <w:rPr>
                <w:sz w:val="24"/>
              </w:rPr>
              <w:t>收集系统范围内发生事故的一个罐的物料量，</w:t>
            </w:r>
            <w:r w:rsidRPr="00E46792">
              <w:rPr>
                <w:sz w:val="24"/>
              </w:rPr>
              <w:t>m³</w:t>
            </w:r>
            <w:r w:rsidRPr="00E46792">
              <w:rPr>
                <w:sz w:val="24"/>
              </w:rPr>
              <w:t>；本项目酒罐储量最大为</w:t>
            </w:r>
            <w:r w:rsidRPr="00E46792">
              <w:rPr>
                <w:sz w:val="24"/>
              </w:rPr>
              <w:t xml:space="preserve"> 20t</w:t>
            </w:r>
            <w:r w:rsidRPr="00E46792">
              <w:rPr>
                <w:sz w:val="24"/>
              </w:rPr>
              <w:t>，约</w:t>
            </w:r>
            <w:r w:rsidRPr="00E46792">
              <w:rPr>
                <w:sz w:val="24"/>
              </w:rPr>
              <w:t>21m³</w:t>
            </w:r>
            <w:r w:rsidRPr="00E46792">
              <w:rPr>
                <w:sz w:val="24"/>
              </w:rPr>
              <w:t>。</w:t>
            </w:r>
          </w:p>
          <w:p w:rsidR="008D2410" w:rsidRPr="00E46792" w:rsidRDefault="00E46792">
            <w:pPr>
              <w:adjustRightInd w:val="0"/>
              <w:snapToGrid w:val="0"/>
              <w:spacing w:line="360" w:lineRule="auto"/>
              <w:ind w:firstLineChars="200" w:firstLine="480"/>
              <w:rPr>
                <w:sz w:val="24"/>
              </w:rPr>
            </w:pPr>
            <w:r w:rsidRPr="00E46792">
              <w:rPr>
                <w:sz w:val="24"/>
              </w:rPr>
              <w:t>V</w:t>
            </w:r>
            <w:r w:rsidRPr="00E46792">
              <w:rPr>
                <w:sz w:val="24"/>
                <w:vertAlign w:val="subscript"/>
              </w:rPr>
              <w:t>2</w:t>
            </w:r>
            <w:r w:rsidRPr="00E46792">
              <w:rPr>
                <w:sz w:val="24"/>
              </w:rPr>
              <w:t>——</w:t>
            </w:r>
            <w:r w:rsidRPr="00E46792">
              <w:rPr>
                <w:sz w:val="24"/>
              </w:rPr>
              <w:t>发生事故的储罐或装置的消防废水量，</w:t>
            </w:r>
            <w:r w:rsidRPr="00E46792">
              <w:rPr>
                <w:sz w:val="24"/>
              </w:rPr>
              <w:t>m³</w:t>
            </w:r>
            <w:r w:rsidRPr="00E46792">
              <w:rPr>
                <w:sz w:val="24"/>
              </w:rPr>
              <w:t>；</w:t>
            </w:r>
          </w:p>
          <w:p w:rsidR="008D2410" w:rsidRPr="00E46792" w:rsidRDefault="00E46792">
            <w:pPr>
              <w:adjustRightInd w:val="0"/>
              <w:snapToGrid w:val="0"/>
              <w:spacing w:line="360" w:lineRule="auto"/>
              <w:ind w:firstLineChars="200" w:firstLine="480"/>
              <w:rPr>
                <w:sz w:val="24"/>
              </w:rPr>
            </w:pPr>
            <w:r w:rsidRPr="00E46792">
              <w:rPr>
                <w:sz w:val="24"/>
              </w:rPr>
              <w:t>V</w:t>
            </w:r>
            <w:r w:rsidRPr="00E46792">
              <w:rPr>
                <w:sz w:val="24"/>
                <w:vertAlign w:val="subscript"/>
              </w:rPr>
              <w:t>3</w:t>
            </w:r>
            <w:r w:rsidRPr="00E46792">
              <w:rPr>
                <w:sz w:val="24"/>
              </w:rPr>
              <w:t>——</w:t>
            </w:r>
            <w:r w:rsidRPr="00E46792">
              <w:rPr>
                <w:sz w:val="24"/>
              </w:rPr>
              <w:t>发生事故时可以转输到其它储存或处理设施的物料量，取</w:t>
            </w:r>
            <w:r w:rsidRPr="00E46792">
              <w:rPr>
                <w:sz w:val="24"/>
              </w:rPr>
              <w:t xml:space="preserve"> V</w:t>
            </w:r>
            <w:r w:rsidRPr="00E46792">
              <w:rPr>
                <w:sz w:val="24"/>
                <w:vertAlign w:val="subscript"/>
              </w:rPr>
              <w:t>3</w:t>
            </w:r>
            <w:r w:rsidRPr="00E46792">
              <w:rPr>
                <w:sz w:val="24"/>
              </w:rPr>
              <w:t>=0 m³</w:t>
            </w:r>
            <w:r w:rsidRPr="00E46792">
              <w:rPr>
                <w:sz w:val="24"/>
              </w:rPr>
              <w:t>。</w:t>
            </w:r>
          </w:p>
          <w:p w:rsidR="008D2410" w:rsidRPr="00E46792" w:rsidRDefault="00E46792">
            <w:pPr>
              <w:adjustRightInd w:val="0"/>
              <w:snapToGrid w:val="0"/>
              <w:spacing w:line="360" w:lineRule="auto"/>
              <w:ind w:firstLineChars="200" w:firstLine="480"/>
              <w:rPr>
                <w:sz w:val="24"/>
              </w:rPr>
            </w:pPr>
            <w:r w:rsidRPr="00E46792">
              <w:rPr>
                <w:sz w:val="24"/>
              </w:rPr>
              <w:t>V</w:t>
            </w:r>
            <w:r w:rsidRPr="00E46792">
              <w:rPr>
                <w:sz w:val="24"/>
                <w:vertAlign w:val="subscript"/>
              </w:rPr>
              <w:t>4</w:t>
            </w:r>
            <w:r w:rsidRPr="00E46792">
              <w:rPr>
                <w:sz w:val="24"/>
              </w:rPr>
              <w:t>——</w:t>
            </w:r>
            <w:r w:rsidRPr="00E46792">
              <w:rPr>
                <w:sz w:val="24"/>
              </w:rPr>
              <w:t>发生事故时仍必须进入该收集系统的生产废水量，取</w:t>
            </w:r>
            <w:r w:rsidRPr="00E46792">
              <w:rPr>
                <w:sz w:val="24"/>
              </w:rPr>
              <w:t xml:space="preserve"> V</w:t>
            </w:r>
            <w:r w:rsidRPr="00E46792">
              <w:rPr>
                <w:sz w:val="24"/>
                <w:vertAlign w:val="subscript"/>
              </w:rPr>
              <w:t>4</w:t>
            </w:r>
            <w:r w:rsidRPr="00E46792">
              <w:rPr>
                <w:sz w:val="24"/>
              </w:rPr>
              <w:t>=0 m³</w:t>
            </w:r>
            <w:r w:rsidRPr="00E46792">
              <w:rPr>
                <w:sz w:val="24"/>
              </w:rPr>
              <w:t>。</w:t>
            </w:r>
          </w:p>
          <w:p w:rsidR="008D2410" w:rsidRPr="00E46792" w:rsidRDefault="00E46792">
            <w:pPr>
              <w:adjustRightInd w:val="0"/>
              <w:snapToGrid w:val="0"/>
              <w:spacing w:line="360" w:lineRule="auto"/>
              <w:ind w:firstLineChars="200" w:firstLine="480"/>
              <w:rPr>
                <w:sz w:val="24"/>
              </w:rPr>
            </w:pPr>
            <w:r w:rsidRPr="00E46792">
              <w:rPr>
                <w:sz w:val="24"/>
              </w:rPr>
              <w:t>V</w:t>
            </w:r>
            <w:r w:rsidRPr="00E46792">
              <w:rPr>
                <w:sz w:val="24"/>
                <w:vertAlign w:val="subscript"/>
              </w:rPr>
              <w:t>5</w:t>
            </w:r>
            <w:r w:rsidRPr="00E46792">
              <w:rPr>
                <w:sz w:val="24"/>
              </w:rPr>
              <w:t>——</w:t>
            </w:r>
            <w:r w:rsidRPr="00E46792">
              <w:rPr>
                <w:sz w:val="24"/>
              </w:rPr>
              <w:t>发生事故时可能进入该收集系统的降雨量，</w:t>
            </w:r>
            <w:r w:rsidRPr="00E46792">
              <w:rPr>
                <w:sz w:val="24"/>
              </w:rPr>
              <w:t>m³</w:t>
            </w:r>
            <w:r w:rsidRPr="00E46792">
              <w:rPr>
                <w:sz w:val="24"/>
              </w:rPr>
              <w:t>；</w:t>
            </w:r>
            <w:r w:rsidRPr="00E46792">
              <w:rPr>
                <w:sz w:val="24"/>
              </w:rPr>
              <w:t>V</w:t>
            </w:r>
            <w:r w:rsidRPr="00E46792">
              <w:rPr>
                <w:sz w:val="24"/>
                <w:vertAlign w:val="subscript"/>
              </w:rPr>
              <w:t>5</w:t>
            </w:r>
            <w:r w:rsidRPr="00E46792">
              <w:rPr>
                <w:sz w:val="24"/>
              </w:rPr>
              <w:t>=10qF</w:t>
            </w:r>
            <w:r w:rsidRPr="00E46792">
              <w:rPr>
                <w:sz w:val="24"/>
              </w:rPr>
              <w:t>；</w:t>
            </w:r>
          </w:p>
          <w:p w:rsidR="008D2410" w:rsidRPr="00E46792" w:rsidRDefault="00E46792">
            <w:pPr>
              <w:adjustRightInd w:val="0"/>
              <w:snapToGrid w:val="0"/>
              <w:spacing w:line="360" w:lineRule="auto"/>
              <w:ind w:firstLineChars="200" w:firstLine="480"/>
              <w:rPr>
                <w:sz w:val="24"/>
              </w:rPr>
            </w:pPr>
            <w:r w:rsidRPr="00E46792">
              <w:rPr>
                <w:sz w:val="24"/>
              </w:rPr>
              <w:t>q——</w:t>
            </w:r>
            <w:r w:rsidRPr="00E46792">
              <w:rPr>
                <w:sz w:val="24"/>
              </w:rPr>
              <w:t>降雨强度，</w:t>
            </w:r>
            <w:r w:rsidRPr="00E46792">
              <w:rPr>
                <w:sz w:val="24"/>
              </w:rPr>
              <w:t>mm</w:t>
            </w:r>
            <w:r w:rsidRPr="00E46792">
              <w:rPr>
                <w:sz w:val="24"/>
              </w:rPr>
              <w:t>；按平均日降雨量；</w:t>
            </w:r>
          </w:p>
          <w:p w:rsidR="008D2410" w:rsidRPr="00E46792" w:rsidRDefault="00E46792">
            <w:pPr>
              <w:adjustRightInd w:val="0"/>
              <w:snapToGrid w:val="0"/>
              <w:spacing w:line="360" w:lineRule="auto"/>
              <w:ind w:firstLineChars="200" w:firstLine="480"/>
              <w:rPr>
                <w:sz w:val="24"/>
              </w:rPr>
            </w:pPr>
            <w:r w:rsidRPr="00E46792">
              <w:rPr>
                <w:sz w:val="24"/>
              </w:rPr>
              <w:t>F——</w:t>
            </w:r>
            <w:r w:rsidRPr="00E46792">
              <w:rPr>
                <w:sz w:val="24"/>
              </w:rPr>
              <w:t>必须进入事故废水收集系统的雨水汇水面积，</w:t>
            </w:r>
            <w:r w:rsidRPr="00E46792">
              <w:rPr>
                <w:sz w:val="24"/>
              </w:rPr>
              <w:t>ha</w:t>
            </w:r>
            <w:r w:rsidRPr="00E46792">
              <w:rPr>
                <w:sz w:val="24"/>
              </w:rPr>
              <w:t>；</w:t>
            </w:r>
          </w:p>
          <w:p w:rsidR="008D2410" w:rsidRPr="00E46792" w:rsidRDefault="00E46792">
            <w:pPr>
              <w:adjustRightInd w:val="0"/>
              <w:snapToGrid w:val="0"/>
              <w:spacing w:line="360" w:lineRule="auto"/>
              <w:ind w:firstLineChars="200" w:firstLine="480"/>
              <w:rPr>
                <w:sz w:val="24"/>
              </w:rPr>
            </w:pPr>
            <w:r w:rsidRPr="00E46792">
              <w:rPr>
                <w:sz w:val="24"/>
              </w:rPr>
              <w:t>根据《消防给水及消火栓系统技术规程》（</w:t>
            </w:r>
            <w:r w:rsidRPr="00E46792">
              <w:rPr>
                <w:sz w:val="24"/>
              </w:rPr>
              <w:t>GB50974-2014</w:t>
            </w:r>
            <w:r w:rsidRPr="00E46792">
              <w:rPr>
                <w:sz w:val="24"/>
              </w:rPr>
              <w:t>）表</w:t>
            </w:r>
            <w:r w:rsidRPr="00E46792">
              <w:rPr>
                <w:sz w:val="24"/>
              </w:rPr>
              <w:t>3.5.2</w:t>
            </w:r>
            <w:r w:rsidRPr="00E46792">
              <w:rPr>
                <w:sz w:val="24"/>
              </w:rPr>
              <w:t>、表</w:t>
            </w:r>
            <w:r w:rsidRPr="00E46792">
              <w:rPr>
                <w:sz w:val="24"/>
              </w:rPr>
              <w:t>3.3.2</w:t>
            </w:r>
            <w:r w:rsidRPr="00E46792">
              <w:rPr>
                <w:sz w:val="24"/>
              </w:rPr>
              <w:t>，本项目室内消火栓设计流量为</w:t>
            </w:r>
            <w:r w:rsidRPr="00E46792">
              <w:rPr>
                <w:sz w:val="24"/>
              </w:rPr>
              <w:t>10L/s</w:t>
            </w:r>
            <w:r w:rsidRPr="00E46792">
              <w:rPr>
                <w:sz w:val="24"/>
              </w:rPr>
              <w:t>，室外消火栓设计流量为</w:t>
            </w:r>
            <w:r w:rsidRPr="00E46792">
              <w:rPr>
                <w:sz w:val="24"/>
              </w:rPr>
              <w:t>20L/s</w:t>
            </w:r>
            <w:r w:rsidRPr="00E46792">
              <w:rPr>
                <w:sz w:val="24"/>
              </w:rPr>
              <w:t>，灭火时间按</w:t>
            </w:r>
            <w:r w:rsidRPr="00E46792">
              <w:rPr>
                <w:sz w:val="24"/>
              </w:rPr>
              <w:t>0.5h</w:t>
            </w:r>
            <w:r w:rsidRPr="00E46792">
              <w:rPr>
                <w:sz w:val="24"/>
              </w:rPr>
              <w:t>计算，则灭火消防用水量为</w:t>
            </w:r>
            <w:r w:rsidRPr="00E46792">
              <w:rPr>
                <w:sz w:val="24"/>
              </w:rPr>
              <w:t>54m³</w:t>
            </w:r>
            <w:r w:rsidRPr="00E46792">
              <w:rPr>
                <w:sz w:val="24"/>
              </w:rPr>
              <w:t>。</w:t>
            </w:r>
          </w:p>
          <w:p w:rsidR="008D2410" w:rsidRPr="00E46792" w:rsidRDefault="00E46792">
            <w:pPr>
              <w:adjustRightInd w:val="0"/>
              <w:snapToGrid w:val="0"/>
              <w:spacing w:line="360" w:lineRule="auto"/>
              <w:ind w:firstLineChars="200" w:firstLine="480"/>
              <w:rPr>
                <w:sz w:val="24"/>
              </w:rPr>
            </w:pPr>
            <w:r w:rsidRPr="00E46792">
              <w:rPr>
                <w:sz w:val="24"/>
              </w:rPr>
              <w:t>本项目设备、生产设施均在室内，事故发生且同时降雨的概率甚微，不考虑降雨量</w:t>
            </w:r>
            <w:r w:rsidRPr="00E46792">
              <w:rPr>
                <w:sz w:val="24"/>
              </w:rPr>
              <w:lastRenderedPageBreak/>
              <w:t>影响，因此</w:t>
            </w:r>
            <w:r w:rsidRPr="00E46792">
              <w:rPr>
                <w:sz w:val="24"/>
              </w:rPr>
              <w:t>V</w:t>
            </w:r>
            <w:r w:rsidRPr="00E46792">
              <w:rPr>
                <w:sz w:val="24"/>
                <w:vertAlign w:val="subscript"/>
              </w:rPr>
              <w:t>5</w:t>
            </w:r>
            <w:r w:rsidRPr="00E46792">
              <w:rPr>
                <w:sz w:val="24"/>
              </w:rPr>
              <w:t>=0</w:t>
            </w:r>
            <w:r w:rsidRPr="00E46792">
              <w:rPr>
                <w:sz w:val="24"/>
              </w:rPr>
              <w:t>。则</w:t>
            </w:r>
            <w:r w:rsidRPr="00E46792">
              <w:rPr>
                <w:sz w:val="24"/>
              </w:rPr>
              <w:t>V</w:t>
            </w:r>
            <w:r w:rsidRPr="00E46792">
              <w:rPr>
                <w:sz w:val="24"/>
                <w:vertAlign w:val="subscript"/>
              </w:rPr>
              <w:t>总</w:t>
            </w:r>
            <w:r w:rsidRPr="00E46792">
              <w:rPr>
                <w:sz w:val="24"/>
              </w:rPr>
              <w:t>＝（</w:t>
            </w:r>
            <w:r w:rsidRPr="00E46792">
              <w:rPr>
                <w:sz w:val="24"/>
              </w:rPr>
              <w:t>V</w:t>
            </w:r>
            <w:r w:rsidRPr="00E46792">
              <w:rPr>
                <w:sz w:val="24"/>
                <w:vertAlign w:val="subscript"/>
              </w:rPr>
              <w:t>1</w:t>
            </w:r>
            <w:r w:rsidRPr="00E46792">
              <w:rPr>
                <w:sz w:val="24"/>
              </w:rPr>
              <w:t>+V</w:t>
            </w:r>
            <w:r w:rsidRPr="00E46792">
              <w:rPr>
                <w:sz w:val="24"/>
                <w:vertAlign w:val="subscript"/>
              </w:rPr>
              <w:t>2</w:t>
            </w:r>
            <w:r w:rsidRPr="00E46792">
              <w:rPr>
                <w:sz w:val="24"/>
              </w:rPr>
              <w:t>-V</w:t>
            </w:r>
            <w:r w:rsidRPr="00E46792">
              <w:rPr>
                <w:sz w:val="24"/>
                <w:vertAlign w:val="subscript"/>
              </w:rPr>
              <w:t>3</w:t>
            </w:r>
            <w:r w:rsidRPr="00E46792">
              <w:rPr>
                <w:sz w:val="24"/>
              </w:rPr>
              <w:t>）</w:t>
            </w:r>
            <w:r w:rsidRPr="00E46792">
              <w:rPr>
                <w:sz w:val="24"/>
              </w:rPr>
              <w:t>+V</w:t>
            </w:r>
            <w:r w:rsidRPr="00E46792">
              <w:rPr>
                <w:sz w:val="24"/>
                <w:vertAlign w:val="subscript"/>
              </w:rPr>
              <w:t>4</w:t>
            </w:r>
            <w:r w:rsidRPr="00E46792">
              <w:rPr>
                <w:sz w:val="24"/>
              </w:rPr>
              <w:t>+V</w:t>
            </w:r>
            <w:r w:rsidRPr="00E46792">
              <w:rPr>
                <w:sz w:val="24"/>
                <w:vertAlign w:val="subscript"/>
              </w:rPr>
              <w:t>5</w:t>
            </w:r>
            <w:r w:rsidRPr="00E46792">
              <w:rPr>
                <w:sz w:val="24"/>
              </w:rPr>
              <w:t>=</w:t>
            </w:r>
            <w:r w:rsidRPr="00E46792">
              <w:rPr>
                <w:sz w:val="24"/>
              </w:rPr>
              <w:t>（</w:t>
            </w:r>
            <w:r w:rsidRPr="00E46792">
              <w:rPr>
                <w:sz w:val="24"/>
              </w:rPr>
              <w:t>21+54-0</w:t>
            </w:r>
            <w:r w:rsidRPr="00E46792">
              <w:rPr>
                <w:sz w:val="24"/>
              </w:rPr>
              <w:t>）</w:t>
            </w:r>
            <w:r w:rsidRPr="00E46792">
              <w:rPr>
                <w:sz w:val="24"/>
              </w:rPr>
              <w:t>+0+0=75m³</w:t>
            </w:r>
            <w:r w:rsidRPr="00E46792">
              <w:rPr>
                <w:sz w:val="24"/>
              </w:rPr>
              <w:t>。</w:t>
            </w:r>
          </w:p>
          <w:p w:rsidR="008D2410" w:rsidRPr="00E46792" w:rsidRDefault="00E46792">
            <w:pPr>
              <w:adjustRightInd w:val="0"/>
              <w:snapToGrid w:val="0"/>
              <w:spacing w:line="360" w:lineRule="auto"/>
              <w:ind w:firstLineChars="200" w:firstLine="480"/>
              <w:rPr>
                <w:sz w:val="24"/>
              </w:rPr>
            </w:pPr>
            <w:r w:rsidRPr="00E46792">
              <w:rPr>
                <w:sz w:val="24"/>
              </w:rPr>
              <w:t>本项目需设置有效容积大于</w:t>
            </w:r>
            <w:r w:rsidRPr="00E46792">
              <w:rPr>
                <w:sz w:val="24"/>
              </w:rPr>
              <w:t>74m³</w:t>
            </w:r>
            <w:r w:rsidRPr="00E46792">
              <w:rPr>
                <w:sz w:val="24"/>
              </w:rPr>
              <w:t>事故水池，能够满足项目事故废水暂存需要。若泄漏物料量超过事故池容量而事故仍无法得到有效控制，应立即采取停产措施。</w:t>
            </w:r>
          </w:p>
          <w:p w:rsidR="008D2410" w:rsidRPr="00E46792" w:rsidRDefault="00E46792">
            <w:pPr>
              <w:adjustRightInd w:val="0"/>
              <w:snapToGrid w:val="0"/>
              <w:spacing w:line="360" w:lineRule="auto"/>
              <w:ind w:firstLineChars="200" w:firstLine="482"/>
              <w:rPr>
                <w:b/>
                <w:sz w:val="24"/>
                <w:szCs w:val="20"/>
              </w:rPr>
            </w:pPr>
            <w:r w:rsidRPr="00E46792">
              <w:rPr>
                <w:b/>
                <w:sz w:val="24"/>
                <w:szCs w:val="20"/>
              </w:rPr>
              <w:t>8</w:t>
            </w:r>
            <w:r w:rsidRPr="00E46792">
              <w:rPr>
                <w:b/>
                <w:sz w:val="24"/>
                <w:szCs w:val="20"/>
              </w:rPr>
              <w:t>、风险小结</w:t>
            </w:r>
          </w:p>
          <w:p w:rsidR="008D2410" w:rsidRPr="00E46792" w:rsidRDefault="00E46792">
            <w:pPr>
              <w:adjustRightInd w:val="0"/>
              <w:snapToGrid w:val="0"/>
              <w:spacing w:line="360" w:lineRule="auto"/>
              <w:ind w:firstLineChars="200" w:firstLine="480"/>
              <w:rPr>
                <w:sz w:val="24"/>
                <w:szCs w:val="20"/>
              </w:rPr>
            </w:pPr>
            <w:r w:rsidRPr="00E46792">
              <w:rPr>
                <w:sz w:val="24"/>
                <w:szCs w:val="20"/>
              </w:rPr>
              <w:t>项目运行过程中存在火灾、泄漏风险，必须严格执行相关技术规范和操作规程要求，落实各项规章制度，加强监控和管理，避免火灾事故的发生。</w:t>
            </w:r>
          </w:p>
          <w:p w:rsidR="008D2410" w:rsidRPr="00E46792" w:rsidRDefault="00E46792">
            <w:pPr>
              <w:adjustRightInd w:val="0"/>
              <w:snapToGrid w:val="0"/>
              <w:spacing w:line="360" w:lineRule="auto"/>
              <w:ind w:firstLineChars="200" w:firstLine="480"/>
              <w:rPr>
                <w:sz w:val="24"/>
                <w:szCs w:val="20"/>
              </w:rPr>
            </w:pPr>
            <w:r w:rsidRPr="00E46792">
              <w:rPr>
                <w:sz w:val="24"/>
                <w:szCs w:val="20"/>
              </w:rPr>
              <w:t>在认真落实本次评价提出的要求后，项目环境风险为可接受水平。</w:t>
            </w:r>
          </w:p>
          <w:p w:rsidR="008D2410" w:rsidRPr="00E46792" w:rsidRDefault="008D2410">
            <w:pPr>
              <w:adjustRightInd w:val="0"/>
              <w:snapToGrid w:val="0"/>
              <w:spacing w:line="360" w:lineRule="auto"/>
              <w:ind w:firstLineChars="200" w:firstLine="480"/>
              <w:rPr>
                <w:sz w:val="24"/>
              </w:rPr>
            </w:pPr>
          </w:p>
          <w:p w:rsidR="008D2410" w:rsidRPr="00E46792" w:rsidRDefault="00E46792">
            <w:pPr>
              <w:adjustRightInd w:val="0"/>
              <w:snapToGrid w:val="0"/>
              <w:spacing w:line="360" w:lineRule="auto"/>
              <w:ind w:firstLineChars="200" w:firstLine="482"/>
              <w:rPr>
                <w:b/>
                <w:sz w:val="24"/>
                <w:szCs w:val="20"/>
              </w:rPr>
            </w:pPr>
            <w:r w:rsidRPr="00E46792">
              <w:rPr>
                <w:b/>
                <w:sz w:val="24"/>
                <w:szCs w:val="20"/>
              </w:rPr>
              <w:t>七、安全风险辨识管理</w:t>
            </w:r>
          </w:p>
          <w:p w:rsidR="008D2410" w:rsidRPr="00E46792" w:rsidRDefault="00E46792">
            <w:pPr>
              <w:adjustRightInd w:val="0"/>
              <w:snapToGrid w:val="0"/>
              <w:spacing w:line="360" w:lineRule="auto"/>
              <w:ind w:firstLineChars="200" w:firstLine="480"/>
              <w:rPr>
                <w:sz w:val="24"/>
                <w:szCs w:val="20"/>
              </w:rPr>
            </w:pPr>
            <w:r w:rsidRPr="00E46792">
              <w:rPr>
                <w:sz w:val="24"/>
                <w:szCs w:val="20"/>
              </w:rPr>
              <w:t>根据《省政府安委会办公室</w:t>
            </w:r>
            <w:r w:rsidRPr="00E46792">
              <w:rPr>
                <w:sz w:val="24"/>
                <w:szCs w:val="20"/>
              </w:rPr>
              <w:t xml:space="preserve"> </w:t>
            </w:r>
            <w:r w:rsidRPr="00E46792">
              <w:rPr>
                <w:sz w:val="24"/>
                <w:szCs w:val="20"/>
              </w:rPr>
              <w:t>省生态环境厅</w:t>
            </w:r>
            <w:r w:rsidRPr="00E46792">
              <w:rPr>
                <w:sz w:val="24"/>
                <w:szCs w:val="20"/>
              </w:rPr>
              <w:t xml:space="preserve"> </w:t>
            </w:r>
            <w:r w:rsidRPr="00E46792">
              <w:rPr>
                <w:sz w:val="24"/>
                <w:szCs w:val="20"/>
              </w:rPr>
              <w:t>省应急厅</w:t>
            </w:r>
            <w:r w:rsidRPr="00E46792">
              <w:rPr>
                <w:sz w:val="24"/>
                <w:szCs w:val="20"/>
              </w:rPr>
              <w:t xml:space="preserve"> </w:t>
            </w:r>
            <w:r w:rsidRPr="00E46792">
              <w:rPr>
                <w:sz w:val="24"/>
                <w:szCs w:val="20"/>
              </w:rPr>
              <w:t>转发国务院安委会办公室</w:t>
            </w:r>
            <w:r w:rsidRPr="00E46792">
              <w:rPr>
                <w:sz w:val="24"/>
                <w:szCs w:val="20"/>
              </w:rPr>
              <w:t xml:space="preserve"> </w:t>
            </w:r>
            <w:r w:rsidRPr="00E46792">
              <w:rPr>
                <w:sz w:val="24"/>
                <w:szCs w:val="20"/>
              </w:rPr>
              <w:t>生态环境部</w:t>
            </w:r>
            <w:r w:rsidRPr="00E46792">
              <w:rPr>
                <w:sz w:val="24"/>
                <w:szCs w:val="20"/>
              </w:rPr>
              <w:t xml:space="preserve"> </w:t>
            </w:r>
            <w:r w:rsidRPr="00E46792">
              <w:rPr>
                <w:sz w:val="24"/>
                <w:szCs w:val="20"/>
              </w:rPr>
              <w:t>应急管理部关于进一步加强环保设备设施安全生产工作的通知》（鲁安办字〔</w:t>
            </w:r>
            <w:r w:rsidRPr="00E46792">
              <w:rPr>
                <w:sz w:val="24"/>
                <w:szCs w:val="20"/>
              </w:rPr>
              <w:t>2022</w:t>
            </w:r>
            <w:r w:rsidRPr="00E46792">
              <w:rPr>
                <w:sz w:val="24"/>
                <w:szCs w:val="20"/>
              </w:rPr>
              <w:t>〕</w:t>
            </w:r>
            <w:r w:rsidRPr="00E46792">
              <w:rPr>
                <w:sz w:val="24"/>
                <w:szCs w:val="20"/>
              </w:rPr>
              <w:t>42</w:t>
            </w:r>
            <w:r w:rsidRPr="00E46792">
              <w:rPr>
                <w:sz w:val="24"/>
                <w:szCs w:val="20"/>
              </w:rPr>
              <w:t>号文）的要求，本项目需对废气治理装置开展环保设备设施安全风险辨识评估和隐患排查治理，落实安全生产各项责任措施。本项目粉碎颗粒物处理装置为袋式除尘器，本次主要对袋式除尘器进行安全风险分析。</w:t>
            </w:r>
          </w:p>
          <w:p w:rsidR="008D2410" w:rsidRPr="00E46792" w:rsidRDefault="00E46792">
            <w:pPr>
              <w:adjustRightInd w:val="0"/>
              <w:snapToGrid w:val="0"/>
              <w:spacing w:line="360" w:lineRule="auto"/>
              <w:ind w:firstLineChars="200" w:firstLine="480"/>
              <w:rPr>
                <w:sz w:val="24"/>
                <w:szCs w:val="20"/>
              </w:rPr>
            </w:pPr>
            <w:r w:rsidRPr="00E46792">
              <w:rPr>
                <w:sz w:val="24"/>
                <w:szCs w:val="20"/>
              </w:rPr>
              <w:t>1</w:t>
            </w:r>
            <w:r w:rsidRPr="00E46792">
              <w:rPr>
                <w:sz w:val="24"/>
                <w:szCs w:val="20"/>
              </w:rPr>
              <w:t>）环保设施风险识别</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①</w:t>
            </w:r>
            <w:r w:rsidRPr="00E46792">
              <w:rPr>
                <w:sz w:val="24"/>
                <w:szCs w:val="20"/>
              </w:rPr>
              <w:t>如果在应该安装袋式除尘器安全设施（安全装置）的地方未安装，或者所安装的安全设施（安全装置）选型不当，不能正常发挥其功能：或者安全设施（安全装置）质量低劣，没有按有关规定进行定期检测、校验，存在故障等。</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②</w:t>
            </w:r>
            <w:r w:rsidRPr="00E46792">
              <w:rPr>
                <w:sz w:val="24"/>
                <w:szCs w:val="20"/>
              </w:rPr>
              <w:t>若使用袋式除尘器选型不当或发生运行故障失修以及操作不当，如进行检修风机电机会产生电弧、电火花、电热或漏电，可能引发电气事故，遇到可燃物，可引起火灾。</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③</w:t>
            </w:r>
            <w:r w:rsidRPr="00E46792">
              <w:rPr>
                <w:sz w:val="24"/>
                <w:szCs w:val="20"/>
              </w:rPr>
              <w:t>电气设备防护设施缺陷或不严格遵守安全操作规程，临时用电程序不规范，或在金属容器内焊接作业时，因无可靠的防触电安全措施，未使用触电保护器和漏电保护器，可能发生触电。</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④</w:t>
            </w:r>
            <w:r w:rsidRPr="00E46792">
              <w:rPr>
                <w:sz w:val="24"/>
                <w:szCs w:val="20"/>
              </w:rPr>
              <w:t>电气设备发生绝缘损坏，设备外壳带电，无良好的接地保护措施，可能造成触电事故。</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⑤</w:t>
            </w:r>
            <w:r w:rsidRPr="00E46792">
              <w:rPr>
                <w:sz w:val="24"/>
                <w:szCs w:val="20"/>
              </w:rPr>
              <w:t>电气线路超载引起过热而导致短路或导体间的连接不良而引起发热起火，有可能导致火灾。</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⑥</w:t>
            </w:r>
            <w:r w:rsidRPr="00E46792">
              <w:rPr>
                <w:sz w:val="24"/>
                <w:szCs w:val="20"/>
              </w:rPr>
              <w:t>正常工作时产生高温或电火花的电气设备，其高温或电火花也可引燃近旁可燃物</w:t>
            </w:r>
            <w:r w:rsidRPr="00E46792">
              <w:rPr>
                <w:sz w:val="24"/>
                <w:szCs w:val="20"/>
              </w:rPr>
              <w:lastRenderedPageBreak/>
              <w:t>而起火，甚至引发火灾。</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⑦</w:t>
            </w:r>
            <w:r w:rsidRPr="00E46792">
              <w:rPr>
                <w:sz w:val="24"/>
                <w:szCs w:val="20"/>
              </w:rPr>
              <w:t>漏电伤害。袋式除尘器有风机等电气设备，在春夏之交的多雨、潮湿季节，由于电器绝缘不好引起漏电或不设漏电保护器，有可能造成人员的触电事故。另外，危险物料集中堆放的场所附近，由于电气线路短路等原因也可引起火花而导致火灾、爆炸、中毒事故发生。</w:t>
            </w:r>
          </w:p>
          <w:p w:rsidR="008D2410" w:rsidRPr="00E46792" w:rsidRDefault="00E46792">
            <w:pPr>
              <w:adjustRightInd w:val="0"/>
              <w:snapToGrid w:val="0"/>
              <w:spacing w:line="360" w:lineRule="auto"/>
              <w:ind w:firstLineChars="200" w:firstLine="480"/>
              <w:rPr>
                <w:sz w:val="24"/>
                <w:szCs w:val="20"/>
              </w:rPr>
            </w:pPr>
            <w:r w:rsidRPr="00E46792">
              <w:rPr>
                <w:sz w:val="24"/>
                <w:szCs w:val="20"/>
              </w:rPr>
              <w:t>隐患排查治理措施：</w:t>
            </w:r>
          </w:p>
          <w:p w:rsidR="008D2410" w:rsidRPr="00E46792" w:rsidRDefault="00E46792">
            <w:pPr>
              <w:adjustRightInd w:val="0"/>
              <w:snapToGrid w:val="0"/>
              <w:spacing w:line="360" w:lineRule="auto"/>
              <w:ind w:firstLineChars="200" w:firstLine="480"/>
              <w:rPr>
                <w:sz w:val="24"/>
                <w:szCs w:val="20"/>
              </w:rPr>
            </w:pPr>
            <w:r w:rsidRPr="00E46792">
              <w:rPr>
                <w:sz w:val="24"/>
                <w:szCs w:val="20"/>
              </w:rPr>
              <w:t>安全管理是一个系统工程，穿插在企业的生产全过程，包含在工艺管理、操作管理、设备管理、检修作业等方面，任何一个过程出现缺陷都有可能引发事故的发生。因此，安全管理在生产过程中非常重要。为保证本项目环保设施生产过程安全运行，除尘系统需进行以下安全管理措施：</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①</w:t>
            </w:r>
            <w:r w:rsidRPr="00E46792">
              <w:rPr>
                <w:sz w:val="24"/>
                <w:szCs w:val="20"/>
              </w:rPr>
              <w:t>负责人、安全管理员和其它从业人员需培训上岗作业，从业人员对行业、岗位危险性进行了解，避免引起事故。</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②</w:t>
            </w:r>
            <w:r w:rsidRPr="00E46792">
              <w:rPr>
                <w:sz w:val="24"/>
                <w:szCs w:val="20"/>
              </w:rPr>
              <w:t>从业人员需持证上岗，执行三级安全教育，开展技术培训和安全教育均可减小引发事故的几率。</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③</w:t>
            </w:r>
            <w:r w:rsidRPr="00E46792">
              <w:rPr>
                <w:sz w:val="24"/>
                <w:szCs w:val="20"/>
              </w:rPr>
              <w:t>制定适宜的安全操作规程，生产过程中严格按操作规程进行操作，避免因此引发各类事故。</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④</w:t>
            </w:r>
            <w:r w:rsidRPr="00E46792">
              <w:rPr>
                <w:sz w:val="24"/>
                <w:szCs w:val="20"/>
              </w:rPr>
              <w:t>生产过程中按要求进行巡回检查，及时发现现场存在的问题，避免使隐患扩大，导致事故的发生。</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⑤</w:t>
            </w:r>
            <w:r w:rsidRPr="00E46792">
              <w:rPr>
                <w:sz w:val="24"/>
                <w:szCs w:val="20"/>
              </w:rPr>
              <w:t>袋式除尘器管理按要求进行，避免引发事故的发生。如防护设施未定期检查、绝缘测试等未按要求进行，存在的隐患不能及时发现，易导致事故的发生。</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⑥</w:t>
            </w:r>
            <w:r w:rsidRPr="00E46792">
              <w:rPr>
                <w:sz w:val="24"/>
                <w:szCs w:val="20"/>
              </w:rPr>
              <w:t>设备及时进行维护保养，及时进行检查，及时消除隐患，避免设备疲劳运行，导致发生故障，引起事故的发生。</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⑦</w:t>
            </w:r>
            <w:r w:rsidRPr="00E46792">
              <w:rPr>
                <w:sz w:val="24"/>
                <w:szCs w:val="20"/>
              </w:rPr>
              <w:t>明确并落实安全管理责任、完善安全管理制度及安全操作规程，避免产生安全管理漏洞，导致事故的发生。</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⑧</w:t>
            </w:r>
            <w:r w:rsidRPr="00E46792">
              <w:rPr>
                <w:sz w:val="24"/>
                <w:szCs w:val="20"/>
              </w:rPr>
              <w:t>日常的安全管理细致化，如日常的安全检查、季节性的安全检查，隐患整改到不到位等，避免导致事故的发生。</w:t>
            </w:r>
          </w:p>
          <w:p w:rsidR="008D2410" w:rsidRPr="00E46792" w:rsidRDefault="00E46792">
            <w:pPr>
              <w:adjustRightInd w:val="0"/>
              <w:snapToGrid w:val="0"/>
              <w:spacing w:line="360" w:lineRule="auto"/>
              <w:ind w:firstLineChars="200" w:firstLine="480"/>
              <w:rPr>
                <w:sz w:val="24"/>
                <w:szCs w:val="20"/>
              </w:rPr>
            </w:pPr>
            <w:r w:rsidRPr="00E46792">
              <w:rPr>
                <w:rFonts w:ascii="宋体" w:hAnsi="宋体" w:cs="宋体" w:hint="eastAsia"/>
                <w:sz w:val="24"/>
                <w:szCs w:val="20"/>
              </w:rPr>
              <w:t>⑨</w:t>
            </w:r>
            <w:r w:rsidRPr="00E46792">
              <w:rPr>
                <w:sz w:val="24"/>
                <w:szCs w:val="20"/>
              </w:rPr>
              <w:t>袋式除尘器按规定进行定期更换布袋，避免因长期不更换导致过滤效率不足的发生。</w:t>
            </w:r>
          </w:p>
          <w:p w:rsidR="008D2410" w:rsidRPr="00E46792" w:rsidRDefault="00E46792">
            <w:pPr>
              <w:adjustRightInd w:val="0"/>
              <w:snapToGrid w:val="0"/>
              <w:spacing w:line="360" w:lineRule="auto"/>
              <w:ind w:firstLineChars="200" w:firstLine="482"/>
              <w:rPr>
                <w:b/>
                <w:sz w:val="24"/>
                <w:szCs w:val="20"/>
              </w:rPr>
            </w:pPr>
            <w:r w:rsidRPr="00E46792">
              <w:rPr>
                <w:b/>
                <w:sz w:val="24"/>
                <w:szCs w:val="20"/>
              </w:rPr>
              <w:lastRenderedPageBreak/>
              <w:t>八、排污口规范化管理</w:t>
            </w:r>
          </w:p>
          <w:p w:rsidR="008D2410" w:rsidRPr="00E46792" w:rsidRDefault="00E46792">
            <w:pPr>
              <w:adjustRightInd w:val="0"/>
              <w:snapToGrid w:val="0"/>
              <w:spacing w:line="360" w:lineRule="auto"/>
              <w:ind w:firstLineChars="200" w:firstLine="480"/>
              <w:rPr>
                <w:sz w:val="24"/>
              </w:rPr>
            </w:pPr>
            <w:r w:rsidRPr="00E46792">
              <w:rPr>
                <w:sz w:val="24"/>
              </w:rPr>
              <w:t>对照污染源排放口规范化整治管理相关办法要求，厂区废气排气筒、固废暂存场所必须进行规范化设置。对废气排气筒按规范要求搭设采样监测平台，预留监测孔，便于环境管理及监测部门的日常监督、检查及监测。</w:t>
            </w:r>
          </w:p>
          <w:p w:rsidR="008D2410" w:rsidRPr="00E46792" w:rsidRDefault="00E46792">
            <w:pPr>
              <w:spacing w:line="360" w:lineRule="auto"/>
              <w:ind w:firstLineChars="200" w:firstLine="480"/>
              <w:rPr>
                <w:kern w:val="0"/>
                <w:sz w:val="24"/>
                <w:lang w:bidi="ar"/>
              </w:rPr>
            </w:pPr>
            <w:r w:rsidRPr="00E46792">
              <w:rPr>
                <w:kern w:val="0"/>
                <w:sz w:val="24"/>
                <w:lang w:bidi="ar"/>
              </w:rPr>
              <w:t>在厂区废气、噪声及固体废物排放点，设置明显标志牌，排污口标志牌的图形标志、图形颜色、外观质量以及字体等要求应符合《固定污染源废气监测点位设置技术规范》（</w:t>
            </w:r>
            <w:r w:rsidRPr="00E46792">
              <w:rPr>
                <w:kern w:val="0"/>
                <w:sz w:val="24"/>
                <w:lang w:bidi="ar"/>
              </w:rPr>
              <w:t>DB37/T 3535-2019</w:t>
            </w:r>
            <w:r w:rsidRPr="00E46792">
              <w:rPr>
                <w:kern w:val="0"/>
                <w:sz w:val="24"/>
                <w:lang w:bidi="ar"/>
              </w:rPr>
              <w:t>）、《环境保护图形标志》（</w:t>
            </w:r>
            <w:r w:rsidRPr="00E46792">
              <w:rPr>
                <w:kern w:val="0"/>
                <w:sz w:val="24"/>
                <w:lang w:bidi="ar"/>
              </w:rPr>
              <w:t>GB 15562.1-1995</w:t>
            </w:r>
            <w:r w:rsidRPr="00E46792">
              <w:rPr>
                <w:kern w:val="0"/>
                <w:sz w:val="24"/>
                <w:lang w:bidi="ar"/>
              </w:rPr>
              <w:t>）及修改单等要求。</w:t>
            </w:r>
          </w:p>
          <w:p w:rsidR="008D2410" w:rsidRPr="00E46792" w:rsidRDefault="008D2410">
            <w:pPr>
              <w:spacing w:line="360" w:lineRule="auto"/>
              <w:ind w:firstLineChars="200" w:firstLine="480"/>
              <w:rPr>
                <w:kern w:val="0"/>
                <w:sz w:val="24"/>
                <w:lang w:bidi="ar"/>
              </w:rPr>
            </w:pPr>
          </w:p>
          <w:p w:rsidR="008D2410" w:rsidRPr="00E46792" w:rsidRDefault="008D2410">
            <w:pPr>
              <w:spacing w:line="360" w:lineRule="auto"/>
              <w:ind w:firstLineChars="200" w:firstLine="480"/>
              <w:rPr>
                <w:kern w:val="0"/>
                <w:sz w:val="24"/>
                <w:lang w:bidi="ar"/>
              </w:rPr>
            </w:pPr>
          </w:p>
          <w:p w:rsidR="008D2410" w:rsidRPr="00E46792" w:rsidRDefault="00E46792">
            <w:pPr>
              <w:adjustRightInd w:val="0"/>
              <w:snapToGrid w:val="0"/>
              <w:spacing w:line="360" w:lineRule="auto"/>
              <w:jc w:val="center"/>
              <w:rPr>
                <w:b/>
                <w:sz w:val="24"/>
                <w:szCs w:val="20"/>
              </w:rPr>
            </w:pPr>
            <w:r w:rsidRPr="00E46792">
              <w:rPr>
                <w:b/>
                <w:sz w:val="24"/>
                <w:szCs w:val="20"/>
              </w:rPr>
              <w:t>表</w:t>
            </w:r>
            <w:r w:rsidRPr="00E46792">
              <w:rPr>
                <w:b/>
                <w:sz w:val="24"/>
                <w:szCs w:val="20"/>
              </w:rPr>
              <w:fldChar w:fldCharType="begin"/>
            </w:r>
            <w:r w:rsidRPr="00E46792">
              <w:rPr>
                <w:b/>
                <w:sz w:val="24"/>
                <w:szCs w:val="20"/>
              </w:rPr>
              <w:instrText xml:space="preserve"> SEQ </w:instrText>
            </w:r>
            <w:r w:rsidRPr="00E46792">
              <w:rPr>
                <w:b/>
                <w:sz w:val="24"/>
                <w:szCs w:val="20"/>
              </w:rPr>
              <w:instrText>表</w:instrText>
            </w:r>
            <w:r w:rsidRPr="00E46792">
              <w:rPr>
                <w:b/>
                <w:sz w:val="24"/>
                <w:szCs w:val="20"/>
              </w:rPr>
              <w:instrText xml:space="preserve"> \* ARABIC </w:instrText>
            </w:r>
            <w:r w:rsidRPr="00E46792">
              <w:rPr>
                <w:b/>
                <w:sz w:val="24"/>
                <w:szCs w:val="20"/>
              </w:rPr>
              <w:fldChar w:fldCharType="separate"/>
            </w:r>
            <w:r>
              <w:rPr>
                <w:b/>
                <w:noProof/>
                <w:sz w:val="24"/>
                <w:szCs w:val="20"/>
              </w:rPr>
              <w:t>59</w:t>
            </w:r>
            <w:r w:rsidRPr="00E46792">
              <w:rPr>
                <w:b/>
                <w:sz w:val="24"/>
                <w:szCs w:val="20"/>
              </w:rPr>
              <w:fldChar w:fldCharType="end"/>
            </w:r>
            <w:r w:rsidRPr="00E46792">
              <w:rPr>
                <w:b/>
                <w:sz w:val="24"/>
                <w:szCs w:val="20"/>
              </w:rPr>
              <w:t xml:space="preserve">  </w:t>
            </w:r>
            <w:r w:rsidRPr="00E46792">
              <w:rPr>
                <w:b/>
                <w:sz w:val="24"/>
                <w:szCs w:val="20"/>
              </w:rPr>
              <w:t>环境保护图形标志一览表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701"/>
              <w:gridCol w:w="3816"/>
              <w:gridCol w:w="1781"/>
              <w:gridCol w:w="2741"/>
            </w:tblGrid>
            <w:tr w:rsidR="00E46792" w:rsidRPr="00E46792">
              <w:trPr>
                <w:trHeight w:val="283"/>
                <w:jc w:val="center"/>
              </w:trPr>
              <w:tc>
                <w:tcPr>
                  <w:tcW w:w="388" w:type="pct"/>
                  <w:vAlign w:val="center"/>
                </w:tcPr>
                <w:p w:rsidR="008D2410" w:rsidRPr="00E46792" w:rsidRDefault="00E46792">
                  <w:pPr>
                    <w:adjustRightInd w:val="0"/>
                    <w:snapToGrid w:val="0"/>
                    <w:jc w:val="center"/>
                    <w:rPr>
                      <w:b/>
                      <w:szCs w:val="21"/>
                    </w:rPr>
                  </w:pPr>
                  <w:r w:rsidRPr="00E46792">
                    <w:rPr>
                      <w:b/>
                      <w:szCs w:val="21"/>
                    </w:rPr>
                    <w:t>序号</w:t>
                  </w:r>
                </w:p>
              </w:tc>
              <w:tc>
                <w:tcPr>
                  <w:tcW w:w="2111" w:type="pct"/>
                  <w:vAlign w:val="center"/>
                </w:tcPr>
                <w:p w:rsidR="008D2410" w:rsidRPr="00E46792" w:rsidRDefault="00E46792">
                  <w:pPr>
                    <w:adjustRightInd w:val="0"/>
                    <w:snapToGrid w:val="0"/>
                    <w:jc w:val="center"/>
                    <w:rPr>
                      <w:b/>
                      <w:szCs w:val="21"/>
                    </w:rPr>
                  </w:pPr>
                  <w:r w:rsidRPr="00E46792">
                    <w:rPr>
                      <w:b/>
                      <w:szCs w:val="21"/>
                    </w:rPr>
                    <w:t>标志牌样式</w:t>
                  </w:r>
                </w:p>
              </w:tc>
              <w:tc>
                <w:tcPr>
                  <w:tcW w:w="985" w:type="pct"/>
                  <w:vAlign w:val="center"/>
                </w:tcPr>
                <w:p w:rsidR="008D2410" w:rsidRPr="00E46792" w:rsidRDefault="00E46792">
                  <w:pPr>
                    <w:adjustRightInd w:val="0"/>
                    <w:snapToGrid w:val="0"/>
                    <w:jc w:val="center"/>
                    <w:rPr>
                      <w:b/>
                      <w:szCs w:val="21"/>
                    </w:rPr>
                  </w:pPr>
                  <w:r w:rsidRPr="00E46792">
                    <w:rPr>
                      <w:b/>
                      <w:szCs w:val="21"/>
                    </w:rPr>
                    <w:t>名称</w:t>
                  </w:r>
                </w:p>
              </w:tc>
              <w:tc>
                <w:tcPr>
                  <w:tcW w:w="1516" w:type="pct"/>
                  <w:vAlign w:val="center"/>
                </w:tcPr>
                <w:p w:rsidR="008D2410" w:rsidRPr="00E46792" w:rsidRDefault="00E46792">
                  <w:pPr>
                    <w:adjustRightInd w:val="0"/>
                    <w:snapToGrid w:val="0"/>
                    <w:jc w:val="center"/>
                    <w:rPr>
                      <w:b/>
                      <w:szCs w:val="21"/>
                    </w:rPr>
                  </w:pPr>
                  <w:r w:rsidRPr="00E46792">
                    <w:rPr>
                      <w:b/>
                      <w:szCs w:val="21"/>
                    </w:rPr>
                    <w:t>功能</w:t>
                  </w:r>
                </w:p>
              </w:tc>
            </w:tr>
            <w:tr w:rsidR="00E46792" w:rsidRPr="00E46792">
              <w:trPr>
                <w:trHeight w:val="283"/>
                <w:jc w:val="center"/>
              </w:trPr>
              <w:tc>
                <w:tcPr>
                  <w:tcW w:w="388" w:type="pct"/>
                  <w:vAlign w:val="center"/>
                </w:tcPr>
                <w:p w:rsidR="008D2410" w:rsidRPr="00E46792" w:rsidRDefault="00E46792">
                  <w:pPr>
                    <w:adjustRightInd w:val="0"/>
                    <w:snapToGrid w:val="0"/>
                    <w:jc w:val="center"/>
                    <w:rPr>
                      <w:bCs/>
                      <w:sz w:val="24"/>
                    </w:rPr>
                  </w:pPr>
                  <w:r w:rsidRPr="00E46792">
                    <w:rPr>
                      <w:bCs/>
                      <w:sz w:val="24"/>
                    </w:rPr>
                    <w:t>1</w:t>
                  </w:r>
                </w:p>
              </w:tc>
              <w:tc>
                <w:tcPr>
                  <w:tcW w:w="2111" w:type="pct"/>
                  <w:vAlign w:val="center"/>
                </w:tcPr>
                <w:p w:rsidR="008D2410" w:rsidRPr="00E46792" w:rsidRDefault="00E46792">
                  <w:pPr>
                    <w:adjustRightInd w:val="0"/>
                    <w:snapToGrid w:val="0"/>
                    <w:jc w:val="center"/>
                    <w:rPr>
                      <w:bCs/>
                      <w:sz w:val="24"/>
                    </w:rPr>
                  </w:pPr>
                  <w:r w:rsidRPr="00E46792">
                    <w:rPr>
                      <w:bCs/>
                      <w:noProof/>
                      <w:sz w:val="24"/>
                    </w:rPr>
                    <w:drawing>
                      <wp:inline distT="0" distB="0" distL="0" distR="0">
                        <wp:extent cx="1495425" cy="990600"/>
                        <wp:effectExtent l="0" t="0" r="9525" b="0"/>
                        <wp:docPr id="21" name="图片 21" descr="微信图片_202303081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303081022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95425" cy="990600"/>
                                </a:xfrm>
                                <a:prstGeom prst="rect">
                                  <a:avLst/>
                                </a:prstGeom>
                                <a:noFill/>
                                <a:ln>
                                  <a:noFill/>
                                </a:ln>
                              </pic:spPr>
                            </pic:pic>
                          </a:graphicData>
                        </a:graphic>
                      </wp:inline>
                    </w:drawing>
                  </w:r>
                </w:p>
              </w:tc>
              <w:tc>
                <w:tcPr>
                  <w:tcW w:w="985" w:type="pct"/>
                  <w:vAlign w:val="center"/>
                </w:tcPr>
                <w:p w:rsidR="008D2410" w:rsidRPr="00E46792" w:rsidRDefault="00E46792">
                  <w:pPr>
                    <w:adjustRightInd w:val="0"/>
                    <w:snapToGrid w:val="0"/>
                    <w:jc w:val="center"/>
                    <w:rPr>
                      <w:bCs/>
                      <w:szCs w:val="21"/>
                    </w:rPr>
                  </w:pPr>
                  <w:r w:rsidRPr="00E46792">
                    <w:rPr>
                      <w:bCs/>
                      <w:szCs w:val="21"/>
                    </w:rPr>
                    <w:t>废气排放口</w:t>
                  </w:r>
                </w:p>
              </w:tc>
              <w:tc>
                <w:tcPr>
                  <w:tcW w:w="1516" w:type="pct"/>
                  <w:vAlign w:val="center"/>
                </w:tcPr>
                <w:p w:rsidR="008D2410" w:rsidRPr="00E46792" w:rsidRDefault="00E46792">
                  <w:pPr>
                    <w:adjustRightInd w:val="0"/>
                    <w:snapToGrid w:val="0"/>
                    <w:jc w:val="center"/>
                    <w:rPr>
                      <w:bCs/>
                      <w:szCs w:val="21"/>
                    </w:rPr>
                  </w:pPr>
                  <w:r w:rsidRPr="00E46792">
                    <w:rPr>
                      <w:bCs/>
                      <w:szCs w:val="21"/>
                    </w:rPr>
                    <w:t>表示废气向大气环境排放</w:t>
                  </w:r>
                </w:p>
              </w:tc>
            </w:tr>
            <w:tr w:rsidR="00E46792" w:rsidRPr="00E46792">
              <w:trPr>
                <w:trHeight w:val="283"/>
                <w:jc w:val="center"/>
              </w:trPr>
              <w:tc>
                <w:tcPr>
                  <w:tcW w:w="388" w:type="pct"/>
                  <w:vAlign w:val="center"/>
                </w:tcPr>
                <w:p w:rsidR="008D2410" w:rsidRPr="00E46792" w:rsidRDefault="00E46792">
                  <w:pPr>
                    <w:adjustRightInd w:val="0"/>
                    <w:snapToGrid w:val="0"/>
                    <w:jc w:val="center"/>
                    <w:rPr>
                      <w:bCs/>
                      <w:sz w:val="24"/>
                    </w:rPr>
                  </w:pPr>
                  <w:r w:rsidRPr="00E46792">
                    <w:rPr>
                      <w:bCs/>
                      <w:sz w:val="24"/>
                    </w:rPr>
                    <w:t>2</w:t>
                  </w:r>
                </w:p>
              </w:tc>
              <w:tc>
                <w:tcPr>
                  <w:tcW w:w="2111" w:type="pct"/>
                  <w:vAlign w:val="center"/>
                </w:tcPr>
                <w:p w:rsidR="008D2410" w:rsidRPr="00E46792" w:rsidRDefault="00E46792">
                  <w:pPr>
                    <w:adjustRightInd w:val="0"/>
                    <w:snapToGrid w:val="0"/>
                    <w:jc w:val="center"/>
                    <w:rPr>
                      <w:bCs/>
                      <w:sz w:val="24"/>
                    </w:rPr>
                  </w:pPr>
                  <w:r w:rsidRPr="00E46792">
                    <w:rPr>
                      <w:noProof/>
                    </w:rPr>
                    <w:drawing>
                      <wp:inline distT="0" distB="0" distL="0" distR="0">
                        <wp:extent cx="1574165" cy="989965"/>
                        <wp:effectExtent l="0" t="0" r="698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1574571" cy="990000"/>
                                </a:xfrm>
                                <a:prstGeom prst="rect">
                                  <a:avLst/>
                                </a:prstGeom>
                              </pic:spPr>
                            </pic:pic>
                          </a:graphicData>
                        </a:graphic>
                      </wp:inline>
                    </w:drawing>
                  </w:r>
                </w:p>
              </w:tc>
              <w:tc>
                <w:tcPr>
                  <w:tcW w:w="985" w:type="pct"/>
                  <w:vAlign w:val="center"/>
                </w:tcPr>
                <w:p w:rsidR="008D2410" w:rsidRPr="00E46792" w:rsidRDefault="00E46792">
                  <w:pPr>
                    <w:adjustRightInd w:val="0"/>
                    <w:snapToGrid w:val="0"/>
                    <w:jc w:val="center"/>
                    <w:rPr>
                      <w:bCs/>
                      <w:szCs w:val="21"/>
                    </w:rPr>
                  </w:pPr>
                  <w:r w:rsidRPr="00E46792">
                    <w:rPr>
                      <w:bCs/>
                      <w:szCs w:val="21"/>
                    </w:rPr>
                    <w:t>废水排放口</w:t>
                  </w:r>
                </w:p>
              </w:tc>
              <w:tc>
                <w:tcPr>
                  <w:tcW w:w="1516" w:type="pct"/>
                  <w:vAlign w:val="center"/>
                </w:tcPr>
                <w:p w:rsidR="008D2410" w:rsidRPr="00E46792" w:rsidRDefault="00E46792">
                  <w:pPr>
                    <w:adjustRightInd w:val="0"/>
                    <w:snapToGrid w:val="0"/>
                    <w:jc w:val="center"/>
                    <w:rPr>
                      <w:bCs/>
                      <w:szCs w:val="21"/>
                    </w:rPr>
                  </w:pPr>
                  <w:r w:rsidRPr="00E46792">
                    <w:rPr>
                      <w:bCs/>
                      <w:szCs w:val="21"/>
                    </w:rPr>
                    <w:t>表示废水向外环境排放</w:t>
                  </w:r>
                </w:p>
              </w:tc>
            </w:tr>
            <w:tr w:rsidR="00E46792" w:rsidRPr="00E46792">
              <w:trPr>
                <w:trHeight w:val="283"/>
                <w:jc w:val="center"/>
              </w:trPr>
              <w:tc>
                <w:tcPr>
                  <w:tcW w:w="388" w:type="pct"/>
                  <w:vMerge w:val="restart"/>
                  <w:vAlign w:val="center"/>
                </w:tcPr>
                <w:p w:rsidR="008D2410" w:rsidRPr="00E46792" w:rsidRDefault="00E46792">
                  <w:pPr>
                    <w:adjustRightInd w:val="0"/>
                    <w:snapToGrid w:val="0"/>
                    <w:jc w:val="center"/>
                    <w:rPr>
                      <w:bCs/>
                      <w:sz w:val="24"/>
                    </w:rPr>
                  </w:pPr>
                  <w:r w:rsidRPr="00E46792">
                    <w:rPr>
                      <w:bCs/>
                      <w:sz w:val="24"/>
                    </w:rPr>
                    <w:t>3</w:t>
                  </w:r>
                </w:p>
              </w:tc>
              <w:tc>
                <w:tcPr>
                  <w:tcW w:w="2111" w:type="pct"/>
                  <w:vAlign w:val="center"/>
                </w:tcPr>
                <w:p w:rsidR="008D2410" w:rsidRPr="00E46792" w:rsidRDefault="00E46792">
                  <w:pPr>
                    <w:adjustRightInd w:val="0"/>
                    <w:snapToGrid w:val="0"/>
                    <w:jc w:val="center"/>
                    <w:rPr>
                      <w:bCs/>
                      <w:sz w:val="24"/>
                    </w:rPr>
                  </w:pPr>
                  <w:r w:rsidRPr="00E46792">
                    <w:rPr>
                      <w:bCs/>
                      <w:noProof/>
                      <w:sz w:val="24"/>
                    </w:rPr>
                    <w:drawing>
                      <wp:inline distT="0" distB="0" distL="0" distR="0">
                        <wp:extent cx="1514475" cy="990600"/>
                        <wp:effectExtent l="0" t="0" r="9525" b="0"/>
                        <wp:docPr id="20" name="图片 20" descr="微信图片_20230308102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3030810221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514475" cy="990600"/>
                                </a:xfrm>
                                <a:prstGeom prst="rect">
                                  <a:avLst/>
                                </a:prstGeom>
                                <a:noFill/>
                                <a:ln>
                                  <a:noFill/>
                                </a:ln>
                              </pic:spPr>
                            </pic:pic>
                          </a:graphicData>
                        </a:graphic>
                      </wp:inline>
                    </w:drawing>
                  </w:r>
                </w:p>
              </w:tc>
              <w:tc>
                <w:tcPr>
                  <w:tcW w:w="985" w:type="pct"/>
                  <w:vAlign w:val="center"/>
                </w:tcPr>
                <w:p w:rsidR="008D2410" w:rsidRPr="00E46792" w:rsidRDefault="00E46792">
                  <w:pPr>
                    <w:adjustRightInd w:val="0"/>
                    <w:snapToGrid w:val="0"/>
                    <w:jc w:val="center"/>
                    <w:rPr>
                      <w:bCs/>
                      <w:szCs w:val="21"/>
                    </w:rPr>
                  </w:pPr>
                  <w:r w:rsidRPr="00E46792">
                    <w:rPr>
                      <w:bCs/>
                      <w:szCs w:val="21"/>
                    </w:rPr>
                    <w:t>一般固体废物</w:t>
                  </w:r>
                </w:p>
              </w:tc>
              <w:tc>
                <w:tcPr>
                  <w:tcW w:w="1516" w:type="pct"/>
                  <w:vAlign w:val="center"/>
                </w:tcPr>
                <w:p w:rsidR="008D2410" w:rsidRPr="00E46792" w:rsidRDefault="00E46792">
                  <w:pPr>
                    <w:adjustRightInd w:val="0"/>
                    <w:snapToGrid w:val="0"/>
                    <w:jc w:val="center"/>
                    <w:rPr>
                      <w:bCs/>
                      <w:szCs w:val="21"/>
                    </w:rPr>
                  </w:pPr>
                  <w:r w:rsidRPr="00E46792">
                    <w:rPr>
                      <w:bCs/>
                      <w:szCs w:val="21"/>
                    </w:rPr>
                    <w:t>表示一般固体废物贮存场</w:t>
                  </w:r>
                </w:p>
              </w:tc>
            </w:tr>
            <w:tr w:rsidR="00E46792" w:rsidRPr="00E46792">
              <w:trPr>
                <w:trHeight w:val="283"/>
                <w:jc w:val="center"/>
              </w:trPr>
              <w:tc>
                <w:tcPr>
                  <w:tcW w:w="388" w:type="pct"/>
                  <w:vMerge/>
                  <w:vAlign w:val="center"/>
                </w:tcPr>
                <w:p w:rsidR="008D2410" w:rsidRPr="00E46792" w:rsidRDefault="008D2410">
                  <w:pPr>
                    <w:adjustRightInd w:val="0"/>
                    <w:snapToGrid w:val="0"/>
                    <w:jc w:val="center"/>
                    <w:rPr>
                      <w:bCs/>
                      <w:sz w:val="24"/>
                    </w:rPr>
                  </w:pPr>
                </w:p>
              </w:tc>
              <w:tc>
                <w:tcPr>
                  <w:tcW w:w="2111" w:type="pct"/>
                  <w:vAlign w:val="center"/>
                </w:tcPr>
                <w:p w:rsidR="008D2410" w:rsidRPr="00E46792" w:rsidRDefault="00E46792">
                  <w:pPr>
                    <w:adjustRightInd w:val="0"/>
                    <w:snapToGrid w:val="0"/>
                    <w:jc w:val="center"/>
                    <w:rPr>
                      <w:bCs/>
                      <w:sz w:val="24"/>
                    </w:rPr>
                  </w:pPr>
                  <w:r w:rsidRPr="00E46792">
                    <w:rPr>
                      <w:noProof/>
                      <w:sz w:val="24"/>
                    </w:rPr>
                    <w:drawing>
                      <wp:inline distT="0" distB="0" distL="0" distR="0">
                        <wp:extent cx="1571625" cy="10382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571625" cy="1038225"/>
                                </a:xfrm>
                                <a:prstGeom prst="rect">
                                  <a:avLst/>
                                </a:prstGeom>
                                <a:noFill/>
                                <a:ln>
                                  <a:noFill/>
                                </a:ln>
                              </pic:spPr>
                            </pic:pic>
                          </a:graphicData>
                        </a:graphic>
                      </wp:inline>
                    </w:drawing>
                  </w:r>
                </w:p>
              </w:tc>
              <w:tc>
                <w:tcPr>
                  <w:tcW w:w="985" w:type="pct"/>
                  <w:vAlign w:val="center"/>
                </w:tcPr>
                <w:p w:rsidR="008D2410" w:rsidRPr="00E46792" w:rsidRDefault="00E46792">
                  <w:pPr>
                    <w:adjustRightInd w:val="0"/>
                    <w:snapToGrid w:val="0"/>
                    <w:jc w:val="center"/>
                    <w:rPr>
                      <w:bCs/>
                      <w:szCs w:val="21"/>
                    </w:rPr>
                  </w:pPr>
                  <w:r w:rsidRPr="00E46792">
                    <w:rPr>
                      <w:bCs/>
                      <w:szCs w:val="21"/>
                    </w:rPr>
                    <w:t>危险废物</w:t>
                  </w:r>
                </w:p>
              </w:tc>
              <w:tc>
                <w:tcPr>
                  <w:tcW w:w="1516" w:type="pct"/>
                  <w:vAlign w:val="center"/>
                </w:tcPr>
                <w:p w:rsidR="008D2410" w:rsidRPr="00E46792" w:rsidRDefault="00E46792">
                  <w:pPr>
                    <w:adjustRightInd w:val="0"/>
                    <w:snapToGrid w:val="0"/>
                    <w:jc w:val="center"/>
                    <w:rPr>
                      <w:bCs/>
                      <w:szCs w:val="21"/>
                    </w:rPr>
                  </w:pPr>
                  <w:r w:rsidRPr="00E46792">
                    <w:rPr>
                      <w:bCs/>
                      <w:szCs w:val="21"/>
                    </w:rPr>
                    <w:t>表示危险废物贮存场</w:t>
                  </w:r>
                </w:p>
              </w:tc>
            </w:tr>
            <w:tr w:rsidR="00E46792" w:rsidRPr="00E46792">
              <w:trPr>
                <w:trHeight w:val="283"/>
                <w:jc w:val="center"/>
              </w:trPr>
              <w:tc>
                <w:tcPr>
                  <w:tcW w:w="388" w:type="pct"/>
                  <w:vAlign w:val="center"/>
                </w:tcPr>
                <w:p w:rsidR="008D2410" w:rsidRPr="00E46792" w:rsidRDefault="00E46792">
                  <w:pPr>
                    <w:adjustRightInd w:val="0"/>
                    <w:snapToGrid w:val="0"/>
                    <w:jc w:val="center"/>
                    <w:rPr>
                      <w:bCs/>
                      <w:szCs w:val="21"/>
                    </w:rPr>
                  </w:pPr>
                  <w:r w:rsidRPr="00E46792">
                    <w:rPr>
                      <w:bCs/>
                      <w:szCs w:val="21"/>
                    </w:rPr>
                    <w:t>4</w:t>
                  </w:r>
                </w:p>
              </w:tc>
              <w:tc>
                <w:tcPr>
                  <w:tcW w:w="2111" w:type="pct"/>
                  <w:vAlign w:val="center"/>
                </w:tcPr>
                <w:p w:rsidR="008D2410" w:rsidRPr="00E46792" w:rsidRDefault="00E46792">
                  <w:pPr>
                    <w:adjustRightInd w:val="0"/>
                    <w:snapToGrid w:val="0"/>
                    <w:jc w:val="center"/>
                    <w:rPr>
                      <w:bCs/>
                      <w:sz w:val="24"/>
                    </w:rPr>
                  </w:pPr>
                  <w:r w:rsidRPr="00E46792">
                    <w:rPr>
                      <w:bCs/>
                      <w:noProof/>
                      <w:sz w:val="24"/>
                    </w:rPr>
                    <w:drawing>
                      <wp:inline distT="0" distB="0" distL="0" distR="0">
                        <wp:extent cx="1609725" cy="1019175"/>
                        <wp:effectExtent l="0" t="0" r="9525" b="9525"/>
                        <wp:docPr id="13" name="图片 13" descr="微信图片_20230308102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3030810221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09725" cy="1019175"/>
                                </a:xfrm>
                                <a:prstGeom prst="rect">
                                  <a:avLst/>
                                </a:prstGeom>
                                <a:noFill/>
                                <a:ln>
                                  <a:noFill/>
                                </a:ln>
                              </pic:spPr>
                            </pic:pic>
                          </a:graphicData>
                        </a:graphic>
                      </wp:inline>
                    </w:drawing>
                  </w:r>
                </w:p>
              </w:tc>
              <w:tc>
                <w:tcPr>
                  <w:tcW w:w="985" w:type="pct"/>
                  <w:vAlign w:val="center"/>
                </w:tcPr>
                <w:p w:rsidR="008D2410" w:rsidRPr="00E46792" w:rsidRDefault="00E46792">
                  <w:pPr>
                    <w:adjustRightInd w:val="0"/>
                    <w:snapToGrid w:val="0"/>
                    <w:jc w:val="center"/>
                    <w:rPr>
                      <w:bCs/>
                      <w:szCs w:val="21"/>
                    </w:rPr>
                  </w:pPr>
                  <w:r w:rsidRPr="00E46792">
                    <w:rPr>
                      <w:bCs/>
                      <w:szCs w:val="21"/>
                    </w:rPr>
                    <w:t>车间噪声源</w:t>
                  </w:r>
                </w:p>
              </w:tc>
              <w:tc>
                <w:tcPr>
                  <w:tcW w:w="1516" w:type="pct"/>
                  <w:vAlign w:val="center"/>
                </w:tcPr>
                <w:p w:rsidR="008D2410" w:rsidRPr="00E46792" w:rsidRDefault="00E46792">
                  <w:pPr>
                    <w:adjustRightInd w:val="0"/>
                    <w:snapToGrid w:val="0"/>
                    <w:jc w:val="center"/>
                    <w:rPr>
                      <w:bCs/>
                      <w:szCs w:val="21"/>
                    </w:rPr>
                  </w:pPr>
                  <w:r w:rsidRPr="00E46792">
                    <w:rPr>
                      <w:bCs/>
                      <w:szCs w:val="21"/>
                    </w:rPr>
                    <w:t>表示噪声向外环境排放</w:t>
                  </w:r>
                </w:p>
              </w:tc>
            </w:tr>
          </w:tbl>
          <w:p w:rsidR="008D2410" w:rsidRPr="00E46792" w:rsidRDefault="00E46792">
            <w:pPr>
              <w:spacing w:line="360" w:lineRule="auto"/>
              <w:ind w:firstLineChars="200" w:firstLine="482"/>
              <w:rPr>
                <w:b/>
                <w:bCs/>
                <w:sz w:val="24"/>
              </w:rPr>
            </w:pPr>
            <w:r w:rsidRPr="00E46792">
              <w:rPr>
                <w:b/>
                <w:bCs/>
                <w:sz w:val="24"/>
              </w:rPr>
              <w:t>八、三本账</w:t>
            </w:r>
          </w:p>
          <w:p w:rsidR="008D2410" w:rsidRPr="00E46792" w:rsidRDefault="00E46792">
            <w:pPr>
              <w:spacing w:line="360" w:lineRule="auto"/>
              <w:ind w:firstLineChars="200" w:firstLine="480"/>
              <w:rPr>
                <w:bCs/>
                <w:sz w:val="24"/>
              </w:rPr>
            </w:pPr>
            <w:r w:rsidRPr="00E46792">
              <w:rPr>
                <w:bCs/>
                <w:sz w:val="24"/>
              </w:rPr>
              <w:lastRenderedPageBreak/>
              <w:t>本项目全厂污染物</w:t>
            </w:r>
            <w:r w:rsidRPr="00E46792">
              <w:rPr>
                <w:bCs/>
                <w:sz w:val="24"/>
              </w:rPr>
              <w:t>“</w:t>
            </w:r>
            <w:r w:rsidRPr="00E46792">
              <w:rPr>
                <w:bCs/>
                <w:sz w:val="24"/>
              </w:rPr>
              <w:t>三本账</w:t>
            </w:r>
            <w:r w:rsidRPr="00E46792">
              <w:rPr>
                <w:bCs/>
                <w:sz w:val="24"/>
              </w:rPr>
              <w:t>”</w:t>
            </w:r>
            <w:r w:rsidRPr="00E46792">
              <w:rPr>
                <w:bCs/>
                <w:sz w:val="24"/>
              </w:rPr>
              <w:t>汇总详见下表。</w:t>
            </w:r>
          </w:p>
          <w:p w:rsidR="008D2410" w:rsidRPr="00E46792" w:rsidRDefault="00E46792">
            <w:pPr>
              <w:tabs>
                <w:tab w:val="left" w:pos="1624"/>
              </w:tabs>
              <w:spacing w:line="307" w:lineRule="exact"/>
              <w:ind w:left="463"/>
              <w:jc w:val="center"/>
              <w:rPr>
                <w:b/>
                <w:sz w:val="24"/>
                <w:szCs w:val="20"/>
              </w:rPr>
            </w:pPr>
            <w:r w:rsidRPr="00E46792">
              <w:rPr>
                <w:b/>
                <w:sz w:val="24"/>
                <w:szCs w:val="20"/>
              </w:rPr>
              <w:t>表</w:t>
            </w:r>
            <w:r w:rsidRPr="00E46792">
              <w:rPr>
                <w:b/>
                <w:sz w:val="24"/>
                <w:szCs w:val="20"/>
              </w:rPr>
              <w:fldChar w:fldCharType="begin"/>
            </w:r>
            <w:r w:rsidRPr="00E46792">
              <w:rPr>
                <w:b/>
                <w:sz w:val="24"/>
                <w:szCs w:val="20"/>
              </w:rPr>
              <w:instrText xml:space="preserve"> SEQ </w:instrText>
            </w:r>
            <w:r w:rsidRPr="00E46792">
              <w:rPr>
                <w:b/>
                <w:sz w:val="24"/>
                <w:szCs w:val="20"/>
              </w:rPr>
              <w:instrText>表</w:instrText>
            </w:r>
            <w:r w:rsidRPr="00E46792">
              <w:rPr>
                <w:b/>
                <w:sz w:val="24"/>
                <w:szCs w:val="20"/>
              </w:rPr>
              <w:instrText xml:space="preserve"> \* ARABIC </w:instrText>
            </w:r>
            <w:r w:rsidRPr="00E46792">
              <w:rPr>
                <w:b/>
                <w:sz w:val="24"/>
                <w:szCs w:val="20"/>
              </w:rPr>
              <w:fldChar w:fldCharType="separate"/>
            </w:r>
            <w:r>
              <w:rPr>
                <w:b/>
                <w:noProof/>
                <w:sz w:val="24"/>
                <w:szCs w:val="20"/>
              </w:rPr>
              <w:t>60</w:t>
            </w:r>
            <w:r w:rsidRPr="00E46792">
              <w:rPr>
                <w:b/>
                <w:sz w:val="24"/>
                <w:szCs w:val="20"/>
              </w:rPr>
              <w:fldChar w:fldCharType="end"/>
            </w:r>
            <w:r w:rsidRPr="00E46792">
              <w:rPr>
                <w:b/>
                <w:sz w:val="24"/>
                <w:szCs w:val="20"/>
              </w:rPr>
              <w:t xml:space="preserve">  </w:t>
            </w:r>
            <w:r w:rsidRPr="00E46792">
              <w:rPr>
                <w:b/>
                <w:sz w:val="24"/>
                <w:szCs w:val="20"/>
              </w:rPr>
              <w:t>全厂污染物</w:t>
            </w:r>
            <w:r w:rsidRPr="00E46792">
              <w:rPr>
                <w:b/>
                <w:sz w:val="24"/>
                <w:szCs w:val="20"/>
              </w:rPr>
              <w:t>“</w:t>
            </w:r>
            <w:r w:rsidRPr="00E46792">
              <w:rPr>
                <w:b/>
                <w:sz w:val="24"/>
                <w:szCs w:val="20"/>
              </w:rPr>
              <w:t>三本帐</w:t>
            </w:r>
            <w:r w:rsidRPr="00E46792">
              <w:rPr>
                <w:b/>
                <w:sz w:val="24"/>
                <w:szCs w:val="20"/>
              </w:rPr>
              <w:t>”</w:t>
            </w:r>
            <w:r w:rsidRPr="00E46792">
              <w:rPr>
                <w:b/>
                <w:sz w:val="24"/>
                <w:szCs w:val="20"/>
              </w:rPr>
              <w:t>一览表</w:t>
            </w:r>
            <w:r w:rsidRPr="00E46792">
              <w:rPr>
                <w:b/>
                <w:sz w:val="24"/>
                <w:szCs w:val="20"/>
              </w:rPr>
              <w:t xml:space="preserve"> </w:t>
            </w:r>
            <w:r w:rsidRPr="00E46792">
              <w:rPr>
                <w:b/>
                <w:sz w:val="24"/>
                <w:szCs w:val="20"/>
              </w:rPr>
              <w:t>单位：</w:t>
            </w:r>
            <w:r w:rsidRPr="00E46792">
              <w:rPr>
                <w:b/>
                <w:sz w:val="24"/>
                <w:szCs w:val="20"/>
              </w:rPr>
              <w:t>t/a</w:t>
            </w:r>
          </w:p>
          <w:tbl>
            <w:tblPr>
              <w:tblStyle w:val="aff1"/>
              <w:tblW w:w="5000" w:type="pct"/>
              <w:tblLook w:val="04A0" w:firstRow="1" w:lastRow="0" w:firstColumn="1" w:lastColumn="0" w:noHBand="0" w:noVBand="1"/>
            </w:tblPr>
            <w:tblGrid>
              <w:gridCol w:w="1218"/>
              <w:gridCol w:w="1183"/>
              <w:gridCol w:w="1393"/>
              <w:gridCol w:w="1268"/>
              <w:gridCol w:w="1581"/>
              <w:gridCol w:w="1186"/>
              <w:gridCol w:w="1214"/>
            </w:tblGrid>
            <w:tr w:rsidR="00E46792" w:rsidRPr="00E46792">
              <w:trPr>
                <w:trHeight w:val="546"/>
              </w:trPr>
              <w:tc>
                <w:tcPr>
                  <w:tcW w:w="1328" w:type="pct"/>
                  <w:gridSpan w:val="2"/>
                  <w:vAlign w:val="center"/>
                </w:tcPr>
                <w:p w:rsidR="008D2410" w:rsidRPr="00E46792" w:rsidRDefault="00E46792">
                  <w:pPr>
                    <w:jc w:val="center"/>
                    <w:rPr>
                      <w:szCs w:val="21"/>
                    </w:rPr>
                  </w:pPr>
                  <w:r w:rsidRPr="00E46792">
                    <w:rPr>
                      <w:szCs w:val="21"/>
                    </w:rPr>
                    <w:t>污染物名称</w:t>
                  </w:r>
                </w:p>
              </w:tc>
              <w:tc>
                <w:tcPr>
                  <w:tcW w:w="770" w:type="pct"/>
                  <w:vAlign w:val="center"/>
                </w:tcPr>
                <w:p w:rsidR="008D2410" w:rsidRPr="00E46792" w:rsidRDefault="00E46792">
                  <w:pPr>
                    <w:jc w:val="center"/>
                    <w:rPr>
                      <w:szCs w:val="21"/>
                    </w:rPr>
                  </w:pPr>
                  <w:r w:rsidRPr="00E46792">
                    <w:rPr>
                      <w:szCs w:val="21"/>
                    </w:rPr>
                    <w:t>现有项目排放量（</w:t>
                  </w:r>
                  <w:r w:rsidRPr="00E46792">
                    <w:rPr>
                      <w:szCs w:val="21"/>
                    </w:rPr>
                    <w:t>t/a</w:t>
                  </w:r>
                  <w:r w:rsidRPr="00E46792">
                    <w:rPr>
                      <w:szCs w:val="21"/>
                    </w:rPr>
                    <w:t>）</w:t>
                  </w:r>
                </w:p>
              </w:tc>
              <w:tc>
                <w:tcPr>
                  <w:tcW w:w="701" w:type="pct"/>
                  <w:vAlign w:val="center"/>
                </w:tcPr>
                <w:p w:rsidR="008D2410" w:rsidRPr="00E46792" w:rsidRDefault="00E46792">
                  <w:pPr>
                    <w:jc w:val="center"/>
                    <w:rPr>
                      <w:szCs w:val="21"/>
                    </w:rPr>
                  </w:pPr>
                  <w:r w:rsidRPr="00E46792">
                    <w:rPr>
                      <w:szCs w:val="21"/>
                    </w:rPr>
                    <w:t>本项目排放量</w:t>
                  </w:r>
                </w:p>
                <w:p w:rsidR="008D2410" w:rsidRPr="00E46792" w:rsidRDefault="00E46792">
                  <w:pPr>
                    <w:jc w:val="center"/>
                    <w:rPr>
                      <w:szCs w:val="21"/>
                    </w:rPr>
                  </w:pPr>
                  <w:r w:rsidRPr="00E46792">
                    <w:rPr>
                      <w:szCs w:val="21"/>
                    </w:rPr>
                    <w:t>（</w:t>
                  </w:r>
                  <w:r w:rsidRPr="00E46792">
                    <w:rPr>
                      <w:szCs w:val="21"/>
                    </w:rPr>
                    <w:t>t/a</w:t>
                  </w:r>
                  <w:r w:rsidRPr="00E46792">
                    <w:rPr>
                      <w:szCs w:val="21"/>
                    </w:rPr>
                    <w:t>）</w:t>
                  </w:r>
                </w:p>
              </w:tc>
              <w:tc>
                <w:tcPr>
                  <w:tcW w:w="874" w:type="pct"/>
                  <w:vAlign w:val="center"/>
                </w:tcPr>
                <w:p w:rsidR="008D2410" w:rsidRPr="00E46792" w:rsidRDefault="00E46792">
                  <w:pPr>
                    <w:jc w:val="center"/>
                    <w:rPr>
                      <w:szCs w:val="21"/>
                    </w:rPr>
                  </w:pPr>
                  <w:r w:rsidRPr="00E46792">
                    <w:rPr>
                      <w:szCs w:val="21"/>
                    </w:rPr>
                    <w:t>“</w:t>
                  </w:r>
                  <w:r w:rsidRPr="00E46792">
                    <w:rPr>
                      <w:szCs w:val="21"/>
                    </w:rPr>
                    <w:t>以新带老</w:t>
                  </w:r>
                  <w:r w:rsidRPr="00E46792">
                    <w:rPr>
                      <w:szCs w:val="21"/>
                    </w:rPr>
                    <w:t>”</w:t>
                  </w:r>
                  <w:r w:rsidRPr="00E46792">
                    <w:rPr>
                      <w:szCs w:val="21"/>
                    </w:rPr>
                    <w:t>削减量（</w:t>
                  </w:r>
                  <w:r w:rsidRPr="00E46792">
                    <w:rPr>
                      <w:szCs w:val="21"/>
                    </w:rPr>
                    <w:t>t/a</w:t>
                  </w:r>
                  <w:r w:rsidRPr="00E46792">
                    <w:rPr>
                      <w:szCs w:val="21"/>
                    </w:rPr>
                    <w:t>）</w:t>
                  </w:r>
                </w:p>
              </w:tc>
              <w:tc>
                <w:tcPr>
                  <w:tcW w:w="656" w:type="pct"/>
                  <w:vAlign w:val="center"/>
                </w:tcPr>
                <w:p w:rsidR="008D2410" w:rsidRPr="00E46792" w:rsidRDefault="00E46792">
                  <w:pPr>
                    <w:jc w:val="center"/>
                    <w:rPr>
                      <w:szCs w:val="21"/>
                    </w:rPr>
                  </w:pPr>
                  <w:r w:rsidRPr="00E46792">
                    <w:rPr>
                      <w:szCs w:val="21"/>
                    </w:rPr>
                    <w:t>全厂排放量</w:t>
                  </w:r>
                </w:p>
                <w:p w:rsidR="008D2410" w:rsidRPr="00E46792" w:rsidRDefault="00E46792">
                  <w:pPr>
                    <w:jc w:val="center"/>
                    <w:rPr>
                      <w:szCs w:val="21"/>
                    </w:rPr>
                  </w:pPr>
                  <w:r w:rsidRPr="00E46792">
                    <w:rPr>
                      <w:szCs w:val="21"/>
                    </w:rPr>
                    <w:t>（</w:t>
                  </w:r>
                  <w:r w:rsidRPr="00E46792">
                    <w:rPr>
                      <w:szCs w:val="21"/>
                    </w:rPr>
                    <w:t>t/a</w:t>
                  </w:r>
                  <w:r w:rsidRPr="00E46792">
                    <w:rPr>
                      <w:szCs w:val="21"/>
                    </w:rPr>
                    <w:t>）</w:t>
                  </w:r>
                </w:p>
              </w:tc>
              <w:tc>
                <w:tcPr>
                  <w:tcW w:w="671" w:type="pct"/>
                  <w:vAlign w:val="center"/>
                </w:tcPr>
                <w:p w:rsidR="008D2410" w:rsidRPr="00E46792" w:rsidRDefault="00E46792">
                  <w:pPr>
                    <w:jc w:val="center"/>
                    <w:rPr>
                      <w:szCs w:val="21"/>
                    </w:rPr>
                  </w:pPr>
                  <w:r w:rsidRPr="00E46792">
                    <w:rPr>
                      <w:szCs w:val="21"/>
                    </w:rPr>
                    <w:t>排放增减量</w:t>
                  </w:r>
                </w:p>
                <w:p w:rsidR="008D2410" w:rsidRPr="00E46792" w:rsidRDefault="00E46792">
                  <w:pPr>
                    <w:jc w:val="center"/>
                    <w:rPr>
                      <w:szCs w:val="21"/>
                    </w:rPr>
                  </w:pPr>
                  <w:r w:rsidRPr="00E46792">
                    <w:rPr>
                      <w:szCs w:val="21"/>
                    </w:rPr>
                    <w:t>（</w:t>
                  </w:r>
                  <w:r w:rsidRPr="00E46792">
                    <w:rPr>
                      <w:szCs w:val="21"/>
                    </w:rPr>
                    <w:t>t/a</w:t>
                  </w:r>
                  <w:r w:rsidRPr="00E46792">
                    <w:rPr>
                      <w:szCs w:val="21"/>
                    </w:rPr>
                    <w:t>）</w:t>
                  </w:r>
                </w:p>
              </w:tc>
            </w:tr>
            <w:tr w:rsidR="00E46792" w:rsidRPr="00E46792">
              <w:trPr>
                <w:trHeight w:val="387"/>
              </w:trPr>
              <w:tc>
                <w:tcPr>
                  <w:tcW w:w="674" w:type="pct"/>
                  <w:vMerge w:val="restart"/>
                  <w:vAlign w:val="center"/>
                </w:tcPr>
                <w:p w:rsidR="008D2410" w:rsidRPr="00E46792" w:rsidRDefault="00E46792">
                  <w:pPr>
                    <w:jc w:val="center"/>
                    <w:rPr>
                      <w:szCs w:val="21"/>
                    </w:rPr>
                  </w:pPr>
                  <w:r w:rsidRPr="00E46792">
                    <w:rPr>
                      <w:szCs w:val="21"/>
                    </w:rPr>
                    <w:t>废气</w:t>
                  </w:r>
                </w:p>
              </w:tc>
              <w:tc>
                <w:tcPr>
                  <w:tcW w:w="653" w:type="pct"/>
                  <w:vAlign w:val="center"/>
                </w:tcPr>
                <w:p w:rsidR="008D2410" w:rsidRPr="00E46792" w:rsidRDefault="00E46792">
                  <w:pPr>
                    <w:jc w:val="center"/>
                    <w:rPr>
                      <w:szCs w:val="21"/>
                    </w:rPr>
                  </w:pPr>
                  <w:r w:rsidRPr="00E46792">
                    <w:rPr>
                      <w:szCs w:val="21"/>
                    </w:rPr>
                    <w:t>颗粒物</w:t>
                  </w:r>
                </w:p>
              </w:tc>
              <w:tc>
                <w:tcPr>
                  <w:tcW w:w="770" w:type="pct"/>
                  <w:vAlign w:val="center"/>
                </w:tcPr>
                <w:p w:rsidR="008D2410" w:rsidRPr="00E46792" w:rsidRDefault="00E46792">
                  <w:pPr>
                    <w:jc w:val="center"/>
                    <w:rPr>
                      <w:szCs w:val="21"/>
                    </w:rPr>
                  </w:pPr>
                  <w:r w:rsidRPr="00E46792">
                    <w:rPr>
                      <w:szCs w:val="21"/>
                    </w:rPr>
                    <w:t>0.213</w:t>
                  </w:r>
                </w:p>
              </w:tc>
              <w:tc>
                <w:tcPr>
                  <w:tcW w:w="701" w:type="pct"/>
                  <w:vAlign w:val="center"/>
                </w:tcPr>
                <w:p w:rsidR="008D2410" w:rsidRPr="00E46792" w:rsidRDefault="00E46792">
                  <w:pPr>
                    <w:jc w:val="center"/>
                    <w:rPr>
                      <w:szCs w:val="21"/>
                    </w:rPr>
                  </w:pPr>
                  <w:r w:rsidRPr="00E46792">
                    <w:rPr>
                      <w:szCs w:val="21"/>
                    </w:rPr>
                    <w:t>0.010</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rPr>
                      <w:szCs w:val="21"/>
                    </w:rPr>
                  </w:pPr>
                  <w:r w:rsidRPr="00E46792">
                    <w:rPr>
                      <w:szCs w:val="21"/>
                    </w:rPr>
                    <w:t>0.223</w:t>
                  </w:r>
                </w:p>
              </w:tc>
              <w:tc>
                <w:tcPr>
                  <w:tcW w:w="671" w:type="pct"/>
                  <w:vAlign w:val="center"/>
                </w:tcPr>
                <w:p w:rsidR="008D2410" w:rsidRPr="00E46792" w:rsidRDefault="00E46792">
                  <w:pPr>
                    <w:jc w:val="center"/>
                    <w:rPr>
                      <w:szCs w:val="21"/>
                    </w:rPr>
                  </w:pPr>
                  <w:r w:rsidRPr="00E46792">
                    <w:rPr>
                      <w:szCs w:val="21"/>
                    </w:rPr>
                    <w:t>+0.010</w:t>
                  </w:r>
                </w:p>
              </w:tc>
            </w:tr>
            <w:tr w:rsidR="00E46792" w:rsidRPr="00E46792">
              <w:trPr>
                <w:trHeight w:val="387"/>
              </w:trPr>
              <w:tc>
                <w:tcPr>
                  <w:tcW w:w="674" w:type="pct"/>
                  <w:vMerge/>
                  <w:vAlign w:val="center"/>
                </w:tcPr>
                <w:p w:rsidR="008D2410" w:rsidRPr="00E46792" w:rsidRDefault="008D2410">
                  <w:pPr>
                    <w:jc w:val="center"/>
                    <w:rPr>
                      <w:szCs w:val="21"/>
                    </w:rPr>
                  </w:pPr>
                </w:p>
              </w:tc>
              <w:tc>
                <w:tcPr>
                  <w:tcW w:w="653" w:type="pct"/>
                  <w:vAlign w:val="center"/>
                </w:tcPr>
                <w:p w:rsidR="008D2410" w:rsidRPr="00E46792" w:rsidRDefault="00E46792">
                  <w:pPr>
                    <w:jc w:val="center"/>
                    <w:rPr>
                      <w:szCs w:val="21"/>
                    </w:rPr>
                  </w:pPr>
                  <w:r w:rsidRPr="00E46792">
                    <w:rPr>
                      <w:szCs w:val="21"/>
                    </w:rPr>
                    <w:t>二氧化硫</w:t>
                  </w:r>
                </w:p>
              </w:tc>
              <w:tc>
                <w:tcPr>
                  <w:tcW w:w="770" w:type="pct"/>
                  <w:vAlign w:val="center"/>
                </w:tcPr>
                <w:p w:rsidR="008D2410" w:rsidRPr="00E46792" w:rsidRDefault="00E46792">
                  <w:pPr>
                    <w:jc w:val="center"/>
                    <w:rPr>
                      <w:szCs w:val="21"/>
                    </w:rPr>
                  </w:pPr>
                  <w:r w:rsidRPr="00E46792">
                    <w:rPr>
                      <w:szCs w:val="21"/>
                    </w:rPr>
                    <w:t>0</w:t>
                  </w:r>
                </w:p>
              </w:tc>
              <w:tc>
                <w:tcPr>
                  <w:tcW w:w="701"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0.008</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0.008</w:t>
                  </w:r>
                </w:p>
              </w:tc>
              <w:tc>
                <w:tcPr>
                  <w:tcW w:w="671"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+0.008</w:t>
                  </w:r>
                </w:p>
              </w:tc>
            </w:tr>
            <w:tr w:rsidR="00E46792" w:rsidRPr="00E46792">
              <w:trPr>
                <w:trHeight w:val="397"/>
              </w:trPr>
              <w:tc>
                <w:tcPr>
                  <w:tcW w:w="674" w:type="pct"/>
                  <w:vMerge/>
                  <w:vAlign w:val="center"/>
                </w:tcPr>
                <w:p w:rsidR="008D2410" w:rsidRPr="00E46792" w:rsidRDefault="008D2410">
                  <w:pPr>
                    <w:jc w:val="center"/>
                    <w:rPr>
                      <w:szCs w:val="21"/>
                    </w:rPr>
                  </w:pPr>
                </w:p>
              </w:tc>
              <w:tc>
                <w:tcPr>
                  <w:tcW w:w="653" w:type="pct"/>
                  <w:vAlign w:val="center"/>
                </w:tcPr>
                <w:p w:rsidR="008D2410" w:rsidRPr="00E46792" w:rsidRDefault="00E46792">
                  <w:pPr>
                    <w:jc w:val="center"/>
                    <w:rPr>
                      <w:szCs w:val="21"/>
                    </w:rPr>
                  </w:pPr>
                  <w:r w:rsidRPr="00E46792">
                    <w:rPr>
                      <w:szCs w:val="21"/>
                    </w:rPr>
                    <w:t>氮氧化物</w:t>
                  </w:r>
                </w:p>
              </w:tc>
              <w:tc>
                <w:tcPr>
                  <w:tcW w:w="770" w:type="pct"/>
                  <w:vAlign w:val="center"/>
                </w:tcPr>
                <w:p w:rsidR="008D2410" w:rsidRPr="00E46792" w:rsidRDefault="00E46792">
                  <w:pPr>
                    <w:jc w:val="center"/>
                    <w:rPr>
                      <w:szCs w:val="21"/>
                    </w:rPr>
                  </w:pPr>
                  <w:r w:rsidRPr="00E46792">
                    <w:rPr>
                      <w:szCs w:val="21"/>
                    </w:rPr>
                    <w:t>0</w:t>
                  </w:r>
                </w:p>
              </w:tc>
              <w:tc>
                <w:tcPr>
                  <w:tcW w:w="701"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0.012</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0.012</w:t>
                  </w:r>
                </w:p>
              </w:tc>
              <w:tc>
                <w:tcPr>
                  <w:tcW w:w="671" w:type="pct"/>
                  <w:vAlign w:val="center"/>
                </w:tcPr>
                <w:p w:rsidR="008D2410" w:rsidRPr="00E46792" w:rsidRDefault="00E46792">
                  <w:pPr>
                    <w:autoSpaceDE w:val="0"/>
                    <w:autoSpaceDN w:val="0"/>
                    <w:spacing w:line="360" w:lineRule="exact"/>
                    <w:jc w:val="center"/>
                    <w:rPr>
                      <w:snapToGrid w:val="0"/>
                      <w:kern w:val="0"/>
                      <w:szCs w:val="21"/>
                    </w:rPr>
                  </w:pPr>
                  <w:r w:rsidRPr="00E46792">
                    <w:rPr>
                      <w:rFonts w:eastAsia="等线"/>
                    </w:rPr>
                    <w:t>+0.012</w:t>
                  </w:r>
                </w:p>
              </w:tc>
            </w:tr>
            <w:tr w:rsidR="00E46792" w:rsidRPr="00E46792">
              <w:trPr>
                <w:trHeight w:val="395"/>
              </w:trPr>
              <w:tc>
                <w:tcPr>
                  <w:tcW w:w="674" w:type="pct"/>
                  <w:vMerge/>
                  <w:vAlign w:val="center"/>
                </w:tcPr>
                <w:p w:rsidR="008D2410" w:rsidRPr="00E46792" w:rsidRDefault="008D2410">
                  <w:pPr>
                    <w:jc w:val="center"/>
                    <w:rPr>
                      <w:szCs w:val="21"/>
                    </w:rPr>
                  </w:pPr>
                </w:p>
              </w:tc>
              <w:tc>
                <w:tcPr>
                  <w:tcW w:w="653" w:type="pct"/>
                  <w:vAlign w:val="center"/>
                </w:tcPr>
                <w:p w:rsidR="008D2410" w:rsidRPr="00E46792" w:rsidRDefault="00E46792">
                  <w:pPr>
                    <w:jc w:val="center"/>
                    <w:rPr>
                      <w:szCs w:val="21"/>
                    </w:rPr>
                  </w:pPr>
                  <w:r w:rsidRPr="00E46792">
                    <w:rPr>
                      <w:szCs w:val="21"/>
                    </w:rPr>
                    <w:t>乙醇（</w:t>
                  </w:r>
                  <w:r w:rsidRPr="00E46792">
                    <w:rPr>
                      <w:szCs w:val="21"/>
                    </w:rPr>
                    <w:t>VOCs</w:t>
                  </w:r>
                  <w:r w:rsidRPr="00E46792">
                    <w:rPr>
                      <w:szCs w:val="21"/>
                    </w:rPr>
                    <w:t>）</w:t>
                  </w:r>
                </w:p>
              </w:tc>
              <w:tc>
                <w:tcPr>
                  <w:tcW w:w="770" w:type="pct"/>
                  <w:vAlign w:val="center"/>
                </w:tcPr>
                <w:p w:rsidR="008D2410" w:rsidRPr="00E46792" w:rsidRDefault="00E46792">
                  <w:pPr>
                    <w:jc w:val="center"/>
                    <w:rPr>
                      <w:szCs w:val="21"/>
                    </w:rPr>
                  </w:pPr>
                  <w:r w:rsidRPr="00E46792">
                    <w:rPr>
                      <w:szCs w:val="21"/>
                    </w:rPr>
                    <w:t>0</w:t>
                  </w:r>
                </w:p>
              </w:tc>
              <w:tc>
                <w:tcPr>
                  <w:tcW w:w="701" w:type="pct"/>
                  <w:vAlign w:val="center"/>
                </w:tcPr>
                <w:p w:rsidR="008D2410" w:rsidRPr="00E46792" w:rsidRDefault="00E46792">
                  <w:pPr>
                    <w:jc w:val="center"/>
                    <w:rPr>
                      <w:szCs w:val="21"/>
                    </w:rPr>
                  </w:pPr>
                  <w:r w:rsidRPr="00E46792">
                    <w:rPr>
                      <w:bCs/>
                      <w:szCs w:val="21"/>
                    </w:rPr>
                    <w:t>0.074</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rPr>
                      <w:szCs w:val="21"/>
                    </w:rPr>
                  </w:pPr>
                  <w:r w:rsidRPr="00E46792">
                    <w:rPr>
                      <w:bCs/>
                      <w:szCs w:val="21"/>
                    </w:rPr>
                    <w:t>0.074</w:t>
                  </w:r>
                </w:p>
              </w:tc>
              <w:tc>
                <w:tcPr>
                  <w:tcW w:w="671" w:type="pct"/>
                  <w:vAlign w:val="center"/>
                </w:tcPr>
                <w:p w:rsidR="008D2410" w:rsidRPr="00E46792" w:rsidRDefault="00E46792">
                  <w:pPr>
                    <w:jc w:val="center"/>
                    <w:rPr>
                      <w:szCs w:val="21"/>
                    </w:rPr>
                  </w:pPr>
                  <w:r w:rsidRPr="00E46792">
                    <w:rPr>
                      <w:bCs/>
                      <w:szCs w:val="21"/>
                    </w:rPr>
                    <w:t>+0.074</w:t>
                  </w:r>
                </w:p>
              </w:tc>
            </w:tr>
            <w:tr w:rsidR="00E46792" w:rsidRPr="00E46792">
              <w:trPr>
                <w:trHeight w:val="397"/>
              </w:trPr>
              <w:tc>
                <w:tcPr>
                  <w:tcW w:w="674" w:type="pct"/>
                  <w:vMerge/>
                  <w:vAlign w:val="center"/>
                </w:tcPr>
                <w:p w:rsidR="008D2410" w:rsidRPr="00E46792" w:rsidRDefault="008D2410">
                  <w:pPr>
                    <w:jc w:val="center"/>
                    <w:rPr>
                      <w:szCs w:val="21"/>
                    </w:rPr>
                  </w:pPr>
                </w:p>
              </w:tc>
              <w:tc>
                <w:tcPr>
                  <w:tcW w:w="653" w:type="pct"/>
                  <w:vAlign w:val="center"/>
                </w:tcPr>
                <w:p w:rsidR="008D2410" w:rsidRPr="00E46792" w:rsidRDefault="00E46792">
                  <w:pPr>
                    <w:jc w:val="center"/>
                    <w:rPr>
                      <w:szCs w:val="21"/>
                    </w:rPr>
                  </w:pPr>
                  <w:r w:rsidRPr="00E46792">
                    <w:rPr>
                      <w:szCs w:val="21"/>
                    </w:rPr>
                    <w:t>NH</w:t>
                  </w:r>
                  <w:r w:rsidRPr="00E46792">
                    <w:rPr>
                      <w:szCs w:val="21"/>
                      <w:vertAlign w:val="subscript"/>
                    </w:rPr>
                    <w:t>3</w:t>
                  </w:r>
                </w:p>
              </w:tc>
              <w:tc>
                <w:tcPr>
                  <w:tcW w:w="770" w:type="pct"/>
                  <w:vAlign w:val="center"/>
                </w:tcPr>
                <w:p w:rsidR="008D2410" w:rsidRPr="00E46792" w:rsidRDefault="00E46792">
                  <w:pPr>
                    <w:jc w:val="center"/>
                    <w:rPr>
                      <w:szCs w:val="21"/>
                    </w:rPr>
                  </w:pPr>
                  <w:r w:rsidRPr="00E46792">
                    <w:rPr>
                      <w:szCs w:val="21"/>
                    </w:rPr>
                    <w:t>0</w:t>
                  </w:r>
                </w:p>
              </w:tc>
              <w:tc>
                <w:tcPr>
                  <w:tcW w:w="701" w:type="pct"/>
                  <w:vAlign w:val="center"/>
                </w:tcPr>
                <w:p w:rsidR="008D2410" w:rsidRPr="00E46792" w:rsidRDefault="00E46792">
                  <w:pPr>
                    <w:jc w:val="center"/>
                    <w:rPr>
                      <w:szCs w:val="21"/>
                    </w:rPr>
                  </w:pPr>
                  <w:r w:rsidRPr="00E46792">
                    <w:rPr>
                      <w:szCs w:val="21"/>
                    </w:rPr>
                    <w:t>0.015</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rPr>
                      <w:szCs w:val="21"/>
                    </w:rPr>
                  </w:pPr>
                  <w:r w:rsidRPr="00E46792">
                    <w:rPr>
                      <w:szCs w:val="21"/>
                    </w:rPr>
                    <w:t>0.015</w:t>
                  </w:r>
                </w:p>
              </w:tc>
              <w:tc>
                <w:tcPr>
                  <w:tcW w:w="671" w:type="pct"/>
                  <w:vAlign w:val="center"/>
                </w:tcPr>
                <w:p w:rsidR="008D2410" w:rsidRPr="00E46792" w:rsidRDefault="00E46792">
                  <w:pPr>
                    <w:jc w:val="center"/>
                    <w:rPr>
                      <w:szCs w:val="21"/>
                    </w:rPr>
                  </w:pPr>
                  <w:r w:rsidRPr="00E46792">
                    <w:rPr>
                      <w:szCs w:val="21"/>
                    </w:rPr>
                    <w:t>+0.015</w:t>
                  </w:r>
                </w:p>
              </w:tc>
            </w:tr>
            <w:tr w:rsidR="00E46792" w:rsidRPr="00E46792">
              <w:trPr>
                <w:trHeight w:val="397"/>
              </w:trPr>
              <w:tc>
                <w:tcPr>
                  <w:tcW w:w="674" w:type="pct"/>
                  <w:vMerge/>
                  <w:vAlign w:val="center"/>
                </w:tcPr>
                <w:p w:rsidR="008D2410" w:rsidRPr="00E46792" w:rsidRDefault="008D2410">
                  <w:pPr>
                    <w:jc w:val="center"/>
                    <w:rPr>
                      <w:szCs w:val="21"/>
                    </w:rPr>
                  </w:pPr>
                </w:p>
              </w:tc>
              <w:tc>
                <w:tcPr>
                  <w:tcW w:w="653" w:type="pct"/>
                  <w:vAlign w:val="center"/>
                </w:tcPr>
                <w:p w:rsidR="008D2410" w:rsidRPr="00E46792" w:rsidRDefault="00E46792">
                  <w:pPr>
                    <w:jc w:val="center"/>
                    <w:rPr>
                      <w:szCs w:val="21"/>
                    </w:rPr>
                  </w:pPr>
                  <w:r w:rsidRPr="00E46792">
                    <w:rPr>
                      <w:szCs w:val="21"/>
                    </w:rPr>
                    <w:t>H</w:t>
                  </w:r>
                  <w:r w:rsidRPr="00E46792">
                    <w:rPr>
                      <w:szCs w:val="21"/>
                      <w:vertAlign w:val="subscript"/>
                    </w:rPr>
                    <w:t>2</w:t>
                  </w:r>
                  <w:r w:rsidRPr="00E46792">
                    <w:rPr>
                      <w:szCs w:val="21"/>
                    </w:rPr>
                    <w:t>S</w:t>
                  </w:r>
                </w:p>
              </w:tc>
              <w:tc>
                <w:tcPr>
                  <w:tcW w:w="770" w:type="pct"/>
                  <w:vAlign w:val="center"/>
                </w:tcPr>
                <w:p w:rsidR="008D2410" w:rsidRPr="00E46792" w:rsidRDefault="00E46792">
                  <w:pPr>
                    <w:jc w:val="center"/>
                    <w:rPr>
                      <w:szCs w:val="21"/>
                    </w:rPr>
                  </w:pPr>
                  <w:r w:rsidRPr="00E46792">
                    <w:rPr>
                      <w:szCs w:val="21"/>
                    </w:rPr>
                    <w:t>0</w:t>
                  </w:r>
                </w:p>
              </w:tc>
              <w:tc>
                <w:tcPr>
                  <w:tcW w:w="701" w:type="pct"/>
                  <w:vAlign w:val="center"/>
                </w:tcPr>
                <w:p w:rsidR="008D2410" w:rsidRPr="00E46792" w:rsidRDefault="00E46792">
                  <w:pPr>
                    <w:jc w:val="center"/>
                    <w:rPr>
                      <w:szCs w:val="21"/>
                    </w:rPr>
                  </w:pPr>
                  <w:r w:rsidRPr="00E46792">
                    <w:rPr>
                      <w:szCs w:val="21"/>
                    </w:rPr>
                    <w:t>3.45×10</w:t>
                  </w:r>
                  <w:r w:rsidRPr="00E46792">
                    <w:rPr>
                      <w:szCs w:val="21"/>
                      <w:vertAlign w:val="superscript"/>
                    </w:rPr>
                    <w:t>-5</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rPr>
                      <w:szCs w:val="21"/>
                    </w:rPr>
                  </w:pPr>
                  <w:r w:rsidRPr="00E46792">
                    <w:rPr>
                      <w:szCs w:val="21"/>
                    </w:rPr>
                    <w:t>3.45×10</w:t>
                  </w:r>
                  <w:r w:rsidRPr="00E46792">
                    <w:rPr>
                      <w:szCs w:val="21"/>
                      <w:vertAlign w:val="superscript"/>
                    </w:rPr>
                    <w:t>-5</w:t>
                  </w:r>
                </w:p>
              </w:tc>
              <w:tc>
                <w:tcPr>
                  <w:tcW w:w="671" w:type="pct"/>
                  <w:vAlign w:val="center"/>
                </w:tcPr>
                <w:p w:rsidR="008D2410" w:rsidRPr="00E46792" w:rsidRDefault="00E46792">
                  <w:pPr>
                    <w:jc w:val="center"/>
                    <w:rPr>
                      <w:szCs w:val="21"/>
                    </w:rPr>
                  </w:pPr>
                  <w:r w:rsidRPr="00E46792">
                    <w:rPr>
                      <w:szCs w:val="21"/>
                    </w:rPr>
                    <w:t>+3.45×10</w:t>
                  </w:r>
                  <w:r w:rsidRPr="00E46792">
                    <w:rPr>
                      <w:szCs w:val="21"/>
                      <w:vertAlign w:val="superscript"/>
                    </w:rPr>
                    <w:t>-5</w:t>
                  </w:r>
                </w:p>
              </w:tc>
            </w:tr>
            <w:tr w:rsidR="00E46792" w:rsidRPr="00E46792">
              <w:trPr>
                <w:trHeight w:val="397"/>
              </w:trPr>
              <w:tc>
                <w:tcPr>
                  <w:tcW w:w="674" w:type="pct"/>
                  <w:vMerge w:val="restart"/>
                  <w:vAlign w:val="center"/>
                </w:tcPr>
                <w:p w:rsidR="008D2410" w:rsidRPr="00E46792" w:rsidRDefault="00E46792">
                  <w:pPr>
                    <w:jc w:val="center"/>
                    <w:rPr>
                      <w:szCs w:val="21"/>
                    </w:rPr>
                  </w:pPr>
                  <w:r w:rsidRPr="00E46792">
                    <w:rPr>
                      <w:szCs w:val="21"/>
                    </w:rPr>
                    <w:t>废水</w:t>
                  </w:r>
                </w:p>
              </w:tc>
              <w:tc>
                <w:tcPr>
                  <w:tcW w:w="653" w:type="pct"/>
                  <w:vAlign w:val="center"/>
                </w:tcPr>
                <w:p w:rsidR="008D2410" w:rsidRPr="00E46792" w:rsidRDefault="00E46792">
                  <w:pPr>
                    <w:jc w:val="center"/>
                    <w:rPr>
                      <w:szCs w:val="21"/>
                    </w:rPr>
                  </w:pPr>
                  <w:r w:rsidRPr="00E46792">
                    <w:rPr>
                      <w:szCs w:val="21"/>
                    </w:rPr>
                    <w:t>废水量</w:t>
                  </w:r>
                </w:p>
              </w:tc>
              <w:tc>
                <w:tcPr>
                  <w:tcW w:w="770" w:type="pct"/>
                  <w:vAlign w:val="center"/>
                </w:tcPr>
                <w:p w:rsidR="008D2410" w:rsidRPr="00E46792" w:rsidRDefault="00E46792">
                  <w:pPr>
                    <w:jc w:val="center"/>
                    <w:rPr>
                      <w:szCs w:val="21"/>
                    </w:rPr>
                  </w:pPr>
                  <w:r w:rsidRPr="00E46792">
                    <w:rPr>
                      <w:szCs w:val="21"/>
                    </w:rPr>
                    <w:t>32</w:t>
                  </w:r>
                </w:p>
              </w:tc>
              <w:tc>
                <w:tcPr>
                  <w:tcW w:w="701" w:type="pct"/>
                  <w:vAlign w:val="center"/>
                </w:tcPr>
                <w:p w:rsidR="008D2410" w:rsidRPr="00E46792" w:rsidRDefault="00E46792">
                  <w:pPr>
                    <w:jc w:val="center"/>
                    <w:rPr>
                      <w:szCs w:val="21"/>
                    </w:rPr>
                  </w:pPr>
                  <w:r w:rsidRPr="00E46792">
                    <w:rPr>
                      <w:szCs w:val="21"/>
                    </w:rPr>
                    <w:t>423.7</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rPr>
                      <w:szCs w:val="21"/>
                    </w:rPr>
                  </w:pPr>
                  <w:r w:rsidRPr="00E46792">
                    <w:rPr>
                      <w:szCs w:val="21"/>
                    </w:rPr>
                    <w:t>530.7</w:t>
                  </w:r>
                </w:p>
              </w:tc>
              <w:tc>
                <w:tcPr>
                  <w:tcW w:w="671" w:type="pct"/>
                  <w:vAlign w:val="center"/>
                </w:tcPr>
                <w:p w:rsidR="008D2410" w:rsidRPr="00E46792" w:rsidRDefault="00E46792">
                  <w:pPr>
                    <w:jc w:val="center"/>
                    <w:rPr>
                      <w:szCs w:val="21"/>
                    </w:rPr>
                  </w:pPr>
                  <w:r w:rsidRPr="00E46792">
                    <w:rPr>
                      <w:szCs w:val="21"/>
                    </w:rPr>
                    <w:t>+423.7</w:t>
                  </w:r>
                </w:p>
              </w:tc>
            </w:tr>
            <w:tr w:rsidR="00E46792" w:rsidRPr="00E46792">
              <w:trPr>
                <w:trHeight w:val="397"/>
              </w:trPr>
              <w:tc>
                <w:tcPr>
                  <w:tcW w:w="674" w:type="pct"/>
                  <w:vMerge/>
                  <w:vAlign w:val="center"/>
                </w:tcPr>
                <w:p w:rsidR="008D2410" w:rsidRPr="00E46792" w:rsidRDefault="008D2410">
                  <w:pPr>
                    <w:jc w:val="center"/>
                    <w:rPr>
                      <w:szCs w:val="21"/>
                    </w:rPr>
                  </w:pPr>
                </w:p>
              </w:tc>
              <w:tc>
                <w:tcPr>
                  <w:tcW w:w="653" w:type="pct"/>
                  <w:vAlign w:val="center"/>
                </w:tcPr>
                <w:p w:rsidR="008D2410" w:rsidRPr="00E46792" w:rsidRDefault="00E46792">
                  <w:pPr>
                    <w:jc w:val="center"/>
                    <w:rPr>
                      <w:szCs w:val="21"/>
                    </w:rPr>
                  </w:pPr>
                  <w:r w:rsidRPr="00E46792">
                    <w:rPr>
                      <w:szCs w:val="21"/>
                    </w:rPr>
                    <w:t>COD</w:t>
                  </w:r>
                </w:p>
              </w:tc>
              <w:tc>
                <w:tcPr>
                  <w:tcW w:w="770" w:type="pct"/>
                  <w:vAlign w:val="center"/>
                </w:tcPr>
                <w:p w:rsidR="008D2410" w:rsidRPr="00E46792" w:rsidRDefault="00E46792">
                  <w:pPr>
                    <w:jc w:val="center"/>
                    <w:rPr>
                      <w:szCs w:val="21"/>
                    </w:rPr>
                  </w:pPr>
                  <w:r w:rsidRPr="00E46792">
                    <w:rPr>
                      <w:szCs w:val="21"/>
                    </w:rPr>
                    <w:t>0.002</w:t>
                  </w:r>
                </w:p>
              </w:tc>
              <w:tc>
                <w:tcPr>
                  <w:tcW w:w="701" w:type="pct"/>
                  <w:vAlign w:val="center"/>
                </w:tcPr>
                <w:p w:rsidR="008D2410" w:rsidRPr="00E46792" w:rsidRDefault="00E46792">
                  <w:pPr>
                    <w:jc w:val="center"/>
                    <w:rPr>
                      <w:szCs w:val="21"/>
                    </w:rPr>
                  </w:pPr>
                  <w:r w:rsidRPr="00E46792">
                    <w:rPr>
                      <w:szCs w:val="21"/>
                    </w:rPr>
                    <w:t>0.025</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rPr>
                      <w:szCs w:val="21"/>
                    </w:rPr>
                  </w:pPr>
                  <w:r w:rsidRPr="00E46792">
                    <w:rPr>
                      <w:szCs w:val="21"/>
                    </w:rPr>
                    <w:t>0.027</w:t>
                  </w:r>
                </w:p>
              </w:tc>
              <w:tc>
                <w:tcPr>
                  <w:tcW w:w="671" w:type="pct"/>
                  <w:vAlign w:val="center"/>
                </w:tcPr>
                <w:p w:rsidR="008D2410" w:rsidRPr="00E46792" w:rsidRDefault="00E46792">
                  <w:pPr>
                    <w:jc w:val="center"/>
                    <w:rPr>
                      <w:szCs w:val="21"/>
                    </w:rPr>
                  </w:pPr>
                  <w:r w:rsidRPr="00E46792">
                    <w:rPr>
                      <w:szCs w:val="21"/>
                    </w:rPr>
                    <w:t>+0.025</w:t>
                  </w:r>
                </w:p>
              </w:tc>
            </w:tr>
            <w:tr w:rsidR="00E46792" w:rsidRPr="00E46792">
              <w:trPr>
                <w:trHeight w:val="397"/>
              </w:trPr>
              <w:tc>
                <w:tcPr>
                  <w:tcW w:w="674" w:type="pct"/>
                  <w:vMerge/>
                  <w:vAlign w:val="center"/>
                </w:tcPr>
                <w:p w:rsidR="008D2410" w:rsidRPr="00E46792" w:rsidRDefault="008D2410">
                  <w:pPr>
                    <w:jc w:val="center"/>
                    <w:rPr>
                      <w:szCs w:val="21"/>
                    </w:rPr>
                  </w:pPr>
                </w:p>
              </w:tc>
              <w:tc>
                <w:tcPr>
                  <w:tcW w:w="653" w:type="pct"/>
                  <w:vAlign w:val="center"/>
                </w:tcPr>
                <w:p w:rsidR="008D2410" w:rsidRPr="00E46792" w:rsidRDefault="00E46792">
                  <w:pPr>
                    <w:jc w:val="center"/>
                    <w:rPr>
                      <w:szCs w:val="21"/>
                    </w:rPr>
                  </w:pPr>
                  <w:r w:rsidRPr="00E46792">
                    <w:rPr>
                      <w:szCs w:val="21"/>
                    </w:rPr>
                    <w:t>氨氮</w:t>
                  </w:r>
                </w:p>
              </w:tc>
              <w:tc>
                <w:tcPr>
                  <w:tcW w:w="770" w:type="pct"/>
                  <w:vAlign w:val="center"/>
                </w:tcPr>
                <w:p w:rsidR="008D2410" w:rsidRPr="00E46792" w:rsidRDefault="00E46792">
                  <w:pPr>
                    <w:jc w:val="center"/>
                    <w:rPr>
                      <w:szCs w:val="21"/>
                    </w:rPr>
                  </w:pPr>
                  <w:r w:rsidRPr="00E46792">
                    <w:rPr>
                      <w:szCs w:val="21"/>
                    </w:rPr>
                    <w:t>0.0002</w:t>
                  </w:r>
                </w:p>
              </w:tc>
              <w:tc>
                <w:tcPr>
                  <w:tcW w:w="701" w:type="pct"/>
                  <w:vAlign w:val="center"/>
                </w:tcPr>
                <w:p w:rsidR="008D2410" w:rsidRPr="00E46792" w:rsidRDefault="00E46792">
                  <w:pPr>
                    <w:jc w:val="center"/>
                    <w:rPr>
                      <w:szCs w:val="21"/>
                    </w:rPr>
                  </w:pPr>
                  <w:r w:rsidRPr="00E46792">
                    <w:rPr>
                      <w:szCs w:val="21"/>
                    </w:rPr>
                    <w:t>0.002</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rPr>
                      <w:szCs w:val="21"/>
                    </w:rPr>
                  </w:pPr>
                  <w:r w:rsidRPr="00E46792">
                    <w:rPr>
                      <w:szCs w:val="21"/>
                    </w:rPr>
                    <w:t>0.0022</w:t>
                  </w:r>
                </w:p>
              </w:tc>
              <w:tc>
                <w:tcPr>
                  <w:tcW w:w="671" w:type="pct"/>
                  <w:vAlign w:val="center"/>
                </w:tcPr>
                <w:p w:rsidR="008D2410" w:rsidRPr="00E46792" w:rsidRDefault="00E46792">
                  <w:pPr>
                    <w:jc w:val="center"/>
                    <w:rPr>
                      <w:szCs w:val="21"/>
                    </w:rPr>
                  </w:pPr>
                  <w:r w:rsidRPr="00E46792">
                    <w:rPr>
                      <w:szCs w:val="21"/>
                    </w:rPr>
                    <w:t>+0.002</w:t>
                  </w:r>
                </w:p>
              </w:tc>
            </w:tr>
            <w:tr w:rsidR="00E46792" w:rsidRPr="00E46792">
              <w:trPr>
                <w:trHeight w:val="385"/>
              </w:trPr>
              <w:tc>
                <w:tcPr>
                  <w:tcW w:w="674" w:type="pct"/>
                  <w:vMerge w:val="restart"/>
                  <w:vAlign w:val="center"/>
                </w:tcPr>
                <w:p w:rsidR="008D2410" w:rsidRPr="00E46792" w:rsidRDefault="00E46792">
                  <w:pPr>
                    <w:jc w:val="center"/>
                    <w:rPr>
                      <w:szCs w:val="21"/>
                    </w:rPr>
                  </w:pPr>
                  <w:r w:rsidRPr="00E46792">
                    <w:rPr>
                      <w:szCs w:val="21"/>
                    </w:rPr>
                    <w:t>固体废物</w:t>
                  </w:r>
                </w:p>
              </w:tc>
              <w:tc>
                <w:tcPr>
                  <w:tcW w:w="653" w:type="pct"/>
                  <w:vAlign w:val="center"/>
                </w:tcPr>
                <w:p w:rsidR="008D2410" w:rsidRPr="00E46792" w:rsidRDefault="00E46792">
                  <w:pPr>
                    <w:jc w:val="center"/>
                    <w:rPr>
                      <w:szCs w:val="21"/>
                    </w:rPr>
                  </w:pPr>
                  <w:r w:rsidRPr="00E46792">
                    <w:rPr>
                      <w:szCs w:val="21"/>
                    </w:rPr>
                    <w:t>一般固废</w:t>
                  </w:r>
                </w:p>
              </w:tc>
              <w:tc>
                <w:tcPr>
                  <w:tcW w:w="770" w:type="pct"/>
                  <w:vAlign w:val="center"/>
                </w:tcPr>
                <w:p w:rsidR="008D2410" w:rsidRPr="00E46792" w:rsidRDefault="00E46792">
                  <w:pPr>
                    <w:jc w:val="center"/>
                    <w:rPr>
                      <w:szCs w:val="21"/>
                    </w:rPr>
                  </w:pPr>
                  <w:r w:rsidRPr="00E46792">
                    <w:rPr>
                      <w:szCs w:val="21"/>
                    </w:rPr>
                    <w:t>1.26</w:t>
                  </w:r>
                </w:p>
              </w:tc>
              <w:tc>
                <w:tcPr>
                  <w:tcW w:w="701" w:type="pct"/>
                  <w:vAlign w:val="center"/>
                </w:tcPr>
                <w:p w:rsidR="008D2410" w:rsidRPr="00E46792" w:rsidRDefault="00E46792">
                  <w:pPr>
                    <w:jc w:val="center"/>
                    <w:rPr>
                      <w:szCs w:val="21"/>
                    </w:rPr>
                  </w:pPr>
                  <w:r w:rsidRPr="00E46792">
                    <w:rPr>
                      <w:szCs w:val="21"/>
                    </w:rPr>
                    <w:t>176.725</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pPr>
                  <w:r w:rsidRPr="00E46792">
                    <w:rPr>
                      <w:szCs w:val="21"/>
                    </w:rPr>
                    <w:t>177.985</w:t>
                  </w:r>
                </w:p>
              </w:tc>
              <w:tc>
                <w:tcPr>
                  <w:tcW w:w="671" w:type="pct"/>
                  <w:vAlign w:val="center"/>
                </w:tcPr>
                <w:p w:rsidR="008D2410" w:rsidRPr="00E46792" w:rsidRDefault="00E46792">
                  <w:pPr>
                    <w:jc w:val="center"/>
                  </w:pPr>
                  <w:r w:rsidRPr="00E46792">
                    <w:rPr>
                      <w:szCs w:val="21"/>
                    </w:rPr>
                    <w:t>+176.725</w:t>
                  </w:r>
                </w:p>
              </w:tc>
            </w:tr>
            <w:tr w:rsidR="00E46792" w:rsidRPr="00E46792">
              <w:trPr>
                <w:trHeight w:val="378"/>
              </w:trPr>
              <w:tc>
                <w:tcPr>
                  <w:tcW w:w="674" w:type="pct"/>
                  <w:vMerge/>
                  <w:vAlign w:val="center"/>
                </w:tcPr>
                <w:p w:rsidR="008D2410" w:rsidRPr="00E46792" w:rsidRDefault="008D2410">
                  <w:pPr>
                    <w:jc w:val="center"/>
                    <w:rPr>
                      <w:szCs w:val="21"/>
                    </w:rPr>
                  </w:pPr>
                </w:p>
              </w:tc>
              <w:tc>
                <w:tcPr>
                  <w:tcW w:w="653" w:type="pct"/>
                  <w:vAlign w:val="center"/>
                </w:tcPr>
                <w:p w:rsidR="008D2410" w:rsidRPr="00E46792" w:rsidRDefault="00E46792">
                  <w:pPr>
                    <w:jc w:val="center"/>
                    <w:rPr>
                      <w:szCs w:val="21"/>
                    </w:rPr>
                  </w:pPr>
                  <w:r w:rsidRPr="00E46792">
                    <w:rPr>
                      <w:szCs w:val="21"/>
                    </w:rPr>
                    <w:t>危险废物</w:t>
                  </w:r>
                </w:p>
              </w:tc>
              <w:tc>
                <w:tcPr>
                  <w:tcW w:w="770" w:type="pct"/>
                  <w:vAlign w:val="center"/>
                </w:tcPr>
                <w:p w:rsidR="008D2410" w:rsidRPr="00E46792" w:rsidRDefault="00E46792">
                  <w:pPr>
                    <w:jc w:val="center"/>
                    <w:rPr>
                      <w:szCs w:val="21"/>
                    </w:rPr>
                  </w:pPr>
                  <w:r w:rsidRPr="00E46792">
                    <w:rPr>
                      <w:szCs w:val="21"/>
                    </w:rPr>
                    <w:t>0</w:t>
                  </w:r>
                </w:p>
              </w:tc>
              <w:tc>
                <w:tcPr>
                  <w:tcW w:w="701" w:type="pct"/>
                  <w:vAlign w:val="center"/>
                </w:tcPr>
                <w:p w:rsidR="008D2410" w:rsidRPr="00E46792" w:rsidRDefault="00E46792">
                  <w:pPr>
                    <w:jc w:val="center"/>
                    <w:rPr>
                      <w:szCs w:val="21"/>
                    </w:rPr>
                  </w:pPr>
                  <w:r w:rsidRPr="00E46792">
                    <w:rPr>
                      <w:szCs w:val="21"/>
                    </w:rPr>
                    <w:t>0</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rPr>
                      <w:szCs w:val="21"/>
                    </w:rPr>
                  </w:pPr>
                  <w:r w:rsidRPr="00E46792">
                    <w:rPr>
                      <w:szCs w:val="21"/>
                    </w:rPr>
                    <w:t>0</w:t>
                  </w:r>
                </w:p>
              </w:tc>
              <w:tc>
                <w:tcPr>
                  <w:tcW w:w="671" w:type="pct"/>
                  <w:vAlign w:val="center"/>
                </w:tcPr>
                <w:p w:rsidR="008D2410" w:rsidRPr="00E46792" w:rsidRDefault="00E46792">
                  <w:pPr>
                    <w:jc w:val="center"/>
                    <w:rPr>
                      <w:szCs w:val="21"/>
                    </w:rPr>
                  </w:pPr>
                  <w:r w:rsidRPr="00E46792">
                    <w:rPr>
                      <w:szCs w:val="21"/>
                    </w:rPr>
                    <w:t>0</w:t>
                  </w:r>
                </w:p>
              </w:tc>
            </w:tr>
            <w:tr w:rsidR="00E46792" w:rsidRPr="00E46792">
              <w:trPr>
                <w:trHeight w:val="387"/>
              </w:trPr>
              <w:tc>
                <w:tcPr>
                  <w:tcW w:w="674" w:type="pct"/>
                  <w:vMerge/>
                  <w:vAlign w:val="center"/>
                </w:tcPr>
                <w:p w:rsidR="008D2410" w:rsidRPr="00E46792" w:rsidRDefault="008D2410">
                  <w:pPr>
                    <w:jc w:val="center"/>
                    <w:rPr>
                      <w:szCs w:val="21"/>
                    </w:rPr>
                  </w:pPr>
                </w:p>
              </w:tc>
              <w:tc>
                <w:tcPr>
                  <w:tcW w:w="653" w:type="pct"/>
                  <w:vAlign w:val="center"/>
                </w:tcPr>
                <w:p w:rsidR="008D2410" w:rsidRPr="00E46792" w:rsidRDefault="00E46792">
                  <w:pPr>
                    <w:jc w:val="center"/>
                    <w:rPr>
                      <w:szCs w:val="21"/>
                    </w:rPr>
                  </w:pPr>
                  <w:r w:rsidRPr="00E46792">
                    <w:rPr>
                      <w:szCs w:val="21"/>
                    </w:rPr>
                    <w:t>生活垃圾</w:t>
                  </w:r>
                </w:p>
              </w:tc>
              <w:tc>
                <w:tcPr>
                  <w:tcW w:w="770" w:type="pct"/>
                  <w:vAlign w:val="center"/>
                </w:tcPr>
                <w:p w:rsidR="008D2410" w:rsidRPr="00E46792" w:rsidRDefault="00E46792">
                  <w:pPr>
                    <w:jc w:val="center"/>
                    <w:rPr>
                      <w:szCs w:val="21"/>
                    </w:rPr>
                  </w:pPr>
                  <w:r w:rsidRPr="00E46792">
                    <w:rPr>
                      <w:szCs w:val="21"/>
                    </w:rPr>
                    <w:t>0.5</w:t>
                  </w:r>
                </w:p>
              </w:tc>
              <w:tc>
                <w:tcPr>
                  <w:tcW w:w="701" w:type="pct"/>
                  <w:vAlign w:val="center"/>
                </w:tcPr>
                <w:p w:rsidR="008D2410" w:rsidRPr="00E46792" w:rsidRDefault="00E46792">
                  <w:pPr>
                    <w:jc w:val="center"/>
                    <w:rPr>
                      <w:szCs w:val="21"/>
                    </w:rPr>
                  </w:pPr>
                  <w:r w:rsidRPr="00E46792">
                    <w:rPr>
                      <w:szCs w:val="21"/>
                    </w:rPr>
                    <w:t>0.5</w:t>
                  </w:r>
                </w:p>
              </w:tc>
              <w:tc>
                <w:tcPr>
                  <w:tcW w:w="874" w:type="pct"/>
                  <w:vAlign w:val="center"/>
                </w:tcPr>
                <w:p w:rsidR="008D2410" w:rsidRPr="00E46792" w:rsidRDefault="00E46792">
                  <w:pPr>
                    <w:jc w:val="center"/>
                    <w:rPr>
                      <w:szCs w:val="21"/>
                    </w:rPr>
                  </w:pPr>
                  <w:r w:rsidRPr="00E46792">
                    <w:rPr>
                      <w:szCs w:val="21"/>
                    </w:rPr>
                    <w:t>0</w:t>
                  </w:r>
                </w:p>
              </w:tc>
              <w:tc>
                <w:tcPr>
                  <w:tcW w:w="656" w:type="pct"/>
                  <w:vAlign w:val="center"/>
                </w:tcPr>
                <w:p w:rsidR="008D2410" w:rsidRPr="00E46792" w:rsidRDefault="00E46792">
                  <w:pPr>
                    <w:jc w:val="center"/>
                    <w:rPr>
                      <w:szCs w:val="21"/>
                    </w:rPr>
                  </w:pPr>
                  <w:r w:rsidRPr="00E46792">
                    <w:rPr>
                      <w:szCs w:val="21"/>
                    </w:rPr>
                    <w:t>1.0</w:t>
                  </w:r>
                </w:p>
              </w:tc>
              <w:tc>
                <w:tcPr>
                  <w:tcW w:w="671" w:type="pct"/>
                  <w:vAlign w:val="center"/>
                </w:tcPr>
                <w:p w:rsidR="008D2410" w:rsidRPr="00E46792" w:rsidRDefault="00E46792">
                  <w:pPr>
                    <w:jc w:val="center"/>
                    <w:rPr>
                      <w:szCs w:val="21"/>
                    </w:rPr>
                  </w:pPr>
                  <w:r w:rsidRPr="00E46792">
                    <w:rPr>
                      <w:szCs w:val="21"/>
                    </w:rPr>
                    <w:t>+0.5</w:t>
                  </w:r>
                </w:p>
              </w:tc>
            </w:tr>
          </w:tbl>
          <w:p w:rsidR="008D2410" w:rsidRPr="00E46792" w:rsidRDefault="008D2410">
            <w:pPr>
              <w:adjustRightInd w:val="0"/>
              <w:snapToGrid w:val="0"/>
              <w:spacing w:line="360" w:lineRule="auto"/>
              <w:ind w:firstLineChars="204" w:firstLine="428"/>
            </w:pPr>
          </w:p>
          <w:p w:rsidR="008D2410" w:rsidRPr="00E46792" w:rsidRDefault="008D2410">
            <w:pPr>
              <w:adjustRightInd w:val="0"/>
              <w:snapToGrid w:val="0"/>
              <w:spacing w:line="360" w:lineRule="auto"/>
              <w:ind w:firstLineChars="204" w:firstLine="428"/>
            </w:pPr>
          </w:p>
        </w:tc>
      </w:tr>
    </w:tbl>
    <w:p w:rsidR="008D2410" w:rsidRPr="00E46792" w:rsidRDefault="00E46792">
      <w:pPr>
        <w:pStyle w:val="afb"/>
        <w:jc w:val="center"/>
        <w:outlineLvl w:val="0"/>
        <w:rPr>
          <w:rFonts w:ascii="Times New Roman" w:eastAsia="黑体" w:hAnsi="Times New Roman"/>
          <w:snapToGrid w:val="0"/>
          <w:sz w:val="30"/>
          <w:szCs w:val="30"/>
        </w:rPr>
      </w:pPr>
      <w:r w:rsidRPr="00E46792">
        <w:rPr>
          <w:rFonts w:ascii="Times New Roman" w:hAnsi="Times New Roman"/>
        </w:rPr>
        <w:lastRenderedPageBreak/>
        <w:br w:type="page"/>
      </w:r>
      <w:r w:rsidRPr="00E46792">
        <w:rPr>
          <w:rFonts w:ascii="Times New Roman" w:eastAsia="黑体" w:hAnsi="Times New Roman"/>
          <w:snapToGrid w:val="0"/>
          <w:sz w:val="30"/>
          <w:szCs w:val="30"/>
        </w:rPr>
        <w:lastRenderedPageBreak/>
        <w:t>五、环境保护措施监督检查清单</w:t>
      </w:r>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86"/>
        <w:gridCol w:w="463"/>
        <w:gridCol w:w="1049"/>
        <w:gridCol w:w="1337"/>
        <w:gridCol w:w="1984"/>
        <w:gridCol w:w="3701"/>
      </w:tblGrid>
      <w:tr w:rsidR="00E46792" w:rsidRPr="00E46792">
        <w:trPr>
          <w:jc w:val="center"/>
        </w:trPr>
        <w:tc>
          <w:tcPr>
            <w:tcW w:w="372" w:type="pct"/>
            <w:tcBorders>
              <w:tl2br w:val="single" w:sz="4" w:space="0" w:color="auto"/>
            </w:tcBorders>
          </w:tcPr>
          <w:p w:rsidR="008D2410" w:rsidRPr="00E46792" w:rsidRDefault="00E46792">
            <w:pPr>
              <w:adjustRightInd w:val="0"/>
              <w:snapToGrid w:val="0"/>
              <w:spacing w:line="360" w:lineRule="exact"/>
              <w:ind w:leftChars="100" w:left="210"/>
              <w:rPr>
                <w:szCs w:val="21"/>
              </w:rPr>
            </w:pPr>
            <w:r w:rsidRPr="00E46792">
              <w:rPr>
                <w:szCs w:val="21"/>
              </w:rPr>
              <w:t>内容</w:t>
            </w:r>
          </w:p>
          <w:p w:rsidR="008D2410" w:rsidRPr="00E46792" w:rsidRDefault="00E46792">
            <w:pPr>
              <w:adjustRightInd w:val="0"/>
              <w:snapToGrid w:val="0"/>
              <w:spacing w:line="360" w:lineRule="exact"/>
              <w:rPr>
                <w:szCs w:val="21"/>
              </w:rPr>
            </w:pPr>
            <w:r w:rsidRPr="00E46792">
              <w:rPr>
                <w:szCs w:val="21"/>
              </w:rPr>
              <w:t>要素</w:t>
            </w:r>
          </w:p>
        </w:tc>
        <w:tc>
          <w:tcPr>
            <w:tcW w:w="820" w:type="pct"/>
            <w:gridSpan w:val="2"/>
            <w:vAlign w:val="center"/>
          </w:tcPr>
          <w:p w:rsidR="008D2410" w:rsidRPr="00E46792" w:rsidRDefault="00E46792">
            <w:pPr>
              <w:adjustRightInd w:val="0"/>
              <w:snapToGrid w:val="0"/>
              <w:spacing w:line="360" w:lineRule="exact"/>
              <w:jc w:val="center"/>
              <w:rPr>
                <w:szCs w:val="21"/>
              </w:rPr>
            </w:pPr>
            <w:r w:rsidRPr="00E46792">
              <w:rPr>
                <w:szCs w:val="21"/>
              </w:rPr>
              <w:t>排放口（编号、</w:t>
            </w:r>
          </w:p>
          <w:p w:rsidR="008D2410" w:rsidRPr="00E46792" w:rsidRDefault="00E46792">
            <w:pPr>
              <w:adjustRightInd w:val="0"/>
              <w:snapToGrid w:val="0"/>
              <w:spacing w:line="360" w:lineRule="exact"/>
              <w:jc w:val="center"/>
              <w:rPr>
                <w:szCs w:val="21"/>
              </w:rPr>
            </w:pPr>
            <w:r w:rsidRPr="00E46792">
              <w:rPr>
                <w:szCs w:val="21"/>
              </w:rPr>
              <w:t>名称）</w:t>
            </w:r>
            <w:r w:rsidRPr="00E46792">
              <w:rPr>
                <w:szCs w:val="21"/>
              </w:rPr>
              <w:t>/</w:t>
            </w:r>
            <w:r w:rsidRPr="00E46792">
              <w:rPr>
                <w:szCs w:val="21"/>
              </w:rPr>
              <w:t>污染源</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污染物项目</w:t>
            </w:r>
          </w:p>
        </w:tc>
        <w:tc>
          <w:tcPr>
            <w:tcW w:w="1076" w:type="pct"/>
            <w:tcBorders>
              <w:bottom w:val="single" w:sz="4" w:space="0" w:color="auto"/>
            </w:tcBorders>
            <w:vAlign w:val="center"/>
          </w:tcPr>
          <w:p w:rsidR="008D2410" w:rsidRPr="00E46792" w:rsidRDefault="00E46792">
            <w:pPr>
              <w:adjustRightInd w:val="0"/>
              <w:snapToGrid w:val="0"/>
              <w:spacing w:line="360" w:lineRule="exact"/>
              <w:jc w:val="center"/>
              <w:rPr>
                <w:szCs w:val="21"/>
              </w:rPr>
            </w:pPr>
            <w:r w:rsidRPr="00E46792">
              <w:rPr>
                <w:szCs w:val="21"/>
              </w:rPr>
              <w:t>环境保护措施</w:t>
            </w:r>
          </w:p>
        </w:tc>
        <w:tc>
          <w:tcPr>
            <w:tcW w:w="2007" w:type="pct"/>
            <w:tcBorders>
              <w:bottom w:val="single" w:sz="4" w:space="0" w:color="auto"/>
            </w:tcBorders>
            <w:vAlign w:val="center"/>
          </w:tcPr>
          <w:p w:rsidR="008D2410" w:rsidRPr="00E46792" w:rsidRDefault="00E46792">
            <w:pPr>
              <w:adjustRightInd w:val="0"/>
              <w:snapToGrid w:val="0"/>
              <w:spacing w:line="360" w:lineRule="exact"/>
              <w:jc w:val="center"/>
              <w:rPr>
                <w:szCs w:val="21"/>
              </w:rPr>
            </w:pPr>
            <w:r w:rsidRPr="00E46792">
              <w:rPr>
                <w:szCs w:val="21"/>
              </w:rPr>
              <w:t>执行标准</w:t>
            </w:r>
          </w:p>
        </w:tc>
      </w:tr>
      <w:tr w:rsidR="00E46792" w:rsidRPr="00E46792">
        <w:trPr>
          <w:jc w:val="center"/>
        </w:trPr>
        <w:tc>
          <w:tcPr>
            <w:tcW w:w="372" w:type="pct"/>
            <w:vMerge w:val="restart"/>
            <w:vAlign w:val="center"/>
          </w:tcPr>
          <w:p w:rsidR="008D2410" w:rsidRPr="00E46792" w:rsidRDefault="00E46792">
            <w:pPr>
              <w:adjustRightInd w:val="0"/>
              <w:snapToGrid w:val="0"/>
              <w:spacing w:line="360" w:lineRule="exact"/>
              <w:jc w:val="center"/>
              <w:rPr>
                <w:szCs w:val="21"/>
              </w:rPr>
            </w:pPr>
            <w:r w:rsidRPr="00E46792">
              <w:rPr>
                <w:szCs w:val="21"/>
              </w:rPr>
              <w:t>大气环境</w:t>
            </w:r>
          </w:p>
        </w:tc>
        <w:tc>
          <w:tcPr>
            <w:tcW w:w="251" w:type="pct"/>
            <w:vMerge w:val="restart"/>
            <w:vAlign w:val="center"/>
          </w:tcPr>
          <w:p w:rsidR="008D2410" w:rsidRPr="00E46792" w:rsidRDefault="00E46792">
            <w:pPr>
              <w:adjustRightInd w:val="0"/>
              <w:snapToGrid w:val="0"/>
              <w:spacing w:line="360" w:lineRule="exact"/>
              <w:jc w:val="center"/>
              <w:rPr>
                <w:szCs w:val="21"/>
              </w:rPr>
            </w:pPr>
            <w:r w:rsidRPr="00E46792">
              <w:rPr>
                <w:szCs w:val="21"/>
              </w:rPr>
              <w:t>有组织</w:t>
            </w:r>
          </w:p>
        </w:tc>
        <w:tc>
          <w:tcPr>
            <w:tcW w:w="569" w:type="pct"/>
            <w:vAlign w:val="center"/>
          </w:tcPr>
          <w:p w:rsidR="008D2410" w:rsidRPr="00E46792" w:rsidRDefault="00E46792">
            <w:pPr>
              <w:adjustRightInd w:val="0"/>
              <w:snapToGrid w:val="0"/>
              <w:spacing w:line="360" w:lineRule="exact"/>
              <w:jc w:val="center"/>
              <w:rPr>
                <w:szCs w:val="21"/>
              </w:rPr>
            </w:pPr>
            <w:r w:rsidRPr="00E46792">
              <w:rPr>
                <w:szCs w:val="21"/>
              </w:rPr>
              <w:t>DA002/</w:t>
            </w:r>
            <w:r w:rsidRPr="00E46792">
              <w:rPr>
                <w:szCs w:val="21"/>
              </w:rPr>
              <w:t>粉碎工序</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颗粒物</w:t>
            </w:r>
          </w:p>
        </w:tc>
        <w:tc>
          <w:tcPr>
            <w:tcW w:w="1076" w:type="pct"/>
            <w:vAlign w:val="center"/>
          </w:tcPr>
          <w:p w:rsidR="008D2410" w:rsidRPr="00E46792" w:rsidRDefault="00E46792">
            <w:pPr>
              <w:adjustRightInd w:val="0"/>
              <w:snapToGrid w:val="0"/>
              <w:spacing w:line="360" w:lineRule="exact"/>
              <w:jc w:val="center"/>
              <w:rPr>
                <w:szCs w:val="21"/>
              </w:rPr>
            </w:pPr>
            <w:r w:rsidRPr="00E46792">
              <w:rPr>
                <w:szCs w:val="21"/>
              </w:rPr>
              <w:t>集气罩</w:t>
            </w:r>
            <w:r w:rsidRPr="00E46792">
              <w:rPr>
                <w:szCs w:val="21"/>
              </w:rPr>
              <w:t>+</w:t>
            </w:r>
            <w:r w:rsidRPr="00E46792">
              <w:rPr>
                <w:szCs w:val="21"/>
              </w:rPr>
              <w:t>布袋除尘器</w:t>
            </w:r>
            <w:r w:rsidRPr="00E46792">
              <w:rPr>
                <w:szCs w:val="21"/>
              </w:rPr>
              <w:t>+15m</w:t>
            </w:r>
            <w:r w:rsidRPr="00E46792">
              <w:rPr>
                <w:szCs w:val="21"/>
              </w:rPr>
              <w:t>排气筒</w:t>
            </w:r>
          </w:p>
        </w:tc>
        <w:tc>
          <w:tcPr>
            <w:tcW w:w="2007" w:type="pct"/>
            <w:vAlign w:val="center"/>
          </w:tcPr>
          <w:p w:rsidR="008D2410" w:rsidRPr="00E46792" w:rsidRDefault="00E46792">
            <w:pPr>
              <w:spacing w:line="360" w:lineRule="exact"/>
              <w:contextualSpacing/>
              <w:rPr>
                <w:szCs w:val="21"/>
              </w:rPr>
            </w:pPr>
            <w:r w:rsidRPr="00E46792">
              <w:t>《区域性大气污染物综合排放标准》（</w:t>
            </w:r>
            <w:r w:rsidRPr="00E46792">
              <w:t>DB37/2376-2019</w:t>
            </w:r>
            <w:r w:rsidRPr="00E46792">
              <w:t>）表</w:t>
            </w:r>
            <w:r w:rsidRPr="00E46792">
              <w:t>1</w:t>
            </w:r>
            <w:r w:rsidRPr="00E46792">
              <w:t>一般控制区排放浓度限值（</w:t>
            </w:r>
            <w:r w:rsidRPr="00E46792">
              <w:t>20mg/m³</w:t>
            </w:r>
            <w:r w:rsidRPr="00E46792">
              <w:t>）要求和《大气污染物综合排放标准》（</w:t>
            </w:r>
            <w:r w:rsidRPr="00E46792">
              <w:t>GB16297-1996</w:t>
            </w:r>
            <w:r w:rsidRPr="00E46792">
              <w:t>）表</w:t>
            </w:r>
            <w:r w:rsidRPr="00E46792">
              <w:t>2</w:t>
            </w:r>
            <w:r w:rsidRPr="00E46792">
              <w:t>二级排放标准限值的要求（</w:t>
            </w:r>
            <w:r w:rsidRPr="00E46792">
              <w:t>15m</w:t>
            </w:r>
            <w:r w:rsidRPr="00E46792">
              <w:t>高排气筒，</w:t>
            </w:r>
            <w:r w:rsidRPr="00E46792">
              <w:t>≤3.5kg/h</w:t>
            </w:r>
            <w:r w:rsidRPr="00E46792">
              <w:t>）</w:t>
            </w:r>
          </w:p>
        </w:tc>
      </w:tr>
      <w:tr w:rsidR="00E46792" w:rsidRPr="00E46792">
        <w:trPr>
          <w:jc w:val="center"/>
        </w:trPr>
        <w:tc>
          <w:tcPr>
            <w:tcW w:w="372" w:type="pct"/>
            <w:vMerge/>
            <w:vAlign w:val="center"/>
          </w:tcPr>
          <w:p w:rsidR="008D2410" w:rsidRPr="00E46792" w:rsidRDefault="008D2410">
            <w:pPr>
              <w:adjustRightInd w:val="0"/>
              <w:snapToGrid w:val="0"/>
              <w:spacing w:line="360" w:lineRule="exact"/>
              <w:jc w:val="center"/>
              <w:rPr>
                <w:szCs w:val="21"/>
              </w:rPr>
            </w:pPr>
          </w:p>
        </w:tc>
        <w:tc>
          <w:tcPr>
            <w:tcW w:w="251" w:type="pct"/>
            <w:vMerge/>
            <w:vAlign w:val="center"/>
          </w:tcPr>
          <w:p w:rsidR="008D2410" w:rsidRPr="00E46792" w:rsidRDefault="008D2410">
            <w:pPr>
              <w:adjustRightInd w:val="0"/>
              <w:snapToGrid w:val="0"/>
              <w:spacing w:line="360" w:lineRule="exact"/>
              <w:jc w:val="center"/>
              <w:rPr>
                <w:szCs w:val="21"/>
              </w:rPr>
            </w:pPr>
          </w:p>
        </w:tc>
        <w:tc>
          <w:tcPr>
            <w:tcW w:w="569" w:type="pct"/>
            <w:vAlign w:val="center"/>
          </w:tcPr>
          <w:p w:rsidR="008D2410" w:rsidRPr="00E46792" w:rsidRDefault="00E46792">
            <w:pPr>
              <w:adjustRightInd w:val="0"/>
              <w:snapToGrid w:val="0"/>
              <w:spacing w:line="360" w:lineRule="exact"/>
              <w:jc w:val="center"/>
              <w:rPr>
                <w:szCs w:val="21"/>
              </w:rPr>
            </w:pPr>
            <w:r w:rsidRPr="00E46792">
              <w:rPr>
                <w:szCs w:val="21"/>
              </w:rPr>
              <w:t>DA003/</w:t>
            </w:r>
            <w:r w:rsidRPr="00E46792">
              <w:rPr>
                <w:szCs w:val="21"/>
              </w:rPr>
              <w:t>天然气燃烧工序</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颗粒物、二氧化硫、氮氧化物、林格曼黑度</w:t>
            </w:r>
          </w:p>
        </w:tc>
        <w:tc>
          <w:tcPr>
            <w:tcW w:w="1076" w:type="pct"/>
            <w:vAlign w:val="center"/>
          </w:tcPr>
          <w:p w:rsidR="008D2410" w:rsidRPr="00E46792" w:rsidRDefault="00E46792">
            <w:pPr>
              <w:adjustRightInd w:val="0"/>
              <w:snapToGrid w:val="0"/>
              <w:spacing w:line="360" w:lineRule="exact"/>
              <w:jc w:val="center"/>
              <w:rPr>
                <w:szCs w:val="21"/>
              </w:rPr>
            </w:pPr>
            <w:r w:rsidRPr="00E46792">
              <w:rPr>
                <w:szCs w:val="21"/>
              </w:rPr>
              <w:t>低氮燃烧</w:t>
            </w:r>
            <w:r w:rsidRPr="00E46792">
              <w:rPr>
                <w:szCs w:val="21"/>
              </w:rPr>
              <w:t>+15m</w:t>
            </w:r>
            <w:r w:rsidRPr="00E46792">
              <w:rPr>
                <w:szCs w:val="21"/>
              </w:rPr>
              <w:t>排气筒</w:t>
            </w:r>
          </w:p>
        </w:tc>
        <w:tc>
          <w:tcPr>
            <w:tcW w:w="2007" w:type="pct"/>
            <w:vAlign w:val="center"/>
          </w:tcPr>
          <w:p w:rsidR="008D2410" w:rsidRPr="00E46792" w:rsidRDefault="00E46792">
            <w:pPr>
              <w:spacing w:line="360" w:lineRule="exact"/>
              <w:contextualSpacing/>
            </w:pPr>
            <w:r w:rsidRPr="00E46792">
              <w:t>《锅炉大气污染物排放标准》（</w:t>
            </w:r>
            <w:r w:rsidRPr="00E46792">
              <w:t>DB37/2374-2018</w:t>
            </w:r>
            <w:r w:rsidRPr="00E46792">
              <w:t>）表</w:t>
            </w:r>
            <w:r w:rsidRPr="00E46792">
              <w:t>2</w:t>
            </w:r>
            <w:r w:rsidRPr="00E46792">
              <w:t>中一般控制区排放浓度限值及《关于印发</w:t>
            </w:r>
            <w:r w:rsidRPr="00E46792">
              <w:t>&lt;</w:t>
            </w:r>
            <w:r w:rsidRPr="00E46792">
              <w:t>京津冀及周边地区</w:t>
            </w:r>
            <w:r w:rsidRPr="00E46792">
              <w:t>2019-2020</w:t>
            </w:r>
            <w:r w:rsidRPr="00E46792">
              <w:t>年秋冬季大气污染综合治理攻坚行动方案</w:t>
            </w:r>
            <w:r w:rsidRPr="00E46792">
              <w:t>&gt;</w:t>
            </w:r>
            <w:r w:rsidRPr="00E46792">
              <w:t>的通知》（环大气</w:t>
            </w:r>
            <w:r w:rsidRPr="00E46792">
              <w:t>[2019]88</w:t>
            </w:r>
            <w:r w:rsidRPr="00E46792">
              <w:t>号）文件精神要求</w:t>
            </w:r>
          </w:p>
        </w:tc>
      </w:tr>
      <w:tr w:rsidR="00E46792" w:rsidRPr="00E46792">
        <w:trPr>
          <w:jc w:val="center"/>
        </w:trPr>
        <w:tc>
          <w:tcPr>
            <w:tcW w:w="372" w:type="pct"/>
            <w:vMerge/>
            <w:vAlign w:val="center"/>
          </w:tcPr>
          <w:p w:rsidR="008D2410" w:rsidRPr="00E46792" w:rsidRDefault="008D2410">
            <w:pPr>
              <w:adjustRightInd w:val="0"/>
              <w:snapToGrid w:val="0"/>
              <w:spacing w:line="360" w:lineRule="exact"/>
              <w:jc w:val="center"/>
              <w:rPr>
                <w:szCs w:val="21"/>
              </w:rPr>
            </w:pPr>
          </w:p>
        </w:tc>
        <w:tc>
          <w:tcPr>
            <w:tcW w:w="251" w:type="pct"/>
            <w:vMerge/>
            <w:vAlign w:val="center"/>
          </w:tcPr>
          <w:p w:rsidR="008D2410" w:rsidRPr="00E46792" w:rsidRDefault="008D2410">
            <w:pPr>
              <w:adjustRightInd w:val="0"/>
              <w:snapToGrid w:val="0"/>
              <w:spacing w:line="360" w:lineRule="exact"/>
              <w:jc w:val="center"/>
              <w:rPr>
                <w:szCs w:val="21"/>
              </w:rPr>
            </w:pPr>
          </w:p>
        </w:tc>
        <w:tc>
          <w:tcPr>
            <w:tcW w:w="569" w:type="pct"/>
            <w:vAlign w:val="center"/>
          </w:tcPr>
          <w:p w:rsidR="008D2410" w:rsidRPr="00E46792" w:rsidRDefault="00E46792">
            <w:pPr>
              <w:adjustRightInd w:val="0"/>
              <w:snapToGrid w:val="0"/>
              <w:spacing w:line="360" w:lineRule="exact"/>
              <w:jc w:val="center"/>
              <w:rPr>
                <w:szCs w:val="21"/>
              </w:rPr>
            </w:pPr>
            <w:r w:rsidRPr="00E46792">
              <w:rPr>
                <w:szCs w:val="21"/>
              </w:rPr>
              <w:t>DA004/</w:t>
            </w:r>
            <w:r w:rsidRPr="00E46792">
              <w:rPr>
                <w:szCs w:val="21"/>
              </w:rPr>
              <w:t>污水处理站恶臭</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NH</w:t>
            </w:r>
            <w:r w:rsidRPr="00E46792">
              <w:rPr>
                <w:szCs w:val="21"/>
                <w:vertAlign w:val="subscript"/>
              </w:rPr>
              <w:t>3</w:t>
            </w:r>
            <w:r w:rsidRPr="00E46792">
              <w:rPr>
                <w:szCs w:val="21"/>
              </w:rPr>
              <w:t>、</w:t>
            </w:r>
            <w:r w:rsidRPr="00E46792">
              <w:rPr>
                <w:szCs w:val="21"/>
              </w:rPr>
              <w:t>H</w:t>
            </w:r>
            <w:r w:rsidRPr="00E46792">
              <w:rPr>
                <w:szCs w:val="21"/>
                <w:vertAlign w:val="subscript"/>
              </w:rPr>
              <w:t>2</w:t>
            </w:r>
            <w:r w:rsidRPr="00E46792">
              <w:rPr>
                <w:szCs w:val="21"/>
              </w:rPr>
              <w:t>S</w:t>
            </w:r>
            <w:r w:rsidRPr="00E46792">
              <w:rPr>
                <w:szCs w:val="21"/>
              </w:rPr>
              <w:t>、臭气浓度</w:t>
            </w:r>
          </w:p>
        </w:tc>
        <w:tc>
          <w:tcPr>
            <w:tcW w:w="1076" w:type="pct"/>
            <w:vAlign w:val="center"/>
          </w:tcPr>
          <w:p w:rsidR="008D2410" w:rsidRPr="00E46792" w:rsidRDefault="00E46792">
            <w:pPr>
              <w:adjustRightInd w:val="0"/>
              <w:snapToGrid w:val="0"/>
              <w:spacing w:line="360" w:lineRule="exact"/>
              <w:jc w:val="center"/>
              <w:rPr>
                <w:szCs w:val="21"/>
              </w:rPr>
            </w:pPr>
            <w:r w:rsidRPr="00E46792">
              <w:rPr>
                <w:szCs w:val="21"/>
              </w:rPr>
              <w:t>池体加盖密闭收集</w:t>
            </w:r>
            <w:r w:rsidRPr="00E46792">
              <w:rPr>
                <w:szCs w:val="21"/>
              </w:rPr>
              <w:t>+“</w:t>
            </w:r>
            <w:r w:rsidRPr="00E46792">
              <w:rPr>
                <w:szCs w:val="21"/>
              </w:rPr>
              <w:t>生物除臭</w:t>
            </w:r>
            <w:r w:rsidRPr="00E46792">
              <w:rPr>
                <w:szCs w:val="21"/>
              </w:rPr>
              <w:t>+</w:t>
            </w:r>
            <w:r w:rsidRPr="00E46792">
              <w:rPr>
                <w:szCs w:val="21"/>
              </w:rPr>
              <w:t>活性炭吸附</w:t>
            </w:r>
            <w:r w:rsidRPr="00E46792">
              <w:rPr>
                <w:szCs w:val="21"/>
              </w:rPr>
              <w:t>”+15m</w:t>
            </w:r>
            <w:r w:rsidRPr="00E46792">
              <w:rPr>
                <w:szCs w:val="21"/>
              </w:rPr>
              <w:t>排气筒</w:t>
            </w:r>
          </w:p>
        </w:tc>
        <w:tc>
          <w:tcPr>
            <w:tcW w:w="2007" w:type="pct"/>
            <w:vAlign w:val="center"/>
          </w:tcPr>
          <w:p w:rsidR="008D2410" w:rsidRPr="00E46792" w:rsidRDefault="00E46792">
            <w:pPr>
              <w:spacing w:line="360" w:lineRule="exact"/>
              <w:contextualSpacing/>
            </w:pPr>
            <w:r w:rsidRPr="00E46792">
              <w:t>《恶臭污染物排放标准》（</w:t>
            </w:r>
            <w:r w:rsidRPr="00E46792">
              <w:t>GB14554-93</w:t>
            </w:r>
            <w:r w:rsidRPr="00E46792">
              <w:t>）中表</w:t>
            </w:r>
            <w:r w:rsidRPr="00E46792">
              <w:t>2</w:t>
            </w:r>
            <w:r w:rsidRPr="00E46792">
              <w:t>恶臭污染物排放标准值（</w:t>
            </w:r>
            <w:r w:rsidRPr="00E46792">
              <w:t>NH</w:t>
            </w:r>
            <w:r w:rsidRPr="00E46792">
              <w:rPr>
                <w:vertAlign w:val="subscript"/>
              </w:rPr>
              <w:t>3</w:t>
            </w:r>
            <w:r w:rsidRPr="00E46792">
              <w:t>：</w:t>
            </w:r>
            <w:r w:rsidRPr="00E46792">
              <w:t>4.9kg/h</w:t>
            </w:r>
            <w:r w:rsidRPr="00E46792">
              <w:t>，</w:t>
            </w:r>
            <w:r w:rsidRPr="00E46792">
              <w:t>H</w:t>
            </w:r>
            <w:r w:rsidRPr="00E46792">
              <w:rPr>
                <w:vertAlign w:val="subscript"/>
              </w:rPr>
              <w:t>2</w:t>
            </w:r>
            <w:r w:rsidRPr="00E46792">
              <w:t>S</w:t>
            </w:r>
            <w:r w:rsidRPr="00E46792">
              <w:t>：</w:t>
            </w:r>
            <w:r w:rsidRPr="00E46792">
              <w:t>0.33kg/h</w:t>
            </w:r>
            <w:r w:rsidRPr="00E46792">
              <w:t>，臭气浓度：</w:t>
            </w:r>
            <w:r w:rsidRPr="00E46792">
              <w:t>2000</w:t>
            </w:r>
            <w:r w:rsidRPr="00E46792">
              <w:t>无量纲）</w:t>
            </w:r>
          </w:p>
        </w:tc>
      </w:tr>
      <w:tr w:rsidR="00E46792" w:rsidRPr="00E46792">
        <w:trPr>
          <w:jc w:val="center"/>
        </w:trPr>
        <w:tc>
          <w:tcPr>
            <w:tcW w:w="372" w:type="pct"/>
            <w:vMerge/>
            <w:vAlign w:val="center"/>
          </w:tcPr>
          <w:p w:rsidR="008D2410" w:rsidRPr="00E46792" w:rsidRDefault="008D2410">
            <w:pPr>
              <w:adjustRightInd w:val="0"/>
              <w:snapToGrid w:val="0"/>
              <w:spacing w:line="360" w:lineRule="exact"/>
              <w:jc w:val="center"/>
              <w:rPr>
                <w:szCs w:val="21"/>
              </w:rPr>
            </w:pPr>
          </w:p>
        </w:tc>
        <w:tc>
          <w:tcPr>
            <w:tcW w:w="251" w:type="pct"/>
            <w:vMerge w:val="restart"/>
            <w:vAlign w:val="center"/>
          </w:tcPr>
          <w:p w:rsidR="008D2410" w:rsidRPr="00E46792" w:rsidRDefault="00E46792">
            <w:pPr>
              <w:adjustRightInd w:val="0"/>
              <w:snapToGrid w:val="0"/>
              <w:spacing w:line="360" w:lineRule="exact"/>
              <w:jc w:val="center"/>
              <w:rPr>
                <w:szCs w:val="21"/>
              </w:rPr>
            </w:pPr>
            <w:r w:rsidRPr="00E46792">
              <w:rPr>
                <w:szCs w:val="21"/>
              </w:rPr>
              <w:t>无组织</w:t>
            </w:r>
          </w:p>
        </w:tc>
        <w:tc>
          <w:tcPr>
            <w:tcW w:w="569" w:type="pct"/>
            <w:vAlign w:val="center"/>
          </w:tcPr>
          <w:p w:rsidR="008D2410" w:rsidRPr="00E46792" w:rsidRDefault="00E46792">
            <w:pPr>
              <w:adjustRightInd w:val="0"/>
              <w:snapToGrid w:val="0"/>
              <w:spacing w:line="360" w:lineRule="exact"/>
              <w:jc w:val="center"/>
              <w:rPr>
                <w:szCs w:val="21"/>
              </w:rPr>
            </w:pPr>
            <w:r w:rsidRPr="00E46792">
              <w:rPr>
                <w:szCs w:val="21"/>
              </w:rPr>
              <w:t>生产车间</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乙醇废气、未被收集的颗粒物</w:t>
            </w:r>
          </w:p>
        </w:tc>
        <w:tc>
          <w:tcPr>
            <w:tcW w:w="1076" w:type="pct"/>
            <w:tcBorders>
              <w:top w:val="single" w:sz="4" w:space="0" w:color="auto"/>
            </w:tcBorders>
            <w:vAlign w:val="center"/>
          </w:tcPr>
          <w:p w:rsidR="008D2410" w:rsidRPr="00E46792" w:rsidRDefault="00E46792">
            <w:pPr>
              <w:adjustRightInd w:val="0"/>
              <w:snapToGrid w:val="0"/>
              <w:spacing w:line="360" w:lineRule="exact"/>
              <w:jc w:val="center"/>
              <w:rPr>
                <w:szCs w:val="21"/>
              </w:rPr>
            </w:pPr>
            <w:r w:rsidRPr="00E46792">
              <w:rPr>
                <w:szCs w:val="21"/>
              </w:rPr>
              <w:t>通过通风等措施以无组织形式排放</w:t>
            </w:r>
          </w:p>
        </w:tc>
        <w:tc>
          <w:tcPr>
            <w:tcW w:w="2007" w:type="pct"/>
            <w:tcBorders>
              <w:top w:val="single" w:sz="4" w:space="0" w:color="auto"/>
            </w:tcBorders>
            <w:vAlign w:val="center"/>
          </w:tcPr>
          <w:p w:rsidR="008D2410" w:rsidRPr="00E46792" w:rsidRDefault="00E46792">
            <w:pPr>
              <w:spacing w:line="360" w:lineRule="exact"/>
              <w:contextualSpacing/>
              <w:rPr>
                <w:bCs/>
                <w:szCs w:val="21"/>
              </w:rPr>
            </w:pPr>
            <w:r w:rsidRPr="00E46792">
              <w:rPr>
                <w:bCs/>
                <w:szCs w:val="21"/>
              </w:rPr>
              <w:t>颗粒物排放浓度执行《大气污染物综合排放标准》（</w:t>
            </w:r>
            <w:r w:rsidRPr="00E46792">
              <w:rPr>
                <w:bCs/>
                <w:szCs w:val="21"/>
              </w:rPr>
              <w:t>GB16297-1996</w:t>
            </w:r>
            <w:r w:rsidRPr="00E46792">
              <w:rPr>
                <w:bCs/>
                <w:szCs w:val="21"/>
              </w:rPr>
              <w:t>）表</w:t>
            </w:r>
            <w:r w:rsidRPr="00E46792">
              <w:rPr>
                <w:bCs/>
                <w:szCs w:val="21"/>
              </w:rPr>
              <w:t>2</w:t>
            </w:r>
            <w:r w:rsidRPr="00E46792">
              <w:rPr>
                <w:bCs/>
                <w:szCs w:val="21"/>
              </w:rPr>
              <w:t>中无组织排放监控浓度限值（</w:t>
            </w:r>
            <w:r w:rsidRPr="00E46792">
              <w:rPr>
                <w:bCs/>
                <w:szCs w:val="21"/>
              </w:rPr>
              <w:t>1.0 mg/m³</w:t>
            </w:r>
            <w:r w:rsidRPr="00E46792">
              <w:rPr>
                <w:bCs/>
                <w:szCs w:val="21"/>
              </w:rPr>
              <w:t>）要求；乙醇废气（参照</w:t>
            </w:r>
            <w:r w:rsidRPr="00E46792">
              <w:rPr>
                <w:bCs/>
                <w:szCs w:val="21"/>
              </w:rPr>
              <w:t>VOCs</w:t>
            </w:r>
            <w:r w:rsidRPr="00E46792">
              <w:rPr>
                <w:bCs/>
                <w:szCs w:val="21"/>
              </w:rPr>
              <w:t>）执行《挥发性有机物排放标准</w:t>
            </w:r>
            <w:r w:rsidRPr="00E46792">
              <w:rPr>
                <w:bCs/>
                <w:szCs w:val="21"/>
              </w:rPr>
              <w:t xml:space="preserve"> </w:t>
            </w:r>
            <w:r w:rsidRPr="00E46792">
              <w:rPr>
                <w:bCs/>
                <w:szCs w:val="21"/>
              </w:rPr>
              <w:t>第</w:t>
            </w:r>
            <w:r w:rsidRPr="00E46792">
              <w:rPr>
                <w:bCs/>
                <w:szCs w:val="21"/>
              </w:rPr>
              <w:t>7</w:t>
            </w:r>
            <w:r w:rsidRPr="00E46792">
              <w:rPr>
                <w:bCs/>
                <w:szCs w:val="21"/>
              </w:rPr>
              <w:t>部分：其他行业》（</w:t>
            </w:r>
            <w:r w:rsidRPr="00E46792">
              <w:rPr>
                <w:bCs/>
                <w:szCs w:val="21"/>
              </w:rPr>
              <w:t>DB37/2801.7-2019</w:t>
            </w:r>
            <w:r w:rsidRPr="00E46792">
              <w:rPr>
                <w:bCs/>
                <w:szCs w:val="21"/>
              </w:rPr>
              <w:t>）表</w:t>
            </w:r>
            <w:r w:rsidRPr="00E46792">
              <w:rPr>
                <w:bCs/>
                <w:szCs w:val="21"/>
              </w:rPr>
              <w:t>2</w:t>
            </w:r>
            <w:r w:rsidRPr="00E46792">
              <w:rPr>
                <w:bCs/>
                <w:szCs w:val="21"/>
              </w:rPr>
              <w:t>厂界监控点浓度限值（</w:t>
            </w:r>
            <w:r w:rsidRPr="00E46792">
              <w:rPr>
                <w:bCs/>
                <w:szCs w:val="21"/>
              </w:rPr>
              <w:t>2.0mg/m³</w:t>
            </w:r>
            <w:r w:rsidRPr="00E46792">
              <w:rPr>
                <w:bCs/>
                <w:szCs w:val="21"/>
              </w:rPr>
              <w:t>）</w:t>
            </w:r>
          </w:p>
        </w:tc>
      </w:tr>
      <w:tr w:rsidR="00E46792" w:rsidRPr="00E46792">
        <w:trPr>
          <w:jc w:val="center"/>
        </w:trPr>
        <w:tc>
          <w:tcPr>
            <w:tcW w:w="372" w:type="pct"/>
            <w:vMerge/>
            <w:vAlign w:val="center"/>
          </w:tcPr>
          <w:p w:rsidR="008D2410" w:rsidRPr="00E46792" w:rsidRDefault="008D2410">
            <w:pPr>
              <w:adjustRightInd w:val="0"/>
              <w:snapToGrid w:val="0"/>
              <w:spacing w:line="360" w:lineRule="exact"/>
              <w:jc w:val="center"/>
              <w:rPr>
                <w:szCs w:val="21"/>
              </w:rPr>
            </w:pPr>
          </w:p>
        </w:tc>
        <w:tc>
          <w:tcPr>
            <w:tcW w:w="251" w:type="pct"/>
            <w:vMerge/>
            <w:vAlign w:val="center"/>
          </w:tcPr>
          <w:p w:rsidR="008D2410" w:rsidRPr="00E46792" w:rsidRDefault="008D2410">
            <w:pPr>
              <w:adjustRightInd w:val="0"/>
              <w:snapToGrid w:val="0"/>
              <w:spacing w:line="360" w:lineRule="exact"/>
              <w:jc w:val="center"/>
              <w:rPr>
                <w:szCs w:val="21"/>
              </w:rPr>
            </w:pPr>
          </w:p>
        </w:tc>
        <w:tc>
          <w:tcPr>
            <w:tcW w:w="569" w:type="pct"/>
            <w:vAlign w:val="center"/>
          </w:tcPr>
          <w:p w:rsidR="008D2410" w:rsidRPr="00E46792" w:rsidRDefault="00E46792">
            <w:pPr>
              <w:adjustRightInd w:val="0"/>
              <w:snapToGrid w:val="0"/>
              <w:spacing w:line="360" w:lineRule="exact"/>
              <w:jc w:val="center"/>
              <w:rPr>
                <w:szCs w:val="21"/>
              </w:rPr>
            </w:pPr>
            <w:r w:rsidRPr="00E46792">
              <w:rPr>
                <w:szCs w:val="21"/>
              </w:rPr>
              <w:t>污水处理站</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氨、硫化氢、臭气浓度</w:t>
            </w:r>
          </w:p>
        </w:tc>
        <w:tc>
          <w:tcPr>
            <w:tcW w:w="1076" w:type="pct"/>
            <w:tcBorders>
              <w:top w:val="single" w:sz="4" w:space="0" w:color="auto"/>
            </w:tcBorders>
            <w:vAlign w:val="center"/>
          </w:tcPr>
          <w:p w:rsidR="008D2410" w:rsidRPr="00E46792" w:rsidRDefault="00E46792">
            <w:pPr>
              <w:adjustRightInd w:val="0"/>
              <w:snapToGrid w:val="0"/>
              <w:spacing w:line="360" w:lineRule="exact"/>
              <w:jc w:val="center"/>
              <w:rPr>
                <w:szCs w:val="21"/>
              </w:rPr>
            </w:pPr>
            <w:r w:rsidRPr="00E46792">
              <w:rPr>
                <w:szCs w:val="21"/>
              </w:rPr>
              <w:t>加盖密闭、喷洒除臭剂</w:t>
            </w:r>
          </w:p>
        </w:tc>
        <w:tc>
          <w:tcPr>
            <w:tcW w:w="2007" w:type="pct"/>
            <w:tcBorders>
              <w:top w:val="single" w:sz="4" w:space="0" w:color="auto"/>
            </w:tcBorders>
            <w:vAlign w:val="center"/>
          </w:tcPr>
          <w:p w:rsidR="008D2410" w:rsidRPr="00E46792" w:rsidRDefault="00E46792">
            <w:pPr>
              <w:spacing w:line="360" w:lineRule="exact"/>
              <w:contextualSpacing/>
              <w:rPr>
                <w:bCs/>
                <w:szCs w:val="21"/>
              </w:rPr>
            </w:pPr>
            <w:r w:rsidRPr="00E46792">
              <w:rPr>
                <w:bCs/>
                <w:szCs w:val="21"/>
              </w:rPr>
              <w:t>恶臭执行《恶臭污染物排放标准》（</w:t>
            </w:r>
            <w:r w:rsidRPr="00E46792">
              <w:rPr>
                <w:bCs/>
                <w:szCs w:val="21"/>
              </w:rPr>
              <w:t>GB14554-93</w:t>
            </w:r>
            <w:r w:rsidRPr="00E46792">
              <w:rPr>
                <w:bCs/>
                <w:szCs w:val="21"/>
              </w:rPr>
              <w:t>）中表</w:t>
            </w:r>
            <w:r w:rsidRPr="00E46792">
              <w:rPr>
                <w:bCs/>
                <w:szCs w:val="21"/>
              </w:rPr>
              <w:t>1</w:t>
            </w:r>
            <w:r w:rsidRPr="00E46792">
              <w:rPr>
                <w:bCs/>
                <w:szCs w:val="21"/>
              </w:rPr>
              <w:t>二级新扩改建恶臭污染物厂界排放标准值（</w:t>
            </w:r>
            <w:r w:rsidRPr="00E46792">
              <w:rPr>
                <w:bCs/>
                <w:szCs w:val="21"/>
              </w:rPr>
              <w:t>NH</w:t>
            </w:r>
            <w:r w:rsidRPr="00E46792">
              <w:rPr>
                <w:bCs/>
                <w:szCs w:val="21"/>
                <w:vertAlign w:val="subscript"/>
              </w:rPr>
              <w:t>3</w:t>
            </w:r>
            <w:r w:rsidRPr="00E46792">
              <w:rPr>
                <w:bCs/>
                <w:szCs w:val="21"/>
              </w:rPr>
              <w:t>：</w:t>
            </w:r>
            <w:r w:rsidRPr="00E46792">
              <w:rPr>
                <w:bCs/>
                <w:szCs w:val="21"/>
              </w:rPr>
              <w:t>1.5mg/m³</w:t>
            </w:r>
            <w:r w:rsidRPr="00E46792">
              <w:rPr>
                <w:bCs/>
                <w:szCs w:val="21"/>
              </w:rPr>
              <w:t>、</w:t>
            </w:r>
            <w:r w:rsidRPr="00E46792">
              <w:rPr>
                <w:bCs/>
                <w:szCs w:val="21"/>
              </w:rPr>
              <w:t>H</w:t>
            </w:r>
            <w:r w:rsidRPr="00E46792">
              <w:rPr>
                <w:bCs/>
                <w:szCs w:val="21"/>
                <w:vertAlign w:val="subscript"/>
              </w:rPr>
              <w:t>2</w:t>
            </w:r>
            <w:r w:rsidRPr="00E46792">
              <w:rPr>
                <w:bCs/>
                <w:szCs w:val="21"/>
              </w:rPr>
              <w:t>S</w:t>
            </w:r>
            <w:r w:rsidRPr="00E46792">
              <w:rPr>
                <w:bCs/>
                <w:szCs w:val="21"/>
              </w:rPr>
              <w:t>：</w:t>
            </w:r>
            <w:r w:rsidRPr="00E46792">
              <w:rPr>
                <w:bCs/>
                <w:szCs w:val="21"/>
              </w:rPr>
              <w:t>0.06mg/m³</w:t>
            </w:r>
            <w:r w:rsidRPr="00E46792">
              <w:rPr>
                <w:bCs/>
                <w:szCs w:val="21"/>
              </w:rPr>
              <w:t>）</w:t>
            </w:r>
            <w:r w:rsidRPr="00E46792">
              <w:rPr>
                <w:rFonts w:hint="eastAsia"/>
                <w:bCs/>
                <w:szCs w:val="21"/>
              </w:rPr>
              <w:t>、《挥发性有机物排放标准</w:t>
            </w:r>
            <w:r w:rsidRPr="00E46792">
              <w:rPr>
                <w:rFonts w:hint="eastAsia"/>
                <w:bCs/>
                <w:szCs w:val="21"/>
              </w:rPr>
              <w:t xml:space="preserve"> </w:t>
            </w:r>
            <w:r w:rsidRPr="00E46792">
              <w:rPr>
                <w:rFonts w:hint="eastAsia"/>
                <w:bCs/>
                <w:szCs w:val="21"/>
              </w:rPr>
              <w:t>第</w:t>
            </w:r>
            <w:r w:rsidRPr="00E46792">
              <w:rPr>
                <w:rFonts w:hint="eastAsia"/>
                <w:bCs/>
                <w:szCs w:val="21"/>
              </w:rPr>
              <w:t>7</w:t>
            </w:r>
            <w:r w:rsidRPr="00E46792">
              <w:rPr>
                <w:rFonts w:hint="eastAsia"/>
                <w:bCs/>
                <w:szCs w:val="21"/>
              </w:rPr>
              <w:t>部分：其他行业》（</w:t>
            </w:r>
            <w:r w:rsidRPr="00E46792">
              <w:rPr>
                <w:rFonts w:hint="eastAsia"/>
                <w:bCs/>
                <w:szCs w:val="21"/>
              </w:rPr>
              <w:t>DB37/2801.7-2019</w:t>
            </w:r>
            <w:r w:rsidRPr="00E46792">
              <w:rPr>
                <w:rFonts w:hint="eastAsia"/>
                <w:bCs/>
                <w:szCs w:val="21"/>
              </w:rPr>
              <w:t>）表</w:t>
            </w:r>
            <w:r w:rsidRPr="00E46792">
              <w:rPr>
                <w:rFonts w:hint="eastAsia"/>
                <w:bCs/>
                <w:szCs w:val="21"/>
              </w:rPr>
              <w:t>2</w:t>
            </w:r>
            <w:r w:rsidRPr="00E46792">
              <w:rPr>
                <w:rFonts w:hint="eastAsia"/>
                <w:bCs/>
                <w:szCs w:val="21"/>
              </w:rPr>
              <w:t>厂界监控点浓度限值（臭气浓度：</w:t>
            </w:r>
            <w:r w:rsidRPr="00E46792">
              <w:rPr>
                <w:rFonts w:hint="eastAsia"/>
                <w:bCs/>
                <w:szCs w:val="21"/>
              </w:rPr>
              <w:t>16</w:t>
            </w:r>
            <w:r w:rsidRPr="00E46792">
              <w:rPr>
                <w:rFonts w:hint="eastAsia"/>
                <w:bCs/>
                <w:szCs w:val="21"/>
              </w:rPr>
              <w:t>无量纲）</w:t>
            </w:r>
          </w:p>
        </w:tc>
      </w:tr>
      <w:tr w:rsidR="00E46792" w:rsidRPr="00E46792">
        <w:trPr>
          <w:jc w:val="center"/>
        </w:trPr>
        <w:tc>
          <w:tcPr>
            <w:tcW w:w="372" w:type="pct"/>
            <w:vMerge/>
            <w:vAlign w:val="center"/>
          </w:tcPr>
          <w:p w:rsidR="008D2410" w:rsidRPr="00E46792" w:rsidRDefault="008D2410">
            <w:pPr>
              <w:adjustRightInd w:val="0"/>
              <w:snapToGrid w:val="0"/>
              <w:spacing w:line="360" w:lineRule="exact"/>
              <w:jc w:val="center"/>
              <w:rPr>
                <w:szCs w:val="21"/>
              </w:rPr>
            </w:pPr>
          </w:p>
        </w:tc>
        <w:tc>
          <w:tcPr>
            <w:tcW w:w="251" w:type="pct"/>
            <w:vMerge/>
            <w:vAlign w:val="center"/>
          </w:tcPr>
          <w:p w:rsidR="008D2410" w:rsidRPr="00E46792" w:rsidRDefault="008D2410">
            <w:pPr>
              <w:adjustRightInd w:val="0"/>
              <w:snapToGrid w:val="0"/>
              <w:spacing w:line="360" w:lineRule="exact"/>
              <w:jc w:val="center"/>
              <w:rPr>
                <w:szCs w:val="21"/>
              </w:rPr>
            </w:pPr>
          </w:p>
        </w:tc>
        <w:tc>
          <w:tcPr>
            <w:tcW w:w="569" w:type="pct"/>
            <w:vAlign w:val="center"/>
          </w:tcPr>
          <w:p w:rsidR="008D2410" w:rsidRPr="00E46792" w:rsidRDefault="00E46792">
            <w:pPr>
              <w:adjustRightInd w:val="0"/>
              <w:snapToGrid w:val="0"/>
              <w:spacing w:line="360" w:lineRule="exact"/>
              <w:jc w:val="center"/>
              <w:rPr>
                <w:szCs w:val="21"/>
              </w:rPr>
            </w:pPr>
            <w:r w:rsidRPr="00E46792">
              <w:rPr>
                <w:szCs w:val="21"/>
              </w:rPr>
              <w:t>厂区</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非甲烷总烃</w:t>
            </w:r>
          </w:p>
        </w:tc>
        <w:tc>
          <w:tcPr>
            <w:tcW w:w="1076" w:type="pct"/>
            <w:tcBorders>
              <w:top w:val="single" w:sz="4" w:space="0" w:color="auto"/>
            </w:tcBorders>
            <w:vAlign w:val="center"/>
          </w:tcPr>
          <w:p w:rsidR="008D2410" w:rsidRPr="00E46792" w:rsidRDefault="00E46792">
            <w:pPr>
              <w:adjustRightInd w:val="0"/>
              <w:snapToGrid w:val="0"/>
              <w:spacing w:line="360" w:lineRule="exact"/>
              <w:jc w:val="center"/>
              <w:rPr>
                <w:szCs w:val="21"/>
              </w:rPr>
            </w:pPr>
            <w:r w:rsidRPr="00E46792">
              <w:rPr>
                <w:szCs w:val="21"/>
              </w:rPr>
              <w:t>/</w:t>
            </w:r>
          </w:p>
        </w:tc>
        <w:tc>
          <w:tcPr>
            <w:tcW w:w="2007" w:type="pct"/>
            <w:tcBorders>
              <w:top w:val="single" w:sz="4" w:space="0" w:color="auto"/>
            </w:tcBorders>
            <w:vAlign w:val="center"/>
          </w:tcPr>
          <w:p w:rsidR="008D2410" w:rsidRPr="00E46792" w:rsidRDefault="00E46792">
            <w:pPr>
              <w:spacing w:line="360" w:lineRule="exact"/>
              <w:contextualSpacing/>
              <w:rPr>
                <w:bCs/>
                <w:szCs w:val="21"/>
              </w:rPr>
            </w:pPr>
            <w:r w:rsidRPr="00E46792">
              <w:rPr>
                <w:szCs w:val="21"/>
              </w:rPr>
              <w:t>厂区内非甲烷总烃执行《挥发性有机物</w:t>
            </w:r>
            <w:r w:rsidRPr="00E46792">
              <w:rPr>
                <w:szCs w:val="21"/>
              </w:rPr>
              <w:lastRenderedPageBreak/>
              <w:t>无组织排放控制标准》（</w:t>
            </w:r>
            <w:r w:rsidRPr="00E46792">
              <w:rPr>
                <w:szCs w:val="21"/>
              </w:rPr>
              <w:t>GB37822-2019</w:t>
            </w:r>
            <w:r w:rsidRPr="00E46792">
              <w:rPr>
                <w:szCs w:val="21"/>
              </w:rPr>
              <w:t>）表</w:t>
            </w:r>
            <w:r w:rsidRPr="00E46792">
              <w:rPr>
                <w:szCs w:val="21"/>
              </w:rPr>
              <w:t>A.1</w:t>
            </w:r>
            <w:r w:rsidRPr="00E46792">
              <w:rPr>
                <w:szCs w:val="21"/>
              </w:rPr>
              <w:t>特别排放限值要求（监控点处</w:t>
            </w:r>
            <w:r w:rsidRPr="00E46792">
              <w:rPr>
                <w:szCs w:val="21"/>
              </w:rPr>
              <w:t>1h</w:t>
            </w:r>
            <w:r w:rsidRPr="00E46792">
              <w:rPr>
                <w:szCs w:val="21"/>
              </w:rPr>
              <w:t>平均浓度值</w:t>
            </w:r>
            <w:r w:rsidRPr="00E46792">
              <w:rPr>
                <w:szCs w:val="21"/>
              </w:rPr>
              <w:t>6mg/m³</w:t>
            </w:r>
            <w:r w:rsidRPr="00E46792">
              <w:rPr>
                <w:szCs w:val="21"/>
              </w:rPr>
              <w:t>，监控点处任意一次浓度值</w:t>
            </w:r>
            <w:r w:rsidRPr="00E46792">
              <w:rPr>
                <w:szCs w:val="21"/>
              </w:rPr>
              <w:t>20mg/m³</w:t>
            </w:r>
            <w:r w:rsidRPr="00E46792">
              <w:rPr>
                <w:szCs w:val="21"/>
              </w:rPr>
              <w:t>）</w:t>
            </w:r>
          </w:p>
        </w:tc>
      </w:tr>
      <w:tr w:rsidR="00E46792" w:rsidRPr="00E46792">
        <w:trPr>
          <w:jc w:val="center"/>
        </w:trPr>
        <w:tc>
          <w:tcPr>
            <w:tcW w:w="372" w:type="pct"/>
            <w:vMerge w:val="restart"/>
            <w:vAlign w:val="center"/>
          </w:tcPr>
          <w:p w:rsidR="008D2410" w:rsidRPr="00E46792" w:rsidRDefault="00E46792">
            <w:pPr>
              <w:adjustRightInd w:val="0"/>
              <w:snapToGrid w:val="0"/>
              <w:spacing w:line="360" w:lineRule="exact"/>
              <w:jc w:val="center"/>
              <w:rPr>
                <w:szCs w:val="21"/>
              </w:rPr>
            </w:pPr>
            <w:r w:rsidRPr="00E46792">
              <w:rPr>
                <w:szCs w:val="21"/>
              </w:rPr>
              <w:lastRenderedPageBreak/>
              <w:t>地表水环境</w:t>
            </w:r>
          </w:p>
        </w:tc>
        <w:tc>
          <w:tcPr>
            <w:tcW w:w="820" w:type="pct"/>
            <w:gridSpan w:val="2"/>
            <w:vAlign w:val="center"/>
          </w:tcPr>
          <w:p w:rsidR="008D2410" w:rsidRPr="00E46792" w:rsidRDefault="00E46792">
            <w:pPr>
              <w:adjustRightInd w:val="0"/>
              <w:snapToGrid w:val="0"/>
              <w:spacing w:line="360" w:lineRule="exact"/>
              <w:jc w:val="center"/>
              <w:rPr>
                <w:szCs w:val="21"/>
              </w:rPr>
            </w:pPr>
            <w:r w:rsidRPr="00E46792">
              <w:rPr>
                <w:szCs w:val="21"/>
              </w:rPr>
              <w:t>生活污水</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pH</w:t>
            </w:r>
            <w:r w:rsidRPr="00E46792">
              <w:rPr>
                <w:szCs w:val="21"/>
              </w:rPr>
              <w:t>、总氮、总磷、</w:t>
            </w:r>
            <w:r w:rsidRPr="00E46792">
              <w:rPr>
                <w:szCs w:val="21"/>
              </w:rPr>
              <w:t>BOD</w:t>
            </w:r>
            <w:r w:rsidRPr="00E46792">
              <w:rPr>
                <w:szCs w:val="21"/>
                <w:vertAlign w:val="subscript"/>
              </w:rPr>
              <w:t>5</w:t>
            </w:r>
            <w:r w:rsidRPr="00E46792">
              <w:rPr>
                <w:szCs w:val="21"/>
              </w:rPr>
              <w:t>、</w:t>
            </w:r>
            <w:r w:rsidRPr="00E46792">
              <w:rPr>
                <w:szCs w:val="21"/>
              </w:rPr>
              <w:t>COD</w:t>
            </w:r>
            <w:r w:rsidRPr="00E46792">
              <w:rPr>
                <w:szCs w:val="21"/>
              </w:rPr>
              <w:t>、氨氮、</w:t>
            </w:r>
            <w:r w:rsidRPr="00E46792">
              <w:rPr>
                <w:szCs w:val="21"/>
              </w:rPr>
              <w:t>SS</w:t>
            </w:r>
            <w:r w:rsidRPr="00E46792">
              <w:rPr>
                <w:szCs w:val="21"/>
              </w:rPr>
              <w:t>等</w:t>
            </w:r>
          </w:p>
        </w:tc>
        <w:tc>
          <w:tcPr>
            <w:tcW w:w="1076" w:type="pct"/>
            <w:vAlign w:val="center"/>
          </w:tcPr>
          <w:p w:rsidR="008D2410" w:rsidRPr="00E46792" w:rsidRDefault="00E46792">
            <w:pPr>
              <w:adjustRightInd w:val="0"/>
              <w:snapToGrid w:val="0"/>
              <w:spacing w:line="360" w:lineRule="exact"/>
              <w:jc w:val="center"/>
              <w:rPr>
                <w:szCs w:val="21"/>
              </w:rPr>
            </w:pPr>
            <w:r w:rsidRPr="00E46792">
              <w:rPr>
                <w:kern w:val="36"/>
                <w:szCs w:val="21"/>
              </w:rPr>
              <w:t>经厂区化粪池沉淀处理后进入梁山康达水务有限公司处理</w:t>
            </w:r>
          </w:p>
        </w:tc>
        <w:tc>
          <w:tcPr>
            <w:tcW w:w="2007" w:type="pct"/>
            <w:vMerge w:val="restart"/>
            <w:vAlign w:val="center"/>
          </w:tcPr>
          <w:p w:rsidR="008D2410" w:rsidRPr="00E46792" w:rsidRDefault="00E46792">
            <w:pPr>
              <w:adjustRightInd w:val="0"/>
              <w:snapToGrid w:val="0"/>
              <w:spacing w:line="360" w:lineRule="exact"/>
              <w:jc w:val="center"/>
              <w:rPr>
                <w:szCs w:val="21"/>
              </w:rPr>
            </w:pPr>
            <w:r w:rsidRPr="00E46792">
              <w:rPr>
                <w:kern w:val="36"/>
                <w:szCs w:val="21"/>
              </w:rPr>
              <w:t>《发酵酒精和白酒工业水污染物排放标准》（</w:t>
            </w:r>
            <w:r w:rsidRPr="00E46792">
              <w:rPr>
                <w:kern w:val="36"/>
                <w:szCs w:val="21"/>
              </w:rPr>
              <w:t>GB27631-2011</w:t>
            </w:r>
            <w:r w:rsidRPr="00E46792">
              <w:rPr>
                <w:kern w:val="36"/>
                <w:szCs w:val="21"/>
              </w:rPr>
              <w:t>）表</w:t>
            </w:r>
            <w:r w:rsidRPr="00E46792">
              <w:rPr>
                <w:kern w:val="36"/>
                <w:szCs w:val="21"/>
              </w:rPr>
              <w:t>2</w:t>
            </w:r>
            <w:r w:rsidRPr="00E46792">
              <w:rPr>
                <w:kern w:val="36"/>
                <w:szCs w:val="21"/>
              </w:rPr>
              <w:t>中新建企业水污染物排放限值要求和《污水综合排放标准》（</w:t>
            </w:r>
            <w:r w:rsidRPr="00E46792">
              <w:rPr>
                <w:kern w:val="36"/>
                <w:szCs w:val="21"/>
              </w:rPr>
              <w:t>GB8978-1996</w:t>
            </w:r>
            <w:r w:rsidRPr="00E46792">
              <w:rPr>
                <w:kern w:val="36"/>
                <w:szCs w:val="21"/>
              </w:rPr>
              <w:t>）表</w:t>
            </w:r>
            <w:r w:rsidRPr="00E46792">
              <w:rPr>
                <w:kern w:val="36"/>
                <w:szCs w:val="21"/>
              </w:rPr>
              <w:t>4</w:t>
            </w:r>
            <w:r w:rsidRPr="00E46792">
              <w:rPr>
                <w:kern w:val="36"/>
                <w:szCs w:val="21"/>
              </w:rPr>
              <w:t>三级标准及梁山康达水务有限公司进水水质标准</w:t>
            </w:r>
          </w:p>
        </w:tc>
      </w:tr>
      <w:tr w:rsidR="00E46792" w:rsidRPr="00E46792">
        <w:trPr>
          <w:jc w:val="center"/>
        </w:trPr>
        <w:tc>
          <w:tcPr>
            <w:tcW w:w="372" w:type="pct"/>
            <w:vMerge/>
            <w:vAlign w:val="center"/>
          </w:tcPr>
          <w:p w:rsidR="008D2410" w:rsidRPr="00E46792" w:rsidRDefault="008D2410">
            <w:pPr>
              <w:adjustRightInd w:val="0"/>
              <w:snapToGrid w:val="0"/>
              <w:spacing w:line="360" w:lineRule="exact"/>
              <w:jc w:val="center"/>
              <w:rPr>
                <w:szCs w:val="21"/>
              </w:rPr>
            </w:pPr>
          </w:p>
        </w:tc>
        <w:tc>
          <w:tcPr>
            <w:tcW w:w="820" w:type="pct"/>
            <w:gridSpan w:val="2"/>
            <w:vAlign w:val="center"/>
          </w:tcPr>
          <w:p w:rsidR="008D2410" w:rsidRPr="00E46792" w:rsidRDefault="00E46792">
            <w:pPr>
              <w:adjustRightInd w:val="0"/>
              <w:snapToGrid w:val="0"/>
              <w:spacing w:line="360" w:lineRule="exact"/>
              <w:jc w:val="center"/>
              <w:rPr>
                <w:szCs w:val="21"/>
              </w:rPr>
            </w:pPr>
            <w:r w:rsidRPr="00E46792">
              <w:rPr>
                <w:szCs w:val="21"/>
              </w:rPr>
              <w:t>生产废水</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BOD</w:t>
            </w:r>
            <w:r w:rsidRPr="00E46792">
              <w:rPr>
                <w:szCs w:val="21"/>
                <w:vertAlign w:val="subscript"/>
              </w:rPr>
              <w:t>5</w:t>
            </w:r>
            <w:r w:rsidRPr="00E46792">
              <w:rPr>
                <w:szCs w:val="21"/>
              </w:rPr>
              <w:t>、</w:t>
            </w:r>
            <w:r w:rsidRPr="00E46792">
              <w:rPr>
                <w:szCs w:val="21"/>
              </w:rPr>
              <w:t>COD</w:t>
            </w:r>
            <w:r w:rsidRPr="00E46792">
              <w:rPr>
                <w:szCs w:val="21"/>
              </w:rPr>
              <w:t>、氨氮、</w:t>
            </w:r>
            <w:r w:rsidRPr="00E46792">
              <w:rPr>
                <w:szCs w:val="21"/>
              </w:rPr>
              <w:t>SS</w:t>
            </w:r>
            <w:r w:rsidRPr="00E46792">
              <w:rPr>
                <w:szCs w:val="21"/>
              </w:rPr>
              <w:t>、全盐量、</w:t>
            </w:r>
            <w:r w:rsidRPr="00E46792">
              <w:rPr>
                <w:szCs w:val="21"/>
              </w:rPr>
              <w:t>pH</w:t>
            </w:r>
            <w:r w:rsidRPr="00E46792">
              <w:rPr>
                <w:szCs w:val="21"/>
              </w:rPr>
              <w:t>、总氮、总磷、色度等</w:t>
            </w:r>
          </w:p>
        </w:tc>
        <w:tc>
          <w:tcPr>
            <w:tcW w:w="1076" w:type="pct"/>
            <w:vAlign w:val="center"/>
          </w:tcPr>
          <w:p w:rsidR="008D2410" w:rsidRPr="00E46792" w:rsidRDefault="00E46792">
            <w:pPr>
              <w:adjustRightInd w:val="0"/>
              <w:snapToGrid w:val="0"/>
              <w:spacing w:line="360" w:lineRule="exact"/>
              <w:jc w:val="center"/>
              <w:rPr>
                <w:kern w:val="36"/>
                <w:szCs w:val="21"/>
              </w:rPr>
            </w:pPr>
            <w:r w:rsidRPr="00E46792">
              <w:rPr>
                <w:kern w:val="36"/>
                <w:szCs w:val="21"/>
              </w:rPr>
              <w:t>经厂区污水处理站处理后进入梁山康达水务有限公司处理</w:t>
            </w:r>
          </w:p>
        </w:tc>
        <w:tc>
          <w:tcPr>
            <w:tcW w:w="2007" w:type="pct"/>
            <w:vMerge/>
            <w:vAlign w:val="center"/>
          </w:tcPr>
          <w:p w:rsidR="008D2410" w:rsidRPr="00E46792" w:rsidRDefault="008D2410">
            <w:pPr>
              <w:adjustRightInd w:val="0"/>
              <w:snapToGrid w:val="0"/>
              <w:spacing w:line="360" w:lineRule="exact"/>
              <w:jc w:val="center"/>
              <w:rPr>
                <w:kern w:val="36"/>
                <w:szCs w:val="21"/>
              </w:rPr>
            </w:pPr>
          </w:p>
        </w:tc>
      </w:tr>
      <w:tr w:rsidR="00E46792" w:rsidRPr="00E46792">
        <w:trPr>
          <w:jc w:val="center"/>
        </w:trPr>
        <w:tc>
          <w:tcPr>
            <w:tcW w:w="372" w:type="pct"/>
            <w:vAlign w:val="center"/>
          </w:tcPr>
          <w:p w:rsidR="008D2410" w:rsidRPr="00E46792" w:rsidRDefault="00E46792">
            <w:pPr>
              <w:adjustRightInd w:val="0"/>
              <w:snapToGrid w:val="0"/>
              <w:spacing w:line="360" w:lineRule="exact"/>
              <w:jc w:val="center"/>
              <w:rPr>
                <w:szCs w:val="21"/>
              </w:rPr>
            </w:pPr>
            <w:r w:rsidRPr="00E46792">
              <w:rPr>
                <w:szCs w:val="21"/>
              </w:rPr>
              <w:t>声环境</w:t>
            </w:r>
          </w:p>
        </w:tc>
        <w:tc>
          <w:tcPr>
            <w:tcW w:w="820" w:type="pct"/>
            <w:gridSpan w:val="2"/>
            <w:vAlign w:val="center"/>
          </w:tcPr>
          <w:p w:rsidR="008D2410" w:rsidRPr="00E46792" w:rsidRDefault="00E46792">
            <w:pPr>
              <w:adjustRightInd w:val="0"/>
              <w:snapToGrid w:val="0"/>
              <w:spacing w:line="360" w:lineRule="exact"/>
              <w:jc w:val="center"/>
              <w:rPr>
                <w:szCs w:val="21"/>
              </w:rPr>
            </w:pPr>
            <w:r w:rsidRPr="00E46792">
              <w:rPr>
                <w:szCs w:val="21"/>
              </w:rPr>
              <w:t>生产设备及风机、水泵</w:t>
            </w:r>
          </w:p>
        </w:tc>
        <w:tc>
          <w:tcPr>
            <w:tcW w:w="725" w:type="pct"/>
            <w:vAlign w:val="center"/>
          </w:tcPr>
          <w:p w:rsidR="008D2410" w:rsidRPr="00E46792" w:rsidRDefault="00E46792">
            <w:pPr>
              <w:adjustRightInd w:val="0"/>
              <w:snapToGrid w:val="0"/>
              <w:spacing w:line="360" w:lineRule="exact"/>
              <w:jc w:val="center"/>
              <w:rPr>
                <w:szCs w:val="21"/>
              </w:rPr>
            </w:pPr>
            <w:r w:rsidRPr="00E46792">
              <w:rPr>
                <w:szCs w:val="21"/>
              </w:rPr>
              <w:t>噪声</w:t>
            </w:r>
          </w:p>
        </w:tc>
        <w:tc>
          <w:tcPr>
            <w:tcW w:w="1076" w:type="pct"/>
            <w:vAlign w:val="center"/>
          </w:tcPr>
          <w:p w:rsidR="008D2410" w:rsidRPr="00E46792" w:rsidRDefault="00E46792">
            <w:pPr>
              <w:adjustRightInd w:val="0"/>
              <w:snapToGrid w:val="0"/>
              <w:spacing w:line="360" w:lineRule="exact"/>
              <w:jc w:val="center"/>
              <w:rPr>
                <w:szCs w:val="21"/>
              </w:rPr>
            </w:pPr>
            <w:r w:rsidRPr="00E46792">
              <w:rPr>
                <w:szCs w:val="21"/>
              </w:rPr>
              <w:t>选用低噪声设备，设置基础减振，厂房隔声</w:t>
            </w:r>
          </w:p>
        </w:tc>
        <w:tc>
          <w:tcPr>
            <w:tcW w:w="2007" w:type="pct"/>
            <w:vAlign w:val="center"/>
          </w:tcPr>
          <w:p w:rsidR="008D2410" w:rsidRPr="00E46792" w:rsidRDefault="00E46792">
            <w:pPr>
              <w:adjustRightInd w:val="0"/>
              <w:snapToGrid w:val="0"/>
              <w:spacing w:line="360" w:lineRule="exact"/>
              <w:jc w:val="center"/>
              <w:rPr>
                <w:lang w:val="zh-CN"/>
              </w:rPr>
            </w:pPr>
            <w:r w:rsidRPr="00E46792">
              <w:rPr>
                <w:lang w:val="zh-CN"/>
              </w:rPr>
              <w:t>《工业企业厂界环境噪声排放标准》（</w:t>
            </w:r>
            <w:r w:rsidRPr="00E46792">
              <w:rPr>
                <w:lang w:val="zh-CN"/>
              </w:rPr>
              <w:t>GB</w:t>
            </w:r>
            <w:r w:rsidRPr="00E46792">
              <w:t xml:space="preserve"> </w:t>
            </w:r>
            <w:r w:rsidRPr="00E46792">
              <w:rPr>
                <w:lang w:val="zh-CN"/>
              </w:rPr>
              <w:t>12348-2008</w:t>
            </w:r>
            <w:r w:rsidRPr="00E46792">
              <w:rPr>
                <w:lang w:val="zh-CN"/>
              </w:rPr>
              <w:t>）</w:t>
            </w:r>
            <w:r w:rsidRPr="00E46792">
              <w:rPr>
                <w:lang w:val="zh-CN"/>
              </w:rPr>
              <w:t>2</w:t>
            </w:r>
            <w:r w:rsidRPr="00E46792">
              <w:t>类</w:t>
            </w:r>
            <w:r w:rsidRPr="00E46792">
              <w:rPr>
                <w:lang w:val="zh-CN"/>
              </w:rPr>
              <w:t>标准</w:t>
            </w:r>
          </w:p>
        </w:tc>
      </w:tr>
      <w:tr w:rsidR="00E46792" w:rsidRPr="00E46792">
        <w:trPr>
          <w:jc w:val="center"/>
        </w:trPr>
        <w:tc>
          <w:tcPr>
            <w:tcW w:w="372" w:type="pct"/>
            <w:vAlign w:val="center"/>
          </w:tcPr>
          <w:p w:rsidR="008D2410" w:rsidRPr="00E46792" w:rsidRDefault="00E46792">
            <w:pPr>
              <w:adjustRightInd w:val="0"/>
              <w:snapToGrid w:val="0"/>
              <w:spacing w:line="360" w:lineRule="exact"/>
              <w:jc w:val="center"/>
              <w:rPr>
                <w:szCs w:val="21"/>
              </w:rPr>
            </w:pPr>
            <w:r w:rsidRPr="00E46792">
              <w:rPr>
                <w:szCs w:val="21"/>
              </w:rPr>
              <w:t>电磁辐射</w:t>
            </w:r>
          </w:p>
        </w:tc>
        <w:tc>
          <w:tcPr>
            <w:tcW w:w="4628" w:type="pct"/>
            <w:gridSpan w:val="5"/>
            <w:vAlign w:val="center"/>
          </w:tcPr>
          <w:p w:rsidR="008D2410" w:rsidRPr="00E46792" w:rsidRDefault="00E46792">
            <w:pPr>
              <w:adjustRightInd w:val="0"/>
              <w:snapToGrid w:val="0"/>
              <w:spacing w:line="360" w:lineRule="exact"/>
              <w:jc w:val="center"/>
              <w:rPr>
                <w:szCs w:val="21"/>
              </w:rPr>
            </w:pPr>
            <w:r w:rsidRPr="00E46792">
              <w:rPr>
                <w:szCs w:val="21"/>
              </w:rPr>
              <w:t>/</w:t>
            </w:r>
          </w:p>
        </w:tc>
      </w:tr>
      <w:tr w:rsidR="00E46792" w:rsidRPr="00E46792">
        <w:trPr>
          <w:trHeight w:val="1134"/>
          <w:jc w:val="center"/>
        </w:trPr>
        <w:tc>
          <w:tcPr>
            <w:tcW w:w="372" w:type="pct"/>
            <w:vAlign w:val="center"/>
          </w:tcPr>
          <w:p w:rsidR="008D2410" w:rsidRPr="00E46792" w:rsidRDefault="00E46792">
            <w:pPr>
              <w:adjustRightInd w:val="0"/>
              <w:snapToGrid w:val="0"/>
              <w:spacing w:line="360" w:lineRule="exact"/>
              <w:jc w:val="center"/>
              <w:rPr>
                <w:szCs w:val="21"/>
              </w:rPr>
            </w:pPr>
            <w:r w:rsidRPr="00E46792">
              <w:rPr>
                <w:szCs w:val="21"/>
              </w:rPr>
              <w:t>固体废物</w:t>
            </w:r>
          </w:p>
        </w:tc>
        <w:tc>
          <w:tcPr>
            <w:tcW w:w="4628" w:type="pct"/>
            <w:gridSpan w:val="5"/>
            <w:vAlign w:val="center"/>
          </w:tcPr>
          <w:p w:rsidR="008D2410" w:rsidRPr="00E46792" w:rsidRDefault="00E46792">
            <w:pPr>
              <w:adjustRightInd w:val="0"/>
              <w:snapToGrid w:val="0"/>
              <w:spacing w:line="360" w:lineRule="exact"/>
              <w:rPr>
                <w:szCs w:val="21"/>
              </w:rPr>
            </w:pPr>
            <w:r w:rsidRPr="00E46792">
              <w:rPr>
                <w:szCs w:val="21"/>
              </w:rPr>
              <w:t>项目产生的酒糟即产即清，外售饲料加工厂；生活垃圾、污水处理站污泥委托环卫部门定期清运；</w:t>
            </w:r>
            <w:r w:rsidRPr="00E46792">
              <w:rPr>
                <w:rFonts w:hint="eastAsia"/>
                <w:szCs w:val="21"/>
              </w:rPr>
              <w:t>除尘器收尘</w:t>
            </w:r>
            <w:r w:rsidRPr="00E46792">
              <w:rPr>
                <w:szCs w:val="21"/>
              </w:rPr>
              <w:t>回用于生产；废离子交换树脂</w:t>
            </w:r>
            <w:r w:rsidRPr="00E46792">
              <w:rPr>
                <w:rFonts w:hint="eastAsia"/>
                <w:szCs w:val="21"/>
              </w:rPr>
              <w:t>、废布袋</w:t>
            </w:r>
            <w:r w:rsidRPr="00E46792">
              <w:rPr>
                <w:szCs w:val="21"/>
              </w:rPr>
              <w:t>收集后外售综合利用；废包装材料收集后外售综合利用；废活性炭、</w:t>
            </w:r>
            <w:r w:rsidRPr="00E46792">
              <w:rPr>
                <w:rFonts w:hint="eastAsia"/>
                <w:szCs w:val="21"/>
              </w:rPr>
              <w:t>废生物填料、</w:t>
            </w:r>
            <w:r w:rsidRPr="00E46792">
              <w:rPr>
                <w:szCs w:val="21"/>
              </w:rPr>
              <w:t>废润滑油、废润滑油桶委托危废资质单位处置</w:t>
            </w:r>
          </w:p>
        </w:tc>
      </w:tr>
      <w:tr w:rsidR="00E46792" w:rsidRPr="00E46792">
        <w:trPr>
          <w:jc w:val="center"/>
        </w:trPr>
        <w:tc>
          <w:tcPr>
            <w:tcW w:w="372" w:type="pct"/>
            <w:vAlign w:val="center"/>
          </w:tcPr>
          <w:p w:rsidR="008D2410" w:rsidRPr="00E46792" w:rsidRDefault="00E46792">
            <w:pPr>
              <w:adjustRightInd w:val="0"/>
              <w:snapToGrid w:val="0"/>
              <w:spacing w:line="360" w:lineRule="exact"/>
              <w:jc w:val="center"/>
              <w:rPr>
                <w:szCs w:val="21"/>
              </w:rPr>
            </w:pPr>
            <w:r w:rsidRPr="00E46792">
              <w:rPr>
                <w:szCs w:val="21"/>
              </w:rPr>
              <w:t>土壤及地下水污染防治措施</w:t>
            </w:r>
          </w:p>
        </w:tc>
        <w:tc>
          <w:tcPr>
            <w:tcW w:w="4628" w:type="pct"/>
            <w:gridSpan w:val="5"/>
            <w:vAlign w:val="center"/>
          </w:tcPr>
          <w:p w:rsidR="008D2410" w:rsidRPr="00E46792" w:rsidRDefault="00E46792">
            <w:pPr>
              <w:adjustRightInd w:val="0"/>
              <w:spacing w:line="360" w:lineRule="exact"/>
              <w:ind w:firstLineChars="200" w:firstLine="420"/>
              <w:contextualSpacing/>
              <w:jc w:val="left"/>
              <w:rPr>
                <w:kern w:val="36"/>
                <w:szCs w:val="21"/>
              </w:rPr>
            </w:pPr>
            <w:r w:rsidRPr="00E46792">
              <w:rPr>
                <w:kern w:val="36"/>
                <w:szCs w:val="21"/>
              </w:rPr>
              <w:t>重点防渗区：（</w:t>
            </w:r>
            <w:r w:rsidRPr="00E46792">
              <w:rPr>
                <w:kern w:val="36"/>
                <w:szCs w:val="21"/>
              </w:rPr>
              <w:t>1</w:t>
            </w:r>
            <w:r w:rsidRPr="00E46792">
              <w:rPr>
                <w:kern w:val="36"/>
                <w:szCs w:val="21"/>
              </w:rPr>
              <w:t>）发酵池、化粪池、污水处理站属于重点防渗区，设置防渗层，防渗技术要求：基础防渗层为粘土层的，其厚度应在</w:t>
            </w:r>
            <w:r w:rsidRPr="00E46792">
              <w:rPr>
                <w:kern w:val="36"/>
                <w:szCs w:val="21"/>
              </w:rPr>
              <w:t>1</w:t>
            </w:r>
            <w:r w:rsidRPr="00E46792">
              <w:rPr>
                <w:kern w:val="36"/>
                <w:szCs w:val="21"/>
              </w:rPr>
              <w:t>米以上，渗透系数应小于</w:t>
            </w:r>
            <w:r w:rsidRPr="00E46792">
              <w:rPr>
                <w:kern w:val="36"/>
                <w:szCs w:val="21"/>
              </w:rPr>
              <w:t>1.0×10</w:t>
            </w:r>
            <w:r w:rsidRPr="00E46792">
              <w:rPr>
                <w:kern w:val="36"/>
                <w:szCs w:val="21"/>
                <w:vertAlign w:val="superscript"/>
              </w:rPr>
              <w:t>-7</w:t>
            </w:r>
            <w:r w:rsidRPr="00E46792">
              <w:rPr>
                <w:kern w:val="36"/>
                <w:szCs w:val="21"/>
              </w:rPr>
              <w:t>cm/s</w:t>
            </w:r>
            <w:r w:rsidRPr="00E46792">
              <w:rPr>
                <w:kern w:val="36"/>
                <w:szCs w:val="21"/>
              </w:rPr>
              <w:t>；基础防渗层也可用厚度在</w:t>
            </w:r>
            <w:r w:rsidRPr="00E46792">
              <w:rPr>
                <w:kern w:val="36"/>
                <w:szCs w:val="21"/>
              </w:rPr>
              <w:t>2</w:t>
            </w:r>
            <w:r w:rsidRPr="00E46792">
              <w:rPr>
                <w:kern w:val="36"/>
                <w:szCs w:val="21"/>
              </w:rPr>
              <w:t>毫米以上的高密度聚乙烯或其他人工防渗材料组成，渗透系数应小于</w:t>
            </w:r>
            <w:r w:rsidRPr="00E46792">
              <w:rPr>
                <w:kern w:val="36"/>
                <w:szCs w:val="21"/>
              </w:rPr>
              <w:t>1.0×10</w:t>
            </w:r>
            <w:r w:rsidRPr="00E46792">
              <w:rPr>
                <w:kern w:val="36"/>
                <w:szCs w:val="21"/>
                <w:vertAlign w:val="superscript"/>
              </w:rPr>
              <w:t xml:space="preserve">-10 </w:t>
            </w:r>
            <w:r w:rsidRPr="00E46792">
              <w:rPr>
                <w:kern w:val="36"/>
                <w:szCs w:val="21"/>
              </w:rPr>
              <w:t>cm/s</w:t>
            </w:r>
            <w:r w:rsidRPr="00E46792">
              <w:rPr>
                <w:kern w:val="36"/>
                <w:szCs w:val="21"/>
              </w:rPr>
              <w:t>；（</w:t>
            </w:r>
            <w:r w:rsidRPr="00E46792">
              <w:rPr>
                <w:kern w:val="36"/>
                <w:szCs w:val="21"/>
              </w:rPr>
              <w:t>2</w:t>
            </w:r>
            <w:r w:rsidRPr="00E46792">
              <w:rPr>
                <w:kern w:val="36"/>
                <w:szCs w:val="21"/>
              </w:rPr>
              <w:t>）加强日常巡检，及时发现隐患。</w:t>
            </w:r>
          </w:p>
          <w:p w:rsidR="008D2410" w:rsidRPr="00E46792" w:rsidRDefault="00E46792">
            <w:pPr>
              <w:adjustRightInd w:val="0"/>
              <w:spacing w:line="360" w:lineRule="exact"/>
              <w:ind w:firstLineChars="200" w:firstLine="420"/>
              <w:contextualSpacing/>
              <w:jc w:val="left"/>
              <w:rPr>
                <w:kern w:val="36"/>
                <w:szCs w:val="21"/>
              </w:rPr>
            </w:pPr>
            <w:r w:rsidRPr="00E46792">
              <w:rPr>
                <w:kern w:val="36"/>
                <w:szCs w:val="21"/>
              </w:rPr>
              <w:t>一般防渗区（生产车间除发酵池、勾兑罐、不锈钢酒储罐外、仓库、一般固废暂存区）：</w:t>
            </w:r>
            <w:r w:rsidRPr="00E46792">
              <w:rPr>
                <w:kern w:val="0"/>
                <w:szCs w:val="21"/>
              </w:rPr>
              <w:t>（</w:t>
            </w:r>
            <w:r w:rsidRPr="00E46792">
              <w:rPr>
                <w:kern w:val="0"/>
                <w:szCs w:val="21"/>
              </w:rPr>
              <w:t>1</w:t>
            </w:r>
            <w:r w:rsidRPr="00E46792">
              <w:rPr>
                <w:kern w:val="0"/>
                <w:szCs w:val="21"/>
              </w:rPr>
              <w:t>）自然地基采用粘土夯实硬化；（</w:t>
            </w:r>
            <w:r w:rsidRPr="00E46792">
              <w:rPr>
                <w:kern w:val="0"/>
                <w:szCs w:val="21"/>
              </w:rPr>
              <w:t>2</w:t>
            </w:r>
            <w:r w:rsidRPr="00E46792">
              <w:rPr>
                <w:kern w:val="0"/>
                <w:szCs w:val="21"/>
              </w:rPr>
              <w:t>）混凝土浇筑严格按照相关防渗规定，防止出现混凝土裂缝。</w:t>
            </w:r>
          </w:p>
        </w:tc>
      </w:tr>
      <w:tr w:rsidR="00E46792" w:rsidRPr="00E46792">
        <w:trPr>
          <w:jc w:val="center"/>
        </w:trPr>
        <w:tc>
          <w:tcPr>
            <w:tcW w:w="372" w:type="pct"/>
            <w:vAlign w:val="center"/>
          </w:tcPr>
          <w:p w:rsidR="008D2410" w:rsidRPr="00E46792" w:rsidRDefault="00E46792">
            <w:pPr>
              <w:adjustRightInd w:val="0"/>
              <w:snapToGrid w:val="0"/>
              <w:spacing w:line="360" w:lineRule="exact"/>
              <w:jc w:val="center"/>
              <w:rPr>
                <w:szCs w:val="21"/>
              </w:rPr>
            </w:pPr>
            <w:r w:rsidRPr="00E46792">
              <w:rPr>
                <w:szCs w:val="21"/>
              </w:rPr>
              <w:t>生态保护措施</w:t>
            </w:r>
          </w:p>
        </w:tc>
        <w:tc>
          <w:tcPr>
            <w:tcW w:w="4628" w:type="pct"/>
            <w:gridSpan w:val="5"/>
            <w:vAlign w:val="center"/>
          </w:tcPr>
          <w:p w:rsidR="008D2410" w:rsidRPr="00E46792" w:rsidRDefault="00E46792">
            <w:pPr>
              <w:adjustRightInd w:val="0"/>
              <w:snapToGrid w:val="0"/>
              <w:spacing w:line="360" w:lineRule="exact"/>
              <w:ind w:firstLineChars="200" w:firstLine="420"/>
              <w:rPr>
                <w:szCs w:val="21"/>
              </w:rPr>
            </w:pPr>
            <w:r w:rsidRPr="00E46792">
              <w:t>本项目位于山东省济宁市梁山县经济开发区洼李村西</w:t>
            </w:r>
            <w:r w:rsidRPr="00E46792">
              <w:t>400</w:t>
            </w:r>
            <w:r w:rsidRPr="00E46792">
              <w:t>米，项目所在区域不涉及野生动植物，无珍稀保护植物</w:t>
            </w:r>
            <w:r w:rsidRPr="00E46792">
              <w:rPr>
                <w:szCs w:val="21"/>
              </w:rPr>
              <w:t>，项目占地内原有的生物物种，在项目周围地域广泛存在，无国家重点保护的珍稀濒危植物和野生植物；项目不占用基本农田等</w:t>
            </w:r>
            <w:r w:rsidRPr="00E46792">
              <w:t>。本项目不会对区域生态环境产生明显不良影响。</w:t>
            </w:r>
          </w:p>
        </w:tc>
      </w:tr>
      <w:tr w:rsidR="00E46792" w:rsidRPr="00E46792">
        <w:trPr>
          <w:jc w:val="center"/>
        </w:trPr>
        <w:tc>
          <w:tcPr>
            <w:tcW w:w="372" w:type="pct"/>
            <w:vAlign w:val="center"/>
          </w:tcPr>
          <w:p w:rsidR="008D2410" w:rsidRPr="00E46792" w:rsidRDefault="00E46792">
            <w:pPr>
              <w:adjustRightInd w:val="0"/>
              <w:snapToGrid w:val="0"/>
              <w:spacing w:line="360" w:lineRule="exact"/>
              <w:jc w:val="center"/>
              <w:rPr>
                <w:spacing w:val="-8"/>
                <w:szCs w:val="21"/>
              </w:rPr>
            </w:pPr>
            <w:r w:rsidRPr="00E46792">
              <w:rPr>
                <w:spacing w:val="-8"/>
                <w:szCs w:val="21"/>
              </w:rPr>
              <w:t>环境风险</w:t>
            </w:r>
          </w:p>
          <w:p w:rsidR="008D2410" w:rsidRPr="00E46792" w:rsidRDefault="00E46792">
            <w:pPr>
              <w:adjustRightInd w:val="0"/>
              <w:snapToGrid w:val="0"/>
              <w:spacing w:line="360" w:lineRule="exact"/>
              <w:jc w:val="center"/>
              <w:rPr>
                <w:spacing w:val="-8"/>
                <w:szCs w:val="21"/>
              </w:rPr>
            </w:pPr>
            <w:r w:rsidRPr="00E46792">
              <w:rPr>
                <w:spacing w:val="-8"/>
                <w:szCs w:val="21"/>
              </w:rPr>
              <w:lastRenderedPageBreak/>
              <w:t>防范措施</w:t>
            </w:r>
          </w:p>
        </w:tc>
        <w:tc>
          <w:tcPr>
            <w:tcW w:w="4628" w:type="pct"/>
            <w:gridSpan w:val="5"/>
            <w:vAlign w:val="center"/>
          </w:tcPr>
          <w:p w:rsidR="008D2410" w:rsidRPr="00E46792" w:rsidRDefault="00E46792">
            <w:pPr>
              <w:adjustRightInd w:val="0"/>
              <w:snapToGrid w:val="0"/>
              <w:spacing w:line="360" w:lineRule="exact"/>
              <w:ind w:firstLineChars="200" w:firstLine="420"/>
            </w:pPr>
            <w:r w:rsidRPr="00E46792">
              <w:lastRenderedPageBreak/>
              <w:t>1</w:t>
            </w:r>
            <w:r w:rsidRPr="00E46792">
              <w:t>、运输车辆应配备相应类别和数量的消防器材及泄漏应急设施。中途停留时应远离火种、热源、高温区。</w:t>
            </w:r>
          </w:p>
          <w:p w:rsidR="008D2410" w:rsidRPr="00E46792" w:rsidRDefault="00E46792">
            <w:pPr>
              <w:adjustRightInd w:val="0"/>
              <w:snapToGrid w:val="0"/>
              <w:spacing w:line="360" w:lineRule="auto"/>
              <w:ind w:firstLineChars="200" w:firstLine="420"/>
            </w:pPr>
            <w:r w:rsidRPr="00E46792">
              <w:lastRenderedPageBreak/>
              <w:t>2</w:t>
            </w:r>
            <w:r w:rsidRPr="00E46792">
              <w:t>、仓库贮存区周围应设围堰，防止事故泄漏辅料外流。严格控制室内温度、湿度，经常检查，发现变化及时调整。并配备相应灭火器。建立原辅材料定期汇总登记制度，记录原辅料种类和数量，并存档备查。加强员工的事故应急能力培养，并定期进行消防演习和事故救援培训；发生初期火灾时，可能引发爆炸事故，为了降低事故对外环境的影响，应紧急疏散轻伤区范围内的工作人员及居民，同时为不妨碍应急救援行动，应急救援人员活动场所应进行相应的隔离；</w:t>
            </w:r>
          </w:p>
          <w:p w:rsidR="008D2410" w:rsidRPr="00E46792" w:rsidRDefault="00E46792">
            <w:pPr>
              <w:adjustRightInd w:val="0"/>
              <w:snapToGrid w:val="0"/>
              <w:spacing w:line="360" w:lineRule="auto"/>
              <w:ind w:firstLineChars="200" w:firstLine="420"/>
            </w:pPr>
            <w:r w:rsidRPr="00E46792">
              <w:t>3</w:t>
            </w:r>
            <w:r w:rsidRPr="00E46792">
              <w:t>、对可能产生静电危险的物品采取工业静电防范措施，危险区内安装的电气设备应按照相应的区域等级采取防爆，所有的电气设备均应接地。</w:t>
            </w:r>
          </w:p>
          <w:p w:rsidR="008D2410" w:rsidRPr="00E46792" w:rsidRDefault="00E46792">
            <w:pPr>
              <w:adjustRightInd w:val="0"/>
              <w:snapToGrid w:val="0"/>
              <w:spacing w:line="360" w:lineRule="auto"/>
              <w:ind w:firstLineChars="200" w:firstLine="420"/>
            </w:pPr>
            <w:r w:rsidRPr="00E46792">
              <w:t>4</w:t>
            </w:r>
            <w:r w:rsidRPr="00E46792">
              <w:t>、拟建项目严格控制原辅材料的储存量，尽量减少原辅料的储存量；厂区内严禁吸烟，使用一切加热工具均应严格遵守操作规程；危险废物应单独收集，定期交由有资质单位处理，不能倒入下水道。车间内应配置相应灭火设备，并定期检查灭火状态及其有效期等；火势较大时，迅速成立火灾应急小组，第一时间拨打</w:t>
            </w:r>
            <w:r w:rsidRPr="00E46792">
              <w:t>“119”</w:t>
            </w:r>
            <w:r w:rsidRPr="00E46792">
              <w:t>火警电话报警，同时组织火场人员按疏散路线撤离至安全地带；对于电气线路也应绝对安全可靠，防止短路起火等，确保安全生产。</w:t>
            </w:r>
          </w:p>
        </w:tc>
      </w:tr>
      <w:tr w:rsidR="00E46792" w:rsidRPr="00E46792">
        <w:trPr>
          <w:jc w:val="center"/>
        </w:trPr>
        <w:tc>
          <w:tcPr>
            <w:tcW w:w="372" w:type="pct"/>
            <w:vAlign w:val="center"/>
          </w:tcPr>
          <w:p w:rsidR="008D2410" w:rsidRPr="00E46792" w:rsidRDefault="00E46792">
            <w:pPr>
              <w:adjustRightInd w:val="0"/>
              <w:snapToGrid w:val="0"/>
              <w:spacing w:line="360" w:lineRule="exact"/>
              <w:jc w:val="center"/>
              <w:rPr>
                <w:spacing w:val="-8"/>
                <w:szCs w:val="21"/>
              </w:rPr>
            </w:pPr>
            <w:r w:rsidRPr="00E46792">
              <w:rPr>
                <w:spacing w:val="-8"/>
                <w:szCs w:val="21"/>
              </w:rPr>
              <w:lastRenderedPageBreak/>
              <w:t>其他环境</w:t>
            </w:r>
          </w:p>
          <w:p w:rsidR="008D2410" w:rsidRPr="00E46792" w:rsidRDefault="00E46792">
            <w:pPr>
              <w:adjustRightInd w:val="0"/>
              <w:snapToGrid w:val="0"/>
              <w:spacing w:line="360" w:lineRule="exact"/>
              <w:jc w:val="center"/>
              <w:rPr>
                <w:spacing w:val="-8"/>
                <w:szCs w:val="21"/>
              </w:rPr>
            </w:pPr>
            <w:r w:rsidRPr="00E46792">
              <w:rPr>
                <w:spacing w:val="-8"/>
                <w:szCs w:val="21"/>
              </w:rPr>
              <w:t>管理要求</w:t>
            </w:r>
          </w:p>
        </w:tc>
        <w:tc>
          <w:tcPr>
            <w:tcW w:w="4628" w:type="pct"/>
            <w:gridSpan w:val="5"/>
            <w:vAlign w:val="center"/>
          </w:tcPr>
          <w:p w:rsidR="008D2410" w:rsidRPr="00E46792" w:rsidRDefault="00E46792">
            <w:pPr>
              <w:adjustRightInd w:val="0"/>
              <w:snapToGrid w:val="0"/>
              <w:spacing w:line="360" w:lineRule="exact"/>
              <w:ind w:firstLineChars="200" w:firstLine="420"/>
              <w:jc w:val="left"/>
            </w:pPr>
            <w:r w:rsidRPr="00E46792">
              <w:t>按照《排污单位自行监测技术指南》和《排污许可证申请与核发技术规范》中的要求开展自行监测，并按照</w:t>
            </w:r>
            <w:r w:rsidRPr="00E46792">
              <w:t>HJ819</w:t>
            </w:r>
            <w:r w:rsidRPr="00E46792">
              <w:t>要求进行信息公开；建立环境管理台账记录制度，落实环境管理台账记录的责任部门和责任人，明确工作职责，包括台账的记录、整理、维护和管理等，台账记录频次和内容须满足排污许可证环境管理要求，并保障台账记录结果的真实性、完整性和规范性。记录保存期限不少于</w:t>
            </w:r>
            <w:r w:rsidRPr="00E46792">
              <w:t>5</w:t>
            </w:r>
            <w:r w:rsidRPr="00E46792">
              <w:t>年。</w:t>
            </w:r>
          </w:p>
          <w:p w:rsidR="008D2410" w:rsidRPr="00E46792" w:rsidRDefault="00E46792">
            <w:pPr>
              <w:adjustRightInd w:val="0"/>
              <w:spacing w:line="360" w:lineRule="exact"/>
              <w:ind w:firstLineChars="200" w:firstLine="420"/>
              <w:contextualSpacing/>
              <w:jc w:val="left"/>
            </w:pPr>
            <w:r w:rsidRPr="00E46792">
              <w:t>根据《固定污染源排污许可分类管理名录》（</w:t>
            </w:r>
            <w:r w:rsidRPr="00E46792">
              <w:t>2019</w:t>
            </w:r>
            <w:r w:rsidRPr="00E46792">
              <w:t>年版），本项目属于</w:t>
            </w:r>
            <w:r w:rsidRPr="00E46792">
              <w:t>“</w:t>
            </w:r>
            <w:r w:rsidRPr="00E46792">
              <w:t>十、酒、饮料和精制茶制造业</w:t>
            </w:r>
            <w:r w:rsidRPr="00E46792">
              <w:t>15”</w:t>
            </w:r>
            <w:r w:rsidRPr="00E46792">
              <w:t>中的</w:t>
            </w:r>
            <w:r w:rsidRPr="00E46792">
              <w:t>“</w:t>
            </w:r>
            <w:r w:rsidRPr="00E46792">
              <w:t>有发酵工艺的年生产能力</w:t>
            </w:r>
            <w:r w:rsidRPr="00E46792">
              <w:t>5000</w:t>
            </w:r>
            <w:r w:rsidRPr="00E46792">
              <w:t>千升以下的白酒、啤酒、黄酒、葡萄酒、其他酒制造</w:t>
            </w:r>
            <w:r w:rsidRPr="00E46792">
              <w:t>”</w:t>
            </w:r>
            <w:r w:rsidRPr="00E46792">
              <w:t>，实行简化管理，在项目投产前按规定完成排污许可证申领。</w:t>
            </w:r>
          </w:p>
        </w:tc>
      </w:tr>
    </w:tbl>
    <w:p w:rsidR="008D2410" w:rsidRPr="00E46792" w:rsidRDefault="00E46792">
      <w:pPr>
        <w:pStyle w:val="afb"/>
        <w:jc w:val="center"/>
        <w:outlineLvl w:val="0"/>
        <w:rPr>
          <w:rFonts w:ascii="Times New Roman" w:eastAsia="黑体" w:hAnsi="Times New Roman"/>
          <w:snapToGrid w:val="0"/>
          <w:sz w:val="30"/>
          <w:szCs w:val="30"/>
        </w:rPr>
      </w:pPr>
      <w:r w:rsidRPr="00E46792">
        <w:rPr>
          <w:rFonts w:ascii="Times New Roman" w:hAnsi="Times New Roman"/>
          <w:snapToGrid w:val="0"/>
        </w:rPr>
        <w:br w:type="page"/>
      </w:r>
      <w:r w:rsidRPr="00E46792">
        <w:rPr>
          <w:rFonts w:ascii="Times New Roman" w:eastAsia="黑体" w:hAnsi="Times New Roman"/>
          <w:snapToGrid w:val="0"/>
          <w:sz w:val="30"/>
          <w:szCs w:val="30"/>
        </w:rPr>
        <w:lastRenderedPageBreak/>
        <w:t>六、结论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222"/>
      </w:tblGrid>
      <w:tr w:rsidR="00E46792" w:rsidRPr="00E46792">
        <w:trPr>
          <w:trHeight w:val="11991"/>
          <w:jc w:val="center"/>
        </w:trPr>
        <w:tc>
          <w:tcPr>
            <w:tcW w:w="5000" w:type="pct"/>
          </w:tcPr>
          <w:p w:rsidR="008D2410" w:rsidRPr="00E46792" w:rsidRDefault="00E46792">
            <w:pPr>
              <w:autoSpaceDE w:val="0"/>
              <w:autoSpaceDN w:val="0"/>
              <w:spacing w:line="360" w:lineRule="auto"/>
              <w:ind w:firstLineChars="200" w:firstLine="480"/>
              <w:rPr>
                <w:sz w:val="24"/>
              </w:rPr>
            </w:pPr>
            <w:r w:rsidRPr="00E46792">
              <w:rPr>
                <w:sz w:val="24"/>
              </w:rPr>
              <w:t>梁山根源制曲厂年生产</w:t>
            </w:r>
            <w:r w:rsidRPr="00E46792">
              <w:rPr>
                <w:sz w:val="24"/>
              </w:rPr>
              <w:t>80</w:t>
            </w:r>
            <w:r w:rsidRPr="00E46792">
              <w:rPr>
                <w:sz w:val="24"/>
              </w:rPr>
              <w:t>吨白酒项目位于梁山经济开发区内，本项目符合国家和地方的相关产业政策，选址符合</w:t>
            </w:r>
            <w:r w:rsidRPr="00E46792">
              <w:rPr>
                <w:sz w:val="24"/>
              </w:rPr>
              <w:t>“</w:t>
            </w:r>
            <w:r w:rsidRPr="00E46792">
              <w:rPr>
                <w:sz w:val="24"/>
              </w:rPr>
              <w:t>三线一单</w:t>
            </w:r>
            <w:r w:rsidRPr="00E46792">
              <w:rPr>
                <w:sz w:val="24"/>
              </w:rPr>
              <w:t>”</w:t>
            </w:r>
            <w:r w:rsidRPr="00E46792">
              <w:rPr>
                <w:sz w:val="24"/>
              </w:rPr>
              <w:t>管理及相关环保规划要求。项目废气、废水经治理后可以达标排放，拟采取隔声、减振等措施确保噪声达标排放，固体废物均能得到合理处置，对环境的影响可接受，不会造成区域环境功能的改变。本评价认为该项目在严格落实本报告表提出的防治污染措施的前提下，从环境保护角度考虑，项目环境影响是可行的。</w:t>
            </w:r>
          </w:p>
        </w:tc>
      </w:tr>
    </w:tbl>
    <w:p w:rsidR="008D2410" w:rsidRPr="00E46792" w:rsidRDefault="008D2410">
      <w:pPr>
        <w:sectPr w:rsidR="008D2410" w:rsidRPr="00E46792">
          <w:pgSz w:w="11907" w:h="16840"/>
          <w:pgMar w:top="1701" w:right="1304" w:bottom="1644" w:left="1361" w:header="851" w:footer="851" w:gutter="0"/>
          <w:cols w:space="720"/>
          <w:docGrid w:linePitch="312"/>
        </w:sectPr>
      </w:pPr>
    </w:p>
    <w:p w:rsidR="008D2410" w:rsidRPr="00E46792" w:rsidRDefault="00E46792">
      <w:pPr>
        <w:pStyle w:val="afb"/>
        <w:adjustRightInd w:val="0"/>
        <w:snapToGrid w:val="0"/>
        <w:spacing w:before="0" w:beforeAutospacing="0" w:after="0" w:afterAutospacing="0" w:line="360" w:lineRule="auto"/>
        <w:outlineLvl w:val="0"/>
        <w:rPr>
          <w:rFonts w:ascii="Times New Roman" w:hAnsi="Times New Roman"/>
          <w:snapToGrid w:val="0"/>
          <w:sz w:val="32"/>
          <w:szCs w:val="32"/>
        </w:rPr>
      </w:pPr>
      <w:r w:rsidRPr="00E46792">
        <w:rPr>
          <w:rFonts w:ascii="Times New Roman" w:hAnsi="Times New Roman"/>
          <w:snapToGrid w:val="0"/>
          <w:sz w:val="32"/>
          <w:szCs w:val="32"/>
        </w:rPr>
        <w:lastRenderedPageBreak/>
        <w:t>附表</w:t>
      </w:r>
    </w:p>
    <w:p w:rsidR="008D2410" w:rsidRPr="00E46792" w:rsidRDefault="00E46792">
      <w:pPr>
        <w:pStyle w:val="afb"/>
        <w:adjustRightInd w:val="0"/>
        <w:snapToGrid w:val="0"/>
        <w:spacing w:before="0" w:beforeAutospacing="0" w:after="0" w:afterAutospacing="0" w:line="360" w:lineRule="auto"/>
        <w:jc w:val="center"/>
        <w:outlineLvl w:val="0"/>
        <w:rPr>
          <w:rFonts w:ascii="Times New Roman" w:hAnsi="Times New Roman"/>
          <w:snapToGrid w:val="0"/>
          <w:sz w:val="30"/>
          <w:szCs w:val="30"/>
        </w:rPr>
      </w:pPr>
      <w:r w:rsidRPr="00E46792">
        <w:rPr>
          <w:rFonts w:ascii="Times New Roman" w:hAnsi="Times New Roman"/>
          <w:snapToGrid w:val="0"/>
          <w:sz w:val="30"/>
          <w:szCs w:val="30"/>
        </w:rPr>
        <w:t>建设项目污染物排放量汇总表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4"/>
        <w:gridCol w:w="2147"/>
        <w:gridCol w:w="1127"/>
        <w:gridCol w:w="1269"/>
        <w:gridCol w:w="1360"/>
        <w:gridCol w:w="2018"/>
        <w:gridCol w:w="1199"/>
        <w:gridCol w:w="1908"/>
        <w:gridCol w:w="1264"/>
      </w:tblGrid>
      <w:tr w:rsidR="00E46792" w:rsidRPr="00E46792">
        <w:trPr>
          <w:trHeight w:val="397"/>
        </w:trPr>
        <w:tc>
          <w:tcPr>
            <w:tcW w:w="419" w:type="pct"/>
            <w:tcBorders>
              <w:tl2br w:val="single" w:sz="4" w:space="0" w:color="auto"/>
            </w:tcBorders>
            <w:tcMar>
              <w:left w:w="28" w:type="dxa"/>
              <w:right w:w="28" w:type="dxa"/>
            </w:tcMar>
            <w:vAlign w:val="center"/>
          </w:tcPr>
          <w:p w:rsidR="008D2410" w:rsidRPr="00E46792" w:rsidRDefault="00E46792">
            <w:pPr>
              <w:pStyle w:val="aff9"/>
              <w:rPr>
                <w:snapToGrid w:val="0"/>
              </w:rPr>
            </w:pPr>
            <w:r w:rsidRPr="00E46792">
              <w:rPr>
                <w:snapToGrid w:val="0"/>
              </w:rPr>
              <w:t>项目</w:t>
            </w:r>
          </w:p>
          <w:p w:rsidR="008D2410" w:rsidRPr="00E46792" w:rsidRDefault="00E46792">
            <w:pPr>
              <w:pStyle w:val="aff9"/>
              <w:rPr>
                <w:snapToGrid w:val="0"/>
              </w:rPr>
            </w:pPr>
            <w:r w:rsidRPr="00E46792">
              <w:rPr>
                <w:snapToGrid w:val="0"/>
              </w:rPr>
              <w:t>分类</w:t>
            </w:r>
          </w:p>
        </w:tc>
        <w:tc>
          <w:tcPr>
            <w:tcW w:w="800" w:type="pct"/>
            <w:tcMar>
              <w:left w:w="28" w:type="dxa"/>
              <w:right w:w="28" w:type="dxa"/>
            </w:tcMar>
            <w:vAlign w:val="center"/>
          </w:tcPr>
          <w:p w:rsidR="008D2410" w:rsidRPr="00E46792" w:rsidRDefault="00E46792">
            <w:pPr>
              <w:pStyle w:val="aff9"/>
              <w:rPr>
                <w:snapToGrid w:val="0"/>
              </w:rPr>
            </w:pPr>
            <w:r w:rsidRPr="00E46792">
              <w:rPr>
                <w:snapToGrid w:val="0"/>
              </w:rPr>
              <w:t>污染物名称</w:t>
            </w:r>
          </w:p>
        </w:tc>
        <w:tc>
          <w:tcPr>
            <w:tcW w:w="420" w:type="pct"/>
            <w:tcMar>
              <w:left w:w="28" w:type="dxa"/>
              <w:right w:w="28" w:type="dxa"/>
            </w:tcMar>
            <w:vAlign w:val="center"/>
          </w:tcPr>
          <w:p w:rsidR="008D2410" w:rsidRPr="00E46792" w:rsidRDefault="00E46792">
            <w:pPr>
              <w:pStyle w:val="aff9"/>
              <w:rPr>
                <w:snapToGrid w:val="0"/>
              </w:rPr>
            </w:pPr>
            <w:r w:rsidRPr="00E46792">
              <w:rPr>
                <w:snapToGrid w:val="0"/>
              </w:rPr>
              <w:t>现有工程</w:t>
            </w:r>
          </w:p>
          <w:p w:rsidR="008D2410" w:rsidRPr="00E46792" w:rsidRDefault="00E46792">
            <w:pPr>
              <w:pStyle w:val="aff9"/>
              <w:rPr>
                <w:snapToGrid w:val="0"/>
              </w:rPr>
            </w:pPr>
            <w:r w:rsidRPr="00E46792">
              <w:rPr>
                <w:snapToGrid w:val="0"/>
              </w:rPr>
              <w:t>排放量（固体废物产生量）</w:t>
            </w:r>
            <w:r w:rsidRPr="00E46792">
              <w:rPr>
                <w:snapToGrid w:val="0"/>
              </w:rPr>
              <w:fldChar w:fldCharType="begin"/>
            </w:r>
            <w:r w:rsidRPr="00E46792">
              <w:rPr>
                <w:snapToGrid w:val="0"/>
              </w:rPr>
              <w:instrText xml:space="preserve"> = 1 \* GB3 \* MERGEFORMAT </w:instrText>
            </w:r>
            <w:r w:rsidRPr="00E46792">
              <w:rPr>
                <w:snapToGrid w:val="0"/>
              </w:rPr>
              <w:fldChar w:fldCharType="separate"/>
            </w:r>
            <w:r w:rsidRPr="00E46792">
              <w:rPr>
                <w:rFonts w:hAnsi="宋体" w:cs="宋体" w:hint="eastAsia"/>
                <w:kern w:val="2"/>
              </w:rPr>
              <w:t>①</w:t>
            </w:r>
            <w:r w:rsidRPr="00E46792">
              <w:rPr>
                <w:snapToGrid w:val="0"/>
              </w:rPr>
              <w:fldChar w:fldCharType="end"/>
            </w:r>
            <w:r w:rsidRPr="00E46792">
              <w:t>t/a</w:t>
            </w:r>
          </w:p>
        </w:tc>
        <w:tc>
          <w:tcPr>
            <w:tcW w:w="473" w:type="pct"/>
            <w:tcMar>
              <w:left w:w="28" w:type="dxa"/>
              <w:right w:w="28" w:type="dxa"/>
            </w:tcMar>
            <w:vAlign w:val="center"/>
          </w:tcPr>
          <w:p w:rsidR="008D2410" w:rsidRPr="00E46792" w:rsidRDefault="00E46792">
            <w:pPr>
              <w:pStyle w:val="aff9"/>
              <w:rPr>
                <w:snapToGrid w:val="0"/>
              </w:rPr>
            </w:pPr>
            <w:r w:rsidRPr="00E46792">
              <w:rPr>
                <w:snapToGrid w:val="0"/>
              </w:rPr>
              <w:t>现有工程</w:t>
            </w:r>
          </w:p>
          <w:p w:rsidR="008D2410" w:rsidRPr="00E46792" w:rsidRDefault="00E46792">
            <w:pPr>
              <w:pStyle w:val="aff9"/>
              <w:rPr>
                <w:snapToGrid w:val="0"/>
              </w:rPr>
            </w:pPr>
            <w:r w:rsidRPr="00E46792">
              <w:rPr>
                <w:snapToGrid w:val="0"/>
              </w:rPr>
              <w:t>许可排放量</w:t>
            </w:r>
          </w:p>
          <w:p w:rsidR="008D2410" w:rsidRPr="00E46792" w:rsidRDefault="00E46792">
            <w:pPr>
              <w:pStyle w:val="aff9"/>
              <w:rPr>
                <w:snapToGrid w:val="0"/>
              </w:rPr>
            </w:pPr>
            <w:r w:rsidRPr="00E46792">
              <w:rPr>
                <w:snapToGrid w:val="0"/>
              </w:rPr>
              <w:fldChar w:fldCharType="begin"/>
            </w:r>
            <w:r w:rsidRPr="00E46792">
              <w:rPr>
                <w:snapToGrid w:val="0"/>
              </w:rPr>
              <w:instrText xml:space="preserve"> = 2 \* GB3 \* MERGEFORMAT </w:instrText>
            </w:r>
            <w:r w:rsidRPr="00E46792">
              <w:rPr>
                <w:snapToGrid w:val="0"/>
              </w:rPr>
              <w:fldChar w:fldCharType="separate"/>
            </w:r>
            <w:r w:rsidRPr="00E46792">
              <w:rPr>
                <w:rFonts w:hAnsi="宋体" w:cs="宋体" w:hint="eastAsia"/>
                <w:snapToGrid w:val="0"/>
              </w:rPr>
              <w:t>②</w:t>
            </w:r>
            <w:r w:rsidRPr="00E46792">
              <w:rPr>
                <w:snapToGrid w:val="0"/>
              </w:rPr>
              <w:fldChar w:fldCharType="end"/>
            </w:r>
            <w:r w:rsidRPr="00E46792">
              <w:t>t/a</w:t>
            </w:r>
          </w:p>
        </w:tc>
        <w:tc>
          <w:tcPr>
            <w:tcW w:w="507" w:type="pct"/>
            <w:tcMar>
              <w:left w:w="28" w:type="dxa"/>
              <w:right w:w="28" w:type="dxa"/>
            </w:tcMar>
            <w:vAlign w:val="center"/>
          </w:tcPr>
          <w:p w:rsidR="008D2410" w:rsidRPr="00E46792" w:rsidRDefault="00E46792">
            <w:pPr>
              <w:pStyle w:val="aff9"/>
              <w:rPr>
                <w:snapToGrid w:val="0"/>
              </w:rPr>
            </w:pPr>
            <w:r w:rsidRPr="00E46792">
              <w:rPr>
                <w:snapToGrid w:val="0"/>
              </w:rPr>
              <w:t>在建工程</w:t>
            </w:r>
          </w:p>
          <w:p w:rsidR="008D2410" w:rsidRPr="00E46792" w:rsidRDefault="00E46792">
            <w:pPr>
              <w:pStyle w:val="aff9"/>
              <w:rPr>
                <w:snapToGrid w:val="0"/>
              </w:rPr>
            </w:pPr>
            <w:r w:rsidRPr="00E46792">
              <w:rPr>
                <w:snapToGrid w:val="0"/>
              </w:rPr>
              <w:t>排放量（固体废物产生量）</w:t>
            </w:r>
            <w:r w:rsidRPr="00E46792">
              <w:rPr>
                <w:snapToGrid w:val="0"/>
              </w:rPr>
              <w:fldChar w:fldCharType="begin"/>
            </w:r>
            <w:r w:rsidRPr="00E46792">
              <w:rPr>
                <w:snapToGrid w:val="0"/>
              </w:rPr>
              <w:instrText xml:space="preserve"> = 3 \* GB3 \* MERGEFORMAT </w:instrText>
            </w:r>
            <w:r w:rsidRPr="00E46792">
              <w:rPr>
                <w:snapToGrid w:val="0"/>
              </w:rPr>
              <w:fldChar w:fldCharType="separate"/>
            </w:r>
            <w:r w:rsidRPr="00E46792">
              <w:rPr>
                <w:rFonts w:hAnsi="宋体" w:cs="宋体" w:hint="eastAsia"/>
                <w:kern w:val="2"/>
              </w:rPr>
              <w:t>③</w:t>
            </w:r>
            <w:r w:rsidRPr="00E46792">
              <w:rPr>
                <w:snapToGrid w:val="0"/>
              </w:rPr>
              <w:fldChar w:fldCharType="end"/>
            </w:r>
            <w:r w:rsidRPr="00E46792">
              <w:t>t/a</w:t>
            </w:r>
          </w:p>
        </w:tc>
        <w:tc>
          <w:tcPr>
            <w:tcW w:w="752" w:type="pct"/>
            <w:tcMar>
              <w:left w:w="28" w:type="dxa"/>
              <w:right w:w="28" w:type="dxa"/>
            </w:tcMar>
            <w:vAlign w:val="center"/>
          </w:tcPr>
          <w:p w:rsidR="008D2410" w:rsidRPr="00E46792" w:rsidRDefault="00E46792">
            <w:pPr>
              <w:pStyle w:val="aff9"/>
              <w:rPr>
                <w:snapToGrid w:val="0"/>
              </w:rPr>
            </w:pPr>
            <w:r w:rsidRPr="00E46792">
              <w:rPr>
                <w:snapToGrid w:val="0"/>
              </w:rPr>
              <w:t>本项目</w:t>
            </w:r>
          </w:p>
          <w:p w:rsidR="008D2410" w:rsidRPr="00E46792" w:rsidRDefault="00E46792">
            <w:pPr>
              <w:pStyle w:val="aff9"/>
              <w:rPr>
                <w:snapToGrid w:val="0"/>
              </w:rPr>
            </w:pPr>
            <w:r w:rsidRPr="00E46792">
              <w:rPr>
                <w:snapToGrid w:val="0"/>
              </w:rPr>
              <w:t>排放量（固体废物产生量）</w:t>
            </w:r>
            <w:r w:rsidRPr="00E46792">
              <w:rPr>
                <w:snapToGrid w:val="0"/>
              </w:rPr>
              <w:fldChar w:fldCharType="begin"/>
            </w:r>
            <w:r w:rsidRPr="00E46792">
              <w:rPr>
                <w:snapToGrid w:val="0"/>
              </w:rPr>
              <w:instrText xml:space="preserve"> = 4 \* GB3 \* MERGEFORMAT </w:instrText>
            </w:r>
            <w:r w:rsidRPr="00E46792">
              <w:rPr>
                <w:snapToGrid w:val="0"/>
              </w:rPr>
              <w:fldChar w:fldCharType="separate"/>
            </w:r>
            <w:r w:rsidRPr="00E46792">
              <w:rPr>
                <w:rFonts w:hAnsi="宋体" w:cs="宋体" w:hint="eastAsia"/>
                <w:kern w:val="2"/>
              </w:rPr>
              <w:t>④</w:t>
            </w:r>
            <w:r w:rsidRPr="00E46792">
              <w:rPr>
                <w:snapToGrid w:val="0"/>
              </w:rPr>
              <w:fldChar w:fldCharType="end"/>
            </w:r>
            <w:r w:rsidRPr="00E46792">
              <w:t>t/a</w:t>
            </w:r>
          </w:p>
        </w:tc>
        <w:tc>
          <w:tcPr>
            <w:tcW w:w="447" w:type="pct"/>
            <w:tcMar>
              <w:left w:w="28" w:type="dxa"/>
              <w:right w:w="28" w:type="dxa"/>
            </w:tcMar>
            <w:vAlign w:val="center"/>
          </w:tcPr>
          <w:p w:rsidR="008D2410" w:rsidRPr="00E46792" w:rsidRDefault="00E46792">
            <w:pPr>
              <w:pStyle w:val="aff9"/>
              <w:rPr>
                <w:snapToGrid w:val="0"/>
              </w:rPr>
            </w:pPr>
            <w:r w:rsidRPr="00E46792">
              <w:rPr>
                <w:snapToGrid w:val="0"/>
              </w:rPr>
              <w:t>以新带老削减量（新建项目不填）</w:t>
            </w:r>
            <w:r w:rsidRPr="00E46792">
              <w:rPr>
                <w:snapToGrid w:val="0"/>
              </w:rPr>
              <w:fldChar w:fldCharType="begin"/>
            </w:r>
            <w:r w:rsidRPr="00E46792">
              <w:rPr>
                <w:snapToGrid w:val="0"/>
              </w:rPr>
              <w:instrText xml:space="preserve"> = 5 \* GB3 \* MERGEFORMAT </w:instrText>
            </w:r>
            <w:r w:rsidRPr="00E46792">
              <w:rPr>
                <w:snapToGrid w:val="0"/>
              </w:rPr>
              <w:fldChar w:fldCharType="separate"/>
            </w:r>
            <w:r w:rsidRPr="00E46792">
              <w:rPr>
                <w:rFonts w:hAnsi="宋体" w:cs="宋体" w:hint="eastAsia"/>
                <w:kern w:val="2"/>
              </w:rPr>
              <w:t>⑤</w:t>
            </w:r>
            <w:r w:rsidRPr="00E46792">
              <w:rPr>
                <w:snapToGrid w:val="0"/>
              </w:rPr>
              <w:fldChar w:fldCharType="end"/>
            </w:r>
            <w:r w:rsidRPr="00E46792">
              <w:t>t/a</w:t>
            </w:r>
          </w:p>
        </w:tc>
        <w:tc>
          <w:tcPr>
            <w:tcW w:w="711" w:type="pct"/>
            <w:tcMar>
              <w:left w:w="28" w:type="dxa"/>
              <w:right w:w="28" w:type="dxa"/>
            </w:tcMar>
            <w:vAlign w:val="center"/>
          </w:tcPr>
          <w:p w:rsidR="008D2410" w:rsidRPr="00E46792" w:rsidRDefault="00E46792">
            <w:pPr>
              <w:pStyle w:val="aff9"/>
              <w:rPr>
                <w:snapToGrid w:val="0"/>
              </w:rPr>
            </w:pPr>
            <w:r w:rsidRPr="00E46792">
              <w:rPr>
                <w:snapToGrid w:val="0"/>
              </w:rPr>
              <w:t>本项目建成后</w:t>
            </w:r>
          </w:p>
          <w:p w:rsidR="008D2410" w:rsidRPr="00E46792" w:rsidRDefault="00E46792">
            <w:pPr>
              <w:pStyle w:val="aff9"/>
              <w:rPr>
                <w:snapToGrid w:val="0"/>
              </w:rPr>
            </w:pPr>
            <w:r w:rsidRPr="00E46792">
              <w:rPr>
                <w:snapToGrid w:val="0"/>
              </w:rPr>
              <w:t>全厂排放量（固体废物产生量）</w:t>
            </w:r>
            <w:r w:rsidRPr="00E46792">
              <w:rPr>
                <w:snapToGrid w:val="0"/>
              </w:rPr>
              <w:fldChar w:fldCharType="begin"/>
            </w:r>
            <w:r w:rsidRPr="00E46792">
              <w:rPr>
                <w:snapToGrid w:val="0"/>
              </w:rPr>
              <w:instrText xml:space="preserve"> = 6 \* GB3 \* MERGEFORMAT </w:instrText>
            </w:r>
            <w:r w:rsidRPr="00E46792">
              <w:rPr>
                <w:snapToGrid w:val="0"/>
              </w:rPr>
              <w:fldChar w:fldCharType="separate"/>
            </w:r>
            <w:r w:rsidRPr="00E46792">
              <w:rPr>
                <w:rFonts w:hAnsi="宋体" w:cs="宋体" w:hint="eastAsia"/>
                <w:kern w:val="2"/>
              </w:rPr>
              <w:t>⑥</w:t>
            </w:r>
            <w:r w:rsidRPr="00E46792">
              <w:rPr>
                <w:snapToGrid w:val="0"/>
              </w:rPr>
              <w:fldChar w:fldCharType="end"/>
            </w:r>
            <w:r w:rsidRPr="00E46792">
              <w:t>t/a</w:t>
            </w:r>
          </w:p>
        </w:tc>
        <w:tc>
          <w:tcPr>
            <w:tcW w:w="471" w:type="pct"/>
            <w:tcMar>
              <w:left w:w="28" w:type="dxa"/>
              <w:right w:w="28" w:type="dxa"/>
            </w:tcMar>
            <w:vAlign w:val="center"/>
          </w:tcPr>
          <w:p w:rsidR="008D2410" w:rsidRPr="00E46792" w:rsidRDefault="00E46792">
            <w:pPr>
              <w:pStyle w:val="aff9"/>
              <w:rPr>
                <w:snapToGrid w:val="0"/>
              </w:rPr>
            </w:pPr>
            <w:r w:rsidRPr="00E46792">
              <w:rPr>
                <w:snapToGrid w:val="0"/>
              </w:rPr>
              <w:t>变化量</w:t>
            </w:r>
          </w:p>
          <w:p w:rsidR="008D2410" w:rsidRPr="00E46792" w:rsidRDefault="00E46792">
            <w:pPr>
              <w:pStyle w:val="aff9"/>
              <w:rPr>
                <w:snapToGrid w:val="0"/>
              </w:rPr>
            </w:pPr>
            <w:r w:rsidRPr="00E46792">
              <w:rPr>
                <w:snapToGrid w:val="0"/>
              </w:rPr>
              <w:fldChar w:fldCharType="begin"/>
            </w:r>
            <w:r w:rsidRPr="00E46792">
              <w:rPr>
                <w:snapToGrid w:val="0"/>
              </w:rPr>
              <w:instrText xml:space="preserve"> = 7 \* GB3 \* MERGEFORMAT </w:instrText>
            </w:r>
            <w:r w:rsidRPr="00E46792">
              <w:rPr>
                <w:snapToGrid w:val="0"/>
              </w:rPr>
              <w:fldChar w:fldCharType="separate"/>
            </w:r>
            <w:r w:rsidRPr="00E46792">
              <w:rPr>
                <w:rFonts w:hAnsi="宋体" w:cs="宋体" w:hint="eastAsia"/>
                <w:kern w:val="2"/>
              </w:rPr>
              <w:t>⑦</w:t>
            </w:r>
            <w:r w:rsidRPr="00E46792">
              <w:rPr>
                <w:snapToGrid w:val="0"/>
              </w:rPr>
              <w:fldChar w:fldCharType="end"/>
            </w:r>
            <w:r w:rsidRPr="00E46792">
              <w:t>t/a</w:t>
            </w:r>
          </w:p>
        </w:tc>
      </w:tr>
      <w:tr w:rsidR="00E46792" w:rsidRPr="00E46792">
        <w:trPr>
          <w:trHeight w:val="397"/>
        </w:trPr>
        <w:tc>
          <w:tcPr>
            <w:tcW w:w="419" w:type="pct"/>
            <w:vMerge w:val="restart"/>
            <w:vAlign w:val="center"/>
          </w:tcPr>
          <w:p w:rsidR="008D2410" w:rsidRPr="00E46792" w:rsidRDefault="00E46792">
            <w:pPr>
              <w:pStyle w:val="aff9"/>
              <w:rPr>
                <w:snapToGrid w:val="0"/>
              </w:rPr>
            </w:pPr>
            <w:r w:rsidRPr="00E46792">
              <w:rPr>
                <w:snapToGrid w:val="0"/>
              </w:rPr>
              <w:t>废气</w:t>
            </w:r>
          </w:p>
        </w:tc>
        <w:tc>
          <w:tcPr>
            <w:tcW w:w="800" w:type="pct"/>
            <w:vAlign w:val="center"/>
          </w:tcPr>
          <w:p w:rsidR="008D2410" w:rsidRPr="00E46792" w:rsidRDefault="00E46792">
            <w:pPr>
              <w:pStyle w:val="aff9"/>
              <w:rPr>
                <w:snapToGrid w:val="0"/>
                <w:kern w:val="21"/>
              </w:rPr>
            </w:pPr>
            <w:r w:rsidRPr="00E46792">
              <w:t>颗粒物</w:t>
            </w:r>
          </w:p>
        </w:tc>
        <w:tc>
          <w:tcPr>
            <w:tcW w:w="420" w:type="pct"/>
            <w:vAlign w:val="center"/>
          </w:tcPr>
          <w:p w:rsidR="008D2410" w:rsidRPr="00E46792" w:rsidRDefault="00E46792">
            <w:pPr>
              <w:pStyle w:val="aff9"/>
              <w:rPr>
                <w:snapToGrid w:val="0"/>
                <w:kern w:val="21"/>
              </w:rPr>
            </w:pPr>
            <w:r w:rsidRPr="00E46792">
              <w:t>0.213</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widowControl/>
              <w:jc w:val="center"/>
              <w:rPr>
                <w:szCs w:val="21"/>
              </w:rPr>
            </w:pPr>
            <w:r w:rsidRPr="00E46792">
              <w:rPr>
                <w:szCs w:val="21"/>
              </w:rPr>
              <w:t>0.010</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widowControl/>
              <w:jc w:val="center"/>
              <w:rPr>
                <w:szCs w:val="21"/>
              </w:rPr>
            </w:pPr>
            <w:r w:rsidRPr="00E46792">
              <w:rPr>
                <w:szCs w:val="21"/>
              </w:rPr>
              <w:t>0.223</w:t>
            </w:r>
          </w:p>
        </w:tc>
        <w:tc>
          <w:tcPr>
            <w:tcW w:w="471" w:type="pct"/>
            <w:vAlign w:val="center"/>
          </w:tcPr>
          <w:p w:rsidR="008D2410" w:rsidRPr="00E46792" w:rsidRDefault="00E46792">
            <w:pPr>
              <w:widowControl/>
              <w:jc w:val="center"/>
              <w:rPr>
                <w:szCs w:val="21"/>
              </w:rPr>
            </w:pPr>
            <w:r w:rsidRPr="00E46792">
              <w:rPr>
                <w:szCs w:val="21"/>
              </w:rPr>
              <w:t>+0.010</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pStyle w:val="aff9"/>
              <w:rPr>
                <w:snapToGrid w:val="0"/>
                <w:kern w:val="21"/>
              </w:rPr>
            </w:pPr>
            <w:r w:rsidRPr="00E46792">
              <w:t>二氧化硫</w:t>
            </w:r>
          </w:p>
        </w:tc>
        <w:tc>
          <w:tcPr>
            <w:tcW w:w="420" w:type="pct"/>
            <w:vAlign w:val="center"/>
          </w:tcPr>
          <w:p w:rsidR="008D2410" w:rsidRPr="00E46792" w:rsidRDefault="00E46792">
            <w:pPr>
              <w:pStyle w:val="aff9"/>
              <w:rPr>
                <w:snapToGrid w:val="0"/>
                <w:kern w:val="21"/>
              </w:rPr>
            </w:pPr>
            <w:r w:rsidRPr="00E46792">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widowControl/>
              <w:jc w:val="center"/>
              <w:rPr>
                <w:szCs w:val="21"/>
              </w:rPr>
            </w:pPr>
            <w:r w:rsidRPr="00E46792">
              <w:rPr>
                <w:rFonts w:eastAsia="等线"/>
              </w:rPr>
              <w:t>0.008</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widowControl/>
              <w:jc w:val="center"/>
              <w:rPr>
                <w:szCs w:val="21"/>
              </w:rPr>
            </w:pPr>
            <w:r w:rsidRPr="00E46792">
              <w:rPr>
                <w:rFonts w:eastAsia="等线"/>
              </w:rPr>
              <w:t>0.008</w:t>
            </w:r>
          </w:p>
        </w:tc>
        <w:tc>
          <w:tcPr>
            <w:tcW w:w="471" w:type="pct"/>
            <w:vAlign w:val="center"/>
          </w:tcPr>
          <w:p w:rsidR="008D2410" w:rsidRPr="00E46792" w:rsidRDefault="00E46792">
            <w:pPr>
              <w:widowControl/>
              <w:jc w:val="center"/>
              <w:rPr>
                <w:szCs w:val="21"/>
              </w:rPr>
            </w:pPr>
            <w:r w:rsidRPr="00E46792">
              <w:rPr>
                <w:rFonts w:eastAsia="等线"/>
              </w:rPr>
              <w:t>+0.008</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pStyle w:val="aff9"/>
              <w:rPr>
                <w:snapToGrid w:val="0"/>
                <w:kern w:val="21"/>
              </w:rPr>
            </w:pPr>
            <w:r w:rsidRPr="00E46792">
              <w:t>氮氧化物</w:t>
            </w:r>
          </w:p>
        </w:tc>
        <w:tc>
          <w:tcPr>
            <w:tcW w:w="420" w:type="pct"/>
            <w:vAlign w:val="center"/>
          </w:tcPr>
          <w:p w:rsidR="008D2410" w:rsidRPr="00E46792" w:rsidRDefault="00E46792">
            <w:pPr>
              <w:pStyle w:val="aff9"/>
              <w:rPr>
                <w:snapToGrid w:val="0"/>
                <w:kern w:val="21"/>
              </w:rPr>
            </w:pPr>
            <w:r w:rsidRPr="00E46792">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widowControl/>
              <w:jc w:val="center"/>
              <w:rPr>
                <w:szCs w:val="21"/>
              </w:rPr>
            </w:pPr>
            <w:r w:rsidRPr="00E46792">
              <w:rPr>
                <w:rFonts w:eastAsia="等线"/>
              </w:rPr>
              <w:t>0.012</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widowControl/>
              <w:jc w:val="center"/>
              <w:rPr>
                <w:szCs w:val="21"/>
              </w:rPr>
            </w:pPr>
            <w:r w:rsidRPr="00E46792">
              <w:rPr>
                <w:rFonts w:eastAsia="等线"/>
              </w:rPr>
              <w:t>0.012</w:t>
            </w:r>
          </w:p>
        </w:tc>
        <w:tc>
          <w:tcPr>
            <w:tcW w:w="471" w:type="pct"/>
            <w:vAlign w:val="center"/>
          </w:tcPr>
          <w:p w:rsidR="008D2410" w:rsidRPr="00E46792" w:rsidRDefault="00E46792">
            <w:pPr>
              <w:widowControl/>
              <w:jc w:val="center"/>
              <w:rPr>
                <w:szCs w:val="21"/>
              </w:rPr>
            </w:pPr>
            <w:r w:rsidRPr="00E46792">
              <w:rPr>
                <w:rFonts w:eastAsia="等线"/>
              </w:rPr>
              <w:t>+0.012</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pStyle w:val="aff9"/>
              <w:rPr>
                <w:snapToGrid w:val="0"/>
                <w:kern w:val="21"/>
              </w:rPr>
            </w:pPr>
            <w:r w:rsidRPr="00E46792">
              <w:t>乙醇废气</w:t>
            </w:r>
          </w:p>
        </w:tc>
        <w:tc>
          <w:tcPr>
            <w:tcW w:w="420" w:type="pct"/>
            <w:vAlign w:val="center"/>
          </w:tcPr>
          <w:p w:rsidR="008D2410" w:rsidRPr="00E46792" w:rsidRDefault="00E46792">
            <w:pPr>
              <w:pStyle w:val="aff9"/>
              <w:rPr>
                <w:snapToGrid w:val="0"/>
                <w:kern w:val="21"/>
              </w:rPr>
            </w:pPr>
            <w:r w:rsidRPr="00E46792">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jc w:val="center"/>
              <w:rPr>
                <w:szCs w:val="21"/>
              </w:rPr>
            </w:pPr>
            <w:r w:rsidRPr="00E46792">
              <w:rPr>
                <w:bCs/>
                <w:szCs w:val="21"/>
              </w:rPr>
              <w:t>0.074</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jc w:val="center"/>
              <w:rPr>
                <w:szCs w:val="21"/>
              </w:rPr>
            </w:pPr>
            <w:r w:rsidRPr="00E46792">
              <w:rPr>
                <w:bCs/>
                <w:szCs w:val="21"/>
              </w:rPr>
              <w:t>0.074</w:t>
            </w:r>
          </w:p>
        </w:tc>
        <w:tc>
          <w:tcPr>
            <w:tcW w:w="471" w:type="pct"/>
            <w:vAlign w:val="center"/>
          </w:tcPr>
          <w:p w:rsidR="008D2410" w:rsidRPr="00E46792" w:rsidRDefault="00E46792">
            <w:pPr>
              <w:jc w:val="center"/>
              <w:rPr>
                <w:szCs w:val="21"/>
              </w:rPr>
            </w:pPr>
            <w:r w:rsidRPr="00E46792">
              <w:rPr>
                <w:bCs/>
                <w:szCs w:val="21"/>
              </w:rPr>
              <w:t>+0.074</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pStyle w:val="aff9"/>
              <w:rPr>
                <w:snapToGrid w:val="0"/>
                <w:kern w:val="21"/>
              </w:rPr>
            </w:pPr>
            <w:r w:rsidRPr="00E46792">
              <w:t>NH</w:t>
            </w:r>
            <w:r w:rsidRPr="00E46792">
              <w:rPr>
                <w:vertAlign w:val="subscript"/>
              </w:rPr>
              <w:t>3</w:t>
            </w:r>
          </w:p>
        </w:tc>
        <w:tc>
          <w:tcPr>
            <w:tcW w:w="420" w:type="pct"/>
            <w:vAlign w:val="center"/>
          </w:tcPr>
          <w:p w:rsidR="008D2410" w:rsidRPr="00E46792" w:rsidRDefault="00E46792">
            <w:pPr>
              <w:pStyle w:val="aff9"/>
              <w:rPr>
                <w:snapToGrid w:val="0"/>
                <w:kern w:val="21"/>
              </w:rPr>
            </w:pPr>
            <w:r w:rsidRPr="00E46792">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utoSpaceDE w:val="0"/>
              <w:autoSpaceDN w:val="0"/>
              <w:jc w:val="center"/>
              <w:rPr>
                <w:szCs w:val="21"/>
              </w:rPr>
            </w:pPr>
            <w:r w:rsidRPr="00E46792">
              <w:rPr>
                <w:szCs w:val="21"/>
              </w:rPr>
              <w:t>1.34</w:t>
            </w:r>
            <w:r w:rsidRPr="00E46792">
              <w:rPr>
                <w:rFonts w:hint="eastAsia"/>
                <w:szCs w:val="21"/>
              </w:rPr>
              <w:t>×</w:t>
            </w:r>
            <w:r w:rsidRPr="00E46792">
              <w:rPr>
                <w:szCs w:val="21"/>
              </w:rPr>
              <w:t>10</w:t>
            </w:r>
            <w:r w:rsidRPr="00E46792">
              <w:rPr>
                <w:szCs w:val="21"/>
                <w:vertAlign w:val="superscript"/>
              </w:rPr>
              <w:t>-5</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jc w:val="center"/>
              <w:rPr>
                <w:szCs w:val="21"/>
              </w:rPr>
            </w:pPr>
            <w:r w:rsidRPr="00E46792">
              <w:rPr>
                <w:szCs w:val="21"/>
              </w:rPr>
              <w:t>1.34</w:t>
            </w:r>
            <w:r w:rsidRPr="00E46792">
              <w:rPr>
                <w:rFonts w:hint="eastAsia"/>
                <w:szCs w:val="21"/>
              </w:rPr>
              <w:t>×</w:t>
            </w:r>
            <w:r w:rsidRPr="00E46792">
              <w:rPr>
                <w:szCs w:val="21"/>
              </w:rPr>
              <w:t>10</w:t>
            </w:r>
            <w:r w:rsidRPr="00E46792">
              <w:rPr>
                <w:szCs w:val="21"/>
                <w:vertAlign w:val="superscript"/>
              </w:rPr>
              <w:t>-5</w:t>
            </w:r>
          </w:p>
        </w:tc>
        <w:tc>
          <w:tcPr>
            <w:tcW w:w="471" w:type="pct"/>
            <w:vAlign w:val="center"/>
          </w:tcPr>
          <w:p w:rsidR="008D2410" w:rsidRPr="00E46792" w:rsidRDefault="00E46792">
            <w:pPr>
              <w:jc w:val="center"/>
              <w:rPr>
                <w:szCs w:val="21"/>
              </w:rPr>
            </w:pPr>
            <w:r w:rsidRPr="00E46792">
              <w:rPr>
                <w:szCs w:val="21"/>
              </w:rPr>
              <w:t>+1.34</w:t>
            </w:r>
            <w:r w:rsidRPr="00E46792">
              <w:rPr>
                <w:rFonts w:hint="eastAsia"/>
                <w:szCs w:val="21"/>
              </w:rPr>
              <w:t>×</w:t>
            </w:r>
            <w:r w:rsidRPr="00E46792">
              <w:rPr>
                <w:szCs w:val="21"/>
              </w:rPr>
              <w:t>10</w:t>
            </w:r>
            <w:r w:rsidRPr="00E46792">
              <w:rPr>
                <w:szCs w:val="21"/>
                <w:vertAlign w:val="superscript"/>
              </w:rPr>
              <w:t>-5</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pStyle w:val="aff9"/>
              <w:rPr>
                <w:snapToGrid w:val="0"/>
                <w:kern w:val="21"/>
              </w:rPr>
            </w:pPr>
            <w:r w:rsidRPr="00E46792">
              <w:t>H</w:t>
            </w:r>
            <w:r w:rsidRPr="00E46792">
              <w:rPr>
                <w:vertAlign w:val="subscript"/>
              </w:rPr>
              <w:t>2</w:t>
            </w:r>
            <w:r w:rsidRPr="00E46792">
              <w:t>S</w:t>
            </w:r>
          </w:p>
        </w:tc>
        <w:tc>
          <w:tcPr>
            <w:tcW w:w="420" w:type="pct"/>
            <w:vAlign w:val="center"/>
          </w:tcPr>
          <w:p w:rsidR="008D2410" w:rsidRPr="00E46792" w:rsidRDefault="00E46792">
            <w:pPr>
              <w:pStyle w:val="aff9"/>
              <w:rPr>
                <w:snapToGrid w:val="0"/>
                <w:kern w:val="21"/>
              </w:rPr>
            </w:pPr>
            <w:r w:rsidRPr="00E46792">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utoSpaceDE w:val="0"/>
              <w:autoSpaceDN w:val="0"/>
              <w:jc w:val="center"/>
              <w:rPr>
                <w:szCs w:val="21"/>
              </w:rPr>
            </w:pPr>
            <w:r w:rsidRPr="00E46792">
              <w:rPr>
                <w:szCs w:val="21"/>
              </w:rPr>
              <w:t>6.7</w:t>
            </w:r>
            <w:r w:rsidRPr="00E46792">
              <w:rPr>
                <w:rFonts w:hint="eastAsia"/>
                <w:szCs w:val="21"/>
              </w:rPr>
              <w:t>×</w:t>
            </w:r>
            <w:r w:rsidRPr="00E46792">
              <w:rPr>
                <w:szCs w:val="21"/>
              </w:rPr>
              <w:t>10</w:t>
            </w:r>
            <w:r w:rsidRPr="00E46792">
              <w:rPr>
                <w:szCs w:val="21"/>
                <w:vertAlign w:val="superscript"/>
              </w:rPr>
              <w:t>-5</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jc w:val="center"/>
              <w:rPr>
                <w:szCs w:val="21"/>
              </w:rPr>
            </w:pPr>
            <w:r w:rsidRPr="00E46792">
              <w:rPr>
                <w:szCs w:val="21"/>
              </w:rPr>
              <w:t>6.7</w:t>
            </w:r>
            <w:r w:rsidRPr="00E46792">
              <w:rPr>
                <w:rFonts w:hint="eastAsia"/>
                <w:szCs w:val="21"/>
              </w:rPr>
              <w:t>×</w:t>
            </w:r>
            <w:r w:rsidRPr="00E46792">
              <w:rPr>
                <w:szCs w:val="21"/>
              </w:rPr>
              <w:t>10</w:t>
            </w:r>
            <w:r w:rsidRPr="00E46792">
              <w:rPr>
                <w:szCs w:val="21"/>
                <w:vertAlign w:val="superscript"/>
              </w:rPr>
              <w:t>-5</w:t>
            </w:r>
          </w:p>
        </w:tc>
        <w:tc>
          <w:tcPr>
            <w:tcW w:w="471" w:type="pct"/>
            <w:vAlign w:val="center"/>
          </w:tcPr>
          <w:p w:rsidR="008D2410" w:rsidRPr="00E46792" w:rsidRDefault="00E46792">
            <w:pPr>
              <w:jc w:val="center"/>
              <w:rPr>
                <w:szCs w:val="21"/>
              </w:rPr>
            </w:pPr>
            <w:r w:rsidRPr="00E46792">
              <w:rPr>
                <w:szCs w:val="21"/>
              </w:rPr>
              <w:t>+6.7</w:t>
            </w:r>
            <w:r w:rsidRPr="00E46792">
              <w:rPr>
                <w:rFonts w:hint="eastAsia"/>
                <w:szCs w:val="21"/>
              </w:rPr>
              <w:t>×</w:t>
            </w:r>
            <w:r w:rsidRPr="00E46792">
              <w:rPr>
                <w:szCs w:val="21"/>
              </w:rPr>
              <w:t>10</w:t>
            </w:r>
            <w:r w:rsidRPr="00E46792">
              <w:rPr>
                <w:szCs w:val="21"/>
                <w:vertAlign w:val="superscript"/>
              </w:rPr>
              <w:t>-5</w:t>
            </w:r>
          </w:p>
        </w:tc>
      </w:tr>
      <w:tr w:rsidR="00E46792" w:rsidRPr="00E46792">
        <w:trPr>
          <w:trHeight w:val="397"/>
        </w:trPr>
        <w:tc>
          <w:tcPr>
            <w:tcW w:w="419" w:type="pct"/>
            <w:vMerge w:val="restart"/>
            <w:vAlign w:val="center"/>
          </w:tcPr>
          <w:p w:rsidR="008D2410" w:rsidRPr="00E46792" w:rsidRDefault="00E46792">
            <w:pPr>
              <w:pStyle w:val="aff9"/>
              <w:rPr>
                <w:snapToGrid w:val="0"/>
              </w:rPr>
            </w:pPr>
            <w:r w:rsidRPr="00E46792">
              <w:rPr>
                <w:snapToGrid w:val="0"/>
              </w:rPr>
              <w:t>废水</w:t>
            </w:r>
          </w:p>
        </w:tc>
        <w:tc>
          <w:tcPr>
            <w:tcW w:w="800" w:type="pct"/>
            <w:vAlign w:val="center"/>
          </w:tcPr>
          <w:p w:rsidR="008D2410" w:rsidRPr="00E46792" w:rsidRDefault="00E46792">
            <w:pPr>
              <w:pStyle w:val="aff9"/>
              <w:rPr>
                <w:snapToGrid w:val="0"/>
              </w:rPr>
            </w:pPr>
            <w:r w:rsidRPr="00E46792">
              <w:rPr>
                <w:snapToGrid w:val="0"/>
              </w:rPr>
              <w:t>COD</w:t>
            </w:r>
          </w:p>
        </w:tc>
        <w:tc>
          <w:tcPr>
            <w:tcW w:w="420" w:type="pct"/>
            <w:vAlign w:val="center"/>
          </w:tcPr>
          <w:p w:rsidR="008D2410" w:rsidRPr="00E46792" w:rsidRDefault="00E46792">
            <w:pPr>
              <w:jc w:val="center"/>
              <w:rPr>
                <w:szCs w:val="21"/>
              </w:rPr>
            </w:pPr>
            <w:r w:rsidRPr="00E46792">
              <w:rPr>
                <w:szCs w:val="21"/>
              </w:rPr>
              <w:t>0.002</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jc w:val="center"/>
              <w:rPr>
                <w:szCs w:val="21"/>
              </w:rPr>
            </w:pPr>
            <w:r w:rsidRPr="00E46792">
              <w:rPr>
                <w:szCs w:val="21"/>
              </w:rPr>
              <w:t>0.025</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jc w:val="center"/>
              <w:rPr>
                <w:szCs w:val="21"/>
              </w:rPr>
            </w:pPr>
            <w:r w:rsidRPr="00E46792">
              <w:rPr>
                <w:szCs w:val="21"/>
              </w:rPr>
              <w:t>0.027</w:t>
            </w:r>
          </w:p>
        </w:tc>
        <w:tc>
          <w:tcPr>
            <w:tcW w:w="471" w:type="pct"/>
            <w:vAlign w:val="center"/>
          </w:tcPr>
          <w:p w:rsidR="008D2410" w:rsidRPr="00E46792" w:rsidRDefault="00E46792">
            <w:pPr>
              <w:jc w:val="center"/>
              <w:rPr>
                <w:szCs w:val="21"/>
              </w:rPr>
            </w:pPr>
            <w:r w:rsidRPr="00E46792">
              <w:rPr>
                <w:szCs w:val="21"/>
              </w:rPr>
              <w:t>0.025</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pStyle w:val="aff9"/>
              <w:rPr>
                <w:snapToGrid w:val="0"/>
              </w:rPr>
            </w:pPr>
            <w:r w:rsidRPr="00E46792">
              <w:rPr>
                <w:snapToGrid w:val="0"/>
              </w:rPr>
              <w:t>氨氮</w:t>
            </w:r>
          </w:p>
        </w:tc>
        <w:tc>
          <w:tcPr>
            <w:tcW w:w="420" w:type="pct"/>
            <w:vAlign w:val="center"/>
          </w:tcPr>
          <w:p w:rsidR="008D2410" w:rsidRPr="00E46792" w:rsidRDefault="00E46792">
            <w:pPr>
              <w:jc w:val="center"/>
              <w:rPr>
                <w:szCs w:val="21"/>
              </w:rPr>
            </w:pPr>
            <w:r w:rsidRPr="00E46792">
              <w:rPr>
                <w:szCs w:val="21"/>
              </w:rPr>
              <w:t>0.0002</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jc w:val="center"/>
              <w:rPr>
                <w:szCs w:val="21"/>
              </w:rPr>
            </w:pPr>
            <w:r w:rsidRPr="00E46792">
              <w:rPr>
                <w:szCs w:val="21"/>
              </w:rPr>
              <w:t>0.002</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jc w:val="center"/>
              <w:rPr>
                <w:szCs w:val="21"/>
              </w:rPr>
            </w:pPr>
            <w:r w:rsidRPr="00E46792">
              <w:rPr>
                <w:szCs w:val="21"/>
              </w:rPr>
              <w:t>0.0022</w:t>
            </w:r>
          </w:p>
        </w:tc>
        <w:tc>
          <w:tcPr>
            <w:tcW w:w="471" w:type="pct"/>
            <w:vAlign w:val="center"/>
          </w:tcPr>
          <w:p w:rsidR="008D2410" w:rsidRPr="00E46792" w:rsidRDefault="00E46792">
            <w:pPr>
              <w:jc w:val="center"/>
              <w:rPr>
                <w:szCs w:val="21"/>
              </w:rPr>
            </w:pPr>
            <w:r w:rsidRPr="00E46792">
              <w:rPr>
                <w:szCs w:val="21"/>
              </w:rPr>
              <w:t>0.002</w:t>
            </w:r>
          </w:p>
        </w:tc>
      </w:tr>
      <w:tr w:rsidR="00E46792" w:rsidRPr="00E46792">
        <w:trPr>
          <w:trHeight w:val="397"/>
        </w:trPr>
        <w:tc>
          <w:tcPr>
            <w:tcW w:w="419" w:type="pct"/>
            <w:vMerge w:val="restart"/>
            <w:vAlign w:val="center"/>
          </w:tcPr>
          <w:p w:rsidR="008D2410" w:rsidRPr="00E46792" w:rsidRDefault="00E46792">
            <w:pPr>
              <w:pStyle w:val="aff9"/>
              <w:rPr>
                <w:snapToGrid w:val="0"/>
              </w:rPr>
            </w:pPr>
            <w:r w:rsidRPr="00E46792">
              <w:rPr>
                <w:snapToGrid w:val="0"/>
              </w:rPr>
              <w:t>一般工业</w:t>
            </w:r>
          </w:p>
          <w:p w:rsidR="008D2410" w:rsidRPr="00E46792" w:rsidRDefault="00E46792">
            <w:pPr>
              <w:pStyle w:val="aff9"/>
              <w:rPr>
                <w:snapToGrid w:val="0"/>
              </w:rPr>
            </w:pPr>
            <w:r w:rsidRPr="00E46792">
              <w:rPr>
                <w:snapToGrid w:val="0"/>
              </w:rPr>
              <w:t>固体废物</w:t>
            </w: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酒糟</w:t>
            </w:r>
          </w:p>
        </w:tc>
        <w:tc>
          <w:tcPr>
            <w:tcW w:w="420" w:type="pct"/>
            <w:vAlign w:val="center"/>
          </w:tcPr>
          <w:p w:rsidR="008D2410" w:rsidRPr="00E46792" w:rsidRDefault="00E46792">
            <w:pPr>
              <w:pStyle w:val="aff9"/>
              <w:rPr>
                <w:snapToGrid w:val="0"/>
              </w:rPr>
            </w:pPr>
            <w:r w:rsidRPr="00E46792">
              <w:rPr>
                <w:snapToGrid w:val="0"/>
              </w:rPr>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176</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adjustRightInd w:val="0"/>
              <w:snapToGrid w:val="0"/>
              <w:spacing w:line="240" w:lineRule="exact"/>
              <w:jc w:val="center"/>
              <w:rPr>
                <w:szCs w:val="21"/>
              </w:rPr>
            </w:pPr>
            <w:r w:rsidRPr="00E46792">
              <w:rPr>
                <w:szCs w:val="21"/>
              </w:rPr>
              <w:t>176</w:t>
            </w:r>
          </w:p>
        </w:tc>
        <w:tc>
          <w:tcPr>
            <w:tcW w:w="471" w:type="pct"/>
            <w:vAlign w:val="center"/>
          </w:tcPr>
          <w:p w:rsidR="008D2410" w:rsidRPr="00E46792" w:rsidRDefault="00E46792">
            <w:pPr>
              <w:adjustRightInd w:val="0"/>
              <w:snapToGrid w:val="0"/>
              <w:spacing w:line="240" w:lineRule="exact"/>
              <w:jc w:val="center"/>
              <w:rPr>
                <w:szCs w:val="21"/>
              </w:rPr>
            </w:pPr>
            <w:r w:rsidRPr="00E46792">
              <w:rPr>
                <w:szCs w:val="21"/>
              </w:rPr>
              <w:t>176</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除尘器收尘</w:t>
            </w:r>
          </w:p>
        </w:tc>
        <w:tc>
          <w:tcPr>
            <w:tcW w:w="420" w:type="pct"/>
            <w:vAlign w:val="center"/>
          </w:tcPr>
          <w:p w:rsidR="008D2410" w:rsidRPr="00E46792" w:rsidRDefault="00E46792">
            <w:pPr>
              <w:pStyle w:val="aff9"/>
            </w:pPr>
            <w:r w:rsidRPr="00E46792">
              <w:t>0.046</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0.081</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adjustRightInd w:val="0"/>
              <w:snapToGrid w:val="0"/>
              <w:spacing w:line="240" w:lineRule="exact"/>
              <w:jc w:val="center"/>
              <w:rPr>
                <w:szCs w:val="21"/>
              </w:rPr>
            </w:pPr>
            <w:r w:rsidRPr="00E46792">
              <w:rPr>
                <w:szCs w:val="21"/>
              </w:rPr>
              <w:t>0.127</w:t>
            </w:r>
          </w:p>
        </w:tc>
        <w:tc>
          <w:tcPr>
            <w:tcW w:w="471" w:type="pct"/>
            <w:vAlign w:val="center"/>
          </w:tcPr>
          <w:p w:rsidR="008D2410" w:rsidRPr="00E46792" w:rsidRDefault="00E46792">
            <w:pPr>
              <w:adjustRightInd w:val="0"/>
              <w:snapToGrid w:val="0"/>
              <w:spacing w:line="240" w:lineRule="exact"/>
              <w:jc w:val="center"/>
              <w:rPr>
                <w:szCs w:val="21"/>
              </w:rPr>
            </w:pPr>
            <w:r w:rsidRPr="00E46792">
              <w:rPr>
                <w:szCs w:val="21"/>
              </w:rPr>
              <w:t>+0.081</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污水处理站污泥</w:t>
            </w:r>
          </w:p>
        </w:tc>
        <w:tc>
          <w:tcPr>
            <w:tcW w:w="420" w:type="pct"/>
            <w:vAlign w:val="center"/>
          </w:tcPr>
          <w:p w:rsidR="008D2410" w:rsidRPr="00E46792" w:rsidRDefault="00E46792">
            <w:pPr>
              <w:pStyle w:val="aff9"/>
            </w:pPr>
            <w:r w:rsidRPr="00E46792">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0.014</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adjustRightInd w:val="0"/>
              <w:snapToGrid w:val="0"/>
              <w:spacing w:line="240" w:lineRule="exact"/>
              <w:jc w:val="center"/>
              <w:rPr>
                <w:szCs w:val="21"/>
              </w:rPr>
            </w:pPr>
            <w:r w:rsidRPr="00E46792">
              <w:rPr>
                <w:szCs w:val="21"/>
              </w:rPr>
              <w:t>0.014</w:t>
            </w:r>
          </w:p>
        </w:tc>
        <w:tc>
          <w:tcPr>
            <w:tcW w:w="471" w:type="pct"/>
            <w:vAlign w:val="center"/>
          </w:tcPr>
          <w:p w:rsidR="008D2410" w:rsidRPr="00E46792" w:rsidRDefault="00E46792">
            <w:pPr>
              <w:adjustRightInd w:val="0"/>
              <w:snapToGrid w:val="0"/>
              <w:spacing w:line="240" w:lineRule="exact"/>
              <w:jc w:val="center"/>
              <w:rPr>
                <w:szCs w:val="21"/>
              </w:rPr>
            </w:pPr>
            <w:r w:rsidRPr="00E46792">
              <w:rPr>
                <w:szCs w:val="21"/>
              </w:rPr>
              <w:t>0.014</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废离子交换树脂</w:t>
            </w:r>
          </w:p>
        </w:tc>
        <w:tc>
          <w:tcPr>
            <w:tcW w:w="420" w:type="pct"/>
            <w:vAlign w:val="center"/>
          </w:tcPr>
          <w:p w:rsidR="008D2410" w:rsidRPr="00E46792" w:rsidRDefault="00E46792">
            <w:pPr>
              <w:pStyle w:val="aff9"/>
              <w:rPr>
                <w:snapToGrid w:val="0"/>
              </w:rPr>
            </w:pPr>
            <w:r w:rsidRPr="00E46792">
              <w:rPr>
                <w:snapToGrid w:val="0"/>
              </w:rPr>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0.1</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adjustRightInd w:val="0"/>
              <w:snapToGrid w:val="0"/>
              <w:spacing w:line="240" w:lineRule="exact"/>
              <w:jc w:val="center"/>
              <w:rPr>
                <w:szCs w:val="21"/>
              </w:rPr>
            </w:pPr>
            <w:r w:rsidRPr="00E46792">
              <w:rPr>
                <w:szCs w:val="21"/>
              </w:rPr>
              <w:t>0.1</w:t>
            </w:r>
          </w:p>
        </w:tc>
        <w:tc>
          <w:tcPr>
            <w:tcW w:w="471" w:type="pct"/>
            <w:vAlign w:val="center"/>
          </w:tcPr>
          <w:p w:rsidR="008D2410" w:rsidRPr="00E46792" w:rsidRDefault="00E46792">
            <w:pPr>
              <w:adjustRightInd w:val="0"/>
              <w:snapToGrid w:val="0"/>
              <w:spacing w:line="240" w:lineRule="exact"/>
              <w:jc w:val="center"/>
              <w:rPr>
                <w:szCs w:val="21"/>
              </w:rPr>
            </w:pPr>
            <w:r w:rsidRPr="00E46792">
              <w:rPr>
                <w:szCs w:val="21"/>
              </w:rPr>
              <w:t>0.1</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废布袋</w:t>
            </w:r>
          </w:p>
        </w:tc>
        <w:tc>
          <w:tcPr>
            <w:tcW w:w="420" w:type="pct"/>
            <w:vAlign w:val="center"/>
          </w:tcPr>
          <w:p w:rsidR="008D2410" w:rsidRPr="00E46792" w:rsidRDefault="00E46792">
            <w:pPr>
              <w:pStyle w:val="aff9"/>
              <w:rPr>
                <w:snapToGrid w:val="0"/>
              </w:rPr>
            </w:pPr>
            <w:r w:rsidRPr="00E46792">
              <w:rPr>
                <w:snapToGrid w:val="0"/>
              </w:rPr>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0.01/2a</w:t>
            </w:r>
          </w:p>
        </w:tc>
        <w:tc>
          <w:tcPr>
            <w:tcW w:w="447" w:type="pct"/>
            <w:vAlign w:val="center"/>
          </w:tcPr>
          <w:p w:rsidR="008D2410" w:rsidRPr="00E46792" w:rsidRDefault="00E46792">
            <w:pPr>
              <w:pStyle w:val="aff9"/>
            </w:pPr>
            <w:r w:rsidRPr="00E46792">
              <w:t>0</w:t>
            </w:r>
          </w:p>
        </w:tc>
        <w:tc>
          <w:tcPr>
            <w:tcW w:w="711" w:type="pct"/>
            <w:vAlign w:val="center"/>
          </w:tcPr>
          <w:p w:rsidR="008D2410" w:rsidRPr="00E46792" w:rsidRDefault="00E46792">
            <w:pPr>
              <w:adjustRightInd w:val="0"/>
              <w:snapToGrid w:val="0"/>
              <w:spacing w:line="240" w:lineRule="exact"/>
              <w:jc w:val="center"/>
              <w:rPr>
                <w:szCs w:val="21"/>
              </w:rPr>
            </w:pPr>
            <w:r w:rsidRPr="00E46792">
              <w:rPr>
                <w:szCs w:val="21"/>
              </w:rPr>
              <w:t>0.01/2a</w:t>
            </w:r>
          </w:p>
        </w:tc>
        <w:tc>
          <w:tcPr>
            <w:tcW w:w="471" w:type="pct"/>
            <w:vAlign w:val="center"/>
          </w:tcPr>
          <w:p w:rsidR="008D2410" w:rsidRPr="00E46792" w:rsidRDefault="00E46792">
            <w:pPr>
              <w:adjustRightInd w:val="0"/>
              <w:snapToGrid w:val="0"/>
              <w:spacing w:line="240" w:lineRule="exact"/>
              <w:jc w:val="center"/>
              <w:rPr>
                <w:szCs w:val="21"/>
              </w:rPr>
            </w:pPr>
            <w:r w:rsidRPr="00E46792">
              <w:rPr>
                <w:szCs w:val="21"/>
              </w:rPr>
              <w:t>+0.01/2a</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废包装材料</w:t>
            </w:r>
          </w:p>
        </w:tc>
        <w:tc>
          <w:tcPr>
            <w:tcW w:w="420" w:type="pct"/>
            <w:vAlign w:val="center"/>
          </w:tcPr>
          <w:p w:rsidR="008D2410" w:rsidRPr="00E46792" w:rsidRDefault="00E46792">
            <w:pPr>
              <w:pStyle w:val="aff9"/>
              <w:rPr>
                <w:snapToGrid w:val="0"/>
              </w:rPr>
            </w:pPr>
            <w:r w:rsidRPr="00E46792">
              <w:rPr>
                <w:snapToGrid w:val="0"/>
              </w:rPr>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0.5</w:t>
            </w:r>
          </w:p>
        </w:tc>
        <w:tc>
          <w:tcPr>
            <w:tcW w:w="447" w:type="pct"/>
            <w:vAlign w:val="center"/>
          </w:tcPr>
          <w:p w:rsidR="008D2410" w:rsidRPr="00E46792" w:rsidRDefault="00E46792">
            <w:pPr>
              <w:pStyle w:val="aff9"/>
            </w:pPr>
            <w:r w:rsidRPr="00E46792">
              <w:t>0</w:t>
            </w:r>
          </w:p>
        </w:tc>
        <w:tc>
          <w:tcPr>
            <w:tcW w:w="711" w:type="pct"/>
            <w:vAlign w:val="center"/>
          </w:tcPr>
          <w:p w:rsidR="008D2410" w:rsidRPr="00E46792" w:rsidRDefault="00E46792">
            <w:pPr>
              <w:adjustRightInd w:val="0"/>
              <w:snapToGrid w:val="0"/>
              <w:spacing w:line="240" w:lineRule="exact"/>
              <w:jc w:val="center"/>
              <w:rPr>
                <w:szCs w:val="21"/>
              </w:rPr>
            </w:pPr>
            <w:r w:rsidRPr="00E46792">
              <w:rPr>
                <w:szCs w:val="21"/>
              </w:rPr>
              <w:t>0.5</w:t>
            </w:r>
          </w:p>
        </w:tc>
        <w:tc>
          <w:tcPr>
            <w:tcW w:w="471" w:type="pct"/>
            <w:vAlign w:val="center"/>
          </w:tcPr>
          <w:p w:rsidR="008D2410" w:rsidRPr="00E46792" w:rsidRDefault="00E46792">
            <w:pPr>
              <w:adjustRightInd w:val="0"/>
              <w:snapToGrid w:val="0"/>
              <w:spacing w:line="240" w:lineRule="exact"/>
              <w:jc w:val="center"/>
              <w:rPr>
                <w:szCs w:val="21"/>
              </w:rPr>
            </w:pPr>
            <w:r w:rsidRPr="00E46792">
              <w:rPr>
                <w:szCs w:val="21"/>
              </w:rPr>
              <w:t>+0.5</w:t>
            </w:r>
          </w:p>
        </w:tc>
      </w:tr>
      <w:tr w:rsidR="00E46792" w:rsidRPr="00E46792">
        <w:trPr>
          <w:trHeight w:val="397"/>
        </w:trPr>
        <w:tc>
          <w:tcPr>
            <w:tcW w:w="419" w:type="pct"/>
            <w:vMerge w:val="restart"/>
            <w:vAlign w:val="center"/>
          </w:tcPr>
          <w:p w:rsidR="008D2410" w:rsidRPr="00E46792" w:rsidRDefault="00E46792">
            <w:pPr>
              <w:pStyle w:val="aff9"/>
              <w:rPr>
                <w:snapToGrid w:val="0"/>
              </w:rPr>
            </w:pPr>
            <w:r w:rsidRPr="00E46792">
              <w:rPr>
                <w:snapToGrid w:val="0"/>
              </w:rPr>
              <w:t>危险废物</w:t>
            </w: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废活性炭</w:t>
            </w:r>
          </w:p>
        </w:tc>
        <w:tc>
          <w:tcPr>
            <w:tcW w:w="420" w:type="pct"/>
            <w:vAlign w:val="center"/>
          </w:tcPr>
          <w:p w:rsidR="008D2410" w:rsidRPr="00E46792" w:rsidRDefault="00E46792">
            <w:pPr>
              <w:pStyle w:val="aff9"/>
              <w:rPr>
                <w:snapToGrid w:val="0"/>
              </w:rPr>
            </w:pPr>
            <w:r w:rsidRPr="00E46792">
              <w:rPr>
                <w:snapToGrid w:val="0"/>
              </w:rPr>
              <w:t>/</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0.05</w:t>
            </w:r>
          </w:p>
        </w:tc>
        <w:tc>
          <w:tcPr>
            <w:tcW w:w="447" w:type="pct"/>
            <w:vAlign w:val="center"/>
          </w:tcPr>
          <w:p w:rsidR="008D2410" w:rsidRPr="00E46792" w:rsidRDefault="00E46792">
            <w:pPr>
              <w:pStyle w:val="aff9"/>
              <w:rPr>
                <w:snapToGrid w:val="0"/>
              </w:rPr>
            </w:pPr>
            <w:r w:rsidRPr="00E46792">
              <w:rPr>
                <w:snapToGrid w:val="0"/>
              </w:rPr>
              <w:t>/</w:t>
            </w:r>
          </w:p>
        </w:tc>
        <w:tc>
          <w:tcPr>
            <w:tcW w:w="711" w:type="pct"/>
            <w:vAlign w:val="center"/>
          </w:tcPr>
          <w:p w:rsidR="008D2410" w:rsidRPr="00E46792" w:rsidRDefault="00E46792">
            <w:pPr>
              <w:jc w:val="center"/>
            </w:pPr>
            <w:r w:rsidRPr="00E46792">
              <w:rPr>
                <w:szCs w:val="21"/>
              </w:rPr>
              <w:t>0.05</w:t>
            </w:r>
          </w:p>
        </w:tc>
        <w:tc>
          <w:tcPr>
            <w:tcW w:w="471" w:type="pct"/>
            <w:vAlign w:val="center"/>
          </w:tcPr>
          <w:p w:rsidR="008D2410" w:rsidRPr="00E46792" w:rsidRDefault="00E46792">
            <w:pPr>
              <w:jc w:val="center"/>
            </w:pPr>
            <w:r w:rsidRPr="00E46792">
              <w:rPr>
                <w:szCs w:val="21"/>
              </w:rPr>
              <w:t>+0.05</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废生物填料</w:t>
            </w:r>
          </w:p>
        </w:tc>
        <w:tc>
          <w:tcPr>
            <w:tcW w:w="420" w:type="pct"/>
            <w:vAlign w:val="center"/>
          </w:tcPr>
          <w:p w:rsidR="008D2410" w:rsidRPr="00E46792" w:rsidRDefault="00E46792">
            <w:pPr>
              <w:pStyle w:val="aff9"/>
              <w:rPr>
                <w:snapToGrid w:val="0"/>
              </w:rPr>
            </w:pPr>
            <w:r w:rsidRPr="00E46792">
              <w:rPr>
                <w:snapToGrid w:val="0"/>
              </w:rPr>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0.02</w:t>
            </w:r>
          </w:p>
        </w:tc>
        <w:tc>
          <w:tcPr>
            <w:tcW w:w="447" w:type="pct"/>
            <w:vAlign w:val="center"/>
          </w:tcPr>
          <w:p w:rsidR="008D2410" w:rsidRPr="00E46792" w:rsidRDefault="00E46792">
            <w:pPr>
              <w:pStyle w:val="aff9"/>
              <w:rPr>
                <w:snapToGrid w:val="0"/>
                <w:kern w:val="21"/>
              </w:rPr>
            </w:pPr>
            <w:r w:rsidRPr="00E46792">
              <w:t>0</w:t>
            </w:r>
          </w:p>
        </w:tc>
        <w:tc>
          <w:tcPr>
            <w:tcW w:w="711" w:type="pct"/>
            <w:vAlign w:val="center"/>
          </w:tcPr>
          <w:p w:rsidR="008D2410" w:rsidRPr="00E46792" w:rsidRDefault="00E46792">
            <w:pPr>
              <w:jc w:val="center"/>
              <w:rPr>
                <w:szCs w:val="21"/>
              </w:rPr>
            </w:pPr>
            <w:r w:rsidRPr="00E46792">
              <w:rPr>
                <w:szCs w:val="21"/>
              </w:rPr>
              <w:t>0.02</w:t>
            </w:r>
          </w:p>
        </w:tc>
        <w:tc>
          <w:tcPr>
            <w:tcW w:w="471" w:type="pct"/>
            <w:vAlign w:val="center"/>
          </w:tcPr>
          <w:p w:rsidR="008D2410" w:rsidRPr="00E46792" w:rsidRDefault="00E46792">
            <w:pPr>
              <w:jc w:val="center"/>
              <w:rPr>
                <w:szCs w:val="21"/>
              </w:rPr>
            </w:pPr>
            <w:r w:rsidRPr="00E46792">
              <w:rPr>
                <w:szCs w:val="21"/>
              </w:rPr>
              <w:t>+0.02</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废润滑油</w:t>
            </w:r>
          </w:p>
        </w:tc>
        <w:tc>
          <w:tcPr>
            <w:tcW w:w="420" w:type="pct"/>
            <w:vAlign w:val="center"/>
          </w:tcPr>
          <w:p w:rsidR="008D2410" w:rsidRPr="00E46792" w:rsidRDefault="00E46792">
            <w:pPr>
              <w:pStyle w:val="aff9"/>
              <w:rPr>
                <w:snapToGrid w:val="0"/>
              </w:rPr>
            </w:pPr>
            <w:r w:rsidRPr="00E46792">
              <w:rPr>
                <w:snapToGrid w:val="0"/>
              </w:rPr>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0.01</w:t>
            </w:r>
          </w:p>
        </w:tc>
        <w:tc>
          <w:tcPr>
            <w:tcW w:w="447" w:type="pct"/>
            <w:vAlign w:val="center"/>
          </w:tcPr>
          <w:p w:rsidR="008D2410" w:rsidRPr="00E46792" w:rsidRDefault="008D2410">
            <w:pPr>
              <w:pStyle w:val="aff9"/>
              <w:rPr>
                <w:snapToGrid w:val="0"/>
              </w:rPr>
            </w:pPr>
          </w:p>
        </w:tc>
        <w:tc>
          <w:tcPr>
            <w:tcW w:w="711" w:type="pct"/>
            <w:vAlign w:val="center"/>
          </w:tcPr>
          <w:p w:rsidR="008D2410" w:rsidRPr="00E46792" w:rsidRDefault="00E46792">
            <w:pPr>
              <w:jc w:val="center"/>
              <w:rPr>
                <w:szCs w:val="21"/>
              </w:rPr>
            </w:pPr>
            <w:r w:rsidRPr="00E46792">
              <w:rPr>
                <w:szCs w:val="21"/>
              </w:rPr>
              <w:t>0.01</w:t>
            </w:r>
          </w:p>
        </w:tc>
        <w:tc>
          <w:tcPr>
            <w:tcW w:w="471" w:type="pct"/>
            <w:vAlign w:val="center"/>
          </w:tcPr>
          <w:p w:rsidR="008D2410" w:rsidRPr="00E46792" w:rsidRDefault="00E46792">
            <w:pPr>
              <w:jc w:val="center"/>
              <w:rPr>
                <w:szCs w:val="21"/>
              </w:rPr>
            </w:pPr>
            <w:r w:rsidRPr="00E46792">
              <w:rPr>
                <w:szCs w:val="21"/>
              </w:rPr>
              <w:t>+0.01</w:t>
            </w:r>
          </w:p>
        </w:tc>
      </w:tr>
      <w:tr w:rsidR="00E46792" w:rsidRPr="00E46792">
        <w:trPr>
          <w:trHeight w:val="397"/>
        </w:trPr>
        <w:tc>
          <w:tcPr>
            <w:tcW w:w="419" w:type="pct"/>
            <w:vMerge/>
            <w:vAlign w:val="center"/>
          </w:tcPr>
          <w:p w:rsidR="008D2410" w:rsidRPr="00E46792" w:rsidRDefault="008D2410">
            <w:pPr>
              <w:pStyle w:val="aff9"/>
              <w:rPr>
                <w:snapToGrid w:val="0"/>
              </w:rPr>
            </w:pPr>
          </w:p>
        </w:tc>
        <w:tc>
          <w:tcPr>
            <w:tcW w:w="800" w:type="pct"/>
            <w:vAlign w:val="center"/>
          </w:tcPr>
          <w:p w:rsidR="008D2410" w:rsidRPr="00E46792" w:rsidRDefault="00E46792">
            <w:pPr>
              <w:adjustRightInd w:val="0"/>
              <w:snapToGrid w:val="0"/>
              <w:spacing w:line="240" w:lineRule="exact"/>
              <w:jc w:val="center"/>
              <w:rPr>
                <w:szCs w:val="21"/>
              </w:rPr>
            </w:pPr>
            <w:r w:rsidRPr="00E46792">
              <w:rPr>
                <w:szCs w:val="21"/>
              </w:rPr>
              <w:t>废润滑油桶</w:t>
            </w:r>
          </w:p>
        </w:tc>
        <w:tc>
          <w:tcPr>
            <w:tcW w:w="420" w:type="pct"/>
            <w:vAlign w:val="center"/>
          </w:tcPr>
          <w:p w:rsidR="008D2410" w:rsidRPr="00E46792" w:rsidRDefault="00E46792">
            <w:pPr>
              <w:pStyle w:val="aff9"/>
              <w:rPr>
                <w:snapToGrid w:val="0"/>
              </w:rPr>
            </w:pPr>
            <w:r w:rsidRPr="00E46792">
              <w:rPr>
                <w:snapToGrid w:val="0"/>
              </w:rPr>
              <w:t>0</w:t>
            </w:r>
          </w:p>
        </w:tc>
        <w:tc>
          <w:tcPr>
            <w:tcW w:w="473" w:type="pct"/>
            <w:vAlign w:val="center"/>
          </w:tcPr>
          <w:p w:rsidR="008D2410" w:rsidRPr="00E46792" w:rsidRDefault="008D2410">
            <w:pPr>
              <w:pStyle w:val="aff9"/>
              <w:rPr>
                <w:snapToGrid w:val="0"/>
              </w:rPr>
            </w:pPr>
          </w:p>
        </w:tc>
        <w:tc>
          <w:tcPr>
            <w:tcW w:w="507" w:type="pct"/>
            <w:vAlign w:val="center"/>
          </w:tcPr>
          <w:p w:rsidR="008D2410" w:rsidRPr="00E46792" w:rsidRDefault="008D2410">
            <w:pPr>
              <w:pStyle w:val="aff9"/>
              <w:rPr>
                <w:snapToGrid w:val="0"/>
              </w:rPr>
            </w:pPr>
          </w:p>
        </w:tc>
        <w:tc>
          <w:tcPr>
            <w:tcW w:w="752" w:type="pct"/>
            <w:vAlign w:val="center"/>
          </w:tcPr>
          <w:p w:rsidR="008D2410" w:rsidRPr="00E46792" w:rsidRDefault="00E46792">
            <w:pPr>
              <w:adjustRightInd w:val="0"/>
              <w:snapToGrid w:val="0"/>
              <w:spacing w:line="240" w:lineRule="exact"/>
              <w:jc w:val="center"/>
              <w:rPr>
                <w:szCs w:val="21"/>
              </w:rPr>
            </w:pPr>
            <w:r w:rsidRPr="00E46792">
              <w:rPr>
                <w:szCs w:val="21"/>
              </w:rPr>
              <w:t>0.003</w:t>
            </w:r>
          </w:p>
        </w:tc>
        <w:tc>
          <w:tcPr>
            <w:tcW w:w="447" w:type="pct"/>
            <w:vAlign w:val="center"/>
          </w:tcPr>
          <w:p w:rsidR="008D2410" w:rsidRPr="00E46792" w:rsidRDefault="008D2410">
            <w:pPr>
              <w:pStyle w:val="aff9"/>
              <w:rPr>
                <w:snapToGrid w:val="0"/>
              </w:rPr>
            </w:pPr>
          </w:p>
        </w:tc>
        <w:tc>
          <w:tcPr>
            <w:tcW w:w="711" w:type="pct"/>
            <w:vAlign w:val="center"/>
          </w:tcPr>
          <w:p w:rsidR="008D2410" w:rsidRPr="00E46792" w:rsidRDefault="00E46792">
            <w:pPr>
              <w:jc w:val="center"/>
              <w:rPr>
                <w:szCs w:val="21"/>
              </w:rPr>
            </w:pPr>
            <w:r w:rsidRPr="00E46792">
              <w:rPr>
                <w:szCs w:val="21"/>
              </w:rPr>
              <w:t>0.003</w:t>
            </w:r>
          </w:p>
        </w:tc>
        <w:tc>
          <w:tcPr>
            <w:tcW w:w="471" w:type="pct"/>
            <w:vAlign w:val="center"/>
          </w:tcPr>
          <w:p w:rsidR="008D2410" w:rsidRPr="00E46792" w:rsidRDefault="00E46792">
            <w:pPr>
              <w:jc w:val="center"/>
              <w:rPr>
                <w:szCs w:val="21"/>
              </w:rPr>
            </w:pPr>
            <w:r w:rsidRPr="00E46792">
              <w:rPr>
                <w:szCs w:val="21"/>
              </w:rPr>
              <w:t>+0.003</w:t>
            </w:r>
          </w:p>
        </w:tc>
      </w:tr>
    </w:tbl>
    <w:p w:rsidR="008D2410" w:rsidRPr="00E46792" w:rsidRDefault="00E46792">
      <w:pPr>
        <w:pStyle w:val="aff9"/>
        <w:rPr>
          <w:snapToGrid w:val="0"/>
        </w:rPr>
        <w:sectPr w:rsidR="008D2410" w:rsidRPr="00E46792">
          <w:footerReference w:type="default" r:id="rId37"/>
          <w:pgSz w:w="16838" w:h="11906" w:orient="landscape"/>
          <w:pgMar w:top="1531" w:right="1701" w:bottom="1531" w:left="1701" w:header="851" w:footer="851" w:gutter="0"/>
          <w:cols w:space="720"/>
          <w:docGrid w:linePitch="312"/>
        </w:sectPr>
      </w:pPr>
      <w:r w:rsidRPr="00E46792">
        <w:rPr>
          <w:snapToGrid w:val="0"/>
        </w:rPr>
        <w:t>注：</w:t>
      </w:r>
      <w:r w:rsidRPr="00E46792">
        <w:rPr>
          <w:snapToGrid w:val="0"/>
          <w:spacing w:val="-16"/>
        </w:rPr>
        <w:fldChar w:fldCharType="begin"/>
      </w:r>
      <w:r w:rsidRPr="00E46792">
        <w:rPr>
          <w:snapToGrid w:val="0"/>
          <w:spacing w:val="-16"/>
        </w:rPr>
        <w:instrText xml:space="preserve"> = 6 \* GB3 \* MERGEFORMAT </w:instrText>
      </w:r>
      <w:r w:rsidRPr="00E46792">
        <w:rPr>
          <w:snapToGrid w:val="0"/>
          <w:spacing w:val="-16"/>
        </w:rPr>
        <w:fldChar w:fldCharType="separate"/>
      </w:r>
      <w:r w:rsidRPr="00E46792">
        <w:rPr>
          <w:rFonts w:hAnsi="宋体" w:cs="宋体" w:hint="eastAsia"/>
        </w:rPr>
        <w:t>⑥</w:t>
      </w:r>
      <w:r w:rsidRPr="00E46792">
        <w:rPr>
          <w:snapToGrid w:val="0"/>
          <w:spacing w:val="-16"/>
        </w:rPr>
        <w:fldChar w:fldCharType="end"/>
      </w:r>
      <w:r w:rsidRPr="00E46792">
        <w:rPr>
          <w:snapToGrid w:val="0"/>
          <w:spacing w:val="-16"/>
        </w:rPr>
        <w:t>=</w:t>
      </w:r>
      <w:r w:rsidRPr="00E46792">
        <w:rPr>
          <w:snapToGrid w:val="0"/>
        </w:rPr>
        <w:fldChar w:fldCharType="begin"/>
      </w:r>
      <w:r w:rsidRPr="00E46792">
        <w:rPr>
          <w:snapToGrid w:val="0"/>
        </w:rPr>
        <w:instrText xml:space="preserve"> = 1 \* GB3 \* MERGEFORMAT </w:instrText>
      </w:r>
      <w:r w:rsidRPr="00E46792">
        <w:rPr>
          <w:snapToGrid w:val="0"/>
        </w:rPr>
        <w:fldChar w:fldCharType="separate"/>
      </w:r>
      <w:r w:rsidRPr="00E46792">
        <w:rPr>
          <w:rFonts w:hAnsi="宋体" w:cs="宋体" w:hint="eastAsia"/>
        </w:rPr>
        <w:t>①</w:t>
      </w:r>
      <w:r w:rsidRPr="00E46792">
        <w:rPr>
          <w:snapToGrid w:val="0"/>
        </w:rPr>
        <w:fldChar w:fldCharType="end"/>
      </w:r>
      <w:r w:rsidRPr="00E46792">
        <w:rPr>
          <w:snapToGrid w:val="0"/>
        </w:rPr>
        <w:t>+</w:t>
      </w:r>
      <w:r w:rsidRPr="00E46792">
        <w:rPr>
          <w:snapToGrid w:val="0"/>
        </w:rPr>
        <w:fldChar w:fldCharType="begin"/>
      </w:r>
      <w:r w:rsidRPr="00E46792">
        <w:rPr>
          <w:snapToGrid w:val="0"/>
        </w:rPr>
        <w:instrText xml:space="preserve"> = 3 \* GB3 \* MERGEFORMAT </w:instrText>
      </w:r>
      <w:r w:rsidRPr="00E46792">
        <w:rPr>
          <w:snapToGrid w:val="0"/>
        </w:rPr>
        <w:fldChar w:fldCharType="separate"/>
      </w:r>
      <w:r w:rsidRPr="00E46792">
        <w:rPr>
          <w:rFonts w:hAnsi="宋体" w:cs="宋体" w:hint="eastAsia"/>
        </w:rPr>
        <w:t>③</w:t>
      </w:r>
      <w:r w:rsidRPr="00E46792">
        <w:rPr>
          <w:snapToGrid w:val="0"/>
        </w:rPr>
        <w:fldChar w:fldCharType="end"/>
      </w:r>
      <w:r w:rsidRPr="00E46792">
        <w:rPr>
          <w:snapToGrid w:val="0"/>
        </w:rPr>
        <w:t>+</w:t>
      </w:r>
      <w:r w:rsidRPr="00E46792">
        <w:rPr>
          <w:snapToGrid w:val="0"/>
        </w:rPr>
        <w:fldChar w:fldCharType="begin"/>
      </w:r>
      <w:r w:rsidRPr="00E46792">
        <w:rPr>
          <w:snapToGrid w:val="0"/>
        </w:rPr>
        <w:instrText xml:space="preserve"> = 4 \* GB3 \* MERGEFORMAT </w:instrText>
      </w:r>
      <w:r w:rsidRPr="00E46792">
        <w:rPr>
          <w:snapToGrid w:val="0"/>
        </w:rPr>
        <w:fldChar w:fldCharType="separate"/>
      </w:r>
      <w:r w:rsidRPr="00E46792">
        <w:rPr>
          <w:rFonts w:hAnsi="宋体" w:cs="宋体" w:hint="eastAsia"/>
        </w:rPr>
        <w:t>④</w:t>
      </w:r>
      <w:r w:rsidRPr="00E46792">
        <w:rPr>
          <w:snapToGrid w:val="0"/>
        </w:rPr>
        <w:fldChar w:fldCharType="end"/>
      </w:r>
      <w:r w:rsidRPr="00E46792">
        <w:rPr>
          <w:snapToGrid w:val="0"/>
        </w:rPr>
        <w:t>-</w:t>
      </w:r>
      <w:r w:rsidRPr="00E46792">
        <w:rPr>
          <w:snapToGrid w:val="0"/>
          <w:spacing w:val="-16"/>
        </w:rPr>
        <w:fldChar w:fldCharType="begin"/>
      </w:r>
      <w:r w:rsidRPr="00E46792">
        <w:rPr>
          <w:snapToGrid w:val="0"/>
          <w:spacing w:val="-16"/>
        </w:rPr>
        <w:instrText xml:space="preserve"> = 5 \* GB3 \* MERGEFORMAT </w:instrText>
      </w:r>
      <w:r w:rsidRPr="00E46792">
        <w:rPr>
          <w:snapToGrid w:val="0"/>
          <w:spacing w:val="-16"/>
        </w:rPr>
        <w:fldChar w:fldCharType="separate"/>
      </w:r>
      <w:r w:rsidRPr="00E46792">
        <w:rPr>
          <w:rFonts w:hAnsi="宋体" w:cs="宋体" w:hint="eastAsia"/>
        </w:rPr>
        <w:t>⑤</w:t>
      </w:r>
      <w:r w:rsidRPr="00E46792">
        <w:rPr>
          <w:snapToGrid w:val="0"/>
          <w:spacing w:val="-16"/>
        </w:rPr>
        <w:fldChar w:fldCharType="end"/>
      </w:r>
      <w:r w:rsidRPr="00E46792">
        <w:rPr>
          <w:snapToGrid w:val="0"/>
          <w:spacing w:val="-16"/>
        </w:rPr>
        <w:t>；</w:t>
      </w:r>
      <w:r w:rsidRPr="00E46792">
        <w:rPr>
          <w:snapToGrid w:val="0"/>
        </w:rPr>
        <w:fldChar w:fldCharType="begin"/>
      </w:r>
      <w:r w:rsidRPr="00E46792">
        <w:rPr>
          <w:snapToGrid w:val="0"/>
        </w:rPr>
        <w:instrText xml:space="preserve"> = 7 \* GB3 \* MERGEFORMAT </w:instrText>
      </w:r>
      <w:r w:rsidRPr="00E46792">
        <w:rPr>
          <w:snapToGrid w:val="0"/>
        </w:rPr>
        <w:fldChar w:fldCharType="separate"/>
      </w:r>
      <w:r w:rsidRPr="00E46792">
        <w:rPr>
          <w:rFonts w:hAnsi="宋体" w:cs="宋体" w:hint="eastAsia"/>
        </w:rPr>
        <w:t>⑦</w:t>
      </w:r>
      <w:r w:rsidRPr="00E46792">
        <w:rPr>
          <w:snapToGrid w:val="0"/>
        </w:rPr>
        <w:fldChar w:fldCharType="end"/>
      </w:r>
      <w:r w:rsidRPr="00E46792">
        <w:rPr>
          <w:snapToGrid w:val="0"/>
        </w:rPr>
        <w:t>=</w:t>
      </w:r>
      <w:r w:rsidRPr="00E46792">
        <w:rPr>
          <w:snapToGrid w:val="0"/>
          <w:spacing w:val="-16"/>
        </w:rPr>
        <w:fldChar w:fldCharType="begin"/>
      </w:r>
      <w:r w:rsidRPr="00E46792">
        <w:rPr>
          <w:snapToGrid w:val="0"/>
          <w:spacing w:val="-16"/>
        </w:rPr>
        <w:instrText xml:space="preserve"> = 6 \* GB3 \* MERGEFORMAT </w:instrText>
      </w:r>
      <w:r w:rsidRPr="00E46792">
        <w:rPr>
          <w:snapToGrid w:val="0"/>
          <w:spacing w:val="-16"/>
        </w:rPr>
        <w:fldChar w:fldCharType="separate"/>
      </w:r>
      <w:r w:rsidRPr="00E46792">
        <w:rPr>
          <w:rFonts w:hAnsi="宋体" w:cs="宋体" w:hint="eastAsia"/>
        </w:rPr>
        <w:t>⑥</w:t>
      </w:r>
      <w:r w:rsidRPr="00E46792">
        <w:rPr>
          <w:snapToGrid w:val="0"/>
          <w:spacing w:val="-16"/>
        </w:rPr>
        <w:fldChar w:fldCharType="end"/>
      </w:r>
      <w:r w:rsidRPr="00E46792">
        <w:rPr>
          <w:snapToGrid w:val="0"/>
          <w:spacing w:val="-16"/>
        </w:rPr>
        <w:t>-</w:t>
      </w:r>
      <w:r w:rsidRPr="00E46792">
        <w:rPr>
          <w:snapToGrid w:val="0"/>
        </w:rPr>
        <w:fldChar w:fldCharType="begin"/>
      </w:r>
      <w:r w:rsidRPr="00E46792">
        <w:rPr>
          <w:snapToGrid w:val="0"/>
        </w:rPr>
        <w:instrText xml:space="preserve"> = 1 \* GB3 \* MERGEFORMAT </w:instrText>
      </w:r>
      <w:r w:rsidRPr="00E46792">
        <w:rPr>
          <w:snapToGrid w:val="0"/>
        </w:rPr>
        <w:fldChar w:fldCharType="separate"/>
      </w:r>
      <w:r w:rsidRPr="00E46792">
        <w:rPr>
          <w:rFonts w:hAnsi="宋体" w:cs="宋体" w:hint="eastAsia"/>
        </w:rPr>
        <w:t>①</w:t>
      </w:r>
      <w:r w:rsidRPr="00E46792">
        <w:rPr>
          <w:snapToGrid w:val="0"/>
        </w:rPr>
        <w:fldChar w:fldCharType="end"/>
      </w: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lastRenderedPageBreak/>
        <w:t>附件</w:t>
      </w:r>
      <w:r w:rsidRPr="00E46792">
        <w:rPr>
          <w:bCs/>
          <w:sz w:val="28"/>
          <w:szCs w:val="28"/>
        </w:rPr>
        <w:t xml:space="preserve">1 </w:t>
      </w:r>
      <w:r w:rsidRPr="00E46792">
        <w:rPr>
          <w:bCs/>
          <w:sz w:val="28"/>
          <w:szCs w:val="28"/>
        </w:rPr>
        <w:t>委托书</w:t>
      </w:r>
    </w:p>
    <w:p w:rsidR="008D2410" w:rsidRPr="00E46792" w:rsidRDefault="00E46792">
      <w:pPr>
        <w:rPr>
          <w:sz w:val="28"/>
          <w:szCs w:val="28"/>
        </w:rPr>
      </w:pPr>
      <w:r w:rsidRPr="00E46792">
        <w:rPr>
          <w:noProof/>
        </w:rPr>
        <w:drawing>
          <wp:inline distT="0" distB="0" distL="0" distR="0">
            <wp:extent cx="6271895" cy="691134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tretch>
                      <a:fillRect/>
                    </a:stretch>
                  </pic:blipFill>
                  <pic:spPr>
                    <a:xfrm>
                      <a:off x="0" y="0"/>
                      <a:ext cx="6277923" cy="6917818"/>
                    </a:xfrm>
                    <a:prstGeom prst="rect">
                      <a:avLst/>
                    </a:prstGeom>
                  </pic:spPr>
                </pic:pic>
              </a:graphicData>
            </a:graphic>
          </wp:inline>
        </w:drawing>
      </w:r>
    </w:p>
    <w:p w:rsidR="008D2410" w:rsidRPr="00E46792" w:rsidRDefault="008D2410">
      <w:pPr>
        <w:tabs>
          <w:tab w:val="left" w:pos="3250"/>
          <w:tab w:val="right" w:pos="8313"/>
        </w:tabs>
        <w:autoSpaceDE w:val="0"/>
        <w:autoSpaceDN w:val="0"/>
        <w:spacing w:line="360" w:lineRule="auto"/>
        <w:ind w:right="1280" w:firstLineChars="200" w:firstLine="640"/>
        <w:jc w:val="right"/>
        <w:rPr>
          <w:sz w:val="32"/>
          <w:szCs w:val="32"/>
        </w:rPr>
        <w:sectPr w:rsidR="008D2410" w:rsidRPr="00E46792">
          <w:footerReference w:type="default" r:id="rId39"/>
          <w:pgSz w:w="11906" w:h="16838"/>
          <w:pgMar w:top="1080" w:right="1440" w:bottom="1080" w:left="1440" w:header="851" w:footer="851" w:gutter="0"/>
          <w:cols w:space="720"/>
          <w:docGrid w:linePitch="312"/>
        </w:sectPr>
      </w:pP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lastRenderedPageBreak/>
        <w:t>附件</w:t>
      </w:r>
      <w:r w:rsidRPr="00E46792">
        <w:rPr>
          <w:bCs/>
          <w:sz w:val="28"/>
          <w:szCs w:val="28"/>
        </w:rPr>
        <w:t xml:space="preserve">2 </w:t>
      </w:r>
      <w:r w:rsidRPr="00E46792">
        <w:rPr>
          <w:bCs/>
          <w:sz w:val="28"/>
          <w:szCs w:val="28"/>
        </w:rPr>
        <w:t>营业执照</w:t>
      </w:r>
    </w:p>
    <w:p w:rsidR="008D2410" w:rsidRPr="00E46792" w:rsidRDefault="00E46792">
      <w:pPr>
        <w:jc w:val="center"/>
        <w:rPr>
          <w:bCs/>
          <w:sz w:val="28"/>
          <w:szCs w:val="28"/>
        </w:rPr>
      </w:pPr>
      <w:r w:rsidRPr="00E46792">
        <w:rPr>
          <w:noProof/>
          <w:sz w:val="28"/>
          <w:szCs w:val="28"/>
        </w:rPr>
        <w:drawing>
          <wp:inline distT="0" distB="0" distL="0" distR="0">
            <wp:extent cx="7462520" cy="490537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t="3251" b="2078"/>
                    <a:stretch>
                      <a:fillRect/>
                    </a:stretch>
                  </pic:blipFill>
                  <pic:spPr>
                    <a:xfrm>
                      <a:off x="0" y="0"/>
                      <a:ext cx="7466795" cy="4908017"/>
                    </a:xfrm>
                    <a:prstGeom prst="rect">
                      <a:avLst/>
                    </a:prstGeom>
                    <a:noFill/>
                    <a:ln>
                      <a:noFill/>
                    </a:ln>
                  </pic:spPr>
                </pic:pic>
              </a:graphicData>
            </a:graphic>
          </wp:inline>
        </w:drawing>
      </w:r>
    </w:p>
    <w:p w:rsidR="008D2410" w:rsidRPr="00E46792" w:rsidRDefault="008D2410">
      <w:pPr>
        <w:adjustRightInd w:val="0"/>
        <w:snapToGrid w:val="0"/>
        <w:jc w:val="left"/>
        <w:rPr>
          <w:snapToGrid w:val="0"/>
          <w:kern w:val="21"/>
          <w:szCs w:val="21"/>
          <w:lang w:val="zh-CN"/>
        </w:rPr>
        <w:sectPr w:rsidR="008D2410" w:rsidRPr="00E46792">
          <w:pgSz w:w="16838" w:h="11906" w:orient="landscape"/>
          <w:pgMar w:top="1440" w:right="1080" w:bottom="1440" w:left="1080" w:header="851" w:footer="851" w:gutter="0"/>
          <w:cols w:space="720"/>
          <w:docGrid w:linePitch="312"/>
        </w:sectPr>
      </w:pP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lastRenderedPageBreak/>
        <w:t>附件</w:t>
      </w:r>
      <w:r w:rsidRPr="00E46792">
        <w:rPr>
          <w:bCs/>
          <w:sz w:val="28"/>
          <w:szCs w:val="28"/>
        </w:rPr>
        <w:t xml:space="preserve">3 </w:t>
      </w:r>
      <w:r w:rsidRPr="00E46792">
        <w:rPr>
          <w:bCs/>
          <w:sz w:val="28"/>
          <w:szCs w:val="28"/>
        </w:rPr>
        <w:t>备案证明</w:t>
      </w:r>
    </w:p>
    <w:p w:rsidR="008D2410" w:rsidRPr="00E46792" w:rsidRDefault="00E46792">
      <w:pPr>
        <w:ind w:leftChars="-270" w:left="178" w:hangingChars="355" w:hanging="745"/>
        <w:jc w:val="center"/>
        <w:rPr>
          <w:bCs/>
          <w:sz w:val="28"/>
          <w:szCs w:val="28"/>
        </w:rPr>
        <w:sectPr w:rsidR="008D2410" w:rsidRPr="00E46792">
          <w:pgSz w:w="11906" w:h="16838"/>
          <w:pgMar w:top="1701" w:right="1531" w:bottom="1701" w:left="1531" w:header="851" w:footer="851" w:gutter="0"/>
          <w:cols w:space="720"/>
          <w:docGrid w:linePitch="312"/>
        </w:sectPr>
      </w:pPr>
      <w:r w:rsidRPr="00E46792">
        <w:rPr>
          <w:noProof/>
        </w:rPr>
        <w:drawing>
          <wp:inline distT="0" distB="0" distL="0" distR="0">
            <wp:extent cx="5800090" cy="78092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a:stretch>
                      <a:fillRect/>
                    </a:stretch>
                  </pic:blipFill>
                  <pic:spPr>
                    <a:xfrm>
                      <a:off x="0" y="0"/>
                      <a:ext cx="5805070" cy="7815655"/>
                    </a:xfrm>
                    <a:prstGeom prst="rect">
                      <a:avLst/>
                    </a:prstGeom>
                  </pic:spPr>
                </pic:pic>
              </a:graphicData>
            </a:graphic>
          </wp:inline>
        </w:drawing>
      </w:r>
    </w:p>
    <w:p w:rsidR="008D2410" w:rsidRPr="00E46792" w:rsidRDefault="008D2410">
      <w:pPr>
        <w:ind w:leftChars="-66" w:left="427" w:hangingChars="202" w:hanging="566"/>
        <w:jc w:val="center"/>
        <w:rPr>
          <w:bCs/>
          <w:sz w:val="28"/>
          <w:szCs w:val="28"/>
        </w:rPr>
      </w:pP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t>附件</w:t>
      </w:r>
      <w:r w:rsidRPr="00E46792">
        <w:rPr>
          <w:bCs/>
          <w:sz w:val="28"/>
          <w:szCs w:val="28"/>
        </w:rPr>
        <w:t xml:space="preserve">4 </w:t>
      </w:r>
      <w:r w:rsidRPr="00E46792">
        <w:rPr>
          <w:bCs/>
          <w:sz w:val="28"/>
          <w:szCs w:val="28"/>
        </w:rPr>
        <w:t>不动产权证</w:t>
      </w:r>
    </w:p>
    <w:p w:rsidR="008D2410" w:rsidRPr="00E46792" w:rsidRDefault="00E46792">
      <w:pPr>
        <w:adjustRightInd w:val="0"/>
        <w:snapToGrid w:val="0"/>
        <w:jc w:val="left"/>
        <w:rPr>
          <w:snapToGrid w:val="0"/>
          <w:kern w:val="21"/>
          <w:szCs w:val="21"/>
          <w:lang w:val="zh-CN"/>
        </w:rPr>
      </w:pPr>
      <w:r w:rsidRPr="00E46792">
        <w:rPr>
          <w:noProof/>
        </w:rPr>
        <w:drawing>
          <wp:inline distT="0" distB="0" distL="0" distR="0">
            <wp:extent cx="6304280" cy="4539615"/>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Lst>
                    </a:blip>
                    <a:stretch>
                      <a:fillRect/>
                    </a:stretch>
                  </pic:blipFill>
                  <pic:spPr>
                    <a:xfrm>
                      <a:off x="0" y="0"/>
                      <a:ext cx="6328675" cy="4557591"/>
                    </a:xfrm>
                    <a:prstGeom prst="rect">
                      <a:avLst/>
                    </a:prstGeom>
                  </pic:spPr>
                </pic:pic>
              </a:graphicData>
            </a:graphic>
          </wp:inline>
        </w:drawing>
      </w:r>
    </w:p>
    <w:p w:rsidR="008D2410" w:rsidRPr="00E46792" w:rsidRDefault="00E46792">
      <w:pPr>
        <w:adjustRightInd w:val="0"/>
        <w:snapToGrid w:val="0"/>
        <w:jc w:val="left"/>
        <w:rPr>
          <w:snapToGrid w:val="0"/>
          <w:kern w:val="21"/>
          <w:szCs w:val="21"/>
          <w:lang w:val="zh-CN"/>
        </w:rPr>
      </w:pPr>
      <w:r w:rsidRPr="00E46792">
        <w:rPr>
          <w:noProof/>
          <w:snapToGrid w:val="0"/>
          <w:kern w:val="21"/>
          <w:szCs w:val="21"/>
        </w:rPr>
        <w:lastRenderedPageBreak/>
        <w:drawing>
          <wp:inline distT="0" distB="0" distL="0" distR="0">
            <wp:extent cx="7345045" cy="5226685"/>
            <wp:effectExtent l="0" t="7620" r="635" b="635"/>
            <wp:docPr id="23" name="图片 23" descr="E:\2024\7、梁山根源制曲厂\根源制曲厂\3b7af2cb6da998136a306cd96e8a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2024\7、梁山根源制曲厂\根源制曲厂\3b7af2cb6da998136a306cd96e8acc5.jpg"/>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t="3030" r="3424" b="5307"/>
                    <a:stretch>
                      <a:fillRect/>
                    </a:stretch>
                  </pic:blipFill>
                  <pic:spPr>
                    <a:xfrm rot="5400000">
                      <a:off x="0" y="0"/>
                      <a:ext cx="7358147" cy="5236288"/>
                    </a:xfrm>
                    <a:prstGeom prst="rect">
                      <a:avLst/>
                    </a:prstGeom>
                    <a:noFill/>
                    <a:ln>
                      <a:noFill/>
                    </a:ln>
                  </pic:spPr>
                </pic:pic>
              </a:graphicData>
            </a:graphic>
          </wp:inline>
        </w:drawing>
      </w:r>
    </w:p>
    <w:p w:rsidR="008D2410" w:rsidRPr="00E46792" w:rsidRDefault="008D2410">
      <w:pPr>
        <w:adjustRightInd w:val="0"/>
        <w:snapToGrid w:val="0"/>
        <w:jc w:val="left"/>
        <w:rPr>
          <w:snapToGrid w:val="0"/>
          <w:kern w:val="21"/>
          <w:szCs w:val="21"/>
          <w:lang w:val="zh-CN"/>
        </w:rPr>
      </w:pPr>
    </w:p>
    <w:p w:rsidR="008D2410" w:rsidRPr="00E46792" w:rsidRDefault="008D2410">
      <w:pPr>
        <w:adjustRightInd w:val="0"/>
        <w:snapToGrid w:val="0"/>
        <w:jc w:val="left"/>
        <w:rPr>
          <w:snapToGrid w:val="0"/>
          <w:kern w:val="21"/>
          <w:szCs w:val="21"/>
          <w:lang w:val="zh-CN"/>
        </w:rPr>
        <w:sectPr w:rsidR="008D2410" w:rsidRPr="00E46792">
          <w:pgSz w:w="11906" w:h="16838"/>
          <w:pgMar w:top="1701" w:right="1531" w:bottom="1701" w:left="1531" w:header="851" w:footer="851" w:gutter="0"/>
          <w:cols w:space="720"/>
          <w:docGrid w:linePitch="312"/>
        </w:sectPr>
      </w:pP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lastRenderedPageBreak/>
        <w:t>附件</w:t>
      </w:r>
      <w:r w:rsidRPr="00E46792">
        <w:rPr>
          <w:bCs/>
          <w:sz w:val="28"/>
          <w:szCs w:val="28"/>
        </w:rPr>
        <w:t xml:space="preserve">5 </w:t>
      </w:r>
      <w:r w:rsidRPr="00E46792">
        <w:rPr>
          <w:bCs/>
          <w:sz w:val="28"/>
          <w:szCs w:val="28"/>
        </w:rPr>
        <w:t>本项目位于梁山经济开发区范围内的说明</w:t>
      </w:r>
    </w:p>
    <w:p w:rsidR="008D2410" w:rsidRPr="00E46792" w:rsidRDefault="00E46792">
      <w:pPr>
        <w:pStyle w:val="affe"/>
        <w:rPr>
          <w:rFonts w:ascii="Times New Roman" w:hAnsi="Times New Roman"/>
          <w:bCs/>
          <w:sz w:val="28"/>
        </w:rPr>
      </w:pPr>
      <w:r w:rsidRPr="00E46792">
        <w:rPr>
          <w:rFonts w:ascii="Times New Roman" w:hAnsi="Times New Roman"/>
          <w:bCs/>
          <w:noProof/>
          <w:sz w:val="28"/>
        </w:rPr>
        <w:drawing>
          <wp:inline distT="0" distB="0" distL="0" distR="0">
            <wp:extent cx="5393690" cy="5562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7">
                      <a:extLst>
                        <a:ext uri="{28A0092B-C50C-407E-A947-70E740481C1C}">
                          <a14:useLocalDpi xmlns:a14="http://schemas.microsoft.com/office/drawing/2010/main" val="0"/>
                        </a:ext>
                      </a:extLst>
                    </a:blip>
                    <a:srcRect l="6514" t="5473" b="31935"/>
                    <a:stretch>
                      <a:fillRect/>
                    </a:stretch>
                  </pic:blipFill>
                  <pic:spPr>
                    <a:xfrm>
                      <a:off x="0" y="0"/>
                      <a:ext cx="5412913" cy="5581935"/>
                    </a:xfrm>
                    <a:prstGeom prst="rect">
                      <a:avLst/>
                    </a:prstGeom>
                    <a:noFill/>
                    <a:ln>
                      <a:noFill/>
                    </a:ln>
                  </pic:spPr>
                </pic:pic>
              </a:graphicData>
            </a:graphic>
          </wp:inline>
        </w:drawing>
      </w:r>
    </w:p>
    <w:p w:rsidR="008D2410" w:rsidRPr="00E46792" w:rsidRDefault="00E46792">
      <w:pPr>
        <w:pStyle w:val="affe"/>
        <w:rPr>
          <w:rFonts w:ascii="Times New Roman" w:hAnsi="Times New Roman"/>
          <w:bCs/>
          <w:sz w:val="28"/>
        </w:rPr>
      </w:pPr>
      <w:r w:rsidRPr="00E46792">
        <w:rPr>
          <w:rFonts w:ascii="Times New Roman" w:hAnsi="Times New Roman"/>
          <w:bCs/>
          <w:sz w:val="28"/>
        </w:rPr>
        <w:br w:type="page"/>
      </w: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lastRenderedPageBreak/>
        <w:t>附件</w:t>
      </w:r>
      <w:r w:rsidRPr="00E46792">
        <w:rPr>
          <w:bCs/>
          <w:sz w:val="28"/>
          <w:szCs w:val="28"/>
        </w:rPr>
        <w:t xml:space="preserve">6 </w:t>
      </w:r>
      <w:r w:rsidRPr="00E46792">
        <w:rPr>
          <w:bCs/>
          <w:sz w:val="28"/>
          <w:szCs w:val="28"/>
        </w:rPr>
        <w:t>梁山经济开发区合规园区批复</w:t>
      </w:r>
    </w:p>
    <w:p w:rsidR="008D2410" w:rsidRPr="00E46792" w:rsidRDefault="00E46792">
      <w:pPr>
        <w:pStyle w:val="af2"/>
        <w:rPr>
          <w:rFonts w:ascii="Times New Roman" w:hAnsi="Times New Roman"/>
        </w:rPr>
      </w:pPr>
      <w:r w:rsidRPr="00E46792">
        <w:rPr>
          <w:rFonts w:ascii="Times New Roman" w:hAnsi="Times New Roman"/>
          <w:noProof/>
        </w:rPr>
        <w:drawing>
          <wp:inline distT="0" distB="0" distL="0" distR="0">
            <wp:extent cx="5789930" cy="795274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rcRect t="5826"/>
                    <a:stretch>
                      <a:fillRect/>
                    </a:stretch>
                  </pic:blipFill>
                  <pic:spPr>
                    <a:xfrm>
                      <a:off x="0" y="0"/>
                      <a:ext cx="5798842" cy="7964717"/>
                    </a:xfrm>
                    <a:prstGeom prst="rect">
                      <a:avLst/>
                    </a:prstGeom>
                    <a:ln>
                      <a:noFill/>
                    </a:ln>
                  </pic:spPr>
                </pic:pic>
              </a:graphicData>
            </a:graphic>
          </wp:inline>
        </w:drawing>
      </w:r>
    </w:p>
    <w:p w:rsidR="008D2410" w:rsidRPr="00E46792" w:rsidRDefault="00E46792">
      <w:pPr>
        <w:pStyle w:val="af2"/>
        <w:rPr>
          <w:rFonts w:ascii="Times New Roman" w:hAnsi="Times New Roman"/>
        </w:rPr>
      </w:pPr>
      <w:r w:rsidRPr="00E46792">
        <w:rPr>
          <w:rFonts w:ascii="Times New Roman" w:hAnsi="Times New Roman"/>
          <w:noProof/>
        </w:rPr>
        <w:lastRenderedPageBreak/>
        <w:drawing>
          <wp:inline distT="0" distB="0" distL="0" distR="0">
            <wp:extent cx="5700395" cy="84524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9"/>
                    <a:stretch>
                      <a:fillRect/>
                    </a:stretch>
                  </pic:blipFill>
                  <pic:spPr>
                    <a:xfrm>
                      <a:off x="0" y="0"/>
                      <a:ext cx="5706273" cy="8461380"/>
                    </a:xfrm>
                    <a:prstGeom prst="rect">
                      <a:avLst/>
                    </a:prstGeom>
                  </pic:spPr>
                </pic:pic>
              </a:graphicData>
            </a:graphic>
          </wp:inline>
        </w:drawing>
      </w:r>
    </w:p>
    <w:p w:rsidR="008D2410" w:rsidRPr="00E46792" w:rsidRDefault="00E46792">
      <w:pPr>
        <w:pStyle w:val="af2"/>
        <w:rPr>
          <w:rFonts w:ascii="Times New Roman" w:hAnsi="Times New Roman"/>
        </w:rPr>
      </w:pPr>
      <w:r w:rsidRPr="00E46792">
        <w:rPr>
          <w:rFonts w:ascii="Times New Roman" w:hAnsi="Times New Roman"/>
          <w:noProof/>
        </w:rPr>
        <w:lastRenderedPageBreak/>
        <w:drawing>
          <wp:inline distT="0" distB="0" distL="0" distR="0">
            <wp:extent cx="5912485" cy="84416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0"/>
                    <a:stretch>
                      <a:fillRect/>
                    </a:stretch>
                  </pic:blipFill>
                  <pic:spPr>
                    <a:xfrm>
                      <a:off x="0" y="0"/>
                      <a:ext cx="5917761" cy="8449532"/>
                    </a:xfrm>
                    <a:prstGeom prst="rect">
                      <a:avLst/>
                    </a:prstGeom>
                  </pic:spPr>
                </pic:pic>
              </a:graphicData>
            </a:graphic>
          </wp:inline>
        </w:drawing>
      </w:r>
    </w:p>
    <w:p w:rsidR="008D2410" w:rsidRPr="00E46792" w:rsidRDefault="008D2410"/>
    <w:p w:rsidR="008D2410" w:rsidRPr="00E46792" w:rsidRDefault="00E46792">
      <w:r w:rsidRPr="00E46792">
        <w:rPr>
          <w:noProof/>
        </w:rPr>
        <w:drawing>
          <wp:inline distT="0" distB="0" distL="0" distR="0">
            <wp:extent cx="5794375" cy="8333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1"/>
                    <a:stretch>
                      <a:fillRect/>
                    </a:stretch>
                  </pic:blipFill>
                  <pic:spPr>
                    <a:xfrm>
                      <a:off x="0" y="0"/>
                      <a:ext cx="5798278" cy="8338187"/>
                    </a:xfrm>
                    <a:prstGeom prst="rect">
                      <a:avLst/>
                    </a:prstGeom>
                  </pic:spPr>
                </pic:pic>
              </a:graphicData>
            </a:graphic>
          </wp:inline>
        </w:drawing>
      </w: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lastRenderedPageBreak/>
        <w:t>附件</w:t>
      </w:r>
      <w:r w:rsidRPr="00E46792">
        <w:rPr>
          <w:bCs/>
          <w:sz w:val="28"/>
          <w:szCs w:val="28"/>
        </w:rPr>
        <w:t xml:space="preserve">7 </w:t>
      </w:r>
      <w:r w:rsidRPr="00E46792">
        <w:rPr>
          <w:bCs/>
          <w:sz w:val="28"/>
          <w:szCs w:val="28"/>
        </w:rPr>
        <w:t>现有项目手续情况</w:t>
      </w:r>
    </w:p>
    <w:p w:rsidR="008D2410" w:rsidRPr="00E46792" w:rsidRDefault="00E46792">
      <w:pPr>
        <w:pStyle w:val="afff9"/>
        <w:ind w:firstLine="480"/>
        <w:rPr>
          <w:sz w:val="28"/>
          <w:szCs w:val="28"/>
        </w:rPr>
      </w:pPr>
      <w:r w:rsidRPr="00E46792">
        <w:rPr>
          <w:noProof/>
        </w:rPr>
        <w:drawing>
          <wp:inline distT="0" distB="0" distL="0" distR="0">
            <wp:extent cx="5143500" cy="76371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a:stretch>
                      <a:fillRect/>
                    </a:stretch>
                  </pic:blipFill>
                  <pic:spPr>
                    <a:xfrm>
                      <a:off x="0" y="0"/>
                      <a:ext cx="5146021" cy="7641375"/>
                    </a:xfrm>
                    <a:prstGeom prst="rect">
                      <a:avLst/>
                    </a:prstGeom>
                  </pic:spPr>
                </pic:pic>
              </a:graphicData>
            </a:graphic>
          </wp:inline>
        </w:drawing>
      </w:r>
    </w:p>
    <w:p w:rsidR="008D2410" w:rsidRPr="00E46792" w:rsidRDefault="00E46792">
      <w:pPr>
        <w:pStyle w:val="afff9"/>
        <w:ind w:firstLine="480"/>
        <w:rPr>
          <w:sz w:val="28"/>
          <w:szCs w:val="28"/>
        </w:rPr>
      </w:pPr>
      <w:r w:rsidRPr="00E46792">
        <w:rPr>
          <w:noProof/>
        </w:rPr>
        <w:lastRenderedPageBreak/>
        <w:drawing>
          <wp:inline distT="0" distB="0" distL="0" distR="0">
            <wp:extent cx="5994400" cy="732472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3"/>
                    <a:stretch>
                      <a:fillRect/>
                    </a:stretch>
                  </pic:blipFill>
                  <pic:spPr>
                    <a:xfrm>
                      <a:off x="0" y="0"/>
                      <a:ext cx="6000587" cy="7331585"/>
                    </a:xfrm>
                    <a:prstGeom prst="rect">
                      <a:avLst/>
                    </a:prstGeom>
                  </pic:spPr>
                </pic:pic>
              </a:graphicData>
            </a:graphic>
          </wp:inline>
        </w:drawing>
      </w:r>
    </w:p>
    <w:p w:rsidR="008D2410" w:rsidRPr="00E46792" w:rsidRDefault="00E46792">
      <w:pPr>
        <w:pStyle w:val="afff9"/>
        <w:ind w:firstLine="480"/>
        <w:rPr>
          <w:sz w:val="28"/>
          <w:szCs w:val="28"/>
        </w:rPr>
      </w:pPr>
      <w:r w:rsidRPr="00E46792">
        <w:rPr>
          <w:noProof/>
        </w:rPr>
        <w:lastRenderedPageBreak/>
        <w:drawing>
          <wp:inline distT="0" distB="0" distL="0" distR="0">
            <wp:extent cx="6121400" cy="42862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4"/>
                    <a:stretch>
                      <a:fillRect/>
                    </a:stretch>
                  </pic:blipFill>
                  <pic:spPr>
                    <a:xfrm>
                      <a:off x="0" y="0"/>
                      <a:ext cx="6127284" cy="4290161"/>
                    </a:xfrm>
                    <a:prstGeom prst="rect">
                      <a:avLst/>
                    </a:prstGeom>
                  </pic:spPr>
                </pic:pic>
              </a:graphicData>
            </a:graphic>
          </wp:inline>
        </w:drawing>
      </w:r>
    </w:p>
    <w:p w:rsidR="008D2410" w:rsidRPr="00E46792" w:rsidRDefault="008D2410"/>
    <w:p w:rsidR="008D2410" w:rsidRPr="00E46792" w:rsidRDefault="00E46792">
      <w:r w:rsidRPr="00E46792">
        <w:br w:type="page"/>
      </w: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lastRenderedPageBreak/>
        <w:t>附件</w:t>
      </w:r>
      <w:r w:rsidRPr="00E46792">
        <w:rPr>
          <w:bCs/>
          <w:sz w:val="28"/>
          <w:szCs w:val="28"/>
        </w:rPr>
        <w:t xml:space="preserve">9 </w:t>
      </w:r>
      <w:r w:rsidRPr="00E46792">
        <w:rPr>
          <w:bCs/>
          <w:sz w:val="28"/>
          <w:szCs w:val="28"/>
        </w:rPr>
        <w:t>排污许可证</w:t>
      </w:r>
    </w:p>
    <w:p w:rsidR="008D2410" w:rsidRPr="00E46792" w:rsidRDefault="00E46792">
      <w:r w:rsidRPr="00E46792">
        <w:rPr>
          <w:noProof/>
        </w:rPr>
        <w:drawing>
          <wp:inline distT="0" distB="0" distL="0" distR="0">
            <wp:extent cx="7818120" cy="5175250"/>
            <wp:effectExtent l="6985"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5"/>
                    <a:stretch>
                      <a:fillRect/>
                    </a:stretch>
                  </pic:blipFill>
                  <pic:spPr>
                    <a:xfrm rot="16200000">
                      <a:off x="0" y="0"/>
                      <a:ext cx="7823082" cy="5178237"/>
                    </a:xfrm>
                    <a:prstGeom prst="rect">
                      <a:avLst/>
                    </a:prstGeom>
                  </pic:spPr>
                </pic:pic>
              </a:graphicData>
            </a:graphic>
          </wp:inline>
        </w:drawing>
      </w: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lastRenderedPageBreak/>
        <w:t>附件</w:t>
      </w:r>
      <w:r w:rsidRPr="00E46792">
        <w:rPr>
          <w:bCs/>
          <w:sz w:val="28"/>
          <w:szCs w:val="28"/>
        </w:rPr>
        <w:t xml:space="preserve">9 </w:t>
      </w:r>
      <w:r w:rsidRPr="00E46792">
        <w:rPr>
          <w:bCs/>
          <w:sz w:val="28"/>
          <w:szCs w:val="28"/>
        </w:rPr>
        <w:t>承诺书</w:t>
      </w:r>
    </w:p>
    <w:p w:rsidR="008D2410" w:rsidRPr="00E46792" w:rsidRDefault="00E46792">
      <w:pPr>
        <w:jc w:val="right"/>
        <w:rPr>
          <w:sz w:val="28"/>
          <w:szCs w:val="28"/>
        </w:rPr>
      </w:pPr>
      <w:r w:rsidRPr="00E46792">
        <w:rPr>
          <w:noProof/>
        </w:rPr>
        <w:drawing>
          <wp:inline distT="0" distB="0" distL="0" distR="0">
            <wp:extent cx="6294755" cy="641413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6"/>
                    <a:stretch>
                      <a:fillRect/>
                    </a:stretch>
                  </pic:blipFill>
                  <pic:spPr>
                    <a:xfrm>
                      <a:off x="0" y="0"/>
                      <a:ext cx="6300747" cy="6419723"/>
                    </a:xfrm>
                    <a:prstGeom prst="rect">
                      <a:avLst/>
                    </a:prstGeom>
                  </pic:spPr>
                </pic:pic>
              </a:graphicData>
            </a:graphic>
          </wp:inline>
        </w:drawing>
      </w:r>
    </w:p>
    <w:p w:rsidR="008D2410" w:rsidRPr="00E46792" w:rsidRDefault="008D2410"/>
    <w:p w:rsidR="008D2410" w:rsidRPr="00E46792" w:rsidRDefault="00E46792">
      <w:r w:rsidRPr="00E46792">
        <w:br w:type="page"/>
      </w:r>
    </w:p>
    <w:p w:rsidR="008D2410" w:rsidRPr="00E46792" w:rsidRDefault="00E46792">
      <w:pPr>
        <w:keepNext/>
        <w:keepLines/>
        <w:numPr>
          <w:ilvl w:val="0"/>
          <w:numId w:val="9"/>
        </w:numPr>
        <w:tabs>
          <w:tab w:val="left" w:pos="2061"/>
        </w:tabs>
        <w:spacing w:before="260" w:after="260" w:line="360" w:lineRule="auto"/>
        <w:ind w:leftChars="-877" w:left="0" w:hangingChars="658" w:hanging="1842"/>
        <w:outlineLvl w:val="1"/>
        <w:rPr>
          <w:bCs/>
          <w:sz w:val="28"/>
          <w:szCs w:val="28"/>
        </w:rPr>
      </w:pPr>
      <w:r w:rsidRPr="00E46792">
        <w:rPr>
          <w:bCs/>
          <w:sz w:val="28"/>
          <w:szCs w:val="28"/>
        </w:rPr>
        <w:lastRenderedPageBreak/>
        <w:t>附件</w:t>
      </w:r>
      <w:r w:rsidRPr="00E46792">
        <w:rPr>
          <w:bCs/>
          <w:sz w:val="28"/>
          <w:szCs w:val="28"/>
        </w:rPr>
        <w:t xml:space="preserve">10 </w:t>
      </w:r>
      <w:r w:rsidRPr="00E46792">
        <w:rPr>
          <w:bCs/>
          <w:sz w:val="28"/>
          <w:szCs w:val="28"/>
        </w:rPr>
        <w:t>审核单</w:t>
      </w:r>
    </w:p>
    <w:p w:rsidR="008D2410" w:rsidRPr="00E46792" w:rsidRDefault="00E46792">
      <w:pPr>
        <w:pStyle w:val="afff9"/>
        <w:ind w:firstLine="480"/>
        <w:rPr>
          <w:sz w:val="28"/>
          <w:szCs w:val="28"/>
        </w:rPr>
      </w:pPr>
      <w:r w:rsidRPr="00E46792">
        <w:rPr>
          <w:noProof/>
        </w:rPr>
        <w:drawing>
          <wp:inline distT="0" distB="0" distL="0" distR="0">
            <wp:extent cx="5080000" cy="788987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7"/>
                    <a:stretch>
                      <a:fillRect/>
                    </a:stretch>
                  </pic:blipFill>
                  <pic:spPr>
                    <a:xfrm>
                      <a:off x="0" y="0"/>
                      <a:ext cx="5084196" cy="7896730"/>
                    </a:xfrm>
                    <a:prstGeom prst="rect">
                      <a:avLst/>
                    </a:prstGeom>
                  </pic:spPr>
                </pic:pic>
              </a:graphicData>
            </a:graphic>
          </wp:inline>
        </w:drawing>
      </w:r>
    </w:p>
    <w:p w:rsidR="008D2410" w:rsidRPr="00E46792" w:rsidRDefault="00E46792">
      <w:pPr>
        <w:pStyle w:val="afff9"/>
        <w:ind w:firstLine="480"/>
        <w:rPr>
          <w:sz w:val="28"/>
          <w:szCs w:val="28"/>
        </w:rPr>
      </w:pPr>
      <w:r w:rsidRPr="00E46792">
        <w:rPr>
          <w:noProof/>
        </w:rPr>
        <w:lastRenderedPageBreak/>
        <w:drawing>
          <wp:inline distT="0" distB="0" distL="0" distR="0">
            <wp:extent cx="5711190" cy="846518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8"/>
                    <a:stretch>
                      <a:fillRect/>
                    </a:stretch>
                  </pic:blipFill>
                  <pic:spPr>
                    <a:xfrm>
                      <a:off x="0" y="0"/>
                      <a:ext cx="5715255" cy="8471016"/>
                    </a:xfrm>
                    <a:prstGeom prst="rect">
                      <a:avLst/>
                    </a:prstGeom>
                  </pic:spPr>
                </pic:pic>
              </a:graphicData>
            </a:graphic>
          </wp:inline>
        </w:drawing>
      </w:r>
    </w:p>
    <w:sectPr w:rsidR="008D2410" w:rsidRPr="00E46792">
      <w:footerReference w:type="default" r:id="rId59"/>
      <w:pgSz w:w="11906" w:h="16838"/>
      <w:pgMar w:top="1701" w:right="1531" w:bottom="1701" w:left="153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AF0" w:rsidRDefault="006B7AF0">
      <w:r>
        <w:separator/>
      </w:r>
    </w:p>
  </w:endnote>
  <w:endnote w:type="continuationSeparator" w:id="0">
    <w:p w:rsidR="006B7AF0" w:rsidRDefault="006B7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92" w:rsidRDefault="00E46792">
    <w:pPr>
      <w:pStyle w:val="af7"/>
      <w:jc w:val="center"/>
    </w:pPr>
    <w:r>
      <w:fldChar w:fldCharType="begin"/>
    </w:r>
    <w:r>
      <w:instrText xml:space="preserve"> PAGE   \* MERGEFORMAT </w:instrText>
    </w:r>
    <w:r>
      <w:fldChar w:fldCharType="separate"/>
    </w:r>
    <w:r w:rsidR="00FC6CC3" w:rsidRPr="00FC6CC3">
      <w:rPr>
        <w:noProof/>
        <w:lang w:val="zh-CN"/>
      </w:rPr>
      <w:t>23</w:t>
    </w:r>
    <w:r>
      <w:rPr>
        <w:lang w:val="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92" w:rsidRDefault="00E46792">
    <w:pPr>
      <w:pStyle w:val="af7"/>
      <w:jc w:val="center"/>
    </w:pPr>
    <w:r>
      <w:fldChar w:fldCharType="begin"/>
    </w:r>
    <w:r>
      <w:instrText>PAGE   \* MERGEFORMAT</w:instrText>
    </w:r>
    <w:r>
      <w:fldChar w:fldCharType="separate"/>
    </w:r>
    <w:r w:rsidR="00FC6CC3" w:rsidRPr="00FC6CC3">
      <w:rPr>
        <w:noProof/>
        <w:lang w:val="zh-CN"/>
      </w:rPr>
      <w:t>1</w:t>
    </w:r>
    <w:r>
      <w:rPr>
        <w:lang w:val="zh-C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92" w:rsidRDefault="00E46792">
    <w:pPr>
      <w:pStyle w:val="af7"/>
      <w:jc w:val="center"/>
    </w:pPr>
    <w:r>
      <w:fldChar w:fldCharType="begin"/>
    </w:r>
    <w:r>
      <w:instrText>PAGE   \* MERGEFORMAT</w:instrText>
    </w:r>
    <w:r>
      <w:fldChar w:fldCharType="separate"/>
    </w:r>
    <w:r w:rsidR="00FC6CC3" w:rsidRPr="00FC6CC3">
      <w:rPr>
        <w:noProof/>
        <w:lang w:val="zh-CN"/>
      </w:rPr>
      <w:t>96</w:t>
    </w:r>
    <w:r>
      <w:rPr>
        <w:lang w:val="zh-CN"/>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92" w:rsidRDefault="00E46792">
    <w:pPr>
      <w:pStyle w:val="af7"/>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792" w:rsidRDefault="00E46792">
    <w:pPr>
      <w:pStyle w:val="af7"/>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AF0" w:rsidRDefault="006B7AF0">
      <w:r>
        <w:separator/>
      </w:r>
    </w:p>
  </w:footnote>
  <w:footnote w:type="continuationSeparator" w:id="0">
    <w:p w:rsidR="006B7AF0" w:rsidRDefault="006B7A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76C301"/>
    <w:multiLevelType w:val="singleLevel"/>
    <w:tmpl w:val="AE76C301"/>
    <w:lvl w:ilvl="0">
      <w:start w:val="1"/>
      <w:numFmt w:val="bullet"/>
      <w:pStyle w:val="5"/>
      <w:lvlText w:val=""/>
      <w:lvlJc w:val="left"/>
      <w:pPr>
        <w:tabs>
          <w:tab w:val="left" w:pos="2465"/>
        </w:tabs>
        <w:ind w:left="2465" w:hanging="360"/>
      </w:pPr>
      <w:rPr>
        <w:rFonts w:ascii="Wingdings" w:hAnsi="Wingdings" w:hint="default"/>
      </w:rPr>
    </w:lvl>
  </w:abstractNum>
  <w:abstractNum w:abstractNumId="1" w15:restartNumberingAfterBreak="0">
    <w:nsid w:val="01099442"/>
    <w:multiLevelType w:val="singleLevel"/>
    <w:tmpl w:val="01099442"/>
    <w:lvl w:ilvl="0">
      <w:start w:val="7"/>
      <w:numFmt w:val="decimal"/>
      <w:pStyle w:val="a"/>
      <w:suff w:val="nothing"/>
      <w:lvlText w:val="%1、"/>
      <w:lvlJc w:val="left"/>
      <w:rPr>
        <w:rFonts w:hint="default"/>
        <w:b/>
        <w:bCs/>
      </w:rPr>
    </w:lvl>
  </w:abstractNum>
  <w:abstractNum w:abstractNumId="2" w15:restartNumberingAfterBreak="0">
    <w:nsid w:val="06F6C02E"/>
    <w:multiLevelType w:val="singleLevel"/>
    <w:tmpl w:val="06F6C02E"/>
    <w:lvl w:ilvl="0">
      <w:start w:val="3"/>
      <w:numFmt w:val="decimal"/>
      <w:suff w:val="nothing"/>
      <w:lvlText w:val="%1、"/>
      <w:lvlJc w:val="left"/>
    </w:lvl>
  </w:abstractNum>
  <w:abstractNum w:abstractNumId="3" w15:restartNumberingAfterBreak="0">
    <w:nsid w:val="1BF20445"/>
    <w:multiLevelType w:val="singleLevel"/>
    <w:tmpl w:val="1BF20445"/>
    <w:lvl w:ilvl="0">
      <w:start w:val="2"/>
      <w:numFmt w:val="decimal"/>
      <w:pStyle w:val="a0"/>
      <w:suff w:val="nothing"/>
      <w:lvlText w:val="%1、"/>
      <w:lvlJc w:val="left"/>
      <w:pPr>
        <w:ind w:left="-60"/>
      </w:pPr>
    </w:lvl>
  </w:abstractNum>
  <w:abstractNum w:abstractNumId="4" w15:restartNumberingAfterBreak="0">
    <w:nsid w:val="2DB88AB9"/>
    <w:multiLevelType w:val="singleLevel"/>
    <w:tmpl w:val="2DB88AB9"/>
    <w:lvl w:ilvl="0">
      <w:start w:val="1"/>
      <w:numFmt w:val="chineseCounting"/>
      <w:suff w:val="nothing"/>
      <w:lvlText w:val="%1、"/>
      <w:lvlJc w:val="left"/>
      <w:rPr>
        <w:rFonts w:hint="eastAsia"/>
      </w:rPr>
    </w:lvl>
  </w:abstractNum>
  <w:abstractNum w:abstractNumId="5" w15:restartNumberingAfterBreak="0">
    <w:nsid w:val="3BA0172F"/>
    <w:multiLevelType w:val="multilevel"/>
    <w:tmpl w:val="3BA0172F"/>
    <w:lvl w:ilvl="0">
      <w:start w:val="1"/>
      <w:numFmt w:val="japaneseCounting"/>
      <w:lvlText w:val="%1、"/>
      <w:lvlJc w:val="left"/>
      <w:pPr>
        <w:ind w:left="1020" w:hanging="510"/>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6" w15:restartNumberingAfterBreak="0">
    <w:nsid w:val="3E1FE0D1"/>
    <w:multiLevelType w:val="singleLevel"/>
    <w:tmpl w:val="3E1FE0D1"/>
    <w:lvl w:ilvl="0">
      <w:start w:val="1"/>
      <w:numFmt w:val="decimal"/>
      <w:suff w:val="nothing"/>
      <w:lvlText w:val="（%1）"/>
      <w:lvlJc w:val="left"/>
    </w:lvl>
  </w:abstractNum>
  <w:abstractNum w:abstractNumId="7" w15:restartNumberingAfterBreak="0">
    <w:nsid w:val="4500575F"/>
    <w:multiLevelType w:val="singleLevel"/>
    <w:tmpl w:val="4500575F"/>
    <w:lvl w:ilvl="0">
      <w:start w:val="1"/>
      <w:numFmt w:val="bullet"/>
      <w:lvlText w:val=""/>
      <w:lvlJc w:val="left"/>
      <w:pPr>
        <w:tabs>
          <w:tab w:val="left" w:pos="284"/>
        </w:tabs>
        <w:ind w:left="1985" w:hanging="284"/>
      </w:pPr>
      <w:rPr>
        <w:rFonts w:ascii="Wingdings" w:hAnsi="Wingdings" w:hint="default"/>
        <w:sz w:val="20"/>
      </w:rPr>
    </w:lvl>
  </w:abstractNum>
  <w:abstractNum w:abstractNumId="8" w15:restartNumberingAfterBreak="0">
    <w:nsid w:val="79DA023B"/>
    <w:multiLevelType w:val="singleLevel"/>
    <w:tmpl w:val="79DA023B"/>
    <w:lvl w:ilvl="0">
      <w:start w:val="3"/>
      <w:numFmt w:val="chineseCounting"/>
      <w:suff w:val="nothing"/>
      <w:lvlText w:val="（%1）"/>
      <w:lvlJc w:val="left"/>
      <w:rPr>
        <w:rFonts w:hint="eastAsia"/>
      </w:rPr>
    </w:lvl>
  </w:abstractNum>
  <w:num w:numId="1">
    <w:abstractNumId w:val="1"/>
  </w:num>
  <w:num w:numId="2">
    <w:abstractNumId w:val="0"/>
  </w:num>
  <w:num w:numId="3">
    <w:abstractNumId w:val="3"/>
  </w:num>
  <w:num w:numId="4">
    <w:abstractNumId w:val="6"/>
  </w:num>
  <w:num w:numId="5">
    <w:abstractNumId w:val="2"/>
  </w:num>
  <w:num w:numId="6">
    <w:abstractNumId w:val="5"/>
  </w:num>
  <w:num w:numId="7">
    <w:abstractNumId w:val="4"/>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49" fillcolor="white">
      <v:fill color="white"/>
      <v:stroke dashstyle="dash" endarrow="blo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NiZGVlZWIwNTM4YTI5NGNhODFkNWZlZTIwMjFlYWMifQ=="/>
  </w:docVars>
  <w:rsids>
    <w:rsidRoot w:val="00172A27"/>
    <w:rsid w:val="00000265"/>
    <w:rsid w:val="000018A5"/>
    <w:rsid w:val="00002DF9"/>
    <w:rsid w:val="00004551"/>
    <w:rsid w:val="000045BB"/>
    <w:rsid w:val="00004B34"/>
    <w:rsid w:val="00005947"/>
    <w:rsid w:val="000060B3"/>
    <w:rsid w:val="00006CD0"/>
    <w:rsid w:val="000074EC"/>
    <w:rsid w:val="00010ED8"/>
    <w:rsid w:val="000118D8"/>
    <w:rsid w:val="00011DBF"/>
    <w:rsid w:val="00015032"/>
    <w:rsid w:val="00015636"/>
    <w:rsid w:val="00015825"/>
    <w:rsid w:val="00015D4B"/>
    <w:rsid w:val="00016137"/>
    <w:rsid w:val="000167A4"/>
    <w:rsid w:val="000205AE"/>
    <w:rsid w:val="00020AB3"/>
    <w:rsid w:val="000266F1"/>
    <w:rsid w:val="0002754D"/>
    <w:rsid w:val="000276F5"/>
    <w:rsid w:val="00030279"/>
    <w:rsid w:val="000306E2"/>
    <w:rsid w:val="000306FE"/>
    <w:rsid w:val="00031118"/>
    <w:rsid w:val="00033F87"/>
    <w:rsid w:val="000344E4"/>
    <w:rsid w:val="000359CC"/>
    <w:rsid w:val="00036AD7"/>
    <w:rsid w:val="0004013F"/>
    <w:rsid w:val="00041EF7"/>
    <w:rsid w:val="00042AE1"/>
    <w:rsid w:val="00042F5C"/>
    <w:rsid w:val="0004364B"/>
    <w:rsid w:val="00043E70"/>
    <w:rsid w:val="00045C70"/>
    <w:rsid w:val="0004793F"/>
    <w:rsid w:val="00050B5E"/>
    <w:rsid w:val="00053A40"/>
    <w:rsid w:val="00053F32"/>
    <w:rsid w:val="00054DFE"/>
    <w:rsid w:val="00055A93"/>
    <w:rsid w:val="00055C2C"/>
    <w:rsid w:val="00061B1F"/>
    <w:rsid w:val="00061B72"/>
    <w:rsid w:val="00063B86"/>
    <w:rsid w:val="00063DE2"/>
    <w:rsid w:val="00065BD1"/>
    <w:rsid w:val="00065C83"/>
    <w:rsid w:val="000665D7"/>
    <w:rsid w:val="000672D9"/>
    <w:rsid w:val="00067721"/>
    <w:rsid w:val="00071DCB"/>
    <w:rsid w:val="00072FD7"/>
    <w:rsid w:val="000733C4"/>
    <w:rsid w:val="00073500"/>
    <w:rsid w:val="00073E79"/>
    <w:rsid w:val="00074783"/>
    <w:rsid w:val="00074E84"/>
    <w:rsid w:val="00075146"/>
    <w:rsid w:val="00077E0D"/>
    <w:rsid w:val="0008070B"/>
    <w:rsid w:val="000810AC"/>
    <w:rsid w:val="000817C2"/>
    <w:rsid w:val="00081A02"/>
    <w:rsid w:val="0008217D"/>
    <w:rsid w:val="00082231"/>
    <w:rsid w:val="0008328F"/>
    <w:rsid w:val="00083770"/>
    <w:rsid w:val="000848B7"/>
    <w:rsid w:val="000850FF"/>
    <w:rsid w:val="000855D4"/>
    <w:rsid w:val="00085ED7"/>
    <w:rsid w:val="00086332"/>
    <w:rsid w:val="00086D0D"/>
    <w:rsid w:val="00086E2B"/>
    <w:rsid w:val="00086F7C"/>
    <w:rsid w:val="00087084"/>
    <w:rsid w:val="00087C3D"/>
    <w:rsid w:val="00091AC0"/>
    <w:rsid w:val="000920C6"/>
    <w:rsid w:val="000927D4"/>
    <w:rsid w:val="00092D38"/>
    <w:rsid w:val="0009377B"/>
    <w:rsid w:val="00094CE0"/>
    <w:rsid w:val="000951D8"/>
    <w:rsid w:val="00095744"/>
    <w:rsid w:val="000957CA"/>
    <w:rsid w:val="00095901"/>
    <w:rsid w:val="00095E7D"/>
    <w:rsid w:val="000963A9"/>
    <w:rsid w:val="0009651E"/>
    <w:rsid w:val="00097A95"/>
    <w:rsid w:val="000A0579"/>
    <w:rsid w:val="000A15C0"/>
    <w:rsid w:val="000A1983"/>
    <w:rsid w:val="000A20C9"/>
    <w:rsid w:val="000A30A6"/>
    <w:rsid w:val="000A4225"/>
    <w:rsid w:val="000A5CBB"/>
    <w:rsid w:val="000A6073"/>
    <w:rsid w:val="000A6904"/>
    <w:rsid w:val="000A6B31"/>
    <w:rsid w:val="000A6B6B"/>
    <w:rsid w:val="000B058F"/>
    <w:rsid w:val="000B109D"/>
    <w:rsid w:val="000B2C38"/>
    <w:rsid w:val="000B4467"/>
    <w:rsid w:val="000B4973"/>
    <w:rsid w:val="000B4DB9"/>
    <w:rsid w:val="000B5547"/>
    <w:rsid w:val="000B7C32"/>
    <w:rsid w:val="000C019D"/>
    <w:rsid w:val="000C09AC"/>
    <w:rsid w:val="000C161B"/>
    <w:rsid w:val="000C260E"/>
    <w:rsid w:val="000C3E0C"/>
    <w:rsid w:val="000C468A"/>
    <w:rsid w:val="000C5AC2"/>
    <w:rsid w:val="000C5FD5"/>
    <w:rsid w:val="000C767F"/>
    <w:rsid w:val="000D38A5"/>
    <w:rsid w:val="000D3D4F"/>
    <w:rsid w:val="000D3FC8"/>
    <w:rsid w:val="000D4100"/>
    <w:rsid w:val="000D5A44"/>
    <w:rsid w:val="000D5D44"/>
    <w:rsid w:val="000D6A86"/>
    <w:rsid w:val="000D73D1"/>
    <w:rsid w:val="000E115F"/>
    <w:rsid w:val="000E136E"/>
    <w:rsid w:val="000E13EC"/>
    <w:rsid w:val="000E14AF"/>
    <w:rsid w:val="000E2DB1"/>
    <w:rsid w:val="000E2E5E"/>
    <w:rsid w:val="000E37C8"/>
    <w:rsid w:val="000E3ED2"/>
    <w:rsid w:val="000E603C"/>
    <w:rsid w:val="000E62F6"/>
    <w:rsid w:val="000E752B"/>
    <w:rsid w:val="000F1705"/>
    <w:rsid w:val="000F261E"/>
    <w:rsid w:val="000F501E"/>
    <w:rsid w:val="000F541B"/>
    <w:rsid w:val="000F6AF0"/>
    <w:rsid w:val="0010111F"/>
    <w:rsid w:val="00101940"/>
    <w:rsid w:val="00101EAE"/>
    <w:rsid w:val="00103D62"/>
    <w:rsid w:val="0010469A"/>
    <w:rsid w:val="00105694"/>
    <w:rsid w:val="00106362"/>
    <w:rsid w:val="00106B85"/>
    <w:rsid w:val="00106CEC"/>
    <w:rsid w:val="00110D57"/>
    <w:rsid w:val="001127E5"/>
    <w:rsid w:val="00112BEA"/>
    <w:rsid w:val="001133A5"/>
    <w:rsid w:val="00113F3E"/>
    <w:rsid w:val="001153D6"/>
    <w:rsid w:val="00115501"/>
    <w:rsid w:val="00116BF6"/>
    <w:rsid w:val="00116CB8"/>
    <w:rsid w:val="00121C59"/>
    <w:rsid w:val="00121EE4"/>
    <w:rsid w:val="001224DB"/>
    <w:rsid w:val="00123155"/>
    <w:rsid w:val="00124219"/>
    <w:rsid w:val="00124F87"/>
    <w:rsid w:val="001255AB"/>
    <w:rsid w:val="00126AF2"/>
    <w:rsid w:val="00127F92"/>
    <w:rsid w:val="001301A9"/>
    <w:rsid w:val="001306C9"/>
    <w:rsid w:val="00131F42"/>
    <w:rsid w:val="00134059"/>
    <w:rsid w:val="00134F77"/>
    <w:rsid w:val="001353A6"/>
    <w:rsid w:val="001357F1"/>
    <w:rsid w:val="00136DF4"/>
    <w:rsid w:val="001376A0"/>
    <w:rsid w:val="00137D8B"/>
    <w:rsid w:val="00140FA8"/>
    <w:rsid w:val="001418A8"/>
    <w:rsid w:val="00142347"/>
    <w:rsid w:val="00142FEB"/>
    <w:rsid w:val="00143A2D"/>
    <w:rsid w:val="001454C9"/>
    <w:rsid w:val="00145A41"/>
    <w:rsid w:val="001465C8"/>
    <w:rsid w:val="00146EBE"/>
    <w:rsid w:val="00147B17"/>
    <w:rsid w:val="001507E0"/>
    <w:rsid w:val="00151675"/>
    <w:rsid w:val="00153158"/>
    <w:rsid w:val="001541C7"/>
    <w:rsid w:val="001547AF"/>
    <w:rsid w:val="00155826"/>
    <w:rsid w:val="00157435"/>
    <w:rsid w:val="001577F6"/>
    <w:rsid w:val="00157ACC"/>
    <w:rsid w:val="00160E3F"/>
    <w:rsid w:val="001612F5"/>
    <w:rsid w:val="0016368D"/>
    <w:rsid w:val="001642D5"/>
    <w:rsid w:val="001649A0"/>
    <w:rsid w:val="00164A78"/>
    <w:rsid w:val="00165965"/>
    <w:rsid w:val="00166829"/>
    <w:rsid w:val="00166D59"/>
    <w:rsid w:val="00167D37"/>
    <w:rsid w:val="00170E83"/>
    <w:rsid w:val="00171BBB"/>
    <w:rsid w:val="001722C9"/>
    <w:rsid w:val="001724C4"/>
    <w:rsid w:val="00172A27"/>
    <w:rsid w:val="00172C07"/>
    <w:rsid w:val="001734E2"/>
    <w:rsid w:val="00174527"/>
    <w:rsid w:val="00174FBB"/>
    <w:rsid w:val="0017504D"/>
    <w:rsid w:val="00176127"/>
    <w:rsid w:val="001765B5"/>
    <w:rsid w:val="0017671A"/>
    <w:rsid w:val="00177422"/>
    <w:rsid w:val="0017794B"/>
    <w:rsid w:val="00180DF7"/>
    <w:rsid w:val="00181200"/>
    <w:rsid w:val="00182743"/>
    <w:rsid w:val="001827B0"/>
    <w:rsid w:val="001837E3"/>
    <w:rsid w:val="00184019"/>
    <w:rsid w:val="00184479"/>
    <w:rsid w:val="00184590"/>
    <w:rsid w:val="00184A81"/>
    <w:rsid w:val="00185A22"/>
    <w:rsid w:val="00186D03"/>
    <w:rsid w:val="001870D1"/>
    <w:rsid w:val="00187204"/>
    <w:rsid w:val="0018781E"/>
    <w:rsid w:val="00190E51"/>
    <w:rsid w:val="00192034"/>
    <w:rsid w:val="0019257B"/>
    <w:rsid w:val="0019262D"/>
    <w:rsid w:val="00192E99"/>
    <w:rsid w:val="00193633"/>
    <w:rsid w:val="00193F04"/>
    <w:rsid w:val="0019443F"/>
    <w:rsid w:val="00194C43"/>
    <w:rsid w:val="00196FB4"/>
    <w:rsid w:val="001A085E"/>
    <w:rsid w:val="001A13C6"/>
    <w:rsid w:val="001A16EB"/>
    <w:rsid w:val="001A1B35"/>
    <w:rsid w:val="001A1C29"/>
    <w:rsid w:val="001A1ED9"/>
    <w:rsid w:val="001A3237"/>
    <w:rsid w:val="001A439A"/>
    <w:rsid w:val="001A43C8"/>
    <w:rsid w:val="001A48A2"/>
    <w:rsid w:val="001A4CC0"/>
    <w:rsid w:val="001A4D33"/>
    <w:rsid w:val="001A673D"/>
    <w:rsid w:val="001A6F61"/>
    <w:rsid w:val="001A7212"/>
    <w:rsid w:val="001A7B6A"/>
    <w:rsid w:val="001B02D5"/>
    <w:rsid w:val="001B0569"/>
    <w:rsid w:val="001B091A"/>
    <w:rsid w:val="001B0D7A"/>
    <w:rsid w:val="001B3041"/>
    <w:rsid w:val="001B3596"/>
    <w:rsid w:val="001B497B"/>
    <w:rsid w:val="001B557C"/>
    <w:rsid w:val="001B586C"/>
    <w:rsid w:val="001B617B"/>
    <w:rsid w:val="001B6A70"/>
    <w:rsid w:val="001B72B8"/>
    <w:rsid w:val="001B7526"/>
    <w:rsid w:val="001C092F"/>
    <w:rsid w:val="001C2590"/>
    <w:rsid w:val="001C25DF"/>
    <w:rsid w:val="001C2C24"/>
    <w:rsid w:val="001C2E1F"/>
    <w:rsid w:val="001C35FB"/>
    <w:rsid w:val="001C390C"/>
    <w:rsid w:val="001C3E53"/>
    <w:rsid w:val="001C53AC"/>
    <w:rsid w:val="001C556A"/>
    <w:rsid w:val="001C56BC"/>
    <w:rsid w:val="001C5D82"/>
    <w:rsid w:val="001C618F"/>
    <w:rsid w:val="001C64A2"/>
    <w:rsid w:val="001C69B3"/>
    <w:rsid w:val="001C6ABE"/>
    <w:rsid w:val="001D074F"/>
    <w:rsid w:val="001D0831"/>
    <w:rsid w:val="001D0DC8"/>
    <w:rsid w:val="001D13B8"/>
    <w:rsid w:val="001D1818"/>
    <w:rsid w:val="001D468E"/>
    <w:rsid w:val="001D4ADC"/>
    <w:rsid w:val="001D51B8"/>
    <w:rsid w:val="001D5595"/>
    <w:rsid w:val="001D5EAA"/>
    <w:rsid w:val="001D600E"/>
    <w:rsid w:val="001D6C41"/>
    <w:rsid w:val="001D7874"/>
    <w:rsid w:val="001D7E64"/>
    <w:rsid w:val="001D7F22"/>
    <w:rsid w:val="001E07F5"/>
    <w:rsid w:val="001E2586"/>
    <w:rsid w:val="001E30A9"/>
    <w:rsid w:val="001E3FCF"/>
    <w:rsid w:val="001E43EC"/>
    <w:rsid w:val="001E4C9C"/>
    <w:rsid w:val="001E633D"/>
    <w:rsid w:val="001F0F17"/>
    <w:rsid w:val="001F13E4"/>
    <w:rsid w:val="001F1C14"/>
    <w:rsid w:val="001F2232"/>
    <w:rsid w:val="001F3347"/>
    <w:rsid w:val="001F3BF6"/>
    <w:rsid w:val="001F3DC3"/>
    <w:rsid w:val="001F4E5E"/>
    <w:rsid w:val="001F568E"/>
    <w:rsid w:val="001F5DAF"/>
    <w:rsid w:val="001F656E"/>
    <w:rsid w:val="001F69E4"/>
    <w:rsid w:val="001F74A1"/>
    <w:rsid w:val="00200C48"/>
    <w:rsid w:val="0020114A"/>
    <w:rsid w:val="00201310"/>
    <w:rsid w:val="002024BE"/>
    <w:rsid w:val="00203C0C"/>
    <w:rsid w:val="002045FD"/>
    <w:rsid w:val="002048F6"/>
    <w:rsid w:val="00204B23"/>
    <w:rsid w:val="002063F8"/>
    <w:rsid w:val="002070B6"/>
    <w:rsid w:val="0020791F"/>
    <w:rsid w:val="0021000D"/>
    <w:rsid w:val="0021175F"/>
    <w:rsid w:val="00211990"/>
    <w:rsid w:val="002125B4"/>
    <w:rsid w:val="00212829"/>
    <w:rsid w:val="002137DA"/>
    <w:rsid w:val="00213840"/>
    <w:rsid w:val="0021521E"/>
    <w:rsid w:val="002152B5"/>
    <w:rsid w:val="002155B8"/>
    <w:rsid w:val="002163F0"/>
    <w:rsid w:val="00216EB2"/>
    <w:rsid w:val="00220A64"/>
    <w:rsid w:val="002220FC"/>
    <w:rsid w:val="00222458"/>
    <w:rsid w:val="002224D3"/>
    <w:rsid w:val="00223454"/>
    <w:rsid w:val="0022363B"/>
    <w:rsid w:val="002237E2"/>
    <w:rsid w:val="00224839"/>
    <w:rsid w:val="002249B2"/>
    <w:rsid w:val="002250EC"/>
    <w:rsid w:val="00226574"/>
    <w:rsid w:val="00226FF3"/>
    <w:rsid w:val="0022706B"/>
    <w:rsid w:val="00227318"/>
    <w:rsid w:val="002278EC"/>
    <w:rsid w:val="00230E00"/>
    <w:rsid w:val="0023280E"/>
    <w:rsid w:val="002334EC"/>
    <w:rsid w:val="0023368F"/>
    <w:rsid w:val="002337DB"/>
    <w:rsid w:val="00234A99"/>
    <w:rsid w:val="00235EEC"/>
    <w:rsid w:val="0023674F"/>
    <w:rsid w:val="00236CA2"/>
    <w:rsid w:val="002377D1"/>
    <w:rsid w:val="00237D33"/>
    <w:rsid w:val="00241FBD"/>
    <w:rsid w:val="00242B4B"/>
    <w:rsid w:val="002431A2"/>
    <w:rsid w:val="0024434F"/>
    <w:rsid w:val="00246CB0"/>
    <w:rsid w:val="00246D9B"/>
    <w:rsid w:val="0024789A"/>
    <w:rsid w:val="00247CC1"/>
    <w:rsid w:val="002506BC"/>
    <w:rsid w:val="002529AB"/>
    <w:rsid w:val="002530DC"/>
    <w:rsid w:val="00254345"/>
    <w:rsid w:val="0025464E"/>
    <w:rsid w:val="00254BCC"/>
    <w:rsid w:val="00255642"/>
    <w:rsid w:val="00255870"/>
    <w:rsid w:val="00256196"/>
    <w:rsid w:val="00256ABB"/>
    <w:rsid w:val="00257B07"/>
    <w:rsid w:val="00257B17"/>
    <w:rsid w:val="00260108"/>
    <w:rsid w:val="002638F0"/>
    <w:rsid w:val="00264557"/>
    <w:rsid w:val="00264A12"/>
    <w:rsid w:val="00264CAE"/>
    <w:rsid w:val="00265520"/>
    <w:rsid w:val="002655E5"/>
    <w:rsid w:val="00266608"/>
    <w:rsid w:val="00266DFD"/>
    <w:rsid w:val="00266EFA"/>
    <w:rsid w:val="00267F9C"/>
    <w:rsid w:val="002711D3"/>
    <w:rsid w:val="00271417"/>
    <w:rsid w:val="00271BE2"/>
    <w:rsid w:val="00271CCD"/>
    <w:rsid w:val="0027219C"/>
    <w:rsid w:val="0027298F"/>
    <w:rsid w:val="00272BDC"/>
    <w:rsid w:val="00273284"/>
    <w:rsid w:val="00273AD7"/>
    <w:rsid w:val="002751E2"/>
    <w:rsid w:val="00275BD3"/>
    <w:rsid w:val="00276928"/>
    <w:rsid w:val="00277290"/>
    <w:rsid w:val="00277B91"/>
    <w:rsid w:val="00277D50"/>
    <w:rsid w:val="00277FAB"/>
    <w:rsid w:val="002805AB"/>
    <w:rsid w:val="00281D52"/>
    <w:rsid w:val="00282037"/>
    <w:rsid w:val="002832B6"/>
    <w:rsid w:val="002833A6"/>
    <w:rsid w:val="00283E2D"/>
    <w:rsid w:val="00284204"/>
    <w:rsid w:val="00286B67"/>
    <w:rsid w:val="00286DA1"/>
    <w:rsid w:val="00287BF5"/>
    <w:rsid w:val="00290332"/>
    <w:rsid w:val="002909D4"/>
    <w:rsid w:val="00291677"/>
    <w:rsid w:val="00291773"/>
    <w:rsid w:val="00291D26"/>
    <w:rsid w:val="002921AC"/>
    <w:rsid w:val="00292500"/>
    <w:rsid w:val="00294C30"/>
    <w:rsid w:val="00295427"/>
    <w:rsid w:val="00297BA1"/>
    <w:rsid w:val="002A001F"/>
    <w:rsid w:val="002A0553"/>
    <w:rsid w:val="002A09D8"/>
    <w:rsid w:val="002A168C"/>
    <w:rsid w:val="002A1CB9"/>
    <w:rsid w:val="002A1E82"/>
    <w:rsid w:val="002A300C"/>
    <w:rsid w:val="002A3455"/>
    <w:rsid w:val="002A3711"/>
    <w:rsid w:val="002A3DC7"/>
    <w:rsid w:val="002A5D0B"/>
    <w:rsid w:val="002A61E7"/>
    <w:rsid w:val="002A64C4"/>
    <w:rsid w:val="002A6997"/>
    <w:rsid w:val="002A7A05"/>
    <w:rsid w:val="002B1FE3"/>
    <w:rsid w:val="002B22D5"/>
    <w:rsid w:val="002B387D"/>
    <w:rsid w:val="002B460C"/>
    <w:rsid w:val="002B49E2"/>
    <w:rsid w:val="002B6A76"/>
    <w:rsid w:val="002B7991"/>
    <w:rsid w:val="002B7B00"/>
    <w:rsid w:val="002B7C44"/>
    <w:rsid w:val="002C2B17"/>
    <w:rsid w:val="002C50E0"/>
    <w:rsid w:val="002C601D"/>
    <w:rsid w:val="002C77B2"/>
    <w:rsid w:val="002D27A1"/>
    <w:rsid w:val="002D3DD0"/>
    <w:rsid w:val="002D6007"/>
    <w:rsid w:val="002E1F3A"/>
    <w:rsid w:val="002E2869"/>
    <w:rsid w:val="002E298A"/>
    <w:rsid w:val="002E2F76"/>
    <w:rsid w:val="002E3587"/>
    <w:rsid w:val="002E3A35"/>
    <w:rsid w:val="002E4630"/>
    <w:rsid w:val="002E51B3"/>
    <w:rsid w:val="002E64F9"/>
    <w:rsid w:val="002E7FC6"/>
    <w:rsid w:val="002F0401"/>
    <w:rsid w:val="002F1105"/>
    <w:rsid w:val="002F1151"/>
    <w:rsid w:val="002F19FC"/>
    <w:rsid w:val="002F30E8"/>
    <w:rsid w:val="002F3323"/>
    <w:rsid w:val="002F3C7C"/>
    <w:rsid w:val="002F56D6"/>
    <w:rsid w:val="002F5E59"/>
    <w:rsid w:val="002F70BA"/>
    <w:rsid w:val="002F7C72"/>
    <w:rsid w:val="003010EF"/>
    <w:rsid w:val="00301978"/>
    <w:rsid w:val="00301BDF"/>
    <w:rsid w:val="00301F15"/>
    <w:rsid w:val="00302331"/>
    <w:rsid w:val="003029E9"/>
    <w:rsid w:val="0030332C"/>
    <w:rsid w:val="003051C2"/>
    <w:rsid w:val="0030570C"/>
    <w:rsid w:val="0030594E"/>
    <w:rsid w:val="00305FA6"/>
    <w:rsid w:val="003078DC"/>
    <w:rsid w:val="00307986"/>
    <w:rsid w:val="00307F43"/>
    <w:rsid w:val="0031109C"/>
    <w:rsid w:val="00312296"/>
    <w:rsid w:val="0031272A"/>
    <w:rsid w:val="00312EE4"/>
    <w:rsid w:val="00314EB9"/>
    <w:rsid w:val="00314F0E"/>
    <w:rsid w:val="0031592A"/>
    <w:rsid w:val="00316EBB"/>
    <w:rsid w:val="003172E2"/>
    <w:rsid w:val="00317A18"/>
    <w:rsid w:val="00321582"/>
    <w:rsid w:val="00321D8E"/>
    <w:rsid w:val="003228E9"/>
    <w:rsid w:val="00322E64"/>
    <w:rsid w:val="00323AAA"/>
    <w:rsid w:val="00324713"/>
    <w:rsid w:val="0032529C"/>
    <w:rsid w:val="003258BF"/>
    <w:rsid w:val="00325928"/>
    <w:rsid w:val="00326C20"/>
    <w:rsid w:val="0032796A"/>
    <w:rsid w:val="0033003C"/>
    <w:rsid w:val="00330276"/>
    <w:rsid w:val="00330346"/>
    <w:rsid w:val="00330466"/>
    <w:rsid w:val="003305AB"/>
    <w:rsid w:val="00330E98"/>
    <w:rsid w:val="00331A3A"/>
    <w:rsid w:val="00332863"/>
    <w:rsid w:val="003328C2"/>
    <w:rsid w:val="00333800"/>
    <w:rsid w:val="003349AF"/>
    <w:rsid w:val="00335752"/>
    <w:rsid w:val="00335782"/>
    <w:rsid w:val="0033684D"/>
    <w:rsid w:val="00337B42"/>
    <w:rsid w:val="00337F7E"/>
    <w:rsid w:val="00340102"/>
    <w:rsid w:val="00341574"/>
    <w:rsid w:val="0034159B"/>
    <w:rsid w:val="00341B42"/>
    <w:rsid w:val="00342F48"/>
    <w:rsid w:val="0034348F"/>
    <w:rsid w:val="00343F37"/>
    <w:rsid w:val="00344950"/>
    <w:rsid w:val="00345479"/>
    <w:rsid w:val="00346B3E"/>
    <w:rsid w:val="00346E9D"/>
    <w:rsid w:val="0034746D"/>
    <w:rsid w:val="00347967"/>
    <w:rsid w:val="0035000B"/>
    <w:rsid w:val="003508AB"/>
    <w:rsid w:val="003512BE"/>
    <w:rsid w:val="003527E5"/>
    <w:rsid w:val="00352E32"/>
    <w:rsid w:val="0035398B"/>
    <w:rsid w:val="00353EAB"/>
    <w:rsid w:val="003560DC"/>
    <w:rsid w:val="0035637E"/>
    <w:rsid w:val="00356653"/>
    <w:rsid w:val="0035681C"/>
    <w:rsid w:val="00356D1C"/>
    <w:rsid w:val="0035743F"/>
    <w:rsid w:val="00357BE2"/>
    <w:rsid w:val="0036170C"/>
    <w:rsid w:val="00361DDC"/>
    <w:rsid w:val="00362682"/>
    <w:rsid w:val="003628F2"/>
    <w:rsid w:val="00363232"/>
    <w:rsid w:val="003637BD"/>
    <w:rsid w:val="00364FB1"/>
    <w:rsid w:val="0036550D"/>
    <w:rsid w:val="003662CE"/>
    <w:rsid w:val="00366E0F"/>
    <w:rsid w:val="00367BA8"/>
    <w:rsid w:val="003717AF"/>
    <w:rsid w:val="00371AF6"/>
    <w:rsid w:val="003721C0"/>
    <w:rsid w:val="0037312B"/>
    <w:rsid w:val="00376098"/>
    <w:rsid w:val="00380708"/>
    <w:rsid w:val="00380C50"/>
    <w:rsid w:val="00381A72"/>
    <w:rsid w:val="00381D34"/>
    <w:rsid w:val="0038226D"/>
    <w:rsid w:val="00382CB5"/>
    <w:rsid w:val="00382FDE"/>
    <w:rsid w:val="00383CEF"/>
    <w:rsid w:val="00384676"/>
    <w:rsid w:val="00384ADD"/>
    <w:rsid w:val="003854A6"/>
    <w:rsid w:val="0038565E"/>
    <w:rsid w:val="00385906"/>
    <w:rsid w:val="003876AE"/>
    <w:rsid w:val="00390857"/>
    <w:rsid w:val="00391C9B"/>
    <w:rsid w:val="00393CEF"/>
    <w:rsid w:val="003942D5"/>
    <w:rsid w:val="0039452E"/>
    <w:rsid w:val="003949AF"/>
    <w:rsid w:val="00394AFB"/>
    <w:rsid w:val="00394C71"/>
    <w:rsid w:val="00395611"/>
    <w:rsid w:val="003971B2"/>
    <w:rsid w:val="003A10B7"/>
    <w:rsid w:val="003A14C9"/>
    <w:rsid w:val="003A1554"/>
    <w:rsid w:val="003A1847"/>
    <w:rsid w:val="003A1F8C"/>
    <w:rsid w:val="003A2BF1"/>
    <w:rsid w:val="003A2DF1"/>
    <w:rsid w:val="003A440D"/>
    <w:rsid w:val="003A4BF3"/>
    <w:rsid w:val="003A5660"/>
    <w:rsid w:val="003A6ECC"/>
    <w:rsid w:val="003B25C4"/>
    <w:rsid w:val="003B38C5"/>
    <w:rsid w:val="003B3A04"/>
    <w:rsid w:val="003B3E32"/>
    <w:rsid w:val="003B420D"/>
    <w:rsid w:val="003B4810"/>
    <w:rsid w:val="003B5A03"/>
    <w:rsid w:val="003B5AF7"/>
    <w:rsid w:val="003B6992"/>
    <w:rsid w:val="003C14CE"/>
    <w:rsid w:val="003C28AB"/>
    <w:rsid w:val="003C3008"/>
    <w:rsid w:val="003C5159"/>
    <w:rsid w:val="003C5B3A"/>
    <w:rsid w:val="003C60F6"/>
    <w:rsid w:val="003C6BF7"/>
    <w:rsid w:val="003C6C16"/>
    <w:rsid w:val="003D0F82"/>
    <w:rsid w:val="003D22A6"/>
    <w:rsid w:val="003D23FB"/>
    <w:rsid w:val="003D3F6D"/>
    <w:rsid w:val="003D4432"/>
    <w:rsid w:val="003D6736"/>
    <w:rsid w:val="003D794D"/>
    <w:rsid w:val="003E3058"/>
    <w:rsid w:val="003E34F2"/>
    <w:rsid w:val="003E38B5"/>
    <w:rsid w:val="003E39A9"/>
    <w:rsid w:val="003E491C"/>
    <w:rsid w:val="003E5069"/>
    <w:rsid w:val="003E59CD"/>
    <w:rsid w:val="003E61DE"/>
    <w:rsid w:val="003E6A15"/>
    <w:rsid w:val="003E7549"/>
    <w:rsid w:val="003E76A9"/>
    <w:rsid w:val="003E78B4"/>
    <w:rsid w:val="003F0809"/>
    <w:rsid w:val="003F31A9"/>
    <w:rsid w:val="003F3B6B"/>
    <w:rsid w:val="003F4E9F"/>
    <w:rsid w:val="003F6387"/>
    <w:rsid w:val="003F6A8C"/>
    <w:rsid w:val="003F755C"/>
    <w:rsid w:val="003F7EBA"/>
    <w:rsid w:val="00400CBC"/>
    <w:rsid w:val="004031BD"/>
    <w:rsid w:val="004037A3"/>
    <w:rsid w:val="004041A4"/>
    <w:rsid w:val="00404B2C"/>
    <w:rsid w:val="00405CAA"/>
    <w:rsid w:val="00406457"/>
    <w:rsid w:val="00406F01"/>
    <w:rsid w:val="00407E48"/>
    <w:rsid w:val="00411295"/>
    <w:rsid w:val="00413C16"/>
    <w:rsid w:val="00414524"/>
    <w:rsid w:val="00415DDE"/>
    <w:rsid w:val="00416D50"/>
    <w:rsid w:val="00416FD5"/>
    <w:rsid w:val="00417772"/>
    <w:rsid w:val="00417E60"/>
    <w:rsid w:val="0042055F"/>
    <w:rsid w:val="00420E6A"/>
    <w:rsid w:val="004233C3"/>
    <w:rsid w:val="004253BA"/>
    <w:rsid w:val="00425A9E"/>
    <w:rsid w:val="00425B6A"/>
    <w:rsid w:val="0042653A"/>
    <w:rsid w:val="00426D6B"/>
    <w:rsid w:val="00427248"/>
    <w:rsid w:val="00430400"/>
    <w:rsid w:val="00430651"/>
    <w:rsid w:val="00430701"/>
    <w:rsid w:val="0043172A"/>
    <w:rsid w:val="00431E6C"/>
    <w:rsid w:val="00431FF1"/>
    <w:rsid w:val="00433CE7"/>
    <w:rsid w:val="0043702F"/>
    <w:rsid w:val="00437B09"/>
    <w:rsid w:val="004400ED"/>
    <w:rsid w:val="004407B5"/>
    <w:rsid w:val="00441C71"/>
    <w:rsid w:val="0044207F"/>
    <w:rsid w:val="00442E30"/>
    <w:rsid w:val="0044331B"/>
    <w:rsid w:val="004453F9"/>
    <w:rsid w:val="00445533"/>
    <w:rsid w:val="00452738"/>
    <w:rsid w:val="00456091"/>
    <w:rsid w:val="00456E4F"/>
    <w:rsid w:val="00457526"/>
    <w:rsid w:val="004577F7"/>
    <w:rsid w:val="00460214"/>
    <w:rsid w:val="00460E8B"/>
    <w:rsid w:val="004610DB"/>
    <w:rsid w:val="0046191A"/>
    <w:rsid w:val="00461E99"/>
    <w:rsid w:val="00462544"/>
    <w:rsid w:val="00463BE4"/>
    <w:rsid w:val="00465B45"/>
    <w:rsid w:val="00466321"/>
    <w:rsid w:val="00466AB7"/>
    <w:rsid w:val="00466D31"/>
    <w:rsid w:val="00467A7B"/>
    <w:rsid w:val="00470560"/>
    <w:rsid w:val="0047382D"/>
    <w:rsid w:val="004765AB"/>
    <w:rsid w:val="00476693"/>
    <w:rsid w:val="0048158B"/>
    <w:rsid w:val="00482153"/>
    <w:rsid w:val="00484B9B"/>
    <w:rsid w:val="00484F7F"/>
    <w:rsid w:val="004855F6"/>
    <w:rsid w:val="0048661E"/>
    <w:rsid w:val="00486ADB"/>
    <w:rsid w:val="00486F80"/>
    <w:rsid w:val="00487A44"/>
    <w:rsid w:val="00491428"/>
    <w:rsid w:val="00492382"/>
    <w:rsid w:val="00492616"/>
    <w:rsid w:val="00494670"/>
    <w:rsid w:val="004956B4"/>
    <w:rsid w:val="004A1C5B"/>
    <w:rsid w:val="004A3823"/>
    <w:rsid w:val="004A5A75"/>
    <w:rsid w:val="004A696F"/>
    <w:rsid w:val="004A6C37"/>
    <w:rsid w:val="004A7282"/>
    <w:rsid w:val="004B042F"/>
    <w:rsid w:val="004B050B"/>
    <w:rsid w:val="004B0869"/>
    <w:rsid w:val="004B1216"/>
    <w:rsid w:val="004B15EB"/>
    <w:rsid w:val="004B28E0"/>
    <w:rsid w:val="004B2F61"/>
    <w:rsid w:val="004B5958"/>
    <w:rsid w:val="004B5C12"/>
    <w:rsid w:val="004B5F66"/>
    <w:rsid w:val="004B6CDE"/>
    <w:rsid w:val="004B7887"/>
    <w:rsid w:val="004C1077"/>
    <w:rsid w:val="004C226C"/>
    <w:rsid w:val="004C2E72"/>
    <w:rsid w:val="004C3ABC"/>
    <w:rsid w:val="004C68D8"/>
    <w:rsid w:val="004C6D63"/>
    <w:rsid w:val="004C7040"/>
    <w:rsid w:val="004D0567"/>
    <w:rsid w:val="004D2AA6"/>
    <w:rsid w:val="004D2FC8"/>
    <w:rsid w:val="004D2FEF"/>
    <w:rsid w:val="004D4925"/>
    <w:rsid w:val="004D4C30"/>
    <w:rsid w:val="004D5D9E"/>
    <w:rsid w:val="004D66B8"/>
    <w:rsid w:val="004D7384"/>
    <w:rsid w:val="004D7A3A"/>
    <w:rsid w:val="004E087E"/>
    <w:rsid w:val="004E105E"/>
    <w:rsid w:val="004E13D6"/>
    <w:rsid w:val="004E2210"/>
    <w:rsid w:val="004E4721"/>
    <w:rsid w:val="004E4E5D"/>
    <w:rsid w:val="004E67AD"/>
    <w:rsid w:val="004E6946"/>
    <w:rsid w:val="004E7776"/>
    <w:rsid w:val="004F1AD8"/>
    <w:rsid w:val="004F1CC8"/>
    <w:rsid w:val="004F2284"/>
    <w:rsid w:val="004F5872"/>
    <w:rsid w:val="004F6E06"/>
    <w:rsid w:val="005014D0"/>
    <w:rsid w:val="00501566"/>
    <w:rsid w:val="0050169B"/>
    <w:rsid w:val="00502189"/>
    <w:rsid w:val="005039CB"/>
    <w:rsid w:val="0050558F"/>
    <w:rsid w:val="00506204"/>
    <w:rsid w:val="00506286"/>
    <w:rsid w:val="005064AD"/>
    <w:rsid w:val="00506BAD"/>
    <w:rsid w:val="00510813"/>
    <w:rsid w:val="005111CF"/>
    <w:rsid w:val="00511990"/>
    <w:rsid w:val="00511DE0"/>
    <w:rsid w:val="00512552"/>
    <w:rsid w:val="00512ABC"/>
    <w:rsid w:val="0051331F"/>
    <w:rsid w:val="00514359"/>
    <w:rsid w:val="00514870"/>
    <w:rsid w:val="00514B9B"/>
    <w:rsid w:val="005175E8"/>
    <w:rsid w:val="00517BD5"/>
    <w:rsid w:val="00517F02"/>
    <w:rsid w:val="00517F20"/>
    <w:rsid w:val="005204DB"/>
    <w:rsid w:val="005226C7"/>
    <w:rsid w:val="00523669"/>
    <w:rsid w:val="00524303"/>
    <w:rsid w:val="005255CF"/>
    <w:rsid w:val="005258A2"/>
    <w:rsid w:val="00526781"/>
    <w:rsid w:val="00526B28"/>
    <w:rsid w:val="005271E8"/>
    <w:rsid w:val="00532F4B"/>
    <w:rsid w:val="005340E4"/>
    <w:rsid w:val="00534326"/>
    <w:rsid w:val="00535C3C"/>
    <w:rsid w:val="0053672B"/>
    <w:rsid w:val="00536D0F"/>
    <w:rsid w:val="00537272"/>
    <w:rsid w:val="0053765E"/>
    <w:rsid w:val="005401AE"/>
    <w:rsid w:val="0054275E"/>
    <w:rsid w:val="00542E07"/>
    <w:rsid w:val="00543F96"/>
    <w:rsid w:val="005450EB"/>
    <w:rsid w:val="00545424"/>
    <w:rsid w:val="0054560C"/>
    <w:rsid w:val="00545F67"/>
    <w:rsid w:val="00546502"/>
    <w:rsid w:val="00546861"/>
    <w:rsid w:val="00550FE3"/>
    <w:rsid w:val="00551E42"/>
    <w:rsid w:val="00553034"/>
    <w:rsid w:val="00553695"/>
    <w:rsid w:val="005536FD"/>
    <w:rsid w:val="00553CB1"/>
    <w:rsid w:val="005542AF"/>
    <w:rsid w:val="00554A7B"/>
    <w:rsid w:val="0055572C"/>
    <w:rsid w:val="00555B4C"/>
    <w:rsid w:val="00556DFF"/>
    <w:rsid w:val="005574BB"/>
    <w:rsid w:val="0056106A"/>
    <w:rsid w:val="005611CC"/>
    <w:rsid w:val="00561FAE"/>
    <w:rsid w:val="005625A7"/>
    <w:rsid w:val="00562DCC"/>
    <w:rsid w:val="0056452A"/>
    <w:rsid w:val="00564A4A"/>
    <w:rsid w:val="0056719E"/>
    <w:rsid w:val="00567817"/>
    <w:rsid w:val="005702B5"/>
    <w:rsid w:val="0057145E"/>
    <w:rsid w:val="005717F2"/>
    <w:rsid w:val="00571925"/>
    <w:rsid w:val="005720AE"/>
    <w:rsid w:val="0057273E"/>
    <w:rsid w:val="005734B7"/>
    <w:rsid w:val="00573730"/>
    <w:rsid w:val="00574793"/>
    <w:rsid w:val="0057501D"/>
    <w:rsid w:val="00577DFE"/>
    <w:rsid w:val="005801F9"/>
    <w:rsid w:val="005802FD"/>
    <w:rsid w:val="0058201F"/>
    <w:rsid w:val="0058414B"/>
    <w:rsid w:val="005846C6"/>
    <w:rsid w:val="005847F6"/>
    <w:rsid w:val="00584B57"/>
    <w:rsid w:val="00584E72"/>
    <w:rsid w:val="00585208"/>
    <w:rsid w:val="00586F36"/>
    <w:rsid w:val="005875DD"/>
    <w:rsid w:val="005879DA"/>
    <w:rsid w:val="00587A0E"/>
    <w:rsid w:val="005919F3"/>
    <w:rsid w:val="00594D77"/>
    <w:rsid w:val="005969E4"/>
    <w:rsid w:val="00596DE7"/>
    <w:rsid w:val="00596F3F"/>
    <w:rsid w:val="00597196"/>
    <w:rsid w:val="005A06B7"/>
    <w:rsid w:val="005A1759"/>
    <w:rsid w:val="005A3419"/>
    <w:rsid w:val="005A3504"/>
    <w:rsid w:val="005A5A58"/>
    <w:rsid w:val="005A60B1"/>
    <w:rsid w:val="005A68A7"/>
    <w:rsid w:val="005B0DAA"/>
    <w:rsid w:val="005B231C"/>
    <w:rsid w:val="005B2E07"/>
    <w:rsid w:val="005B5BCF"/>
    <w:rsid w:val="005B5D5E"/>
    <w:rsid w:val="005B603D"/>
    <w:rsid w:val="005B6349"/>
    <w:rsid w:val="005B6796"/>
    <w:rsid w:val="005B7CF7"/>
    <w:rsid w:val="005C042D"/>
    <w:rsid w:val="005C097A"/>
    <w:rsid w:val="005C099C"/>
    <w:rsid w:val="005C2004"/>
    <w:rsid w:val="005C261C"/>
    <w:rsid w:val="005C3A55"/>
    <w:rsid w:val="005C466B"/>
    <w:rsid w:val="005C4E9B"/>
    <w:rsid w:val="005C5931"/>
    <w:rsid w:val="005D0299"/>
    <w:rsid w:val="005D3017"/>
    <w:rsid w:val="005D352E"/>
    <w:rsid w:val="005D36A5"/>
    <w:rsid w:val="005D36AB"/>
    <w:rsid w:val="005D37B3"/>
    <w:rsid w:val="005D3815"/>
    <w:rsid w:val="005D427E"/>
    <w:rsid w:val="005D4943"/>
    <w:rsid w:val="005D4989"/>
    <w:rsid w:val="005D5010"/>
    <w:rsid w:val="005D6359"/>
    <w:rsid w:val="005D7502"/>
    <w:rsid w:val="005D75EA"/>
    <w:rsid w:val="005D7CAD"/>
    <w:rsid w:val="005D7FA3"/>
    <w:rsid w:val="005E002C"/>
    <w:rsid w:val="005E0688"/>
    <w:rsid w:val="005E08E8"/>
    <w:rsid w:val="005E0F1B"/>
    <w:rsid w:val="005E0FE0"/>
    <w:rsid w:val="005E20E2"/>
    <w:rsid w:val="005E2526"/>
    <w:rsid w:val="005E37FB"/>
    <w:rsid w:val="005E438D"/>
    <w:rsid w:val="005E6F1A"/>
    <w:rsid w:val="005E7998"/>
    <w:rsid w:val="005F1BE5"/>
    <w:rsid w:val="005F24A1"/>
    <w:rsid w:val="005F2E08"/>
    <w:rsid w:val="005F4909"/>
    <w:rsid w:val="005F5925"/>
    <w:rsid w:val="005F6AE3"/>
    <w:rsid w:val="005F6BBE"/>
    <w:rsid w:val="005F6E13"/>
    <w:rsid w:val="005F764E"/>
    <w:rsid w:val="0060132B"/>
    <w:rsid w:val="0060288D"/>
    <w:rsid w:val="00603ADB"/>
    <w:rsid w:val="00606183"/>
    <w:rsid w:val="006068B8"/>
    <w:rsid w:val="00607D47"/>
    <w:rsid w:val="006104F3"/>
    <w:rsid w:val="00610C45"/>
    <w:rsid w:val="00610E30"/>
    <w:rsid w:val="0061139D"/>
    <w:rsid w:val="00611E4E"/>
    <w:rsid w:val="006129D1"/>
    <w:rsid w:val="0061609A"/>
    <w:rsid w:val="00616BEB"/>
    <w:rsid w:val="00617CC3"/>
    <w:rsid w:val="0062127B"/>
    <w:rsid w:val="00621A28"/>
    <w:rsid w:val="00622F1D"/>
    <w:rsid w:val="006235EC"/>
    <w:rsid w:val="00624E6E"/>
    <w:rsid w:val="006256A7"/>
    <w:rsid w:val="00625D66"/>
    <w:rsid w:val="00626E5F"/>
    <w:rsid w:val="006303FA"/>
    <w:rsid w:val="00630639"/>
    <w:rsid w:val="00630EFA"/>
    <w:rsid w:val="0063273B"/>
    <w:rsid w:val="00632D45"/>
    <w:rsid w:val="00633734"/>
    <w:rsid w:val="00633D57"/>
    <w:rsid w:val="00634038"/>
    <w:rsid w:val="00634248"/>
    <w:rsid w:val="006361A7"/>
    <w:rsid w:val="006377A6"/>
    <w:rsid w:val="00637A3D"/>
    <w:rsid w:val="006411EF"/>
    <w:rsid w:val="00642A53"/>
    <w:rsid w:val="0064392D"/>
    <w:rsid w:val="00643BAB"/>
    <w:rsid w:val="00644290"/>
    <w:rsid w:val="006508F3"/>
    <w:rsid w:val="00650D6A"/>
    <w:rsid w:val="006517B6"/>
    <w:rsid w:val="0065224D"/>
    <w:rsid w:val="006529A2"/>
    <w:rsid w:val="006531AB"/>
    <w:rsid w:val="006538E3"/>
    <w:rsid w:val="00653A7D"/>
    <w:rsid w:val="00654A43"/>
    <w:rsid w:val="00655FF2"/>
    <w:rsid w:val="0065626F"/>
    <w:rsid w:val="00656A7B"/>
    <w:rsid w:val="00656AF5"/>
    <w:rsid w:val="00656F6A"/>
    <w:rsid w:val="00660820"/>
    <w:rsid w:val="006609EE"/>
    <w:rsid w:val="006612CC"/>
    <w:rsid w:val="00662E73"/>
    <w:rsid w:val="00662EA2"/>
    <w:rsid w:val="00663999"/>
    <w:rsid w:val="006639D3"/>
    <w:rsid w:val="00663C28"/>
    <w:rsid w:val="006641D8"/>
    <w:rsid w:val="006657EF"/>
    <w:rsid w:val="00666A21"/>
    <w:rsid w:val="00666E86"/>
    <w:rsid w:val="00666F70"/>
    <w:rsid w:val="00671D69"/>
    <w:rsid w:val="006722AE"/>
    <w:rsid w:val="006730BF"/>
    <w:rsid w:val="006735BA"/>
    <w:rsid w:val="006735C5"/>
    <w:rsid w:val="00673F63"/>
    <w:rsid w:val="006748B8"/>
    <w:rsid w:val="00676021"/>
    <w:rsid w:val="006775C3"/>
    <w:rsid w:val="00677952"/>
    <w:rsid w:val="0068156F"/>
    <w:rsid w:val="006838DF"/>
    <w:rsid w:val="00684EDD"/>
    <w:rsid w:val="0068564B"/>
    <w:rsid w:val="00686464"/>
    <w:rsid w:val="0068673A"/>
    <w:rsid w:val="00687671"/>
    <w:rsid w:val="00690687"/>
    <w:rsid w:val="00690B6F"/>
    <w:rsid w:val="00690CE0"/>
    <w:rsid w:val="00690E3B"/>
    <w:rsid w:val="0069290A"/>
    <w:rsid w:val="00692961"/>
    <w:rsid w:val="00692CE1"/>
    <w:rsid w:val="00694859"/>
    <w:rsid w:val="00694FF9"/>
    <w:rsid w:val="00695CA0"/>
    <w:rsid w:val="006969A0"/>
    <w:rsid w:val="0069775A"/>
    <w:rsid w:val="00697813"/>
    <w:rsid w:val="006A0B74"/>
    <w:rsid w:val="006A3070"/>
    <w:rsid w:val="006A31F3"/>
    <w:rsid w:val="006A3D31"/>
    <w:rsid w:val="006A3EE8"/>
    <w:rsid w:val="006A4050"/>
    <w:rsid w:val="006A4542"/>
    <w:rsid w:val="006A72BF"/>
    <w:rsid w:val="006B03F2"/>
    <w:rsid w:val="006B04F8"/>
    <w:rsid w:val="006B0EFE"/>
    <w:rsid w:val="006B1CB1"/>
    <w:rsid w:val="006B1EB3"/>
    <w:rsid w:val="006B37DC"/>
    <w:rsid w:val="006B3BD5"/>
    <w:rsid w:val="006B407A"/>
    <w:rsid w:val="006B4C1F"/>
    <w:rsid w:val="006B4F68"/>
    <w:rsid w:val="006B63E8"/>
    <w:rsid w:val="006B71BC"/>
    <w:rsid w:val="006B7301"/>
    <w:rsid w:val="006B7AF0"/>
    <w:rsid w:val="006C0592"/>
    <w:rsid w:val="006C272E"/>
    <w:rsid w:val="006C2FE2"/>
    <w:rsid w:val="006C360D"/>
    <w:rsid w:val="006C502E"/>
    <w:rsid w:val="006C5479"/>
    <w:rsid w:val="006C601C"/>
    <w:rsid w:val="006C6B8E"/>
    <w:rsid w:val="006C744B"/>
    <w:rsid w:val="006D036E"/>
    <w:rsid w:val="006D13B5"/>
    <w:rsid w:val="006D17D0"/>
    <w:rsid w:val="006D18F9"/>
    <w:rsid w:val="006D24D1"/>
    <w:rsid w:val="006D2AF6"/>
    <w:rsid w:val="006D2C3E"/>
    <w:rsid w:val="006D3C43"/>
    <w:rsid w:val="006D50AE"/>
    <w:rsid w:val="006D65DC"/>
    <w:rsid w:val="006D6717"/>
    <w:rsid w:val="006D7504"/>
    <w:rsid w:val="006D78B2"/>
    <w:rsid w:val="006E0009"/>
    <w:rsid w:val="006E12FF"/>
    <w:rsid w:val="006E169B"/>
    <w:rsid w:val="006E2B0E"/>
    <w:rsid w:val="006E30AE"/>
    <w:rsid w:val="006E3440"/>
    <w:rsid w:val="006E3475"/>
    <w:rsid w:val="006E38F1"/>
    <w:rsid w:val="006E3B99"/>
    <w:rsid w:val="006E45FB"/>
    <w:rsid w:val="006E4C1D"/>
    <w:rsid w:val="006E4DAE"/>
    <w:rsid w:val="006E57A7"/>
    <w:rsid w:val="006E607E"/>
    <w:rsid w:val="006E6F0C"/>
    <w:rsid w:val="006E7055"/>
    <w:rsid w:val="006E75C6"/>
    <w:rsid w:val="006F166B"/>
    <w:rsid w:val="006F1D92"/>
    <w:rsid w:val="006F3359"/>
    <w:rsid w:val="006F42DA"/>
    <w:rsid w:val="006F47FE"/>
    <w:rsid w:val="006F4A67"/>
    <w:rsid w:val="006F51A3"/>
    <w:rsid w:val="006F53F0"/>
    <w:rsid w:val="006F664A"/>
    <w:rsid w:val="006F6CCC"/>
    <w:rsid w:val="00700A41"/>
    <w:rsid w:val="00700D45"/>
    <w:rsid w:val="00700F08"/>
    <w:rsid w:val="0070128B"/>
    <w:rsid w:val="007017E5"/>
    <w:rsid w:val="00702A86"/>
    <w:rsid w:val="007032E8"/>
    <w:rsid w:val="00703BA9"/>
    <w:rsid w:val="00703C73"/>
    <w:rsid w:val="00705FB4"/>
    <w:rsid w:val="00706C5D"/>
    <w:rsid w:val="00707EE7"/>
    <w:rsid w:val="00710F1C"/>
    <w:rsid w:val="00711C55"/>
    <w:rsid w:val="00713342"/>
    <w:rsid w:val="007135AC"/>
    <w:rsid w:val="00713FC2"/>
    <w:rsid w:val="00715283"/>
    <w:rsid w:val="00715422"/>
    <w:rsid w:val="0071619E"/>
    <w:rsid w:val="007207E1"/>
    <w:rsid w:val="007211D9"/>
    <w:rsid w:val="00722021"/>
    <w:rsid w:val="00722553"/>
    <w:rsid w:val="00722B99"/>
    <w:rsid w:val="00722EC8"/>
    <w:rsid w:val="007233F5"/>
    <w:rsid w:val="007244EA"/>
    <w:rsid w:val="007248E2"/>
    <w:rsid w:val="00725D63"/>
    <w:rsid w:val="007270E9"/>
    <w:rsid w:val="007277BC"/>
    <w:rsid w:val="00730957"/>
    <w:rsid w:val="00731B10"/>
    <w:rsid w:val="00732922"/>
    <w:rsid w:val="0073446F"/>
    <w:rsid w:val="00734829"/>
    <w:rsid w:val="0074066D"/>
    <w:rsid w:val="007408A1"/>
    <w:rsid w:val="0074167E"/>
    <w:rsid w:val="00742262"/>
    <w:rsid w:val="00742956"/>
    <w:rsid w:val="007431A7"/>
    <w:rsid w:val="00744C53"/>
    <w:rsid w:val="00744DE0"/>
    <w:rsid w:val="0074588E"/>
    <w:rsid w:val="007471DA"/>
    <w:rsid w:val="00747962"/>
    <w:rsid w:val="0075008C"/>
    <w:rsid w:val="00750531"/>
    <w:rsid w:val="00750756"/>
    <w:rsid w:val="00750998"/>
    <w:rsid w:val="0075162E"/>
    <w:rsid w:val="007523D7"/>
    <w:rsid w:val="00752475"/>
    <w:rsid w:val="0075262D"/>
    <w:rsid w:val="007532DE"/>
    <w:rsid w:val="0075399C"/>
    <w:rsid w:val="00754034"/>
    <w:rsid w:val="0075412E"/>
    <w:rsid w:val="007553D4"/>
    <w:rsid w:val="007560D9"/>
    <w:rsid w:val="007562FD"/>
    <w:rsid w:val="00756556"/>
    <w:rsid w:val="0075663D"/>
    <w:rsid w:val="00756B2B"/>
    <w:rsid w:val="00757D0F"/>
    <w:rsid w:val="00761680"/>
    <w:rsid w:val="007618C4"/>
    <w:rsid w:val="00761C90"/>
    <w:rsid w:val="0076208D"/>
    <w:rsid w:val="007632AE"/>
    <w:rsid w:val="007637E6"/>
    <w:rsid w:val="00764198"/>
    <w:rsid w:val="00764E11"/>
    <w:rsid w:val="00765345"/>
    <w:rsid w:val="007660E1"/>
    <w:rsid w:val="00767980"/>
    <w:rsid w:val="007705D2"/>
    <w:rsid w:val="00770B19"/>
    <w:rsid w:val="00773C69"/>
    <w:rsid w:val="0077463F"/>
    <w:rsid w:val="007759BB"/>
    <w:rsid w:val="007769AD"/>
    <w:rsid w:val="00776DE8"/>
    <w:rsid w:val="00777593"/>
    <w:rsid w:val="007802C2"/>
    <w:rsid w:val="00780557"/>
    <w:rsid w:val="007810E9"/>
    <w:rsid w:val="00781C1E"/>
    <w:rsid w:val="007829B2"/>
    <w:rsid w:val="007836EA"/>
    <w:rsid w:val="00784CDA"/>
    <w:rsid w:val="00784E17"/>
    <w:rsid w:val="0078519C"/>
    <w:rsid w:val="00786097"/>
    <w:rsid w:val="00786647"/>
    <w:rsid w:val="00787523"/>
    <w:rsid w:val="00787744"/>
    <w:rsid w:val="007906C4"/>
    <w:rsid w:val="00790946"/>
    <w:rsid w:val="007924C3"/>
    <w:rsid w:val="007940EA"/>
    <w:rsid w:val="0079469E"/>
    <w:rsid w:val="00795808"/>
    <w:rsid w:val="00796318"/>
    <w:rsid w:val="007967E8"/>
    <w:rsid w:val="007972BC"/>
    <w:rsid w:val="00797AD7"/>
    <w:rsid w:val="007A061E"/>
    <w:rsid w:val="007A16B0"/>
    <w:rsid w:val="007A1C5B"/>
    <w:rsid w:val="007A2170"/>
    <w:rsid w:val="007A22BF"/>
    <w:rsid w:val="007A2FD8"/>
    <w:rsid w:val="007A30AA"/>
    <w:rsid w:val="007A3323"/>
    <w:rsid w:val="007A3E90"/>
    <w:rsid w:val="007B1D34"/>
    <w:rsid w:val="007B1ECC"/>
    <w:rsid w:val="007B4565"/>
    <w:rsid w:val="007B681F"/>
    <w:rsid w:val="007B6BB5"/>
    <w:rsid w:val="007B72B8"/>
    <w:rsid w:val="007B7885"/>
    <w:rsid w:val="007B7A58"/>
    <w:rsid w:val="007C01DC"/>
    <w:rsid w:val="007C0603"/>
    <w:rsid w:val="007C09B3"/>
    <w:rsid w:val="007C0A0A"/>
    <w:rsid w:val="007C1399"/>
    <w:rsid w:val="007C21B5"/>
    <w:rsid w:val="007C25CA"/>
    <w:rsid w:val="007C2D4D"/>
    <w:rsid w:val="007C31B6"/>
    <w:rsid w:val="007C3315"/>
    <w:rsid w:val="007C4BA4"/>
    <w:rsid w:val="007C5B7C"/>
    <w:rsid w:val="007C7279"/>
    <w:rsid w:val="007D0A0A"/>
    <w:rsid w:val="007D0F70"/>
    <w:rsid w:val="007D147B"/>
    <w:rsid w:val="007D1780"/>
    <w:rsid w:val="007D1CF3"/>
    <w:rsid w:val="007D3D38"/>
    <w:rsid w:val="007D41C3"/>
    <w:rsid w:val="007D67D3"/>
    <w:rsid w:val="007D6E80"/>
    <w:rsid w:val="007D79AE"/>
    <w:rsid w:val="007E1828"/>
    <w:rsid w:val="007E2B8C"/>
    <w:rsid w:val="007E45A5"/>
    <w:rsid w:val="007E487D"/>
    <w:rsid w:val="007E4BD2"/>
    <w:rsid w:val="007E4CB3"/>
    <w:rsid w:val="007E55C6"/>
    <w:rsid w:val="007E5E4A"/>
    <w:rsid w:val="007E63AC"/>
    <w:rsid w:val="007E7832"/>
    <w:rsid w:val="007E7F80"/>
    <w:rsid w:val="007F0EEE"/>
    <w:rsid w:val="007F1666"/>
    <w:rsid w:val="007F1803"/>
    <w:rsid w:val="007F3685"/>
    <w:rsid w:val="007F3DB5"/>
    <w:rsid w:val="007F68DC"/>
    <w:rsid w:val="007F782D"/>
    <w:rsid w:val="00800284"/>
    <w:rsid w:val="0080075E"/>
    <w:rsid w:val="00800945"/>
    <w:rsid w:val="008011B5"/>
    <w:rsid w:val="00801393"/>
    <w:rsid w:val="008023A1"/>
    <w:rsid w:val="00802BA2"/>
    <w:rsid w:val="00802F88"/>
    <w:rsid w:val="0080372F"/>
    <w:rsid w:val="00804E7B"/>
    <w:rsid w:val="00806070"/>
    <w:rsid w:val="00806F9F"/>
    <w:rsid w:val="00807A78"/>
    <w:rsid w:val="00811077"/>
    <w:rsid w:val="00811599"/>
    <w:rsid w:val="0081247E"/>
    <w:rsid w:val="0081293E"/>
    <w:rsid w:val="00813260"/>
    <w:rsid w:val="008134B0"/>
    <w:rsid w:val="008135BA"/>
    <w:rsid w:val="00813BD7"/>
    <w:rsid w:val="00815465"/>
    <w:rsid w:val="008173C3"/>
    <w:rsid w:val="00817E9A"/>
    <w:rsid w:val="0082171B"/>
    <w:rsid w:val="00822174"/>
    <w:rsid w:val="008227D9"/>
    <w:rsid w:val="00822CF6"/>
    <w:rsid w:val="008235AF"/>
    <w:rsid w:val="00823ABB"/>
    <w:rsid w:val="008251F7"/>
    <w:rsid w:val="00826AC1"/>
    <w:rsid w:val="0082753C"/>
    <w:rsid w:val="00827AA5"/>
    <w:rsid w:val="00827AF7"/>
    <w:rsid w:val="008306BD"/>
    <w:rsid w:val="00830DBB"/>
    <w:rsid w:val="00831A80"/>
    <w:rsid w:val="00831D63"/>
    <w:rsid w:val="0083207E"/>
    <w:rsid w:val="00832177"/>
    <w:rsid w:val="008329C3"/>
    <w:rsid w:val="00832AFF"/>
    <w:rsid w:val="008333FB"/>
    <w:rsid w:val="00833604"/>
    <w:rsid w:val="00833743"/>
    <w:rsid w:val="00833B3A"/>
    <w:rsid w:val="00833B5C"/>
    <w:rsid w:val="008340A4"/>
    <w:rsid w:val="008348BE"/>
    <w:rsid w:val="00835AD3"/>
    <w:rsid w:val="00835F9A"/>
    <w:rsid w:val="008365BA"/>
    <w:rsid w:val="008368AF"/>
    <w:rsid w:val="00840B4F"/>
    <w:rsid w:val="00841630"/>
    <w:rsid w:val="00841AF7"/>
    <w:rsid w:val="00842216"/>
    <w:rsid w:val="00843701"/>
    <w:rsid w:val="0084426D"/>
    <w:rsid w:val="00844795"/>
    <w:rsid w:val="00845651"/>
    <w:rsid w:val="00845E02"/>
    <w:rsid w:val="00847450"/>
    <w:rsid w:val="00850B75"/>
    <w:rsid w:val="008511BD"/>
    <w:rsid w:val="00851AA4"/>
    <w:rsid w:val="00852EFE"/>
    <w:rsid w:val="00854020"/>
    <w:rsid w:val="00855160"/>
    <w:rsid w:val="0085564D"/>
    <w:rsid w:val="008579FE"/>
    <w:rsid w:val="00861B5E"/>
    <w:rsid w:val="008624F6"/>
    <w:rsid w:val="0086325A"/>
    <w:rsid w:val="00864010"/>
    <w:rsid w:val="008642C6"/>
    <w:rsid w:val="00865365"/>
    <w:rsid w:val="00866566"/>
    <w:rsid w:val="00866828"/>
    <w:rsid w:val="00866EED"/>
    <w:rsid w:val="00867B5B"/>
    <w:rsid w:val="0087135F"/>
    <w:rsid w:val="0087258D"/>
    <w:rsid w:val="00872826"/>
    <w:rsid w:val="00872A24"/>
    <w:rsid w:val="00872D94"/>
    <w:rsid w:val="00874278"/>
    <w:rsid w:val="00875EF7"/>
    <w:rsid w:val="00876879"/>
    <w:rsid w:val="00876A7A"/>
    <w:rsid w:val="00876E5E"/>
    <w:rsid w:val="00877C21"/>
    <w:rsid w:val="00880364"/>
    <w:rsid w:val="00881A4F"/>
    <w:rsid w:val="00882334"/>
    <w:rsid w:val="00882AB6"/>
    <w:rsid w:val="00882B44"/>
    <w:rsid w:val="008837BA"/>
    <w:rsid w:val="00883C3B"/>
    <w:rsid w:val="00883ED7"/>
    <w:rsid w:val="0088627B"/>
    <w:rsid w:val="0089018F"/>
    <w:rsid w:val="008904FC"/>
    <w:rsid w:val="008908F3"/>
    <w:rsid w:val="00890FFE"/>
    <w:rsid w:val="00891592"/>
    <w:rsid w:val="00891E9E"/>
    <w:rsid w:val="00892494"/>
    <w:rsid w:val="008926A4"/>
    <w:rsid w:val="00894633"/>
    <w:rsid w:val="00894893"/>
    <w:rsid w:val="0089492A"/>
    <w:rsid w:val="0089536B"/>
    <w:rsid w:val="0089580A"/>
    <w:rsid w:val="008962F5"/>
    <w:rsid w:val="00897B14"/>
    <w:rsid w:val="008A0C19"/>
    <w:rsid w:val="008A0E07"/>
    <w:rsid w:val="008A2358"/>
    <w:rsid w:val="008A26B8"/>
    <w:rsid w:val="008A2ACA"/>
    <w:rsid w:val="008A2E05"/>
    <w:rsid w:val="008A2F68"/>
    <w:rsid w:val="008A3EBA"/>
    <w:rsid w:val="008A40B0"/>
    <w:rsid w:val="008A4F47"/>
    <w:rsid w:val="008A5353"/>
    <w:rsid w:val="008A56EB"/>
    <w:rsid w:val="008A5B2E"/>
    <w:rsid w:val="008A770A"/>
    <w:rsid w:val="008B09C6"/>
    <w:rsid w:val="008B193C"/>
    <w:rsid w:val="008B4FA6"/>
    <w:rsid w:val="008B5282"/>
    <w:rsid w:val="008B5702"/>
    <w:rsid w:val="008B7154"/>
    <w:rsid w:val="008B752C"/>
    <w:rsid w:val="008B7C17"/>
    <w:rsid w:val="008C1D3D"/>
    <w:rsid w:val="008C2D01"/>
    <w:rsid w:val="008C3360"/>
    <w:rsid w:val="008C3677"/>
    <w:rsid w:val="008C40E6"/>
    <w:rsid w:val="008C411E"/>
    <w:rsid w:val="008C4131"/>
    <w:rsid w:val="008C4B6F"/>
    <w:rsid w:val="008C53F2"/>
    <w:rsid w:val="008C7640"/>
    <w:rsid w:val="008D0BBB"/>
    <w:rsid w:val="008D0C3C"/>
    <w:rsid w:val="008D0CA5"/>
    <w:rsid w:val="008D0F7A"/>
    <w:rsid w:val="008D2036"/>
    <w:rsid w:val="008D20F2"/>
    <w:rsid w:val="008D221C"/>
    <w:rsid w:val="008D2410"/>
    <w:rsid w:val="008D5ED2"/>
    <w:rsid w:val="008D6358"/>
    <w:rsid w:val="008D68E4"/>
    <w:rsid w:val="008D69E4"/>
    <w:rsid w:val="008E0506"/>
    <w:rsid w:val="008E0CFF"/>
    <w:rsid w:val="008E1863"/>
    <w:rsid w:val="008E1DE0"/>
    <w:rsid w:val="008E1FA0"/>
    <w:rsid w:val="008E29C1"/>
    <w:rsid w:val="008E5D6B"/>
    <w:rsid w:val="008E67D7"/>
    <w:rsid w:val="008E76F0"/>
    <w:rsid w:val="008F0425"/>
    <w:rsid w:val="008F04CC"/>
    <w:rsid w:val="008F0C91"/>
    <w:rsid w:val="008F15FE"/>
    <w:rsid w:val="008F24C0"/>
    <w:rsid w:val="008F2D29"/>
    <w:rsid w:val="008F3473"/>
    <w:rsid w:val="008F4CE1"/>
    <w:rsid w:val="008F5187"/>
    <w:rsid w:val="008F5398"/>
    <w:rsid w:val="008F5D52"/>
    <w:rsid w:val="008F60D8"/>
    <w:rsid w:val="008F6482"/>
    <w:rsid w:val="009006A4"/>
    <w:rsid w:val="009010B9"/>
    <w:rsid w:val="009016C6"/>
    <w:rsid w:val="00901CF4"/>
    <w:rsid w:val="009021CD"/>
    <w:rsid w:val="00902727"/>
    <w:rsid w:val="0090312B"/>
    <w:rsid w:val="009067DA"/>
    <w:rsid w:val="00911366"/>
    <w:rsid w:val="00912124"/>
    <w:rsid w:val="00912A9A"/>
    <w:rsid w:val="00913160"/>
    <w:rsid w:val="00914F16"/>
    <w:rsid w:val="0091736D"/>
    <w:rsid w:val="0092027C"/>
    <w:rsid w:val="009237A1"/>
    <w:rsid w:val="00924FF1"/>
    <w:rsid w:val="009255B2"/>
    <w:rsid w:val="0092631B"/>
    <w:rsid w:val="009272E8"/>
    <w:rsid w:val="00927E36"/>
    <w:rsid w:val="0093037A"/>
    <w:rsid w:val="00930457"/>
    <w:rsid w:val="009307C5"/>
    <w:rsid w:val="00931894"/>
    <w:rsid w:val="00932881"/>
    <w:rsid w:val="00933005"/>
    <w:rsid w:val="00933D3E"/>
    <w:rsid w:val="00933D92"/>
    <w:rsid w:val="00934BE6"/>
    <w:rsid w:val="009350C4"/>
    <w:rsid w:val="0093655C"/>
    <w:rsid w:val="00936E77"/>
    <w:rsid w:val="009407AD"/>
    <w:rsid w:val="00940951"/>
    <w:rsid w:val="00940A75"/>
    <w:rsid w:val="0094154D"/>
    <w:rsid w:val="00943AD2"/>
    <w:rsid w:val="00944505"/>
    <w:rsid w:val="00944F0D"/>
    <w:rsid w:val="00945057"/>
    <w:rsid w:val="0094587C"/>
    <w:rsid w:val="0094745E"/>
    <w:rsid w:val="0095155F"/>
    <w:rsid w:val="00951777"/>
    <w:rsid w:val="00952154"/>
    <w:rsid w:val="00952CF6"/>
    <w:rsid w:val="00954429"/>
    <w:rsid w:val="0095577D"/>
    <w:rsid w:val="009563CE"/>
    <w:rsid w:val="00956C84"/>
    <w:rsid w:val="009603C6"/>
    <w:rsid w:val="0096048F"/>
    <w:rsid w:val="00963DA1"/>
    <w:rsid w:val="00963F8F"/>
    <w:rsid w:val="00964810"/>
    <w:rsid w:val="009649BE"/>
    <w:rsid w:val="009704A6"/>
    <w:rsid w:val="00971E3A"/>
    <w:rsid w:val="00972C04"/>
    <w:rsid w:val="00974601"/>
    <w:rsid w:val="00974953"/>
    <w:rsid w:val="00974CE5"/>
    <w:rsid w:val="009754C6"/>
    <w:rsid w:val="00976328"/>
    <w:rsid w:val="0097680D"/>
    <w:rsid w:val="00977514"/>
    <w:rsid w:val="009777AD"/>
    <w:rsid w:val="009817F1"/>
    <w:rsid w:val="00982438"/>
    <w:rsid w:val="00983630"/>
    <w:rsid w:val="0098404C"/>
    <w:rsid w:val="00985283"/>
    <w:rsid w:val="009856C4"/>
    <w:rsid w:val="009858E1"/>
    <w:rsid w:val="00985DA3"/>
    <w:rsid w:val="00986257"/>
    <w:rsid w:val="009867E9"/>
    <w:rsid w:val="0098699D"/>
    <w:rsid w:val="00986ECF"/>
    <w:rsid w:val="00987E24"/>
    <w:rsid w:val="0099044B"/>
    <w:rsid w:val="00990618"/>
    <w:rsid w:val="009917DA"/>
    <w:rsid w:val="00991AA5"/>
    <w:rsid w:val="0099233B"/>
    <w:rsid w:val="00992433"/>
    <w:rsid w:val="00992936"/>
    <w:rsid w:val="00993406"/>
    <w:rsid w:val="00994270"/>
    <w:rsid w:val="00995986"/>
    <w:rsid w:val="00995992"/>
    <w:rsid w:val="00995A6F"/>
    <w:rsid w:val="00995D0B"/>
    <w:rsid w:val="00995D35"/>
    <w:rsid w:val="0099738F"/>
    <w:rsid w:val="00997E23"/>
    <w:rsid w:val="009A03E5"/>
    <w:rsid w:val="009A040D"/>
    <w:rsid w:val="009A0F3B"/>
    <w:rsid w:val="009A18D1"/>
    <w:rsid w:val="009A1BB4"/>
    <w:rsid w:val="009A20DF"/>
    <w:rsid w:val="009A2628"/>
    <w:rsid w:val="009A2987"/>
    <w:rsid w:val="009A3200"/>
    <w:rsid w:val="009A4207"/>
    <w:rsid w:val="009A6203"/>
    <w:rsid w:val="009A621C"/>
    <w:rsid w:val="009A69B8"/>
    <w:rsid w:val="009A6FC9"/>
    <w:rsid w:val="009A762D"/>
    <w:rsid w:val="009B0897"/>
    <w:rsid w:val="009B0C38"/>
    <w:rsid w:val="009B0F9B"/>
    <w:rsid w:val="009B1476"/>
    <w:rsid w:val="009B268E"/>
    <w:rsid w:val="009B33FB"/>
    <w:rsid w:val="009B4F7C"/>
    <w:rsid w:val="009B523A"/>
    <w:rsid w:val="009B66A4"/>
    <w:rsid w:val="009B69B6"/>
    <w:rsid w:val="009B7BD9"/>
    <w:rsid w:val="009C0723"/>
    <w:rsid w:val="009C0B75"/>
    <w:rsid w:val="009C2473"/>
    <w:rsid w:val="009C2744"/>
    <w:rsid w:val="009C2A69"/>
    <w:rsid w:val="009C4B26"/>
    <w:rsid w:val="009C529E"/>
    <w:rsid w:val="009C5ECE"/>
    <w:rsid w:val="009C6752"/>
    <w:rsid w:val="009C6D59"/>
    <w:rsid w:val="009C728A"/>
    <w:rsid w:val="009C7DD5"/>
    <w:rsid w:val="009D149C"/>
    <w:rsid w:val="009D1562"/>
    <w:rsid w:val="009D2356"/>
    <w:rsid w:val="009D3445"/>
    <w:rsid w:val="009D612F"/>
    <w:rsid w:val="009D61F7"/>
    <w:rsid w:val="009D66F9"/>
    <w:rsid w:val="009D6D8D"/>
    <w:rsid w:val="009D7F40"/>
    <w:rsid w:val="009E06D5"/>
    <w:rsid w:val="009E08D7"/>
    <w:rsid w:val="009E0A51"/>
    <w:rsid w:val="009E0B44"/>
    <w:rsid w:val="009E1EEF"/>
    <w:rsid w:val="009E227D"/>
    <w:rsid w:val="009E245C"/>
    <w:rsid w:val="009E2C78"/>
    <w:rsid w:val="009E2FEB"/>
    <w:rsid w:val="009E35A7"/>
    <w:rsid w:val="009E3959"/>
    <w:rsid w:val="009E5019"/>
    <w:rsid w:val="009E546A"/>
    <w:rsid w:val="009E5B63"/>
    <w:rsid w:val="009E748F"/>
    <w:rsid w:val="009F1905"/>
    <w:rsid w:val="009F1A02"/>
    <w:rsid w:val="009F1A2E"/>
    <w:rsid w:val="009F1F24"/>
    <w:rsid w:val="009F2E4C"/>
    <w:rsid w:val="009F406C"/>
    <w:rsid w:val="00A00258"/>
    <w:rsid w:val="00A01702"/>
    <w:rsid w:val="00A01ECF"/>
    <w:rsid w:val="00A0374D"/>
    <w:rsid w:val="00A0385F"/>
    <w:rsid w:val="00A03B91"/>
    <w:rsid w:val="00A04437"/>
    <w:rsid w:val="00A04F1B"/>
    <w:rsid w:val="00A0501B"/>
    <w:rsid w:val="00A0519A"/>
    <w:rsid w:val="00A07C07"/>
    <w:rsid w:val="00A07C9F"/>
    <w:rsid w:val="00A07D8B"/>
    <w:rsid w:val="00A11FF6"/>
    <w:rsid w:val="00A122FF"/>
    <w:rsid w:val="00A12957"/>
    <w:rsid w:val="00A13851"/>
    <w:rsid w:val="00A13D5E"/>
    <w:rsid w:val="00A14947"/>
    <w:rsid w:val="00A158AA"/>
    <w:rsid w:val="00A16A51"/>
    <w:rsid w:val="00A17BB3"/>
    <w:rsid w:val="00A20FF5"/>
    <w:rsid w:val="00A219F3"/>
    <w:rsid w:val="00A22D2A"/>
    <w:rsid w:val="00A2391A"/>
    <w:rsid w:val="00A26D0E"/>
    <w:rsid w:val="00A274AE"/>
    <w:rsid w:val="00A27F6A"/>
    <w:rsid w:val="00A30812"/>
    <w:rsid w:val="00A316BB"/>
    <w:rsid w:val="00A32A83"/>
    <w:rsid w:val="00A336B9"/>
    <w:rsid w:val="00A351A3"/>
    <w:rsid w:val="00A368DB"/>
    <w:rsid w:val="00A41D2B"/>
    <w:rsid w:val="00A423AA"/>
    <w:rsid w:val="00A4241D"/>
    <w:rsid w:val="00A4457A"/>
    <w:rsid w:val="00A448A7"/>
    <w:rsid w:val="00A451EA"/>
    <w:rsid w:val="00A45613"/>
    <w:rsid w:val="00A4572A"/>
    <w:rsid w:val="00A4581B"/>
    <w:rsid w:val="00A4657C"/>
    <w:rsid w:val="00A465DC"/>
    <w:rsid w:val="00A470A6"/>
    <w:rsid w:val="00A47190"/>
    <w:rsid w:val="00A50C1F"/>
    <w:rsid w:val="00A52DCD"/>
    <w:rsid w:val="00A53EC6"/>
    <w:rsid w:val="00A54D40"/>
    <w:rsid w:val="00A559D8"/>
    <w:rsid w:val="00A55C06"/>
    <w:rsid w:val="00A55C0F"/>
    <w:rsid w:val="00A56935"/>
    <w:rsid w:val="00A569C1"/>
    <w:rsid w:val="00A573B2"/>
    <w:rsid w:val="00A605B4"/>
    <w:rsid w:val="00A6329A"/>
    <w:rsid w:val="00A65180"/>
    <w:rsid w:val="00A6549D"/>
    <w:rsid w:val="00A65EB1"/>
    <w:rsid w:val="00A66D80"/>
    <w:rsid w:val="00A67765"/>
    <w:rsid w:val="00A67B69"/>
    <w:rsid w:val="00A700AB"/>
    <w:rsid w:val="00A70241"/>
    <w:rsid w:val="00A71D62"/>
    <w:rsid w:val="00A73218"/>
    <w:rsid w:val="00A7420D"/>
    <w:rsid w:val="00A74B2C"/>
    <w:rsid w:val="00A7502B"/>
    <w:rsid w:val="00A757CC"/>
    <w:rsid w:val="00A76C9D"/>
    <w:rsid w:val="00A77DDB"/>
    <w:rsid w:val="00A82714"/>
    <w:rsid w:val="00A83A75"/>
    <w:rsid w:val="00A83FB5"/>
    <w:rsid w:val="00A84037"/>
    <w:rsid w:val="00A8429E"/>
    <w:rsid w:val="00A85757"/>
    <w:rsid w:val="00A85A17"/>
    <w:rsid w:val="00A85A44"/>
    <w:rsid w:val="00A8713F"/>
    <w:rsid w:val="00A87596"/>
    <w:rsid w:val="00A90BA1"/>
    <w:rsid w:val="00A929E1"/>
    <w:rsid w:val="00A92ED8"/>
    <w:rsid w:val="00A95E7E"/>
    <w:rsid w:val="00A96B48"/>
    <w:rsid w:val="00A97A9A"/>
    <w:rsid w:val="00AA0671"/>
    <w:rsid w:val="00AA171D"/>
    <w:rsid w:val="00AA1BC2"/>
    <w:rsid w:val="00AA1EEB"/>
    <w:rsid w:val="00AA22AE"/>
    <w:rsid w:val="00AA2531"/>
    <w:rsid w:val="00AA2617"/>
    <w:rsid w:val="00AA34FF"/>
    <w:rsid w:val="00AA6F33"/>
    <w:rsid w:val="00AB0D14"/>
    <w:rsid w:val="00AB1E09"/>
    <w:rsid w:val="00AB5330"/>
    <w:rsid w:val="00AB5D8D"/>
    <w:rsid w:val="00AB6BF1"/>
    <w:rsid w:val="00AB6EA7"/>
    <w:rsid w:val="00AB7561"/>
    <w:rsid w:val="00AB7747"/>
    <w:rsid w:val="00AB7A97"/>
    <w:rsid w:val="00AB7F16"/>
    <w:rsid w:val="00AC07E4"/>
    <w:rsid w:val="00AC09B4"/>
    <w:rsid w:val="00AC1139"/>
    <w:rsid w:val="00AC14CE"/>
    <w:rsid w:val="00AC2A56"/>
    <w:rsid w:val="00AC33F7"/>
    <w:rsid w:val="00AC36AA"/>
    <w:rsid w:val="00AC3832"/>
    <w:rsid w:val="00AC3A95"/>
    <w:rsid w:val="00AC56D3"/>
    <w:rsid w:val="00AC6137"/>
    <w:rsid w:val="00AC63AB"/>
    <w:rsid w:val="00AC66DD"/>
    <w:rsid w:val="00AC6AB7"/>
    <w:rsid w:val="00AD00AE"/>
    <w:rsid w:val="00AD0493"/>
    <w:rsid w:val="00AD055E"/>
    <w:rsid w:val="00AD0A1D"/>
    <w:rsid w:val="00AD150D"/>
    <w:rsid w:val="00AD1B6F"/>
    <w:rsid w:val="00AD287F"/>
    <w:rsid w:val="00AD3EEA"/>
    <w:rsid w:val="00AD40B9"/>
    <w:rsid w:val="00AD46E2"/>
    <w:rsid w:val="00AD47A7"/>
    <w:rsid w:val="00AD534E"/>
    <w:rsid w:val="00AD53D3"/>
    <w:rsid w:val="00AD56EE"/>
    <w:rsid w:val="00AD6F67"/>
    <w:rsid w:val="00AE082A"/>
    <w:rsid w:val="00AE0C9E"/>
    <w:rsid w:val="00AE17A7"/>
    <w:rsid w:val="00AE196D"/>
    <w:rsid w:val="00AE1E5E"/>
    <w:rsid w:val="00AE23FA"/>
    <w:rsid w:val="00AE34CD"/>
    <w:rsid w:val="00AE37AC"/>
    <w:rsid w:val="00AE3C8E"/>
    <w:rsid w:val="00AE513D"/>
    <w:rsid w:val="00AE66B3"/>
    <w:rsid w:val="00AF09C5"/>
    <w:rsid w:val="00AF0CBF"/>
    <w:rsid w:val="00AF10CF"/>
    <w:rsid w:val="00AF257F"/>
    <w:rsid w:val="00AF2C73"/>
    <w:rsid w:val="00AF32F5"/>
    <w:rsid w:val="00AF33CF"/>
    <w:rsid w:val="00AF38C0"/>
    <w:rsid w:val="00AF40D4"/>
    <w:rsid w:val="00AF4B62"/>
    <w:rsid w:val="00AF4D50"/>
    <w:rsid w:val="00AF515B"/>
    <w:rsid w:val="00AF6179"/>
    <w:rsid w:val="00B0002D"/>
    <w:rsid w:val="00B008F1"/>
    <w:rsid w:val="00B025E8"/>
    <w:rsid w:val="00B028A3"/>
    <w:rsid w:val="00B0364C"/>
    <w:rsid w:val="00B04D7A"/>
    <w:rsid w:val="00B066AB"/>
    <w:rsid w:val="00B06DD2"/>
    <w:rsid w:val="00B0761C"/>
    <w:rsid w:val="00B0797E"/>
    <w:rsid w:val="00B07C05"/>
    <w:rsid w:val="00B07C84"/>
    <w:rsid w:val="00B1064E"/>
    <w:rsid w:val="00B10E7E"/>
    <w:rsid w:val="00B127A1"/>
    <w:rsid w:val="00B1295A"/>
    <w:rsid w:val="00B130A5"/>
    <w:rsid w:val="00B13408"/>
    <w:rsid w:val="00B1347F"/>
    <w:rsid w:val="00B16288"/>
    <w:rsid w:val="00B201E2"/>
    <w:rsid w:val="00B20A45"/>
    <w:rsid w:val="00B2141D"/>
    <w:rsid w:val="00B21E1C"/>
    <w:rsid w:val="00B22191"/>
    <w:rsid w:val="00B229C1"/>
    <w:rsid w:val="00B22C5C"/>
    <w:rsid w:val="00B230D3"/>
    <w:rsid w:val="00B23963"/>
    <w:rsid w:val="00B23BB1"/>
    <w:rsid w:val="00B23D53"/>
    <w:rsid w:val="00B24400"/>
    <w:rsid w:val="00B24F30"/>
    <w:rsid w:val="00B25056"/>
    <w:rsid w:val="00B27D40"/>
    <w:rsid w:val="00B30437"/>
    <w:rsid w:val="00B306CF"/>
    <w:rsid w:val="00B30B22"/>
    <w:rsid w:val="00B31AB6"/>
    <w:rsid w:val="00B31ABF"/>
    <w:rsid w:val="00B31FB7"/>
    <w:rsid w:val="00B33BE3"/>
    <w:rsid w:val="00B35F1F"/>
    <w:rsid w:val="00B36218"/>
    <w:rsid w:val="00B36D65"/>
    <w:rsid w:val="00B40646"/>
    <w:rsid w:val="00B406CF"/>
    <w:rsid w:val="00B40F06"/>
    <w:rsid w:val="00B42C78"/>
    <w:rsid w:val="00B45E67"/>
    <w:rsid w:val="00B45E9D"/>
    <w:rsid w:val="00B46987"/>
    <w:rsid w:val="00B47AAD"/>
    <w:rsid w:val="00B50320"/>
    <w:rsid w:val="00B50752"/>
    <w:rsid w:val="00B50ACD"/>
    <w:rsid w:val="00B51012"/>
    <w:rsid w:val="00B513DB"/>
    <w:rsid w:val="00B51940"/>
    <w:rsid w:val="00B51C74"/>
    <w:rsid w:val="00B53A1F"/>
    <w:rsid w:val="00B53B5D"/>
    <w:rsid w:val="00B5466C"/>
    <w:rsid w:val="00B560F3"/>
    <w:rsid w:val="00B56E0B"/>
    <w:rsid w:val="00B6004A"/>
    <w:rsid w:val="00B6055E"/>
    <w:rsid w:val="00B61C65"/>
    <w:rsid w:val="00B62ABE"/>
    <w:rsid w:val="00B6317D"/>
    <w:rsid w:val="00B632A2"/>
    <w:rsid w:val="00B63E59"/>
    <w:rsid w:val="00B64BA7"/>
    <w:rsid w:val="00B64CB2"/>
    <w:rsid w:val="00B65DFB"/>
    <w:rsid w:val="00B6648D"/>
    <w:rsid w:val="00B675C3"/>
    <w:rsid w:val="00B70608"/>
    <w:rsid w:val="00B71748"/>
    <w:rsid w:val="00B72954"/>
    <w:rsid w:val="00B74B42"/>
    <w:rsid w:val="00B7723F"/>
    <w:rsid w:val="00B8004F"/>
    <w:rsid w:val="00B8039E"/>
    <w:rsid w:val="00B80534"/>
    <w:rsid w:val="00B8155B"/>
    <w:rsid w:val="00B837C0"/>
    <w:rsid w:val="00B8433C"/>
    <w:rsid w:val="00B84A9C"/>
    <w:rsid w:val="00B8695B"/>
    <w:rsid w:val="00B87203"/>
    <w:rsid w:val="00B87491"/>
    <w:rsid w:val="00B90087"/>
    <w:rsid w:val="00B90FB8"/>
    <w:rsid w:val="00B92CAE"/>
    <w:rsid w:val="00B9403B"/>
    <w:rsid w:val="00BA26A9"/>
    <w:rsid w:val="00BA29E9"/>
    <w:rsid w:val="00BA3392"/>
    <w:rsid w:val="00BA35C6"/>
    <w:rsid w:val="00BA4F79"/>
    <w:rsid w:val="00BA7142"/>
    <w:rsid w:val="00BB0850"/>
    <w:rsid w:val="00BB0A4C"/>
    <w:rsid w:val="00BB0AB3"/>
    <w:rsid w:val="00BB0F02"/>
    <w:rsid w:val="00BB16AF"/>
    <w:rsid w:val="00BB237C"/>
    <w:rsid w:val="00BB41A3"/>
    <w:rsid w:val="00BB5997"/>
    <w:rsid w:val="00BB5B74"/>
    <w:rsid w:val="00BB682F"/>
    <w:rsid w:val="00BC2A40"/>
    <w:rsid w:val="00BC32DC"/>
    <w:rsid w:val="00BC35B6"/>
    <w:rsid w:val="00BC3C13"/>
    <w:rsid w:val="00BC496A"/>
    <w:rsid w:val="00BC55DC"/>
    <w:rsid w:val="00BC63C0"/>
    <w:rsid w:val="00BD125D"/>
    <w:rsid w:val="00BD1B51"/>
    <w:rsid w:val="00BD272B"/>
    <w:rsid w:val="00BD332D"/>
    <w:rsid w:val="00BD4596"/>
    <w:rsid w:val="00BD57E7"/>
    <w:rsid w:val="00BD6501"/>
    <w:rsid w:val="00BD7B98"/>
    <w:rsid w:val="00BE04EA"/>
    <w:rsid w:val="00BE082F"/>
    <w:rsid w:val="00BE136D"/>
    <w:rsid w:val="00BE1405"/>
    <w:rsid w:val="00BE15DE"/>
    <w:rsid w:val="00BE1A54"/>
    <w:rsid w:val="00BE1E9B"/>
    <w:rsid w:val="00BE312D"/>
    <w:rsid w:val="00BE3A05"/>
    <w:rsid w:val="00BE50A2"/>
    <w:rsid w:val="00BE6584"/>
    <w:rsid w:val="00BE7223"/>
    <w:rsid w:val="00BE7380"/>
    <w:rsid w:val="00BF03EC"/>
    <w:rsid w:val="00BF1C20"/>
    <w:rsid w:val="00BF52F0"/>
    <w:rsid w:val="00BF5313"/>
    <w:rsid w:val="00BF63C9"/>
    <w:rsid w:val="00C00CD3"/>
    <w:rsid w:val="00C03AD6"/>
    <w:rsid w:val="00C04D4C"/>
    <w:rsid w:val="00C05F8E"/>
    <w:rsid w:val="00C06479"/>
    <w:rsid w:val="00C10578"/>
    <w:rsid w:val="00C12E76"/>
    <w:rsid w:val="00C135BC"/>
    <w:rsid w:val="00C144D7"/>
    <w:rsid w:val="00C157F6"/>
    <w:rsid w:val="00C15C95"/>
    <w:rsid w:val="00C1620B"/>
    <w:rsid w:val="00C175A0"/>
    <w:rsid w:val="00C17C3A"/>
    <w:rsid w:val="00C17F48"/>
    <w:rsid w:val="00C2028A"/>
    <w:rsid w:val="00C204DD"/>
    <w:rsid w:val="00C209D0"/>
    <w:rsid w:val="00C20AE9"/>
    <w:rsid w:val="00C20AEA"/>
    <w:rsid w:val="00C23301"/>
    <w:rsid w:val="00C2596A"/>
    <w:rsid w:val="00C25BA5"/>
    <w:rsid w:val="00C25EDC"/>
    <w:rsid w:val="00C2752B"/>
    <w:rsid w:val="00C27537"/>
    <w:rsid w:val="00C27A0F"/>
    <w:rsid w:val="00C3005C"/>
    <w:rsid w:val="00C30067"/>
    <w:rsid w:val="00C30240"/>
    <w:rsid w:val="00C30753"/>
    <w:rsid w:val="00C30AE5"/>
    <w:rsid w:val="00C315DC"/>
    <w:rsid w:val="00C328FE"/>
    <w:rsid w:val="00C330F4"/>
    <w:rsid w:val="00C331D6"/>
    <w:rsid w:val="00C33507"/>
    <w:rsid w:val="00C33931"/>
    <w:rsid w:val="00C35C9D"/>
    <w:rsid w:val="00C400D3"/>
    <w:rsid w:val="00C41DC4"/>
    <w:rsid w:val="00C4409D"/>
    <w:rsid w:val="00C44E72"/>
    <w:rsid w:val="00C45653"/>
    <w:rsid w:val="00C45984"/>
    <w:rsid w:val="00C45A06"/>
    <w:rsid w:val="00C460BE"/>
    <w:rsid w:val="00C46CFC"/>
    <w:rsid w:val="00C47E5B"/>
    <w:rsid w:val="00C53662"/>
    <w:rsid w:val="00C53EF4"/>
    <w:rsid w:val="00C5449D"/>
    <w:rsid w:val="00C557AB"/>
    <w:rsid w:val="00C55CC3"/>
    <w:rsid w:val="00C564F5"/>
    <w:rsid w:val="00C56E36"/>
    <w:rsid w:val="00C5721F"/>
    <w:rsid w:val="00C575DA"/>
    <w:rsid w:val="00C61812"/>
    <w:rsid w:val="00C61E4B"/>
    <w:rsid w:val="00C620F0"/>
    <w:rsid w:val="00C627B0"/>
    <w:rsid w:val="00C62E94"/>
    <w:rsid w:val="00C64BFF"/>
    <w:rsid w:val="00C64FDF"/>
    <w:rsid w:val="00C65C3C"/>
    <w:rsid w:val="00C704E9"/>
    <w:rsid w:val="00C70726"/>
    <w:rsid w:val="00C70D1D"/>
    <w:rsid w:val="00C729A3"/>
    <w:rsid w:val="00C74606"/>
    <w:rsid w:val="00C74C44"/>
    <w:rsid w:val="00C7619D"/>
    <w:rsid w:val="00C763AF"/>
    <w:rsid w:val="00C763C9"/>
    <w:rsid w:val="00C76FDB"/>
    <w:rsid w:val="00C77201"/>
    <w:rsid w:val="00C80057"/>
    <w:rsid w:val="00C803E8"/>
    <w:rsid w:val="00C803F6"/>
    <w:rsid w:val="00C81362"/>
    <w:rsid w:val="00C81A01"/>
    <w:rsid w:val="00C82232"/>
    <w:rsid w:val="00C82913"/>
    <w:rsid w:val="00C82FAE"/>
    <w:rsid w:val="00C833F1"/>
    <w:rsid w:val="00C83402"/>
    <w:rsid w:val="00C83921"/>
    <w:rsid w:val="00C83CB2"/>
    <w:rsid w:val="00C83F1C"/>
    <w:rsid w:val="00C86154"/>
    <w:rsid w:val="00C912B3"/>
    <w:rsid w:val="00C93A26"/>
    <w:rsid w:val="00C94657"/>
    <w:rsid w:val="00C970A1"/>
    <w:rsid w:val="00C972B1"/>
    <w:rsid w:val="00CA0344"/>
    <w:rsid w:val="00CA0CAC"/>
    <w:rsid w:val="00CA1A09"/>
    <w:rsid w:val="00CA2CCE"/>
    <w:rsid w:val="00CA43FD"/>
    <w:rsid w:val="00CA5E5D"/>
    <w:rsid w:val="00CA656B"/>
    <w:rsid w:val="00CA6710"/>
    <w:rsid w:val="00CA70C6"/>
    <w:rsid w:val="00CA7EF8"/>
    <w:rsid w:val="00CB094F"/>
    <w:rsid w:val="00CB0A68"/>
    <w:rsid w:val="00CB1D39"/>
    <w:rsid w:val="00CB287B"/>
    <w:rsid w:val="00CB2DF4"/>
    <w:rsid w:val="00CB2FCA"/>
    <w:rsid w:val="00CB44D1"/>
    <w:rsid w:val="00CB4A79"/>
    <w:rsid w:val="00CB4C45"/>
    <w:rsid w:val="00CB655B"/>
    <w:rsid w:val="00CB6568"/>
    <w:rsid w:val="00CC01FA"/>
    <w:rsid w:val="00CC1836"/>
    <w:rsid w:val="00CC2343"/>
    <w:rsid w:val="00CC2EAA"/>
    <w:rsid w:val="00CC32CA"/>
    <w:rsid w:val="00CC32E3"/>
    <w:rsid w:val="00CC489B"/>
    <w:rsid w:val="00CC49C1"/>
    <w:rsid w:val="00CC7FAE"/>
    <w:rsid w:val="00CD0F6B"/>
    <w:rsid w:val="00CD1640"/>
    <w:rsid w:val="00CD1961"/>
    <w:rsid w:val="00CD2BCD"/>
    <w:rsid w:val="00CD34E6"/>
    <w:rsid w:val="00CD38C4"/>
    <w:rsid w:val="00CD3A4C"/>
    <w:rsid w:val="00CD3C3E"/>
    <w:rsid w:val="00CD3E74"/>
    <w:rsid w:val="00CD60E5"/>
    <w:rsid w:val="00CD7781"/>
    <w:rsid w:val="00CD7B34"/>
    <w:rsid w:val="00CE10E9"/>
    <w:rsid w:val="00CE1936"/>
    <w:rsid w:val="00CE1AF9"/>
    <w:rsid w:val="00CE1FD0"/>
    <w:rsid w:val="00CE2910"/>
    <w:rsid w:val="00CE3AA2"/>
    <w:rsid w:val="00CE4C8C"/>
    <w:rsid w:val="00CE5393"/>
    <w:rsid w:val="00CE7013"/>
    <w:rsid w:val="00CE7134"/>
    <w:rsid w:val="00CF0126"/>
    <w:rsid w:val="00CF0F78"/>
    <w:rsid w:val="00CF1DA9"/>
    <w:rsid w:val="00CF32B7"/>
    <w:rsid w:val="00CF36BE"/>
    <w:rsid w:val="00CF504D"/>
    <w:rsid w:val="00CF5196"/>
    <w:rsid w:val="00CF5BC3"/>
    <w:rsid w:val="00CF5BD3"/>
    <w:rsid w:val="00CF5C7E"/>
    <w:rsid w:val="00CF5FBF"/>
    <w:rsid w:val="00CF6000"/>
    <w:rsid w:val="00CF699E"/>
    <w:rsid w:val="00CF74F4"/>
    <w:rsid w:val="00CF7D9F"/>
    <w:rsid w:val="00CF7E26"/>
    <w:rsid w:val="00D003F3"/>
    <w:rsid w:val="00D015F6"/>
    <w:rsid w:val="00D0364F"/>
    <w:rsid w:val="00D03A83"/>
    <w:rsid w:val="00D04B5B"/>
    <w:rsid w:val="00D05250"/>
    <w:rsid w:val="00D05A80"/>
    <w:rsid w:val="00D06834"/>
    <w:rsid w:val="00D068C7"/>
    <w:rsid w:val="00D06B9D"/>
    <w:rsid w:val="00D07162"/>
    <w:rsid w:val="00D12815"/>
    <w:rsid w:val="00D1293B"/>
    <w:rsid w:val="00D12FC0"/>
    <w:rsid w:val="00D12FEB"/>
    <w:rsid w:val="00D134CD"/>
    <w:rsid w:val="00D14B58"/>
    <w:rsid w:val="00D164BA"/>
    <w:rsid w:val="00D17832"/>
    <w:rsid w:val="00D17847"/>
    <w:rsid w:val="00D205FB"/>
    <w:rsid w:val="00D20A57"/>
    <w:rsid w:val="00D20C56"/>
    <w:rsid w:val="00D20DA6"/>
    <w:rsid w:val="00D21DE1"/>
    <w:rsid w:val="00D24330"/>
    <w:rsid w:val="00D265EB"/>
    <w:rsid w:val="00D26C97"/>
    <w:rsid w:val="00D2743E"/>
    <w:rsid w:val="00D27E2F"/>
    <w:rsid w:val="00D27EF7"/>
    <w:rsid w:val="00D308ED"/>
    <w:rsid w:val="00D30F32"/>
    <w:rsid w:val="00D35CBA"/>
    <w:rsid w:val="00D36D86"/>
    <w:rsid w:val="00D4035B"/>
    <w:rsid w:val="00D41070"/>
    <w:rsid w:val="00D413E8"/>
    <w:rsid w:val="00D41707"/>
    <w:rsid w:val="00D41C42"/>
    <w:rsid w:val="00D422FF"/>
    <w:rsid w:val="00D42773"/>
    <w:rsid w:val="00D428AA"/>
    <w:rsid w:val="00D42DF0"/>
    <w:rsid w:val="00D43251"/>
    <w:rsid w:val="00D44D3B"/>
    <w:rsid w:val="00D460BD"/>
    <w:rsid w:val="00D4675A"/>
    <w:rsid w:val="00D46BDC"/>
    <w:rsid w:val="00D50A34"/>
    <w:rsid w:val="00D50AAB"/>
    <w:rsid w:val="00D50C24"/>
    <w:rsid w:val="00D51AB8"/>
    <w:rsid w:val="00D529D7"/>
    <w:rsid w:val="00D53EFA"/>
    <w:rsid w:val="00D541A6"/>
    <w:rsid w:val="00D541DB"/>
    <w:rsid w:val="00D542A5"/>
    <w:rsid w:val="00D54E5A"/>
    <w:rsid w:val="00D552B0"/>
    <w:rsid w:val="00D57C6A"/>
    <w:rsid w:val="00D61818"/>
    <w:rsid w:val="00D64C20"/>
    <w:rsid w:val="00D64ED9"/>
    <w:rsid w:val="00D65DE1"/>
    <w:rsid w:val="00D66DCA"/>
    <w:rsid w:val="00D67677"/>
    <w:rsid w:val="00D7023B"/>
    <w:rsid w:val="00D7088B"/>
    <w:rsid w:val="00D71E24"/>
    <w:rsid w:val="00D73048"/>
    <w:rsid w:val="00D82E8D"/>
    <w:rsid w:val="00D8452B"/>
    <w:rsid w:val="00D84A8C"/>
    <w:rsid w:val="00D852DB"/>
    <w:rsid w:val="00D86756"/>
    <w:rsid w:val="00D90508"/>
    <w:rsid w:val="00D9059E"/>
    <w:rsid w:val="00D91530"/>
    <w:rsid w:val="00D91A2C"/>
    <w:rsid w:val="00D94A7C"/>
    <w:rsid w:val="00D94EAC"/>
    <w:rsid w:val="00D95896"/>
    <w:rsid w:val="00D96504"/>
    <w:rsid w:val="00D96B63"/>
    <w:rsid w:val="00D9705F"/>
    <w:rsid w:val="00DA30A7"/>
    <w:rsid w:val="00DA3732"/>
    <w:rsid w:val="00DA3C63"/>
    <w:rsid w:val="00DA3F84"/>
    <w:rsid w:val="00DA4050"/>
    <w:rsid w:val="00DA5918"/>
    <w:rsid w:val="00DA5E6C"/>
    <w:rsid w:val="00DA5FF8"/>
    <w:rsid w:val="00DA6EE1"/>
    <w:rsid w:val="00DB0BAD"/>
    <w:rsid w:val="00DB1A2D"/>
    <w:rsid w:val="00DB2983"/>
    <w:rsid w:val="00DB2F9B"/>
    <w:rsid w:val="00DB320D"/>
    <w:rsid w:val="00DB3DCB"/>
    <w:rsid w:val="00DB6887"/>
    <w:rsid w:val="00DB748F"/>
    <w:rsid w:val="00DC03AE"/>
    <w:rsid w:val="00DC0768"/>
    <w:rsid w:val="00DC1257"/>
    <w:rsid w:val="00DC3DC0"/>
    <w:rsid w:val="00DC43B5"/>
    <w:rsid w:val="00DC47DB"/>
    <w:rsid w:val="00DC52C8"/>
    <w:rsid w:val="00DC5B2B"/>
    <w:rsid w:val="00DC6154"/>
    <w:rsid w:val="00DC78C6"/>
    <w:rsid w:val="00DD16F8"/>
    <w:rsid w:val="00DD2A90"/>
    <w:rsid w:val="00DD318D"/>
    <w:rsid w:val="00DD46F7"/>
    <w:rsid w:val="00DD474E"/>
    <w:rsid w:val="00DD4958"/>
    <w:rsid w:val="00DD4B70"/>
    <w:rsid w:val="00DD521E"/>
    <w:rsid w:val="00DD5239"/>
    <w:rsid w:val="00DD548E"/>
    <w:rsid w:val="00DD69DB"/>
    <w:rsid w:val="00DD6D47"/>
    <w:rsid w:val="00DE378E"/>
    <w:rsid w:val="00DE38BA"/>
    <w:rsid w:val="00DE5ADF"/>
    <w:rsid w:val="00DE5AE8"/>
    <w:rsid w:val="00DE650C"/>
    <w:rsid w:val="00DE6E2D"/>
    <w:rsid w:val="00DE7108"/>
    <w:rsid w:val="00DE7530"/>
    <w:rsid w:val="00DF0EDF"/>
    <w:rsid w:val="00DF22BB"/>
    <w:rsid w:val="00DF2E12"/>
    <w:rsid w:val="00DF49D6"/>
    <w:rsid w:val="00DF514A"/>
    <w:rsid w:val="00DF6690"/>
    <w:rsid w:val="00DF6759"/>
    <w:rsid w:val="00DF6804"/>
    <w:rsid w:val="00E00227"/>
    <w:rsid w:val="00E02108"/>
    <w:rsid w:val="00E034D9"/>
    <w:rsid w:val="00E0358D"/>
    <w:rsid w:val="00E04323"/>
    <w:rsid w:val="00E04976"/>
    <w:rsid w:val="00E04E99"/>
    <w:rsid w:val="00E05FE1"/>
    <w:rsid w:val="00E06739"/>
    <w:rsid w:val="00E06A3A"/>
    <w:rsid w:val="00E070A2"/>
    <w:rsid w:val="00E07F03"/>
    <w:rsid w:val="00E07FEE"/>
    <w:rsid w:val="00E10A68"/>
    <w:rsid w:val="00E11238"/>
    <w:rsid w:val="00E113EF"/>
    <w:rsid w:val="00E1286F"/>
    <w:rsid w:val="00E129A3"/>
    <w:rsid w:val="00E15417"/>
    <w:rsid w:val="00E1622A"/>
    <w:rsid w:val="00E21327"/>
    <w:rsid w:val="00E2202F"/>
    <w:rsid w:val="00E2321D"/>
    <w:rsid w:val="00E2355C"/>
    <w:rsid w:val="00E23563"/>
    <w:rsid w:val="00E25235"/>
    <w:rsid w:val="00E2558D"/>
    <w:rsid w:val="00E2656A"/>
    <w:rsid w:val="00E31AF7"/>
    <w:rsid w:val="00E31BF2"/>
    <w:rsid w:val="00E32A7A"/>
    <w:rsid w:val="00E33F70"/>
    <w:rsid w:val="00E362B5"/>
    <w:rsid w:val="00E405AD"/>
    <w:rsid w:val="00E412D0"/>
    <w:rsid w:val="00E41BFA"/>
    <w:rsid w:val="00E4221E"/>
    <w:rsid w:val="00E430A0"/>
    <w:rsid w:val="00E44B08"/>
    <w:rsid w:val="00E45178"/>
    <w:rsid w:val="00E45355"/>
    <w:rsid w:val="00E45A79"/>
    <w:rsid w:val="00E46792"/>
    <w:rsid w:val="00E46C37"/>
    <w:rsid w:val="00E51893"/>
    <w:rsid w:val="00E5197A"/>
    <w:rsid w:val="00E52828"/>
    <w:rsid w:val="00E56322"/>
    <w:rsid w:val="00E565D7"/>
    <w:rsid w:val="00E57FBA"/>
    <w:rsid w:val="00E602D9"/>
    <w:rsid w:val="00E605C7"/>
    <w:rsid w:val="00E60982"/>
    <w:rsid w:val="00E61156"/>
    <w:rsid w:val="00E611AC"/>
    <w:rsid w:val="00E617DA"/>
    <w:rsid w:val="00E62C62"/>
    <w:rsid w:val="00E62E88"/>
    <w:rsid w:val="00E654C1"/>
    <w:rsid w:val="00E6552D"/>
    <w:rsid w:val="00E65C74"/>
    <w:rsid w:val="00E65D97"/>
    <w:rsid w:val="00E665E9"/>
    <w:rsid w:val="00E668FA"/>
    <w:rsid w:val="00E72501"/>
    <w:rsid w:val="00E72A5A"/>
    <w:rsid w:val="00E72D04"/>
    <w:rsid w:val="00E732A2"/>
    <w:rsid w:val="00E73354"/>
    <w:rsid w:val="00E7384B"/>
    <w:rsid w:val="00E73D75"/>
    <w:rsid w:val="00E74F85"/>
    <w:rsid w:val="00E802D1"/>
    <w:rsid w:val="00E804E5"/>
    <w:rsid w:val="00E81663"/>
    <w:rsid w:val="00E81693"/>
    <w:rsid w:val="00E82D84"/>
    <w:rsid w:val="00E835B0"/>
    <w:rsid w:val="00E850BB"/>
    <w:rsid w:val="00E867B4"/>
    <w:rsid w:val="00E86D78"/>
    <w:rsid w:val="00E8705D"/>
    <w:rsid w:val="00E873AD"/>
    <w:rsid w:val="00E9242D"/>
    <w:rsid w:val="00E9392A"/>
    <w:rsid w:val="00E942A3"/>
    <w:rsid w:val="00E95600"/>
    <w:rsid w:val="00E96A30"/>
    <w:rsid w:val="00E9723F"/>
    <w:rsid w:val="00E97707"/>
    <w:rsid w:val="00EA0E13"/>
    <w:rsid w:val="00EA14ED"/>
    <w:rsid w:val="00EA16BF"/>
    <w:rsid w:val="00EA178D"/>
    <w:rsid w:val="00EA280C"/>
    <w:rsid w:val="00EA33F1"/>
    <w:rsid w:val="00EA34ED"/>
    <w:rsid w:val="00EA4DA7"/>
    <w:rsid w:val="00EA4DF2"/>
    <w:rsid w:val="00EA525B"/>
    <w:rsid w:val="00EA66B2"/>
    <w:rsid w:val="00EA6737"/>
    <w:rsid w:val="00EA6A04"/>
    <w:rsid w:val="00EA72EA"/>
    <w:rsid w:val="00EA79FF"/>
    <w:rsid w:val="00EB2100"/>
    <w:rsid w:val="00EB5255"/>
    <w:rsid w:val="00EB5C47"/>
    <w:rsid w:val="00EC08F1"/>
    <w:rsid w:val="00EC15E4"/>
    <w:rsid w:val="00EC216E"/>
    <w:rsid w:val="00EC2693"/>
    <w:rsid w:val="00ED054F"/>
    <w:rsid w:val="00ED0639"/>
    <w:rsid w:val="00ED2C92"/>
    <w:rsid w:val="00ED3BD2"/>
    <w:rsid w:val="00ED3BD4"/>
    <w:rsid w:val="00ED3C58"/>
    <w:rsid w:val="00ED4C05"/>
    <w:rsid w:val="00ED50F8"/>
    <w:rsid w:val="00ED5B07"/>
    <w:rsid w:val="00ED6A11"/>
    <w:rsid w:val="00EE0BB6"/>
    <w:rsid w:val="00EE1034"/>
    <w:rsid w:val="00EE112D"/>
    <w:rsid w:val="00EE18CD"/>
    <w:rsid w:val="00EE3532"/>
    <w:rsid w:val="00EE4D60"/>
    <w:rsid w:val="00EE5A9C"/>
    <w:rsid w:val="00EE5EBB"/>
    <w:rsid w:val="00EF10C1"/>
    <w:rsid w:val="00EF15DE"/>
    <w:rsid w:val="00EF1C15"/>
    <w:rsid w:val="00EF2528"/>
    <w:rsid w:val="00EF2F52"/>
    <w:rsid w:val="00EF4755"/>
    <w:rsid w:val="00EF4C3C"/>
    <w:rsid w:val="00EF5863"/>
    <w:rsid w:val="00EF64C2"/>
    <w:rsid w:val="00EF6D47"/>
    <w:rsid w:val="00EF7135"/>
    <w:rsid w:val="00EF77E3"/>
    <w:rsid w:val="00EF7B59"/>
    <w:rsid w:val="00F006FB"/>
    <w:rsid w:val="00F0211F"/>
    <w:rsid w:val="00F027DB"/>
    <w:rsid w:val="00F0293D"/>
    <w:rsid w:val="00F038A4"/>
    <w:rsid w:val="00F0477D"/>
    <w:rsid w:val="00F05B73"/>
    <w:rsid w:val="00F0632B"/>
    <w:rsid w:val="00F06638"/>
    <w:rsid w:val="00F06BC4"/>
    <w:rsid w:val="00F101FB"/>
    <w:rsid w:val="00F1166E"/>
    <w:rsid w:val="00F12195"/>
    <w:rsid w:val="00F12363"/>
    <w:rsid w:val="00F1492A"/>
    <w:rsid w:val="00F14A7A"/>
    <w:rsid w:val="00F16058"/>
    <w:rsid w:val="00F16AC9"/>
    <w:rsid w:val="00F22985"/>
    <w:rsid w:val="00F238D6"/>
    <w:rsid w:val="00F24541"/>
    <w:rsid w:val="00F26CF4"/>
    <w:rsid w:val="00F27A71"/>
    <w:rsid w:val="00F27E10"/>
    <w:rsid w:val="00F31153"/>
    <w:rsid w:val="00F32149"/>
    <w:rsid w:val="00F323CC"/>
    <w:rsid w:val="00F328C6"/>
    <w:rsid w:val="00F328FA"/>
    <w:rsid w:val="00F32B6B"/>
    <w:rsid w:val="00F32F56"/>
    <w:rsid w:val="00F33359"/>
    <w:rsid w:val="00F336B1"/>
    <w:rsid w:val="00F3383E"/>
    <w:rsid w:val="00F33884"/>
    <w:rsid w:val="00F35EA6"/>
    <w:rsid w:val="00F36EF9"/>
    <w:rsid w:val="00F37BA6"/>
    <w:rsid w:val="00F40991"/>
    <w:rsid w:val="00F41E1D"/>
    <w:rsid w:val="00F4274A"/>
    <w:rsid w:val="00F433C2"/>
    <w:rsid w:val="00F44421"/>
    <w:rsid w:val="00F44DEE"/>
    <w:rsid w:val="00F465A7"/>
    <w:rsid w:val="00F50B7C"/>
    <w:rsid w:val="00F510F3"/>
    <w:rsid w:val="00F52BC5"/>
    <w:rsid w:val="00F53C77"/>
    <w:rsid w:val="00F54F02"/>
    <w:rsid w:val="00F550E6"/>
    <w:rsid w:val="00F55410"/>
    <w:rsid w:val="00F5612B"/>
    <w:rsid w:val="00F56D32"/>
    <w:rsid w:val="00F60B78"/>
    <w:rsid w:val="00F62573"/>
    <w:rsid w:val="00F626F6"/>
    <w:rsid w:val="00F62F56"/>
    <w:rsid w:val="00F6404D"/>
    <w:rsid w:val="00F64405"/>
    <w:rsid w:val="00F64AC9"/>
    <w:rsid w:val="00F65292"/>
    <w:rsid w:val="00F65324"/>
    <w:rsid w:val="00F65C7A"/>
    <w:rsid w:val="00F6610F"/>
    <w:rsid w:val="00F66A44"/>
    <w:rsid w:val="00F67DC6"/>
    <w:rsid w:val="00F702F3"/>
    <w:rsid w:val="00F70C89"/>
    <w:rsid w:val="00F70F1A"/>
    <w:rsid w:val="00F73569"/>
    <w:rsid w:val="00F73688"/>
    <w:rsid w:val="00F7389F"/>
    <w:rsid w:val="00F73E85"/>
    <w:rsid w:val="00F74345"/>
    <w:rsid w:val="00F752A4"/>
    <w:rsid w:val="00F75B54"/>
    <w:rsid w:val="00F7631A"/>
    <w:rsid w:val="00F76BC9"/>
    <w:rsid w:val="00F802CD"/>
    <w:rsid w:val="00F807CC"/>
    <w:rsid w:val="00F80A0A"/>
    <w:rsid w:val="00F81A73"/>
    <w:rsid w:val="00F82B19"/>
    <w:rsid w:val="00F83EA2"/>
    <w:rsid w:val="00F852BE"/>
    <w:rsid w:val="00F852D2"/>
    <w:rsid w:val="00F90E91"/>
    <w:rsid w:val="00F91A4D"/>
    <w:rsid w:val="00F9212D"/>
    <w:rsid w:val="00F92A8F"/>
    <w:rsid w:val="00F92E18"/>
    <w:rsid w:val="00F933AC"/>
    <w:rsid w:val="00F9369D"/>
    <w:rsid w:val="00F936AA"/>
    <w:rsid w:val="00F93838"/>
    <w:rsid w:val="00F95BDB"/>
    <w:rsid w:val="00F961F8"/>
    <w:rsid w:val="00F965DA"/>
    <w:rsid w:val="00F9686E"/>
    <w:rsid w:val="00F96EE9"/>
    <w:rsid w:val="00FA066A"/>
    <w:rsid w:val="00FA07FC"/>
    <w:rsid w:val="00FA133C"/>
    <w:rsid w:val="00FA1D3C"/>
    <w:rsid w:val="00FA27DA"/>
    <w:rsid w:val="00FA3124"/>
    <w:rsid w:val="00FA3F47"/>
    <w:rsid w:val="00FA406A"/>
    <w:rsid w:val="00FA43C9"/>
    <w:rsid w:val="00FA556D"/>
    <w:rsid w:val="00FA681A"/>
    <w:rsid w:val="00FA6A3F"/>
    <w:rsid w:val="00FA6CF7"/>
    <w:rsid w:val="00FB0E60"/>
    <w:rsid w:val="00FB1994"/>
    <w:rsid w:val="00FB265C"/>
    <w:rsid w:val="00FB28CB"/>
    <w:rsid w:val="00FB339B"/>
    <w:rsid w:val="00FB35C1"/>
    <w:rsid w:val="00FB503A"/>
    <w:rsid w:val="00FB516C"/>
    <w:rsid w:val="00FB5227"/>
    <w:rsid w:val="00FB5663"/>
    <w:rsid w:val="00FB769E"/>
    <w:rsid w:val="00FC11DD"/>
    <w:rsid w:val="00FC3839"/>
    <w:rsid w:val="00FC4A57"/>
    <w:rsid w:val="00FC4C92"/>
    <w:rsid w:val="00FC55E3"/>
    <w:rsid w:val="00FC58B9"/>
    <w:rsid w:val="00FC6CC3"/>
    <w:rsid w:val="00FC6F6B"/>
    <w:rsid w:val="00FD0236"/>
    <w:rsid w:val="00FD08D2"/>
    <w:rsid w:val="00FD18F4"/>
    <w:rsid w:val="00FD2B70"/>
    <w:rsid w:val="00FD49C9"/>
    <w:rsid w:val="00FD5360"/>
    <w:rsid w:val="00FD54DB"/>
    <w:rsid w:val="00FD572B"/>
    <w:rsid w:val="00FD5F4F"/>
    <w:rsid w:val="00FD619F"/>
    <w:rsid w:val="00FD72FB"/>
    <w:rsid w:val="00FD7924"/>
    <w:rsid w:val="00FD7CE1"/>
    <w:rsid w:val="00FE0F0C"/>
    <w:rsid w:val="00FE10FF"/>
    <w:rsid w:val="00FE35DD"/>
    <w:rsid w:val="00FE3A36"/>
    <w:rsid w:val="00FE41DE"/>
    <w:rsid w:val="00FE473D"/>
    <w:rsid w:val="00FE4904"/>
    <w:rsid w:val="00FE52F3"/>
    <w:rsid w:val="00FE6070"/>
    <w:rsid w:val="00FE6508"/>
    <w:rsid w:val="00FE6BEE"/>
    <w:rsid w:val="00FE6D44"/>
    <w:rsid w:val="00FF01E0"/>
    <w:rsid w:val="00FF0D68"/>
    <w:rsid w:val="00FF196C"/>
    <w:rsid w:val="00FF2168"/>
    <w:rsid w:val="00FF479C"/>
    <w:rsid w:val="00FF6192"/>
    <w:rsid w:val="00FF74D1"/>
    <w:rsid w:val="01290F7E"/>
    <w:rsid w:val="015D1E09"/>
    <w:rsid w:val="02697903"/>
    <w:rsid w:val="02AF36E8"/>
    <w:rsid w:val="02F96569"/>
    <w:rsid w:val="03B34501"/>
    <w:rsid w:val="03E832B3"/>
    <w:rsid w:val="03EA7B21"/>
    <w:rsid w:val="05F83EAE"/>
    <w:rsid w:val="063E7D85"/>
    <w:rsid w:val="06870E1C"/>
    <w:rsid w:val="07293586"/>
    <w:rsid w:val="07295285"/>
    <w:rsid w:val="07636392"/>
    <w:rsid w:val="07770C56"/>
    <w:rsid w:val="090F20A6"/>
    <w:rsid w:val="092217DD"/>
    <w:rsid w:val="093A7294"/>
    <w:rsid w:val="09D27FE6"/>
    <w:rsid w:val="0A263993"/>
    <w:rsid w:val="0A2D3AC2"/>
    <w:rsid w:val="0AA755DF"/>
    <w:rsid w:val="0B120D44"/>
    <w:rsid w:val="0B145DBF"/>
    <w:rsid w:val="0B5A78F1"/>
    <w:rsid w:val="0BCE4606"/>
    <w:rsid w:val="0BD27BF6"/>
    <w:rsid w:val="0C3B3C7D"/>
    <w:rsid w:val="0C442248"/>
    <w:rsid w:val="0CAB2EAE"/>
    <w:rsid w:val="0D396ACB"/>
    <w:rsid w:val="0D621C7D"/>
    <w:rsid w:val="0DE4665B"/>
    <w:rsid w:val="0E73034D"/>
    <w:rsid w:val="0ECB7AF8"/>
    <w:rsid w:val="0EE62C14"/>
    <w:rsid w:val="0F13775A"/>
    <w:rsid w:val="0F346E76"/>
    <w:rsid w:val="0F5F45FE"/>
    <w:rsid w:val="0F9A112B"/>
    <w:rsid w:val="102358EB"/>
    <w:rsid w:val="106D2F64"/>
    <w:rsid w:val="10B43BAB"/>
    <w:rsid w:val="10B63710"/>
    <w:rsid w:val="10F10820"/>
    <w:rsid w:val="111C2F7A"/>
    <w:rsid w:val="11665CA1"/>
    <w:rsid w:val="13951726"/>
    <w:rsid w:val="13D61E18"/>
    <w:rsid w:val="13E47608"/>
    <w:rsid w:val="14396509"/>
    <w:rsid w:val="14972AEF"/>
    <w:rsid w:val="14DD2C3C"/>
    <w:rsid w:val="153E27FD"/>
    <w:rsid w:val="15E1100E"/>
    <w:rsid w:val="16087E1D"/>
    <w:rsid w:val="160E0421"/>
    <w:rsid w:val="170C37D9"/>
    <w:rsid w:val="17701D14"/>
    <w:rsid w:val="17735226"/>
    <w:rsid w:val="189F624C"/>
    <w:rsid w:val="1A1C66C0"/>
    <w:rsid w:val="1A42393B"/>
    <w:rsid w:val="1AAD45DE"/>
    <w:rsid w:val="1B046F80"/>
    <w:rsid w:val="1B3267B5"/>
    <w:rsid w:val="1B40161D"/>
    <w:rsid w:val="1B441859"/>
    <w:rsid w:val="1B6606B1"/>
    <w:rsid w:val="1C267BE2"/>
    <w:rsid w:val="1C5E7925"/>
    <w:rsid w:val="1C7141D4"/>
    <w:rsid w:val="1C750B25"/>
    <w:rsid w:val="1CFD070F"/>
    <w:rsid w:val="1D3D6C70"/>
    <w:rsid w:val="1D5F6196"/>
    <w:rsid w:val="1D6132A5"/>
    <w:rsid w:val="1D8E56D5"/>
    <w:rsid w:val="1E7A43DA"/>
    <w:rsid w:val="1F347A7E"/>
    <w:rsid w:val="1F4C4AEC"/>
    <w:rsid w:val="1FE7539E"/>
    <w:rsid w:val="20671BE0"/>
    <w:rsid w:val="20963CB8"/>
    <w:rsid w:val="20A81A1B"/>
    <w:rsid w:val="20B07FB6"/>
    <w:rsid w:val="20B646FB"/>
    <w:rsid w:val="213969AC"/>
    <w:rsid w:val="213B74B1"/>
    <w:rsid w:val="215A2310"/>
    <w:rsid w:val="21DE318A"/>
    <w:rsid w:val="21E4582C"/>
    <w:rsid w:val="21EF5B80"/>
    <w:rsid w:val="22576990"/>
    <w:rsid w:val="22F47480"/>
    <w:rsid w:val="237B251B"/>
    <w:rsid w:val="23DE1C48"/>
    <w:rsid w:val="240210CD"/>
    <w:rsid w:val="24070AAC"/>
    <w:rsid w:val="24BF09F7"/>
    <w:rsid w:val="25171DD4"/>
    <w:rsid w:val="252D53FE"/>
    <w:rsid w:val="254C6CA3"/>
    <w:rsid w:val="25EC2D81"/>
    <w:rsid w:val="26024C0B"/>
    <w:rsid w:val="261C0BAA"/>
    <w:rsid w:val="277057A2"/>
    <w:rsid w:val="29206EB8"/>
    <w:rsid w:val="29595666"/>
    <w:rsid w:val="29874881"/>
    <w:rsid w:val="29E325E0"/>
    <w:rsid w:val="2A16001A"/>
    <w:rsid w:val="2A452503"/>
    <w:rsid w:val="2AFC02D3"/>
    <w:rsid w:val="2B5F36D8"/>
    <w:rsid w:val="2BA936A8"/>
    <w:rsid w:val="2BBB2497"/>
    <w:rsid w:val="2BE945AE"/>
    <w:rsid w:val="2C033482"/>
    <w:rsid w:val="2C315A5A"/>
    <w:rsid w:val="2C4B1C25"/>
    <w:rsid w:val="2CE766FF"/>
    <w:rsid w:val="2D9E56F5"/>
    <w:rsid w:val="2E667F96"/>
    <w:rsid w:val="2E8226AB"/>
    <w:rsid w:val="2F4969DF"/>
    <w:rsid w:val="2FD065E6"/>
    <w:rsid w:val="2FD751AC"/>
    <w:rsid w:val="2FD96870"/>
    <w:rsid w:val="30220A03"/>
    <w:rsid w:val="30580BC9"/>
    <w:rsid w:val="311E2ED7"/>
    <w:rsid w:val="315619EE"/>
    <w:rsid w:val="315C449C"/>
    <w:rsid w:val="31A27577"/>
    <w:rsid w:val="31B82709"/>
    <w:rsid w:val="31D05482"/>
    <w:rsid w:val="321414E7"/>
    <w:rsid w:val="32400B34"/>
    <w:rsid w:val="329E6876"/>
    <w:rsid w:val="333015F2"/>
    <w:rsid w:val="334B6320"/>
    <w:rsid w:val="33C04E02"/>
    <w:rsid w:val="33D934D4"/>
    <w:rsid w:val="33FE2F6A"/>
    <w:rsid w:val="340E07E5"/>
    <w:rsid w:val="34235BF7"/>
    <w:rsid w:val="345206A6"/>
    <w:rsid w:val="34CC52D7"/>
    <w:rsid w:val="358C5FA8"/>
    <w:rsid w:val="358C7346"/>
    <w:rsid w:val="35C15DF1"/>
    <w:rsid w:val="35EA0E10"/>
    <w:rsid w:val="36074A7F"/>
    <w:rsid w:val="36205E0A"/>
    <w:rsid w:val="362B2E09"/>
    <w:rsid w:val="367A26CF"/>
    <w:rsid w:val="36923549"/>
    <w:rsid w:val="36B75FBF"/>
    <w:rsid w:val="36BD0C45"/>
    <w:rsid w:val="374036B8"/>
    <w:rsid w:val="37424097"/>
    <w:rsid w:val="37E00298"/>
    <w:rsid w:val="38B302F9"/>
    <w:rsid w:val="38D52350"/>
    <w:rsid w:val="38D9630D"/>
    <w:rsid w:val="38DB12EB"/>
    <w:rsid w:val="38F12CD3"/>
    <w:rsid w:val="38F94775"/>
    <w:rsid w:val="392971ED"/>
    <w:rsid w:val="39325651"/>
    <w:rsid w:val="394F2E3F"/>
    <w:rsid w:val="39657AA9"/>
    <w:rsid w:val="3A1D6CFA"/>
    <w:rsid w:val="3A872856"/>
    <w:rsid w:val="3B3763D1"/>
    <w:rsid w:val="3BB816D0"/>
    <w:rsid w:val="3BF90153"/>
    <w:rsid w:val="3BFC46F4"/>
    <w:rsid w:val="3C2F6E1E"/>
    <w:rsid w:val="3C4F64BA"/>
    <w:rsid w:val="3CDA245A"/>
    <w:rsid w:val="3D1E06B7"/>
    <w:rsid w:val="3E6057D8"/>
    <w:rsid w:val="3EDA0523"/>
    <w:rsid w:val="407A6407"/>
    <w:rsid w:val="41395AA3"/>
    <w:rsid w:val="4200449D"/>
    <w:rsid w:val="423A3BCC"/>
    <w:rsid w:val="424E57D2"/>
    <w:rsid w:val="42B26C49"/>
    <w:rsid w:val="42C04EB0"/>
    <w:rsid w:val="42CC1B94"/>
    <w:rsid w:val="433A6FE6"/>
    <w:rsid w:val="43480868"/>
    <w:rsid w:val="4350713C"/>
    <w:rsid w:val="435A09ED"/>
    <w:rsid w:val="436653E0"/>
    <w:rsid w:val="43C4431A"/>
    <w:rsid w:val="442261A5"/>
    <w:rsid w:val="44B951CC"/>
    <w:rsid w:val="44CD14E0"/>
    <w:rsid w:val="44F20B0B"/>
    <w:rsid w:val="450048F7"/>
    <w:rsid w:val="452E5F4C"/>
    <w:rsid w:val="45612018"/>
    <w:rsid w:val="458946E9"/>
    <w:rsid w:val="45A47C0E"/>
    <w:rsid w:val="46577FD6"/>
    <w:rsid w:val="46D955A7"/>
    <w:rsid w:val="46E44494"/>
    <w:rsid w:val="47102209"/>
    <w:rsid w:val="47133957"/>
    <w:rsid w:val="47A07E0C"/>
    <w:rsid w:val="4870272E"/>
    <w:rsid w:val="48AD5CBA"/>
    <w:rsid w:val="496F72E0"/>
    <w:rsid w:val="497E71AB"/>
    <w:rsid w:val="49DC7715"/>
    <w:rsid w:val="4A023139"/>
    <w:rsid w:val="4A694FB8"/>
    <w:rsid w:val="4A7B576F"/>
    <w:rsid w:val="4A9C2CDA"/>
    <w:rsid w:val="4AF561A9"/>
    <w:rsid w:val="4C0F0FDA"/>
    <w:rsid w:val="4C4A0649"/>
    <w:rsid w:val="4C7E5ECA"/>
    <w:rsid w:val="4C876AA5"/>
    <w:rsid w:val="4D0E00FB"/>
    <w:rsid w:val="4D176606"/>
    <w:rsid w:val="4DEC4FB0"/>
    <w:rsid w:val="4E00744D"/>
    <w:rsid w:val="4E075D8A"/>
    <w:rsid w:val="4EC00FAD"/>
    <w:rsid w:val="4F9843DC"/>
    <w:rsid w:val="4FC62A8C"/>
    <w:rsid w:val="4FE20F0D"/>
    <w:rsid w:val="4FE51552"/>
    <w:rsid w:val="50504C4B"/>
    <w:rsid w:val="509C6E7C"/>
    <w:rsid w:val="50D16158"/>
    <w:rsid w:val="5162104E"/>
    <w:rsid w:val="51785AC8"/>
    <w:rsid w:val="517C698A"/>
    <w:rsid w:val="52E77A54"/>
    <w:rsid w:val="53A039CC"/>
    <w:rsid w:val="53A1505A"/>
    <w:rsid w:val="53A21199"/>
    <w:rsid w:val="53BC376E"/>
    <w:rsid w:val="54063E08"/>
    <w:rsid w:val="543437E8"/>
    <w:rsid w:val="54F710B1"/>
    <w:rsid w:val="54F73313"/>
    <w:rsid w:val="54F80955"/>
    <w:rsid w:val="551C66CE"/>
    <w:rsid w:val="555170A7"/>
    <w:rsid w:val="5587536D"/>
    <w:rsid w:val="559B174B"/>
    <w:rsid w:val="55A3225E"/>
    <w:rsid w:val="55CE0CF4"/>
    <w:rsid w:val="56B22A9C"/>
    <w:rsid w:val="57173F76"/>
    <w:rsid w:val="57513737"/>
    <w:rsid w:val="57B72A76"/>
    <w:rsid w:val="57C3426C"/>
    <w:rsid w:val="57CE1F93"/>
    <w:rsid w:val="588743D1"/>
    <w:rsid w:val="5887701A"/>
    <w:rsid w:val="593152B9"/>
    <w:rsid w:val="593C29B5"/>
    <w:rsid w:val="59502C83"/>
    <w:rsid w:val="59C0439F"/>
    <w:rsid w:val="59D22C99"/>
    <w:rsid w:val="5A8D3F12"/>
    <w:rsid w:val="5ABE2233"/>
    <w:rsid w:val="5BB27DF8"/>
    <w:rsid w:val="5BDF5D95"/>
    <w:rsid w:val="5BF77A99"/>
    <w:rsid w:val="5BFE7528"/>
    <w:rsid w:val="5E2467F1"/>
    <w:rsid w:val="5E8072D1"/>
    <w:rsid w:val="5E9C013C"/>
    <w:rsid w:val="5ED778F8"/>
    <w:rsid w:val="5F1A2B43"/>
    <w:rsid w:val="5FA16C1A"/>
    <w:rsid w:val="5FB837BB"/>
    <w:rsid w:val="5FF31D40"/>
    <w:rsid w:val="60CC405A"/>
    <w:rsid w:val="61E215D8"/>
    <w:rsid w:val="62002D74"/>
    <w:rsid w:val="621B3775"/>
    <w:rsid w:val="62364782"/>
    <w:rsid w:val="630E5F9C"/>
    <w:rsid w:val="6394356A"/>
    <w:rsid w:val="63C61B2C"/>
    <w:rsid w:val="63C67212"/>
    <w:rsid w:val="63D40BE9"/>
    <w:rsid w:val="64102431"/>
    <w:rsid w:val="64A5243A"/>
    <w:rsid w:val="64A87ED9"/>
    <w:rsid w:val="64F531DE"/>
    <w:rsid w:val="65373578"/>
    <w:rsid w:val="66852B1C"/>
    <w:rsid w:val="671F124A"/>
    <w:rsid w:val="67764E13"/>
    <w:rsid w:val="677A33C6"/>
    <w:rsid w:val="681F6961"/>
    <w:rsid w:val="684E3556"/>
    <w:rsid w:val="6851350D"/>
    <w:rsid w:val="68610A2F"/>
    <w:rsid w:val="68805514"/>
    <w:rsid w:val="689F6284"/>
    <w:rsid w:val="68EA6F8F"/>
    <w:rsid w:val="69316E2F"/>
    <w:rsid w:val="694E2071"/>
    <w:rsid w:val="69766163"/>
    <w:rsid w:val="697A3B33"/>
    <w:rsid w:val="69D44760"/>
    <w:rsid w:val="6A3B0368"/>
    <w:rsid w:val="6A520EC7"/>
    <w:rsid w:val="6A88643F"/>
    <w:rsid w:val="6AF87E20"/>
    <w:rsid w:val="6B322639"/>
    <w:rsid w:val="6B8D78EE"/>
    <w:rsid w:val="6BB824DA"/>
    <w:rsid w:val="6C636C38"/>
    <w:rsid w:val="6C9742D8"/>
    <w:rsid w:val="6DB34098"/>
    <w:rsid w:val="6DB545B6"/>
    <w:rsid w:val="6DE02FB4"/>
    <w:rsid w:val="6E2310A6"/>
    <w:rsid w:val="6E272DA2"/>
    <w:rsid w:val="6E514CED"/>
    <w:rsid w:val="6E594A34"/>
    <w:rsid w:val="6EB563D5"/>
    <w:rsid w:val="6EB81B4D"/>
    <w:rsid w:val="6ED92677"/>
    <w:rsid w:val="6F225983"/>
    <w:rsid w:val="6FFC5590"/>
    <w:rsid w:val="706D1DD0"/>
    <w:rsid w:val="70856B87"/>
    <w:rsid w:val="70D527EE"/>
    <w:rsid w:val="715B5300"/>
    <w:rsid w:val="71A13B5B"/>
    <w:rsid w:val="71B55E69"/>
    <w:rsid w:val="71D27F8A"/>
    <w:rsid w:val="72553024"/>
    <w:rsid w:val="725633D2"/>
    <w:rsid w:val="73122968"/>
    <w:rsid w:val="731F5D5E"/>
    <w:rsid w:val="73450387"/>
    <w:rsid w:val="73C51AD5"/>
    <w:rsid w:val="741E793C"/>
    <w:rsid w:val="745E3944"/>
    <w:rsid w:val="746E7FB9"/>
    <w:rsid w:val="75797B0E"/>
    <w:rsid w:val="7602037A"/>
    <w:rsid w:val="761027C4"/>
    <w:rsid w:val="761F32A1"/>
    <w:rsid w:val="7635099D"/>
    <w:rsid w:val="76795419"/>
    <w:rsid w:val="76CF54D5"/>
    <w:rsid w:val="77313DE9"/>
    <w:rsid w:val="775657AF"/>
    <w:rsid w:val="77762421"/>
    <w:rsid w:val="77795837"/>
    <w:rsid w:val="77B56B1F"/>
    <w:rsid w:val="77C35740"/>
    <w:rsid w:val="780F09F4"/>
    <w:rsid w:val="785F73BF"/>
    <w:rsid w:val="78A90480"/>
    <w:rsid w:val="78F86689"/>
    <w:rsid w:val="7A364017"/>
    <w:rsid w:val="7A8265E1"/>
    <w:rsid w:val="7B686D42"/>
    <w:rsid w:val="7B841746"/>
    <w:rsid w:val="7C560182"/>
    <w:rsid w:val="7C6C5AC7"/>
    <w:rsid w:val="7C7D3FA8"/>
    <w:rsid w:val="7CC6544B"/>
    <w:rsid w:val="7D0239FF"/>
    <w:rsid w:val="7D5E40CD"/>
    <w:rsid w:val="7DCD56F2"/>
    <w:rsid w:val="7DFF1D3A"/>
    <w:rsid w:val="7E0B1F99"/>
    <w:rsid w:val="7E5F7DF8"/>
    <w:rsid w:val="7ED71E7C"/>
    <w:rsid w:val="7F001CE7"/>
    <w:rsid w:val="7F484791"/>
    <w:rsid w:val="7FB5176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dash" endarrow="block"/>
    </o:shapedefaults>
    <o:shapelayout v:ext="edit">
      <o:idmap v:ext="edit" data="1"/>
    </o:shapelayout>
  </w:shapeDefaults>
  <w:doNotEmbedSmartTags/>
  <w:decimalSymbol w:val="."/>
  <w:listSeparator w:val=","/>
  <w15:docId w15:val="{D5BE6DB1-6F59-463D-8E37-A36EF3D5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uiPriority="9"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uiPriority="99" w:qFormat="1"/>
    <w:lsdException w:name="index 8" w:locked="1" w:semiHidden="1" w:unhideWhenUsed="1"/>
    <w:lsdException w:name="index 9" w:locked="1" w:semiHidden="1" w:unhideWhenUsed="1"/>
    <w:lsdException w:name="toc 1" w:locked="1" w:uiPriority="39" w:qFormat="1"/>
    <w:lsdException w:name="toc 2" w:locked="1" w:semiHidden="1" w:unhideWhenUsed="1"/>
    <w:lsdException w:name="toc 3" w:locked="1" w:semiHidden="1" w:unhideWhenUsed="1"/>
    <w:lsdException w:name="toc 4" w:locked="1" w:qFormat="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locked="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semiHidden="1" w:unhideWhenUsed="1"/>
    <w:lsdException w:name="macro" w:locked="1" w:qFormat="1"/>
    <w:lsdException w:name="toa heading" w:locked="1" w:semiHidden="1" w:unhideWhenUsed="1"/>
    <w:lsdException w:name="List" w:locked="1" w:qFormat="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iPriority="99" w:unhideWhenUsed="1" w:qFormat="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qFormat="1"/>
    <w:lsdException w:name="Body Text First Indent" w:locked="1" w:qFormat="1"/>
    <w:lsdException w:name="Body Text First Indent 2" w:locked="1" w:qFormat="1"/>
    <w:lsdException w:name="Note Heading" w:locked="1" w:semiHidden="1" w:unhideWhenUsed="1"/>
    <w:lsdException w:name="Body Text 2" w:locked="1" w:qFormat="1"/>
    <w:lsdException w:name="Body Text 3" w:locked="1" w:semiHidden="1" w:unhideWhenUsed="1"/>
    <w:lsdException w:name="Body Text Indent 2" w:locked="1" w:uiPriority="99" w:unhideWhenUsed="1" w:qFormat="1"/>
    <w:lsdException w:name="Body Text Indent 3" w:locked="1" w:semiHidden="1" w:unhideWhenUsed="1"/>
    <w:lsdException w:name="Block Text" w:locked="1" w:semiHidden="1" w:unhideWhenUsed="1"/>
    <w:lsdException w:name="Hyperlink" w:locked="1" w:unhideWhenUsed="1" w:qFormat="1"/>
    <w:lsdException w:name="FollowedHyperlink" w:locked="1" w:semiHidden="1" w:unhideWhenUsed="1"/>
    <w:lsdException w:name="Strong" w:locked="1" w:uiPriority="22" w:qFormat="1"/>
    <w:lsdException w:name="Emphasis" w:locked="1" w:qFormat="1"/>
    <w:lsdException w:name="Document Map" w:locked="1" w:semiHidden="1" w:unhideWhenUsed="1"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lsdException w:name="HTML Typewriter" w:locked="1" w:qFormat="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99" w:qFormat="1"/>
    <w:lsdException w:name="Table Theme" w:locked="1"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szCs w:val="24"/>
    </w:rPr>
  </w:style>
  <w:style w:type="paragraph" w:styleId="1">
    <w:name w:val="heading 1"/>
    <w:basedOn w:val="a1"/>
    <w:next w:val="a1"/>
    <w:autoRedefine/>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1"/>
    <w:next w:val="a1"/>
    <w:link w:val="20"/>
    <w:autoRedefine/>
    <w:uiPriority w:val="9"/>
    <w:qFormat/>
    <w:locked/>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1"/>
    <w:next w:val="a1"/>
    <w:link w:val="30"/>
    <w:autoRedefine/>
    <w:qFormat/>
    <w:locked/>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macro"/>
    <w:basedOn w:val="a1"/>
    <w:next w:val="a1"/>
    <w:link w:val="a5"/>
    <w:autoRedefine/>
    <w:qFormat/>
    <w:locked/>
    <w:pPr>
      <w:numPr>
        <w:ilvl w:val="8"/>
        <w:numId w:val="1"/>
      </w:numPr>
      <w:tabs>
        <w:tab w:val="left" w:pos="480"/>
        <w:tab w:val="left" w:pos="960"/>
        <w:tab w:val="left" w:pos="1276"/>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jc w:val="center"/>
    </w:pPr>
    <w:rPr>
      <w:rFonts w:eastAsia="黑体"/>
      <w:szCs w:val="21"/>
    </w:rPr>
  </w:style>
  <w:style w:type="paragraph" w:styleId="a6">
    <w:name w:val="Normal Indent"/>
    <w:basedOn w:val="a1"/>
    <w:link w:val="a7"/>
    <w:autoRedefine/>
    <w:qFormat/>
    <w:locked/>
    <w:pPr>
      <w:adjustRightInd w:val="0"/>
      <w:spacing w:line="312" w:lineRule="atLeast"/>
      <w:ind w:firstLine="420"/>
      <w:textAlignment w:val="baseline"/>
    </w:pPr>
    <w:rPr>
      <w:rFonts w:ascii="宋体" w:hAnsi="Courier New"/>
      <w:kern w:val="0"/>
      <w:szCs w:val="20"/>
    </w:rPr>
  </w:style>
  <w:style w:type="paragraph" w:styleId="a8">
    <w:name w:val="caption"/>
    <w:basedOn w:val="a1"/>
    <w:next w:val="a1"/>
    <w:link w:val="a9"/>
    <w:autoRedefine/>
    <w:unhideWhenUsed/>
    <w:qFormat/>
    <w:locked/>
    <w:pPr>
      <w:keepNext/>
      <w:jc w:val="center"/>
    </w:pPr>
    <w:rPr>
      <w:rFonts w:ascii="等线 Light" w:eastAsia="黑体" w:hAnsi="等线 Light"/>
      <w:sz w:val="24"/>
    </w:rPr>
  </w:style>
  <w:style w:type="paragraph" w:styleId="aa">
    <w:name w:val="Document Map"/>
    <w:basedOn w:val="a1"/>
    <w:link w:val="ab"/>
    <w:autoRedefine/>
    <w:semiHidden/>
    <w:unhideWhenUsed/>
    <w:qFormat/>
    <w:locked/>
    <w:rPr>
      <w:rFonts w:ascii="Microsoft YaHei UI" w:eastAsia="Microsoft YaHei UI"/>
      <w:sz w:val="18"/>
      <w:szCs w:val="18"/>
    </w:rPr>
  </w:style>
  <w:style w:type="paragraph" w:styleId="ac">
    <w:name w:val="annotation text"/>
    <w:basedOn w:val="a1"/>
    <w:link w:val="ad"/>
    <w:autoRedefine/>
    <w:qFormat/>
    <w:pPr>
      <w:spacing w:line="360" w:lineRule="auto"/>
      <w:ind w:firstLineChars="200" w:firstLine="480"/>
      <w:contextualSpacing/>
      <w:jc w:val="left"/>
    </w:pPr>
    <w:rPr>
      <w:bCs/>
      <w:color w:val="0000FF"/>
      <w:kern w:val="0"/>
      <w:sz w:val="24"/>
      <w:szCs w:val="20"/>
      <w:lang w:bidi="zh-CN"/>
    </w:rPr>
  </w:style>
  <w:style w:type="paragraph" w:styleId="ae">
    <w:name w:val="Body Text"/>
    <w:basedOn w:val="a1"/>
    <w:link w:val="af"/>
    <w:autoRedefine/>
    <w:qFormat/>
    <w:pPr>
      <w:widowControl/>
      <w:snapToGrid w:val="0"/>
      <w:spacing w:before="60" w:after="160" w:line="259" w:lineRule="auto"/>
      <w:ind w:right="113"/>
    </w:pPr>
    <w:rPr>
      <w:kern w:val="0"/>
      <w:sz w:val="18"/>
      <w:szCs w:val="20"/>
    </w:rPr>
  </w:style>
  <w:style w:type="paragraph" w:styleId="af0">
    <w:name w:val="Body Text Indent"/>
    <w:basedOn w:val="a1"/>
    <w:next w:val="15"/>
    <w:link w:val="af1"/>
    <w:autoRedefine/>
    <w:qFormat/>
    <w:pPr>
      <w:spacing w:after="120"/>
      <w:ind w:leftChars="200" w:left="420"/>
    </w:pPr>
    <w:rPr>
      <w:kern w:val="0"/>
      <w:sz w:val="24"/>
      <w:szCs w:val="20"/>
    </w:rPr>
  </w:style>
  <w:style w:type="paragraph" w:customStyle="1" w:styleId="15">
    <w:name w:val="样式 正文文本缩进 + 行距: 1.5 倍行距"/>
    <w:basedOn w:val="a1"/>
    <w:autoRedefine/>
    <w:qFormat/>
    <w:pPr>
      <w:spacing w:after="120" w:line="360" w:lineRule="auto"/>
      <w:ind w:leftChars="32" w:left="90" w:firstLineChars="200" w:firstLine="560"/>
    </w:pPr>
    <w:rPr>
      <w:rFonts w:cs="宋体"/>
    </w:rPr>
  </w:style>
  <w:style w:type="paragraph" w:styleId="af2">
    <w:name w:val="Plain Text"/>
    <w:basedOn w:val="a1"/>
    <w:link w:val="af3"/>
    <w:qFormat/>
    <w:locked/>
    <w:rPr>
      <w:rFonts w:ascii="宋体" w:hAnsi="Courier New"/>
      <w:szCs w:val="21"/>
    </w:rPr>
  </w:style>
  <w:style w:type="paragraph" w:styleId="5">
    <w:name w:val="List Bullet 5"/>
    <w:basedOn w:val="a1"/>
    <w:autoRedefine/>
    <w:uiPriority w:val="99"/>
    <w:semiHidden/>
    <w:unhideWhenUsed/>
    <w:qFormat/>
    <w:locked/>
    <w:pPr>
      <w:numPr>
        <w:numId w:val="2"/>
      </w:numPr>
    </w:pPr>
    <w:rPr>
      <w:sz w:val="24"/>
    </w:rPr>
  </w:style>
  <w:style w:type="paragraph" w:styleId="af4">
    <w:name w:val="Date"/>
    <w:basedOn w:val="a1"/>
    <w:next w:val="a1"/>
    <w:link w:val="10"/>
    <w:qFormat/>
    <w:pPr>
      <w:ind w:leftChars="2500" w:left="100"/>
    </w:pPr>
    <w:rPr>
      <w:kern w:val="0"/>
      <w:sz w:val="24"/>
      <w:szCs w:val="20"/>
    </w:rPr>
  </w:style>
  <w:style w:type="paragraph" w:styleId="21">
    <w:name w:val="Body Text Indent 2"/>
    <w:basedOn w:val="a1"/>
    <w:link w:val="22"/>
    <w:autoRedefine/>
    <w:uiPriority w:val="99"/>
    <w:unhideWhenUsed/>
    <w:qFormat/>
    <w:locked/>
    <w:pPr>
      <w:spacing w:after="120" w:line="480" w:lineRule="auto"/>
      <w:ind w:leftChars="200" w:left="420"/>
    </w:pPr>
  </w:style>
  <w:style w:type="paragraph" w:styleId="af5">
    <w:name w:val="Balloon Text"/>
    <w:basedOn w:val="a1"/>
    <w:link w:val="af6"/>
    <w:autoRedefine/>
    <w:qFormat/>
    <w:rPr>
      <w:kern w:val="0"/>
      <w:sz w:val="18"/>
      <w:szCs w:val="20"/>
    </w:rPr>
  </w:style>
  <w:style w:type="paragraph" w:styleId="af7">
    <w:name w:val="footer"/>
    <w:basedOn w:val="a1"/>
    <w:link w:val="11"/>
    <w:autoRedefine/>
    <w:qFormat/>
    <w:pPr>
      <w:tabs>
        <w:tab w:val="center" w:pos="4153"/>
        <w:tab w:val="right" w:pos="8306"/>
      </w:tabs>
      <w:snapToGrid w:val="0"/>
      <w:jc w:val="left"/>
    </w:pPr>
    <w:rPr>
      <w:kern w:val="0"/>
      <w:sz w:val="18"/>
      <w:szCs w:val="20"/>
    </w:rPr>
  </w:style>
  <w:style w:type="paragraph" w:styleId="af8">
    <w:name w:val="header"/>
    <w:basedOn w:val="a1"/>
    <w:link w:val="af9"/>
    <w:autoRedefine/>
    <w:qFormat/>
    <w:pPr>
      <w:pBdr>
        <w:bottom w:val="single" w:sz="6" w:space="1" w:color="auto"/>
      </w:pBdr>
      <w:tabs>
        <w:tab w:val="center" w:pos="4153"/>
        <w:tab w:val="right" w:pos="8306"/>
      </w:tabs>
      <w:snapToGrid w:val="0"/>
      <w:jc w:val="center"/>
    </w:pPr>
    <w:rPr>
      <w:kern w:val="0"/>
      <w:sz w:val="18"/>
      <w:szCs w:val="20"/>
    </w:rPr>
  </w:style>
  <w:style w:type="paragraph" w:styleId="12">
    <w:name w:val="toc 1"/>
    <w:basedOn w:val="a1"/>
    <w:next w:val="a1"/>
    <w:autoRedefine/>
    <w:uiPriority w:val="39"/>
    <w:qFormat/>
    <w:locked/>
    <w:pPr>
      <w:spacing w:before="120" w:after="120"/>
      <w:jc w:val="left"/>
    </w:pPr>
    <w:rPr>
      <w:b/>
      <w:bCs/>
      <w:caps/>
      <w:sz w:val="24"/>
      <w:szCs w:val="20"/>
    </w:rPr>
  </w:style>
  <w:style w:type="paragraph" w:styleId="4">
    <w:name w:val="toc 4"/>
    <w:basedOn w:val="a1"/>
    <w:next w:val="a1"/>
    <w:autoRedefine/>
    <w:qFormat/>
    <w:locked/>
    <w:pPr>
      <w:ind w:leftChars="600" w:left="1260"/>
    </w:pPr>
  </w:style>
  <w:style w:type="paragraph" w:styleId="afa">
    <w:name w:val="List"/>
    <w:basedOn w:val="a1"/>
    <w:autoRedefine/>
    <w:qFormat/>
    <w:locked/>
    <w:pPr>
      <w:ind w:left="200" w:hangingChars="200" w:hanging="200"/>
      <w:contextualSpacing/>
    </w:pPr>
  </w:style>
  <w:style w:type="paragraph" w:styleId="7">
    <w:name w:val="index 7"/>
    <w:basedOn w:val="a1"/>
    <w:next w:val="a1"/>
    <w:autoRedefine/>
    <w:uiPriority w:val="99"/>
    <w:qFormat/>
    <w:locked/>
    <w:pPr>
      <w:ind w:leftChars="1200" w:left="1200"/>
    </w:pPr>
  </w:style>
  <w:style w:type="paragraph" w:styleId="23">
    <w:name w:val="Body Text 2"/>
    <w:basedOn w:val="a1"/>
    <w:link w:val="210"/>
    <w:autoRedefine/>
    <w:qFormat/>
    <w:locked/>
    <w:pPr>
      <w:spacing w:after="120" w:line="480" w:lineRule="auto"/>
    </w:pPr>
  </w:style>
  <w:style w:type="paragraph" w:styleId="HTML">
    <w:name w:val="HTML Preformatted"/>
    <w:basedOn w:val="a1"/>
    <w:link w:val="HTML0"/>
    <w:autoRedefine/>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b">
    <w:name w:val="Normal (Web)"/>
    <w:basedOn w:val="a1"/>
    <w:link w:val="13"/>
    <w:autoRedefine/>
    <w:uiPriority w:val="99"/>
    <w:qFormat/>
    <w:pPr>
      <w:widowControl/>
      <w:spacing w:before="100" w:beforeAutospacing="1" w:after="100" w:afterAutospacing="1"/>
      <w:jc w:val="left"/>
    </w:pPr>
    <w:rPr>
      <w:rFonts w:ascii="宋体" w:hAnsi="宋体"/>
      <w:kern w:val="0"/>
      <w:sz w:val="24"/>
      <w:szCs w:val="20"/>
    </w:rPr>
  </w:style>
  <w:style w:type="paragraph" w:styleId="afc">
    <w:name w:val="annotation subject"/>
    <w:basedOn w:val="ac"/>
    <w:next w:val="ac"/>
    <w:link w:val="afd"/>
    <w:autoRedefine/>
    <w:qFormat/>
    <w:rPr>
      <w:b/>
      <w:kern w:val="2"/>
    </w:rPr>
  </w:style>
  <w:style w:type="paragraph" w:styleId="afe">
    <w:name w:val="Body Text First Indent"/>
    <w:basedOn w:val="ae"/>
    <w:link w:val="aff"/>
    <w:autoRedefine/>
    <w:qFormat/>
    <w:locked/>
    <w:pPr>
      <w:adjustRightInd w:val="0"/>
      <w:spacing w:after="0" w:line="336" w:lineRule="auto"/>
      <w:ind w:firstLineChars="200" w:firstLine="200"/>
    </w:pPr>
    <w:rPr>
      <w:rFonts w:ascii="宋体" w:hAnsi="宋体"/>
      <w:snapToGrid w:val="0"/>
      <w:color w:val="000000"/>
      <w:sz w:val="24"/>
    </w:rPr>
  </w:style>
  <w:style w:type="paragraph" w:styleId="24">
    <w:name w:val="Body Text First Indent 2"/>
    <w:basedOn w:val="af0"/>
    <w:next w:val="a1"/>
    <w:link w:val="25"/>
    <w:autoRedefine/>
    <w:qFormat/>
    <w:locked/>
    <w:pPr>
      <w:ind w:leftChars="0" w:left="0"/>
      <w:jc w:val="center"/>
    </w:pPr>
    <w:rPr>
      <w:b/>
      <w:bCs/>
      <w:color w:val="0000FF"/>
      <w:kern w:val="2"/>
      <w:szCs w:val="24"/>
    </w:rPr>
  </w:style>
  <w:style w:type="table" w:styleId="aff0">
    <w:name w:val="Table Grid"/>
    <w:basedOn w:val="a3"/>
    <w:autoRedefine/>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Table Theme"/>
    <w:basedOn w:val="a3"/>
    <w:autoRedefine/>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autoRedefine/>
    <w:uiPriority w:val="22"/>
    <w:qFormat/>
    <w:locked/>
    <w:rPr>
      <w:b/>
      <w:bCs/>
    </w:rPr>
  </w:style>
  <w:style w:type="character" w:styleId="aff3">
    <w:name w:val="page number"/>
    <w:autoRedefine/>
    <w:qFormat/>
    <w:locked/>
  </w:style>
  <w:style w:type="character" w:styleId="aff4">
    <w:name w:val="Emphasis"/>
    <w:autoRedefine/>
    <w:qFormat/>
    <w:locked/>
    <w:rPr>
      <w:i/>
    </w:rPr>
  </w:style>
  <w:style w:type="character" w:styleId="HTML1">
    <w:name w:val="HTML Typewriter"/>
    <w:autoRedefine/>
    <w:qFormat/>
    <w:locked/>
    <w:rPr>
      <w:rFonts w:ascii="Consolas" w:eastAsia="Consolas" w:hAnsi="Consolas" w:cs="Consolas" w:hint="default"/>
      <w:sz w:val="22"/>
      <w:szCs w:val="22"/>
    </w:rPr>
  </w:style>
  <w:style w:type="character" w:styleId="aff5">
    <w:name w:val="Hyperlink"/>
    <w:autoRedefine/>
    <w:unhideWhenUsed/>
    <w:qFormat/>
    <w:locked/>
    <w:rPr>
      <w:color w:val="0000FF"/>
      <w:u w:val="single"/>
    </w:rPr>
  </w:style>
  <w:style w:type="character" w:styleId="aff6">
    <w:name w:val="annotation reference"/>
    <w:autoRedefine/>
    <w:qFormat/>
    <w:rPr>
      <w:sz w:val="21"/>
    </w:rPr>
  </w:style>
  <w:style w:type="character" w:customStyle="1" w:styleId="20">
    <w:name w:val="标题 2 字符"/>
    <w:link w:val="2"/>
    <w:autoRedefine/>
    <w:qFormat/>
    <w:rPr>
      <w:rFonts w:ascii="等线 Light" w:eastAsia="等线 Light" w:hAnsi="等线 Light"/>
      <w:b/>
      <w:bCs/>
      <w:kern w:val="2"/>
      <w:sz w:val="32"/>
      <w:szCs w:val="32"/>
    </w:rPr>
  </w:style>
  <w:style w:type="character" w:customStyle="1" w:styleId="30">
    <w:name w:val="标题 3 字符"/>
    <w:link w:val="3"/>
    <w:autoRedefine/>
    <w:semiHidden/>
    <w:qFormat/>
    <w:rPr>
      <w:b/>
      <w:bCs/>
      <w:kern w:val="2"/>
      <w:sz w:val="32"/>
      <w:szCs w:val="32"/>
    </w:rPr>
  </w:style>
  <w:style w:type="character" w:customStyle="1" w:styleId="a7">
    <w:name w:val="正文缩进 字符"/>
    <w:link w:val="a6"/>
    <w:autoRedefine/>
    <w:qFormat/>
    <w:rPr>
      <w:rFonts w:ascii="宋体" w:hAnsi="Courier New"/>
      <w:sz w:val="21"/>
    </w:rPr>
  </w:style>
  <w:style w:type="character" w:customStyle="1" w:styleId="ad">
    <w:name w:val="批注文字 字符"/>
    <w:link w:val="ac"/>
    <w:autoRedefine/>
    <w:qFormat/>
    <w:locked/>
    <w:rPr>
      <w:bCs/>
      <w:color w:val="0000FF"/>
      <w:sz w:val="24"/>
      <w:lang w:bidi="zh-CN"/>
    </w:rPr>
  </w:style>
  <w:style w:type="character" w:customStyle="1" w:styleId="af">
    <w:name w:val="正文文本 字符"/>
    <w:link w:val="ae"/>
    <w:autoRedefine/>
    <w:qFormat/>
    <w:locked/>
    <w:rPr>
      <w:sz w:val="18"/>
    </w:rPr>
  </w:style>
  <w:style w:type="character" w:customStyle="1" w:styleId="af1">
    <w:name w:val="正文文本缩进 字符"/>
    <w:link w:val="af0"/>
    <w:autoRedefine/>
    <w:qFormat/>
    <w:locked/>
    <w:rPr>
      <w:rFonts w:ascii="Times New Roman" w:eastAsia="宋体" w:hAnsi="Times New Roman"/>
      <w:sz w:val="24"/>
    </w:rPr>
  </w:style>
  <w:style w:type="character" w:customStyle="1" w:styleId="af3">
    <w:name w:val="纯文本 字符"/>
    <w:link w:val="af2"/>
    <w:autoRedefine/>
    <w:qFormat/>
    <w:rPr>
      <w:rFonts w:ascii="宋体" w:hAnsi="Courier New" w:cs="Courier New"/>
      <w:kern w:val="2"/>
      <w:sz w:val="21"/>
      <w:szCs w:val="21"/>
    </w:rPr>
  </w:style>
  <w:style w:type="character" w:customStyle="1" w:styleId="10">
    <w:name w:val="日期 字符1"/>
    <w:link w:val="af4"/>
    <w:autoRedefine/>
    <w:qFormat/>
    <w:locked/>
    <w:rPr>
      <w:rFonts w:ascii="Times New Roman" w:eastAsia="宋体" w:hAnsi="Times New Roman"/>
      <w:sz w:val="24"/>
    </w:rPr>
  </w:style>
  <w:style w:type="character" w:customStyle="1" w:styleId="af6">
    <w:name w:val="批注框文本 字符"/>
    <w:link w:val="af5"/>
    <w:qFormat/>
    <w:locked/>
    <w:rPr>
      <w:rFonts w:ascii="Times New Roman" w:eastAsia="宋体" w:hAnsi="Times New Roman"/>
      <w:sz w:val="18"/>
    </w:rPr>
  </w:style>
  <w:style w:type="character" w:customStyle="1" w:styleId="11">
    <w:name w:val="页脚 字符1"/>
    <w:link w:val="af7"/>
    <w:autoRedefine/>
    <w:qFormat/>
    <w:locked/>
    <w:rPr>
      <w:sz w:val="18"/>
    </w:rPr>
  </w:style>
  <w:style w:type="character" w:customStyle="1" w:styleId="af9">
    <w:name w:val="页眉 字符"/>
    <w:link w:val="af8"/>
    <w:autoRedefine/>
    <w:qFormat/>
    <w:locked/>
    <w:rPr>
      <w:sz w:val="18"/>
    </w:rPr>
  </w:style>
  <w:style w:type="character" w:customStyle="1" w:styleId="210">
    <w:name w:val="正文文本 2 字符1"/>
    <w:link w:val="23"/>
    <w:autoRedefine/>
    <w:qFormat/>
    <w:rPr>
      <w:kern w:val="2"/>
      <w:sz w:val="21"/>
      <w:szCs w:val="24"/>
    </w:rPr>
  </w:style>
  <w:style w:type="character" w:customStyle="1" w:styleId="HTML0">
    <w:name w:val="HTML 预设格式 字符"/>
    <w:link w:val="HTML"/>
    <w:autoRedefine/>
    <w:qFormat/>
    <w:rPr>
      <w:rFonts w:ascii="宋体" w:hAnsi="宋体"/>
      <w:sz w:val="24"/>
      <w:szCs w:val="24"/>
    </w:rPr>
  </w:style>
  <w:style w:type="character" w:customStyle="1" w:styleId="13">
    <w:name w:val="普通(网站) 字符1"/>
    <w:link w:val="afb"/>
    <w:autoRedefine/>
    <w:qFormat/>
    <w:locked/>
    <w:rPr>
      <w:rFonts w:ascii="宋体" w:eastAsia="宋体" w:hAnsi="宋体"/>
      <w:sz w:val="24"/>
    </w:rPr>
  </w:style>
  <w:style w:type="character" w:customStyle="1" w:styleId="afd">
    <w:name w:val="批注主题 字符"/>
    <w:link w:val="afc"/>
    <w:autoRedefine/>
    <w:qFormat/>
    <w:locked/>
    <w:rPr>
      <w:rFonts w:ascii="Times New Roman" w:eastAsia="宋体" w:hAnsi="Times New Roman"/>
      <w:b/>
      <w:kern w:val="2"/>
      <w:sz w:val="24"/>
    </w:rPr>
  </w:style>
  <w:style w:type="character" w:customStyle="1" w:styleId="25">
    <w:name w:val="正文首行缩进 2 字符"/>
    <w:link w:val="24"/>
    <w:autoRedefine/>
    <w:qFormat/>
    <w:rPr>
      <w:b/>
      <w:bCs/>
      <w:color w:val="0000FF"/>
      <w:kern w:val="2"/>
      <w:sz w:val="24"/>
      <w:szCs w:val="24"/>
    </w:rPr>
  </w:style>
  <w:style w:type="paragraph" w:customStyle="1" w:styleId="aff7">
    <w:name w:val="报告表正文"/>
    <w:basedOn w:val="a1"/>
    <w:autoRedefine/>
    <w:qFormat/>
    <w:pPr>
      <w:adjustRightInd w:val="0"/>
      <w:spacing w:line="312" w:lineRule="auto"/>
      <w:ind w:left="113" w:right="113" w:firstLine="482"/>
      <w:jc w:val="left"/>
      <w:textAlignment w:val="baseline"/>
    </w:pPr>
    <w:rPr>
      <w:rFonts w:ascii="Calibri" w:hAnsi="Calibri"/>
      <w:kern w:val="0"/>
      <w:sz w:val="24"/>
    </w:rPr>
  </w:style>
  <w:style w:type="character" w:customStyle="1" w:styleId="aff8">
    <w:name w:val="页脚 字符"/>
    <w:autoRedefine/>
    <w:qFormat/>
  </w:style>
  <w:style w:type="character" w:customStyle="1" w:styleId="14">
    <w:name w:val="正文文本 字符1"/>
    <w:autoRedefine/>
    <w:qFormat/>
    <w:rPr>
      <w:rFonts w:ascii="Times New Roman" w:eastAsia="宋体" w:hAnsi="Times New Roman"/>
      <w:sz w:val="24"/>
    </w:rPr>
  </w:style>
  <w:style w:type="character" w:customStyle="1" w:styleId="Char">
    <w:name w:val="表格 Char"/>
    <w:link w:val="aff9"/>
    <w:autoRedefine/>
    <w:qFormat/>
    <w:locked/>
    <w:rPr>
      <w:sz w:val="21"/>
      <w:szCs w:val="21"/>
    </w:rPr>
  </w:style>
  <w:style w:type="paragraph" w:customStyle="1" w:styleId="aff9">
    <w:name w:val="表格"/>
    <w:basedOn w:val="a1"/>
    <w:next w:val="a1"/>
    <w:link w:val="Char"/>
    <w:autoRedefine/>
    <w:qFormat/>
    <w:pPr>
      <w:adjustRightInd w:val="0"/>
      <w:snapToGrid w:val="0"/>
      <w:jc w:val="center"/>
    </w:pPr>
    <w:rPr>
      <w:kern w:val="0"/>
      <w:szCs w:val="21"/>
    </w:rPr>
  </w:style>
  <w:style w:type="character" w:customStyle="1" w:styleId="affa">
    <w:name w:val="日期 字符"/>
    <w:autoRedefine/>
    <w:qFormat/>
    <w:rPr>
      <w:rFonts w:ascii="Times New Roman" w:eastAsia="宋体" w:hAnsi="Times New Roman"/>
      <w:sz w:val="24"/>
    </w:rPr>
  </w:style>
  <w:style w:type="character" w:customStyle="1" w:styleId="16">
    <w:name w:val="批注文字 字符1"/>
    <w:autoRedefine/>
    <w:qFormat/>
    <w:rPr>
      <w:rFonts w:ascii="Times New Roman" w:eastAsia="宋体" w:hAnsi="Times New Roman"/>
      <w:sz w:val="24"/>
    </w:rPr>
  </w:style>
  <w:style w:type="paragraph" w:customStyle="1" w:styleId="100">
    <w:name w:val="正文_10"/>
    <w:autoRedefine/>
    <w:qFormat/>
    <w:pPr>
      <w:widowControl w:val="0"/>
      <w:jc w:val="both"/>
    </w:pPr>
    <w:rPr>
      <w:kern w:val="2"/>
      <w:sz w:val="21"/>
      <w:szCs w:val="22"/>
    </w:rPr>
  </w:style>
  <w:style w:type="paragraph" w:customStyle="1" w:styleId="26">
    <w:name w:val="普通(网站)2"/>
    <w:basedOn w:val="a1"/>
    <w:autoRedefine/>
    <w:qFormat/>
    <w:pPr>
      <w:widowControl/>
      <w:spacing w:before="100" w:beforeAutospacing="1" w:after="100" w:afterAutospacing="1"/>
      <w:jc w:val="left"/>
    </w:pPr>
    <w:rPr>
      <w:rFonts w:ascii="宋体" w:hAnsi="宋体"/>
      <w:sz w:val="24"/>
      <w:szCs w:val="20"/>
    </w:rPr>
  </w:style>
  <w:style w:type="paragraph" w:customStyle="1" w:styleId="p0">
    <w:name w:val="p0"/>
    <w:basedOn w:val="a1"/>
    <w:autoRedefine/>
    <w:qFormat/>
    <w:pPr>
      <w:widowControl/>
    </w:pPr>
    <w:rPr>
      <w:kern w:val="0"/>
      <w:szCs w:val="21"/>
    </w:rPr>
  </w:style>
  <w:style w:type="character" w:customStyle="1" w:styleId="Char0">
    <w:name w:val="表格内容 Char"/>
    <w:link w:val="affb"/>
    <w:autoRedefine/>
    <w:qFormat/>
    <w:rPr>
      <w:kern w:val="2"/>
      <w:sz w:val="21"/>
      <w:szCs w:val="21"/>
    </w:rPr>
  </w:style>
  <w:style w:type="paragraph" w:customStyle="1" w:styleId="affb">
    <w:name w:val="表格内容"/>
    <w:basedOn w:val="a1"/>
    <w:link w:val="Char0"/>
    <w:autoRedefine/>
    <w:qFormat/>
    <w:pPr>
      <w:adjustRightInd w:val="0"/>
      <w:snapToGrid w:val="0"/>
      <w:jc w:val="center"/>
    </w:pPr>
    <w:rPr>
      <w:szCs w:val="21"/>
    </w:rPr>
  </w:style>
  <w:style w:type="paragraph" w:customStyle="1" w:styleId="Default">
    <w:name w:val="Default"/>
    <w:autoRedefine/>
    <w:qFormat/>
    <w:pPr>
      <w:widowControl w:val="0"/>
      <w:autoSpaceDE w:val="0"/>
      <w:autoSpaceDN w:val="0"/>
      <w:adjustRightInd w:val="0"/>
    </w:pPr>
    <w:rPr>
      <w:rFonts w:ascii="黑体" w:eastAsia="黑体" w:hAnsi="Calibri" w:cs="黑体"/>
      <w:color w:val="000000"/>
      <w:sz w:val="24"/>
      <w:szCs w:val="24"/>
    </w:rPr>
  </w:style>
  <w:style w:type="paragraph" w:customStyle="1" w:styleId="TableParagraph">
    <w:name w:val="Table Paragraph"/>
    <w:basedOn w:val="a1"/>
    <w:autoRedefine/>
    <w:uiPriority w:val="1"/>
    <w:qFormat/>
    <w:pPr>
      <w:spacing w:line="360" w:lineRule="exact"/>
      <w:contextualSpacing/>
      <w:jc w:val="center"/>
    </w:pPr>
    <w:rPr>
      <w:rFonts w:ascii="Calibri" w:hAnsi="Calibri"/>
      <w:kern w:val="0"/>
      <w:sz w:val="22"/>
      <w:szCs w:val="22"/>
    </w:rPr>
  </w:style>
  <w:style w:type="character" w:customStyle="1" w:styleId="font61">
    <w:name w:val="font61"/>
    <w:autoRedefine/>
    <w:qFormat/>
    <w:rPr>
      <w:rFonts w:ascii="Calibri" w:hAnsi="Calibri" w:cs="Calibri" w:hint="default"/>
      <w:color w:val="000000"/>
      <w:sz w:val="21"/>
      <w:szCs w:val="21"/>
      <w:u w:val="none"/>
      <w:vertAlign w:val="superscript"/>
    </w:rPr>
  </w:style>
  <w:style w:type="character" w:customStyle="1" w:styleId="font51">
    <w:name w:val="font51"/>
    <w:autoRedefine/>
    <w:qFormat/>
    <w:rPr>
      <w:rFonts w:ascii="Calibri" w:hAnsi="Calibri" w:cs="Calibri" w:hint="default"/>
      <w:color w:val="000000"/>
      <w:sz w:val="21"/>
      <w:szCs w:val="21"/>
      <w:u w:val="none"/>
      <w:vertAlign w:val="superscript"/>
    </w:rPr>
  </w:style>
  <w:style w:type="character" w:customStyle="1" w:styleId="font21">
    <w:name w:val="font21"/>
    <w:autoRedefine/>
    <w:qFormat/>
    <w:rPr>
      <w:rFonts w:ascii="宋体" w:eastAsia="宋体" w:hAnsi="宋体" w:cs="宋体" w:hint="eastAsia"/>
      <w:color w:val="000000"/>
      <w:sz w:val="21"/>
      <w:szCs w:val="21"/>
      <w:u w:val="none"/>
    </w:rPr>
  </w:style>
  <w:style w:type="character" w:customStyle="1" w:styleId="27">
    <w:name w:val="正文文本 2 字符"/>
    <w:autoRedefine/>
    <w:qFormat/>
    <w:rPr>
      <w:kern w:val="2"/>
      <w:sz w:val="21"/>
      <w:szCs w:val="24"/>
    </w:rPr>
  </w:style>
  <w:style w:type="paragraph" w:customStyle="1" w:styleId="2GB23122">
    <w:name w:val="样式 样式 正文 首行缩进:  2 字符 + (中文) 楷体_GB2312 + 首行缩进:  2 字符"/>
    <w:basedOn w:val="a1"/>
    <w:autoRedefine/>
    <w:qFormat/>
    <w:pPr>
      <w:adjustRightInd w:val="0"/>
      <w:snapToGrid w:val="0"/>
      <w:spacing w:line="500" w:lineRule="exact"/>
      <w:ind w:firstLineChars="200" w:firstLine="480"/>
    </w:pPr>
    <w:rPr>
      <w:rFonts w:ascii="宋体" w:hAnsi="宋体" w:cs="宋体"/>
      <w:kern w:val="36"/>
      <w:sz w:val="24"/>
      <w:szCs w:val="20"/>
    </w:rPr>
  </w:style>
  <w:style w:type="paragraph" w:customStyle="1" w:styleId="affc">
    <w:name w:val="表内样式"/>
    <w:basedOn w:val="a1"/>
    <w:next w:val="a1"/>
    <w:autoRedefine/>
    <w:qFormat/>
    <w:pPr>
      <w:jc w:val="center"/>
    </w:pPr>
    <w:rPr>
      <w:kern w:val="0"/>
    </w:rPr>
  </w:style>
  <w:style w:type="paragraph" w:styleId="affd">
    <w:name w:val="List Paragraph"/>
    <w:basedOn w:val="a1"/>
    <w:autoRedefine/>
    <w:qFormat/>
    <w:pPr>
      <w:widowControl/>
      <w:ind w:firstLineChars="200" w:firstLine="420"/>
      <w:jc w:val="left"/>
    </w:pPr>
    <w:rPr>
      <w:rFonts w:ascii="宋体" w:hAnsi="宋体" w:cs="宋体"/>
      <w:kern w:val="0"/>
      <w:sz w:val="24"/>
    </w:rPr>
  </w:style>
  <w:style w:type="paragraph" w:customStyle="1" w:styleId="affe">
    <w:name w:val="表文字"/>
    <w:basedOn w:val="a1"/>
    <w:autoRedefine/>
    <w:qFormat/>
    <w:pPr>
      <w:spacing w:line="240" w:lineRule="atLeast"/>
      <w:jc w:val="center"/>
    </w:pPr>
    <w:rPr>
      <w:rFonts w:ascii="宋体" w:hAnsi="宋体"/>
      <w:szCs w:val="28"/>
    </w:rPr>
  </w:style>
  <w:style w:type="paragraph" w:customStyle="1" w:styleId="22Char013">
    <w:name w:val="样式 样式 样式 样式 小四 左 首行缩进:  2 字符 + 首行缩进:  2 字符 Char + 右  0 字符1 + 首行缩...3"/>
    <w:basedOn w:val="a1"/>
    <w:autoRedefine/>
    <w:qFormat/>
    <w:pPr>
      <w:adjustRightInd w:val="0"/>
      <w:spacing w:line="360" w:lineRule="auto"/>
      <w:ind w:firstLineChars="200" w:firstLine="480"/>
      <w:jc w:val="left"/>
      <w:textAlignment w:val="baseline"/>
    </w:pPr>
    <w:rPr>
      <w:rFonts w:cs="宋体"/>
      <w:sz w:val="24"/>
      <w:szCs w:val="20"/>
    </w:rPr>
  </w:style>
  <w:style w:type="paragraph" w:customStyle="1" w:styleId="Char1">
    <w:name w:val="Char"/>
    <w:basedOn w:val="a1"/>
    <w:autoRedefine/>
    <w:qFormat/>
    <w:rPr>
      <w:rFonts w:ascii="宋体" w:eastAsia="等线" w:hAnsi="宋体" w:cs="宋体"/>
      <w:sz w:val="24"/>
    </w:rPr>
  </w:style>
  <w:style w:type="character" w:customStyle="1" w:styleId="afff">
    <w:name w:val="普通(网站) 字符"/>
    <w:autoRedefine/>
    <w:qFormat/>
    <w:locked/>
    <w:rPr>
      <w:rFonts w:ascii="宋体" w:eastAsia="宋体" w:hAnsi="宋体"/>
      <w:sz w:val="24"/>
    </w:rPr>
  </w:style>
  <w:style w:type="paragraph" w:customStyle="1" w:styleId="Char2">
    <w:name w:val="Char 标题"/>
    <w:basedOn w:val="a1"/>
    <w:autoRedefine/>
    <w:qFormat/>
    <w:pPr>
      <w:keepNext/>
      <w:widowControl/>
      <w:spacing w:before="194" w:after="194"/>
      <w:jc w:val="center"/>
      <w:outlineLvl w:val="0"/>
    </w:pPr>
    <w:rPr>
      <w:rFonts w:ascii="宋体" w:hAnsi="宋体" w:cs="宋体"/>
      <w:b/>
      <w:bCs/>
      <w:sz w:val="44"/>
      <w:szCs w:val="20"/>
    </w:rPr>
  </w:style>
  <w:style w:type="paragraph" w:customStyle="1" w:styleId="afff0">
    <w:name w:val="表头"/>
    <w:basedOn w:val="a1"/>
    <w:autoRedefine/>
    <w:qFormat/>
    <w:pPr>
      <w:adjustRightInd w:val="0"/>
      <w:snapToGrid w:val="0"/>
      <w:spacing w:line="500" w:lineRule="exact"/>
      <w:jc w:val="center"/>
    </w:pPr>
    <w:rPr>
      <w:rFonts w:cs="宋体"/>
      <w:b/>
      <w:bCs/>
      <w:szCs w:val="21"/>
    </w:rPr>
  </w:style>
  <w:style w:type="paragraph" w:customStyle="1" w:styleId="afff1">
    <w:name w:val="居中正文"/>
    <w:basedOn w:val="afe"/>
    <w:autoRedefine/>
    <w:qFormat/>
    <w:pPr>
      <w:widowControl w:val="0"/>
      <w:snapToGrid/>
      <w:spacing w:before="120" w:line="360" w:lineRule="auto"/>
      <w:ind w:firstLineChars="0" w:firstLine="0"/>
      <w:jc w:val="center"/>
      <w:textAlignment w:val="baseline"/>
    </w:pPr>
    <w:rPr>
      <w:rFonts w:hAnsi="Times New Roman"/>
      <w:snapToGrid/>
      <w:color w:val="auto"/>
      <w:kern w:val="28"/>
    </w:rPr>
  </w:style>
  <w:style w:type="paragraph" w:customStyle="1" w:styleId="252">
    <w:name w:val="样式 样式 正文 行距: 固定值 25 磅 + 首行缩进:  2 字符"/>
    <w:basedOn w:val="a1"/>
    <w:autoRedefine/>
    <w:qFormat/>
    <w:pPr>
      <w:adjustRightInd w:val="0"/>
      <w:snapToGrid w:val="0"/>
      <w:spacing w:line="500" w:lineRule="exact"/>
      <w:ind w:firstLineChars="200" w:firstLine="200"/>
    </w:pPr>
    <w:rPr>
      <w:rFonts w:cs="宋体"/>
      <w:sz w:val="24"/>
      <w:szCs w:val="20"/>
    </w:rPr>
  </w:style>
  <w:style w:type="paragraph" w:customStyle="1" w:styleId="250">
    <w:name w:val="样式 正文 行距: 固定值 25 磅"/>
    <w:basedOn w:val="a1"/>
    <w:autoRedefine/>
    <w:qFormat/>
    <w:pPr>
      <w:adjustRightInd w:val="0"/>
      <w:spacing w:line="500" w:lineRule="exact"/>
      <w:ind w:firstLineChars="200" w:firstLine="200"/>
    </w:pPr>
    <w:rPr>
      <w:rFonts w:cs="宋体"/>
      <w:sz w:val="24"/>
    </w:rPr>
  </w:style>
  <w:style w:type="paragraph" w:customStyle="1" w:styleId="ParaCharCharCharChar">
    <w:name w:val="默认段落字体 Para Char Char Char Char"/>
    <w:basedOn w:val="a1"/>
    <w:autoRedefine/>
    <w:qFormat/>
  </w:style>
  <w:style w:type="paragraph" w:customStyle="1" w:styleId="17">
    <w:name w:val="表格填充1"/>
    <w:basedOn w:val="af2"/>
    <w:link w:val="1Char"/>
    <w:autoRedefine/>
    <w:qFormat/>
    <w:pPr>
      <w:snapToGrid w:val="0"/>
    </w:pPr>
    <w:rPr>
      <w:rFonts w:eastAsia="仿宋_GB2312" w:hAnsi="Times New Roman"/>
      <w:snapToGrid w:val="0"/>
      <w:sz w:val="28"/>
      <w:szCs w:val="20"/>
    </w:rPr>
  </w:style>
  <w:style w:type="paragraph" w:customStyle="1" w:styleId="afff2">
    <w:name w:val="表"/>
    <w:basedOn w:val="afa"/>
    <w:qFormat/>
    <w:pPr>
      <w:keepNext/>
      <w:keepLines/>
      <w:spacing w:before="60" w:after="60" w:line="240" w:lineRule="exact"/>
      <w:ind w:left="0" w:firstLineChars="0" w:firstLine="0"/>
      <w:jc w:val="center"/>
    </w:pPr>
    <w:rPr>
      <w:szCs w:val="21"/>
    </w:rPr>
  </w:style>
  <w:style w:type="paragraph" w:customStyle="1" w:styleId="afff3">
    <w:name w:val="正文王"/>
    <w:basedOn w:val="a1"/>
    <w:autoRedefine/>
    <w:semiHidden/>
    <w:qFormat/>
    <w:pPr>
      <w:spacing w:line="360" w:lineRule="auto"/>
      <w:ind w:firstLineChars="200" w:firstLine="720"/>
    </w:pPr>
    <w:rPr>
      <w:sz w:val="24"/>
    </w:rPr>
  </w:style>
  <w:style w:type="paragraph" w:customStyle="1" w:styleId="Default1">
    <w:name w:val="Default1"/>
    <w:basedOn w:val="a1"/>
    <w:autoRedefine/>
    <w:qFormat/>
    <w:pPr>
      <w:autoSpaceDE w:val="0"/>
      <w:autoSpaceDN w:val="0"/>
      <w:adjustRightInd w:val="0"/>
      <w:spacing w:line="360" w:lineRule="auto"/>
      <w:ind w:firstLineChars="200" w:firstLine="480"/>
      <w:jc w:val="left"/>
    </w:pPr>
    <w:rPr>
      <w:bCs/>
      <w:color w:val="0000FF"/>
      <w:kern w:val="0"/>
      <w:sz w:val="24"/>
      <w:szCs w:val="20"/>
    </w:rPr>
  </w:style>
  <w:style w:type="paragraph" w:customStyle="1" w:styleId="xl35">
    <w:name w:val="xl35"/>
    <w:basedOn w:val="a1"/>
    <w:next w:val="a1"/>
    <w:autoRedefine/>
    <w:qFormat/>
    <w:pPr>
      <w:widowControl/>
      <w:pBdr>
        <w:left w:val="single" w:sz="12" w:space="0" w:color="auto"/>
      </w:pBdr>
      <w:spacing w:before="100" w:beforeAutospacing="1" w:after="100" w:afterAutospacing="1"/>
      <w:jc w:val="center"/>
    </w:pPr>
    <w:rPr>
      <w:rFonts w:ascii="Arial Unicode MS" w:hAnsi="Arial Unicode MS" w:hint="eastAsia"/>
      <w:kern w:val="0"/>
      <w:sz w:val="16"/>
      <w:szCs w:val="16"/>
    </w:rPr>
  </w:style>
  <w:style w:type="paragraph" w:customStyle="1" w:styleId="28">
    <w:name w:val="正文 首行缩进:  2 字符"/>
    <w:basedOn w:val="a1"/>
    <w:link w:val="2CharChar"/>
    <w:autoRedefine/>
    <w:qFormat/>
    <w:pPr>
      <w:snapToGrid w:val="0"/>
      <w:spacing w:line="500" w:lineRule="exact"/>
      <w:ind w:firstLineChars="200" w:firstLine="480"/>
      <w:jc w:val="left"/>
    </w:pPr>
    <w:rPr>
      <w:rFonts w:cs="宋体"/>
      <w:sz w:val="24"/>
      <w:szCs w:val="20"/>
    </w:rPr>
  </w:style>
  <w:style w:type="character" w:customStyle="1" w:styleId="150">
    <w:name w:val="15"/>
    <w:autoRedefine/>
    <w:qFormat/>
    <w:rPr>
      <w:rFonts w:ascii="Times New Roman" w:hAnsi="Times New Roman" w:cs="Times New Roman" w:hint="default"/>
    </w:rPr>
  </w:style>
  <w:style w:type="character" w:customStyle="1" w:styleId="2Char">
    <w:name w:val="正文首行缩进 2 Char"/>
    <w:autoRedefine/>
    <w:qFormat/>
    <w:rPr>
      <w:rFonts w:ascii="Times New Roman" w:eastAsia="宋体" w:hAnsi="Times New Roman"/>
      <w:kern w:val="2"/>
      <w:sz w:val="21"/>
      <w:szCs w:val="24"/>
    </w:rPr>
  </w:style>
  <w:style w:type="paragraph" w:customStyle="1" w:styleId="HeaderBase">
    <w:name w:val="Header Base"/>
    <w:basedOn w:val="ae"/>
    <w:autoRedefine/>
    <w:qFormat/>
    <w:pPr>
      <w:keepLines/>
      <w:tabs>
        <w:tab w:val="center" w:pos="4320"/>
        <w:tab w:val="right" w:pos="8640"/>
      </w:tabs>
      <w:spacing w:line="180" w:lineRule="atLeast"/>
    </w:pPr>
    <w:rPr>
      <w:rFonts w:ascii="Arial" w:hAnsi="Arial"/>
      <w:spacing w:val="-5"/>
      <w:sz w:val="28"/>
    </w:rPr>
  </w:style>
  <w:style w:type="paragraph" w:customStyle="1" w:styleId="-gao">
    <w:name w:val="表格标题-gao"/>
    <w:basedOn w:val="24"/>
    <w:autoRedefine/>
    <w:qFormat/>
    <w:pPr>
      <w:spacing w:beforeLines="50" w:before="120" w:afterLines="50"/>
    </w:pPr>
    <w:rPr>
      <w:b w:val="0"/>
      <w:bCs w:val="0"/>
      <w:kern w:val="0"/>
    </w:rPr>
  </w:style>
  <w:style w:type="character" w:customStyle="1" w:styleId="624Char">
    <w:name w:val="表格格式6月24日 Char"/>
    <w:link w:val="624"/>
    <w:autoRedefine/>
    <w:qFormat/>
    <w:rPr>
      <w:bCs/>
      <w:sz w:val="21"/>
      <w:szCs w:val="21"/>
    </w:rPr>
  </w:style>
  <w:style w:type="paragraph" w:customStyle="1" w:styleId="624">
    <w:name w:val="表格格式6月24日"/>
    <w:basedOn w:val="a1"/>
    <w:link w:val="624Char"/>
    <w:autoRedefine/>
    <w:qFormat/>
    <w:pPr>
      <w:adjustRightInd w:val="0"/>
      <w:snapToGrid w:val="0"/>
      <w:jc w:val="center"/>
    </w:pPr>
    <w:rPr>
      <w:bCs/>
      <w:kern w:val="0"/>
      <w:szCs w:val="21"/>
    </w:rPr>
  </w:style>
  <w:style w:type="paragraph" w:customStyle="1" w:styleId="05">
    <w:name w:val="样式 表名 + 段前: 0.5 行"/>
    <w:basedOn w:val="a1"/>
    <w:autoRedefine/>
    <w:qFormat/>
    <w:pPr>
      <w:widowControl/>
      <w:autoSpaceDE w:val="0"/>
      <w:autoSpaceDN w:val="0"/>
      <w:adjustRightInd w:val="0"/>
      <w:snapToGrid w:val="0"/>
      <w:spacing w:beforeLines="50"/>
      <w:jc w:val="center"/>
      <w:textAlignment w:val="baseline"/>
    </w:pPr>
    <w:rPr>
      <w:rFonts w:ascii="Arial" w:eastAsia="黑体" w:hAnsi="Arial"/>
      <w:kern w:val="0"/>
      <w:sz w:val="20"/>
      <w:szCs w:val="20"/>
    </w:rPr>
  </w:style>
  <w:style w:type="character" w:customStyle="1" w:styleId="22">
    <w:name w:val="正文文本缩进 2 字符"/>
    <w:basedOn w:val="a2"/>
    <w:link w:val="21"/>
    <w:autoRedefine/>
    <w:semiHidden/>
    <w:qFormat/>
    <w:rPr>
      <w:kern w:val="2"/>
      <w:sz w:val="21"/>
      <w:szCs w:val="24"/>
    </w:rPr>
  </w:style>
  <w:style w:type="paragraph" w:customStyle="1" w:styleId="29">
    <w:name w:val="表格文字2"/>
    <w:basedOn w:val="a1"/>
    <w:autoRedefine/>
    <w:qFormat/>
    <w:pPr>
      <w:tabs>
        <w:tab w:val="left" w:pos="277"/>
        <w:tab w:val="left" w:pos="600"/>
        <w:tab w:val="left" w:pos="780"/>
        <w:tab w:val="left" w:pos="2517"/>
      </w:tabs>
      <w:adjustRightInd w:val="0"/>
      <w:spacing w:before="60"/>
      <w:jc w:val="center"/>
      <w:textAlignment w:val="baseline"/>
    </w:pPr>
    <w:rPr>
      <w:rFonts w:cs="宋体"/>
      <w:spacing w:val="5"/>
      <w:kern w:val="0"/>
      <w:szCs w:val="21"/>
    </w:rPr>
  </w:style>
  <w:style w:type="character" w:customStyle="1" w:styleId="a5">
    <w:name w:val="宏文本 字符"/>
    <w:basedOn w:val="a2"/>
    <w:link w:val="a"/>
    <w:autoRedefine/>
    <w:qFormat/>
    <w:rPr>
      <w:rFonts w:eastAsia="黑体"/>
      <w:kern w:val="2"/>
      <w:sz w:val="21"/>
      <w:szCs w:val="21"/>
    </w:rPr>
  </w:style>
  <w:style w:type="paragraph" w:customStyle="1" w:styleId="a0">
    <w:name w:val="小标题"/>
    <w:basedOn w:val="a1"/>
    <w:autoRedefine/>
    <w:qFormat/>
    <w:pPr>
      <w:numPr>
        <w:numId w:val="3"/>
      </w:numPr>
      <w:autoSpaceDE w:val="0"/>
      <w:autoSpaceDN w:val="0"/>
      <w:adjustRightInd w:val="0"/>
      <w:snapToGrid w:val="0"/>
      <w:spacing w:line="360" w:lineRule="auto"/>
    </w:pPr>
    <w:rPr>
      <w:b/>
      <w:kern w:val="0"/>
      <w:sz w:val="24"/>
    </w:rPr>
  </w:style>
  <w:style w:type="paragraph" w:customStyle="1" w:styleId="Style39">
    <w:name w:val="_Style 39"/>
    <w:basedOn w:val="aa"/>
    <w:autoRedefine/>
    <w:qFormat/>
    <w:pPr>
      <w:shd w:val="clear" w:color="auto" w:fill="000080"/>
    </w:pPr>
    <w:rPr>
      <w:rFonts w:ascii="宋体" w:eastAsia="宋体"/>
    </w:rPr>
  </w:style>
  <w:style w:type="character" w:customStyle="1" w:styleId="ab">
    <w:name w:val="文档结构图 字符"/>
    <w:basedOn w:val="a2"/>
    <w:link w:val="aa"/>
    <w:autoRedefine/>
    <w:semiHidden/>
    <w:qFormat/>
    <w:rPr>
      <w:rFonts w:ascii="Microsoft YaHei UI" w:eastAsia="Microsoft YaHei UI"/>
      <w:kern w:val="2"/>
      <w:sz w:val="18"/>
      <w:szCs w:val="18"/>
    </w:rPr>
  </w:style>
  <w:style w:type="paragraph" w:customStyle="1" w:styleId="31">
    <w:name w:val="正文3"/>
    <w:autoRedefine/>
    <w:qFormat/>
    <w:pPr>
      <w:jc w:val="both"/>
    </w:pPr>
    <w:rPr>
      <w:rFonts w:ascii="Calibri" w:hAnsi="Calibri" w:cs="宋体"/>
      <w:kern w:val="2"/>
      <w:sz w:val="21"/>
      <w:szCs w:val="21"/>
    </w:rPr>
  </w:style>
  <w:style w:type="table" w:customStyle="1" w:styleId="110">
    <w:name w:val="无格式表格 11"/>
    <w:basedOn w:val="a3"/>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8">
    <w:name w:val="网格型浅色1"/>
    <w:basedOn w:val="a3"/>
    <w:autoRedefine/>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ader-word-layerreader-word-s46-2">
    <w:name w:val="reader-word-layer reader-word-s46-2"/>
    <w:basedOn w:val="a1"/>
    <w:next w:val="xl35"/>
    <w:autoRedefine/>
    <w:qFormat/>
    <w:pPr>
      <w:widowControl/>
      <w:spacing w:before="100" w:beforeAutospacing="1" w:after="100" w:afterAutospacing="1"/>
      <w:jc w:val="left"/>
    </w:pPr>
    <w:rPr>
      <w:rFonts w:ascii="宋体" w:hAnsi="宋体" w:cs="宋体"/>
      <w:kern w:val="0"/>
      <w:sz w:val="24"/>
    </w:rPr>
  </w:style>
  <w:style w:type="paragraph" w:customStyle="1" w:styleId="50">
    <w:name w:val="样式5"/>
    <w:basedOn w:val="ae"/>
    <w:next w:val="a1"/>
    <w:autoRedefine/>
    <w:qFormat/>
    <w:pPr>
      <w:tabs>
        <w:tab w:val="left" w:pos="420"/>
        <w:tab w:val="left" w:pos="1589"/>
      </w:tabs>
      <w:adjustRightInd w:val="0"/>
      <w:spacing w:before="0" w:after="0" w:line="480" w:lineRule="exact"/>
      <w:ind w:firstLineChars="200" w:firstLine="480"/>
      <w:jc w:val="left"/>
    </w:pPr>
    <w:rPr>
      <w:rFonts w:ascii="宋体" w:hAnsi="宋体"/>
      <w:b/>
      <w:snapToGrid w:val="0"/>
      <w:sz w:val="24"/>
      <w:szCs w:val="24"/>
      <w:lang w:val="zh-CN"/>
    </w:rPr>
  </w:style>
  <w:style w:type="paragraph" w:customStyle="1" w:styleId="19">
    <w:name w:val="纯文本1"/>
    <w:basedOn w:val="a1"/>
    <w:autoRedefine/>
    <w:qFormat/>
    <w:rPr>
      <w:rFonts w:ascii="宋体" w:hAnsi="Courier New"/>
      <w:kern w:val="0"/>
      <w:sz w:val="24"/>
      <w:szCs w:val="20"/>
    </w:rPr>
  </w:style>
  <w:style w:type="paragraph" w:customStyle="1" w:styleId="35">
    <w:name w:val="样式35"/>
    <w:basedOn w:val="a1"/>
    <w:next w:val="a1"/>
    <w:autoRedefine/>
    <w:qFormat/>
    <w:pPr>
      <w:spacing w:line="312" w:lineRule="auto"/>
      <w:ind w:firstLine="567"/>
    </w:pPr>
    <w:rPr>
      <w:rFonts w:ascii="宋体"/>
      <w:sz w:val="28"/>
    </w:rPr>
  </w:style>
  <w:style w:type="paragraph" w:customStyle="1" w:styleId="1a">
    <w:name w:val="1、大表格内"/>
    <w:basedOn w:val="a1"/>
    <w:link w:val="1CharChar"/>
    <w:autoRedefine/>
    <w:qFormat/>
    <w:pPr>
      <w:keepNext/>
      <w:keepLines/>
      <w:autoSpaceDE w:val="0"/>
      <w:autoSpaceDN w:val="0"/>
      <w:adjustRightInd w:val="0"/>
      <w:spacing w:line="360" w:lineRule="auto"/>
      <w:ind w:firstLineChars="200" w:firstLine="480"/>
      <w:textAlignment w:val="bottom"/>
    </w:pPr>
    <w:rPr>
      <w:sz w:val="24"/>
      <w:szCs w:val="22"/>
    </w:rPr>
  </w:style>
  <w:style w:type="character" w:customStyle="1" w:styleId="1CharChar">
    <w:name w:val="1、大表格内 Char Char"/>
    <w:link w:val="1a"/>
    <w:autoRedefine/>
    <w:qFormat/>
    <w:rPr>
      <w:kern w:val="2"/>
      <w:sz w:val="24"/>
      <w:szCs w:val="22"/>
    </w:rPr>
  </w:style>
  <w:style w:type="paragraph" w:customStyle="1" w:styleId="Char1CharChar2Char">
    <w:name w:val="Char1 Char Char2 Char"/>
    <w:basedOn w:val="a1"/>
    <w:autoRedefine/>
    <w:qFormat/>
    <w:pPr>
      <w:widowControl/>
      <w:tabs>
        <w:tab w:val="left" w:pos="450"/>
      </w:tabs>
      <w:autoSpaceDE w:val="0"/>
      <w:autoSpaceDN w:val="0"/>
      <w:adjustRightInd w:val="0"/>
      <w:snapToGrid w:val="0"/>
      <w:spacing w:line="360" w:lineRule="auto"/>
      <w:ind w:left="450" w:firstLineChars="200" w:firstLine="200"/>
      <w:jc w:val="left"/>
    </w:pPr>
    <w:rPr>
      <w:rFonts w:ascii="宋体" w:eastAsia="Times New Roman" w:hAnsi="宋体"/>
      <w:sz w:val="18"/>
      <w:szCs w:val="18"/>
    </w:rPr>
  </w:style>
  <w:style w:type="character" w:customStyle="1" w:styleId="aff">
    <w:name w:val="正文首行缩进 字符"/>
    <w:link w:val="afe"/>
    <w:autoRedefine/>
    <w:qFormat/>
    <w:rPr>
      <w:rFonts w:ascii="宋体" w:hAnsi="宋体"/>
      <w:snapToGrid w:val="0"/>
      <w:color w:val="000000"/>
      <w:sz w:val="24"/>
    </w:rPr>
  </w:style>
  <w:style w:type="character" w:customStyle="1" w:styleId="1Char">
    <w:name w:val="表格填充1 Char"/>
    <w:link w:val="17"/>
    <w:autoRedefine/>
    <w:qFormat/>
    <w:rPr>
      <w:rFonts w:ascii="宋体" w:eastAsia="仿宋_GB2312"/>
      <w:snapToGrid w:val="0"/>
      <w:kern w:val="2"/>
      <w:sz w:val="28"/>
    </w:rPr>
  </w:style>
  <w:style w:type="paragraph" w:customStyle="1" w:styleId="afff4">
    <w:name w:val="表前文字"/>
    <w:basedOn w:val="a1"/>
    <w:autoRedefine/>
    <w:qFormat/>
    <w:pPr>
      <w:spacing w:line="360" w:lineRule="auto"/>
      <w:jc w:val="center"/>
    </w:pPr>
    <w:rPr>
      <w:rFonts w:ascii="黑体" w:eastAsia="黑体" w:hAnsi="宋体"/>
      <w:sz w:val="24"/>
      <w:szCs w:val="21"/>
    </w:rPr>
  </w:style>
  <w:style w:type="paragraph" w:customStyle="1" w:styleId="afff5">
    <w:name w:val="正文修改"/>
    <w:basedOn w:val="a1"/>
    <w:link w:val="Char3"/>
    <w:autoRedefine/>
    <w:qFormat/>
    <w:pPr>
      <w:spacing w:line="360" w:lineRule="auto"/>
      <w:ind w:firstLineChars="200" w:firstLine="480"/>
    </w:pPr>
    <w:rPr>
      <w:rFonts w:cs="宋体"/>
      <w:kern w:val="0"/>
      <w:sz w:val="24"/>
      <w:szCs w:val="20"/>
    </w:rPr>
  </w:style>
  <w:style w:type="character" w:customStyle="1" w:styleId="Char3">
    <w:name w:val="正文修改 Char"/>
    <w:link w:val="afff5"/>
    <w:autoRedefine/>
    <w:qFormat/>
    <w:rPr>
      <w:rFonts w:cs="宋体"/>
      <w:sz w:val="24"/>
    </w:rPr>
  </w:style>
  <w:style w:type="paragraph" w:customStyle="1" w:styleId="afff6">
    <w:name w:val="表格文字"/>
    <w:basedOn w:val="a6"/>
    <w:next w:val="a1"/>
    <w:link w:val="Char4"/>
    <w:autoRedefine/>
    <w:qFormat/>
    <w:pPr>
      <w:ind w:firstLine="0"/>
      <w:jc w:val="center"/>
    </w:pPr>
    <w:rPr>
      <w:rFonts w:ascii="仿宋_GB2312" w:eastAsia="仿宋_GB2312" w:hAnsi="Arial Black"/>
      <w:kern w:val="44"/>
      <w:sz w:val="24"/>
      <w:lang w:val="zh-CN"/>
    </w:rPr>
  </w:style>
  <w:style w:type="character" w:customStyle="1" w:styleId="Char4">
    <w:name w:val="表格文字 Char"/>
    <w:link w:val="afff6"/>
    <w:autoRedefine/>
    <w:qFormat/>
    <w:rPr>
      <w:rFonts w:ascii="仿宋_GB2312" w:eastAsia="仿宋_GB2312" w:hAnsi="Arial Black"/>
      <w:kern w:val="44"/>
      <w:sz w:val="24"/>
      <w:lang w:val="zh-CN"/>
    </w:rPr>
  </w:style>
  <w:style w:type="character" w:customStyle="1" w:styleId="2CharChar">
    <w:name w:val="正文 首行缩进:  2 字符 Char Char"/>
    <w:link w:val="28"/>
    <w:autoRedefine/>
    <w:qFormat/>
    <w:rPr>
      <w:rFonts w:cs="宋体"/>
      <w:kern w:val="2"/>
      <w:sz w:val="24"/>
    </w:rPr>
  </w:style>
  <w:style w:type="paragraph" w:customStyle="1" w:styleId="afff7">
    <w:name w:val="空行"/>
    <w:basedOn w:val="a1"/>
    <w:next w:val="afe"/>
    <w:autoRedefine/>
    <w:qFormat/>
    <w:pPr>
      <w:topLinePunct/>
      <w:adjustRightInd w:val="0"/>
      <w:snapToGrid w:val="0"/>
      <w:jc w:val="center"/>
    </w:pPr>
    <w:rPr>
      <w:kern w:val="0"/>
      <w:sz w:val="28"/>
      <w:szCs w:val="20"/>
    </w:rPr>
  </w:style>
  <w:style w:type="paragraph" w:customStyle="1" w:styleId="afff8">
    <w:name w:val="表内格式"/>
    <w:autoRedefine/>
    <w:qFormat/>
    <w:pPr>
      <w:widowControl w:val="0"/>
      <w:adjustRightInd w:val="0"/>
      <w:snapToGrid w:val="0"/>
      <w:jc w:val="center"/>
    </w:pPr>
    <w:rPr>
      <w:sz w:val="18"/>
      <w:szCs w:val="18"/>
    </w:rPr>
  </w:style>
  <w:style w:type="paragraph" w:customStyle="1" w:styleId="SLCON">
    <w:name w:val="表（或图）标题 样式 宋体 五号 居中 SL CON"/>
    <w:basedOn w:val="a1"/>
    <w:link w:val="SLCONCharChar"/>
    <w:autoRedefine/>
    <w:qFormat/>
    <w:pPr>
      <w:widowControl/>
      <w:tabs>
        <w:tab w:val="left" w:pos="377"/>
      </w:tabs>
      <w:spacing w:before="100" w:beforeAutospacing="1" w:line="360" w:lineRule="auto"/>
      <w:jc w:val="center"/>
    </w:pPr>
    <w:rPr>
      <w:rFonts w:ascii="宋体" w:hAnsi="宋体" w:cs="宋体"/>
      <w:b/>
      <w:kern w:val="0"/>
      <w:sz w:val="24"/>
      <w:szCs w:val="20"/>
    </w:rPr>
  </w:style>
  <w:style w:type="character" w:customStyle="1" w:styleId="SLCONCharChar">
    <w:name w:val="表（或图）标题 样式 宋体 五号 居中 SL CON Char Char"/>
    <w:link w:val="SLCON"/>
    <w:autoRedefine/>
    <w:qFormat/>
    <w:rPr>
      <w:rFonts w:ascii="宋体" w:hAnsi="宋体" w:cs="宋体"/>
      <w:b/>
      <w:sz w:val="24"/>
    </w:rPr>
  </w:style>
  <w:style w:type="paragraph" w:customStyle="1" w:styleId="1b">
    <w:name w:val="正文样式1"/>
    <w:basedOn w:val="a1"/>
    <w:link w:val="1CharChar0"/>
    <w:autoRedefine/>
    <w:qFormat/>
    <w:pPr>
      <w:widowControl/>
      <w:adjustRightInd w:val="0"/>
      <w:snapToGrid w:val="0"/>
      <w:spacing w:line="288" w:lineRule="auto"/>
      <w:ind w:firstLineChars="150" w:firstLine="360"/>
      <w:jc w:val="left"/>
      <w:textAlignment w:val="baseline"/>
    </w:pPr>
    <w:rPr>
      <w:rFonts w:cs="宋体"/>
      <w:kern w:val="0"/>
      <w:sz w:val="24"/>
      <w:szCs w:val="20"/>
    </w:rPr>
  </w:style>
  <w:style w:type="character" w:customStyle="1" w:styleId="1CharChar0">
    <w:name w:val="正文样式1 Char Char"/>
    <w:link w:val="1b"/>
    <w:autoRedefine/>
    <w:qFormat/>
    <w:rPr>
      <w:rFonts w:cs="宋体"/>
      <w:sz w:val="24"/>
    </w:rPr>
  </w:style>
  <w:style w:type="character" w:customStyle="1" w:styleId="Char5">
    <w:name w:val="标准正文文本 Char"/>
    <w:link w:val="afff9"/>
    <w:autoRedefine/>
    <w:qFormat/>
    <w:rPr>
      <w:sz w:val="24"/>
    </w:rPr>
  </w:style>
  <w:style w:type="paragraph" w:customStyle="1" w:styleId="afff9">
    <w:name w:val="标准正文文本"/>
    <w:basedOn w:val="a1"/>
    <w:link w:val="Char5"/>
    <w:autoRedefine/>
    <w:qFormat/>
    <w:pPr>
      <w:adjustRightInd w:val="0"/>
      <w:snapToGrid w:val="0"/>
      <w:spacing w:line="360" w:lineRule="auto"/>
      <w:ind w:firstLineChars="200" w:firstLine="643"/>
    </w:pPr>
    <w:rPr>
      <w:kern w:val="0"/>
      <w:sz w:val="24"/>
      <w:szCs w:val="20"/>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1"/>
    <w:autoRedefine/>
    <w:qFormat/>
    <w:pPr>
      <w:keepLines/>
      <w:tabs>
        <w:tab w:val="left" w:pos="425"/>
      </w:tabs>
      <w:overflowPunct/>
      <w:spacing w:before="240" w:after="240" w:line="348" w:lineRule="auto"/>
      <w:ind w:left="0" w:firstLine="0"/>
    </w:pPr>
    <w:rPr>
      <w:rFonts w:ascii="Tahoma" w:eastAsia="宋体" w:hAnsi="Tahoma"/>
      <w:color w:val="auto"/>
      <w:kern w:val="2"/>
      <w:sz w:val="24"/>
      <w:szCs w:val="20"/>
      <w:lang w:val="en-GB" w:eastAsia="zh-TW"/>
    </w:rPr>
  </w:style>
  <w:style w:type="paragraph" w:customStyle="1" w:styleId="p18">
    <w:name w:val="p18"/>
    <w:basedOn w:val="a1"/>
    <w:autoRedefine/>
    <w:qFormat/>
    <w:pPr>
      <w:widowControl/>
      <w:ind w:firstLine="414"/>
      <w:jc w:val="left"/>
    </w:pPr>
    <w:rPr>
      <w:kern w:val="0"/>
      <w:sz w:val="24"/>
    </w:rPr>
  </w:style>
  <w:style w:type="paragraph" w:customStyle="1" w:styleId="afffa">
    <w:name w:val="环评专用标准仿宋体正文"/>
    <w:basedOn w:val="a1"/>
    <w:autoRedefine/>
    <w:uiPriority w:val="99"/>
    <w:qFormat/>
    <w:pPr>
      <w:topLinePunct/>
      <w:adjustRightInd w:val="0"/>
      <w:snapToGrid w:val="0"/>
      <w:spacing w:line="360" w:lineRule="auto"/>
      <w:ind w:firstLineChars="200" w:firstLine="200"/>
    </w:pPr>
    <w:rPr>
      <w:rFonts w:ascii="仿宋_GB2312" w:eastAsia="仿宋_GB2312" w:hAnsi="Calibri" w:cs="仿宋_GB2312"/>
      <w:kern w:val="0"/>
      <w:sz w:val="28"/>
      <w:szCs w:val="28"/>
    </w:rPr>
  </w:style>
  <w:style w:type="character" w:customStyle="1" w:styleId="Char6">
    <w:name w:val="正文文本缩进 Char"/>
    <w:autoRedefine/>
    <w:qFormat/>
    <w:locked/>
    <w:rPr>
      <w:rFonts w:ascii="Times New Roman" w:eastAsia="宋体" w:hAnsi="Times New Roman"/>
      <w:sz w:val="24"/>
    </w:rPr>
  </w:style>
  <w:style w:type="paragraph" w:customStyle="1" w:styleId="xl27">
    <w:name w:val="xl27"/>
    <w:basedOn w:val="a1"/>
    <w:autoRedefine/>
    <w:qFormat/>
    <w:pPr>
      <w:widowControl/>
      <w:pBdr>
        <w:bottom w:val="single" w:sz="4" w:space="0" w:color="auto"/>
        <w:right w:val="single" w:sz="4" w:space="0" w:color="auto"/>
      </w:pBdr>
      <w:spacing w:before="100" w:beforeAutospacing="1" w:after="100" w:afterAutospacing="1"/>
      <w:jc w:val="center"/>
    </w:pPr>
    <w:rPr>
      <w:rFonts w:ascii="Calibri" w:hAnsi="Calibri"/>
      <w:bCs/>
      <w:color w:val="000000"/>
      <w:kern w:val="0"/>
      <w:sz w:val="24"/>
      <w:szCs w:val="28"/>
    </w:rPr>
  </w:style>
  <w:style w:type="paragraph" w:customStyle="1" w:styleId="afffb">
    <w:name w:val="正文小标题"/>
    <w:basedOn w:val="-"/>
    <w:autoRedefine/>
    <w:qFormat/>
    <w:pPr>
      <w:ind w:firstLineChars="0" w:firstLine="0"/>
    </w:pPr>
    <w:rPr>
      <w:b/>
      <w:kern w:val="0"/>
      <w:szCs w:val="21"/>
    </w:rPr>
  </w:style>
  <w:style w:type="paragraph" w:customStyle="1" w:styleId="-">
    <w:name w:val="正文-文本"/>
    <w:basedOn w:val="a1"/>
    <w:next w:val="24"/>
    <w:autoRedefine/>
    <w:qFormat/>
    <w:pPr>
      <w:spacing w:line="360" w:lineRule="auto"/>
      <w:ind w:firstLineChars="200" w:firstLine="200"/>
    </w:pPr>
    <w:rPr>
      <w:sz w:val="24"/>
      <w:szCs w:val="20"/>
    </w:rPr>
  </w:style>
  <w:style w:type="paragraph" w:customStyle="1" w:styleId="afffc">
    <w:name w:val="图"/>
    <w:basedOn w:val="afff0"/>
    <w:next w:val="-"/>
    <w:autoRedefine/>
    <w:uiPriority w:val="99"/>
    <w:qFormat/>
    <w:pPr>
      <w:keepNext/>
      <w:adjustRightInd/>
      <w:snapToGrid/>
      <w:spacing w:line="360" w:lineRule="auto"/>
      <w:jc w:val="both"/>
      <w:textAlignment w:val="baseline"/>
    </w:pPr>
    <w:rPr>
      <w:rFonts w:ascii="黑体" w:eastAsia="黑体" w:hAnsi="黑体" w:cs="Times New Roman"/>
      <w:b w:val="0"/>
      <w:bCs w:val="0"/>
      <w:kern w:val="0"/>
      <w:sz w:val="24"/>
      <w:szCs w:val="20"/>
      <w:lang w:val="zh-CN"/>
    </w:rPr>
  </w:style>
  <w:style w:type="table" w:customStyle="1" w:styleId="2a">
    <w:name w:val="表格主题2"/>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图表文字"/>
    <w:basedOn w:val="a1"/>
    <w:qFormat/>
    <w:pPr>
      <w:spacing w:line="300" w:lineRule="exact"/>
      <w:jc w:val="center"/>
    </w:pPr>
    <w:rPr>
      <w:rFonts w:ascii="仿宋_GB2312" w:eastAsia="仿宋_GB2312" w:hAnsi="宋体"/>
      <w:color w:val="000000"/>
      <w:sz w:val="28"/>
      <w:szCs w:val="20"/>
    </w:rPr>
  </w:style>
  <w:style w:type="character" w:customStyle="1" w:styleId="Char7">
    <w:name w:val="表内字 Char"/>
    <w:link w:val="afffe"/>
    <w:qFormat/>
    <w:locked/>
    <w:rPr>
      <w:bCs/>
      <w:kern w:val="2"/>
      <w:sz w:val="21"/>
      <w:szCs w:val="21"/>
    </w:rPr>
  </w:style>
  <w:style w:type="paragraph" w:customStyle="1" w:styleId="afffe">
    <w:name w:val="表内字"/>
    <w:link w:val="Char7"/>
    <w:qFormat/>
    <w:pPr>
      <w:spacing w:line="320" w:lineRule="exact"/>
      <w:jc w:val="center"/>
    </w:pPr>
    <w:rPr>
      <w:bCs/>
      <w:kern w:val="2"/>
      <w:sz w:val="21"/>
      <w:szCs w:val="21"/>
    </w:rPr>
  </w:style>
  <w:style w:type="character" w:customStyle="1" w:styleId="a9">
    <w:name w:val="题注 字符"/>
    <w:link w:val="a8"/>
    <w:qFormat/>
    <w:locked/>
    <w:rPr>
      <w:rFonts w:ascii="等线 Light" w:eastAsia="黑体" w:hAnsi="等线 Light"/>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11.wmf"/><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3.wmf"/><Relationship Id="rId11" Type="http://schemas.openxmlformats.org/officeDocument/2006/relationships/image" Target="media/image1.emf"/><Relationship Id="rId24" Type="http://schemas.openxmlformats.org/officeDocument/2006/relationships/image" Target="media/image10.emf"/><Relationship Id="rId32" Type="http://schemas.openxmlformats.org/officeDocument/2006/relationships/image" Target="media/image15.jpeg"/><Relationship Id="rId37" Type="http://schemas.openxmlformats.org/officeDocument/2006/relationships/footer" Target="footer3.xm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package" Target="embeddings/Microsoft_Visio___3.vsdx"/><Relationship Id="rId14" Type="http://schemas.openxmlformats.org/officeDocument/2006/relationships/package" Target="embeddings/Microsoft_Visio___1.vsdx"/><Relationship Id="rId22" Type="http://schemas.openxmlformats.org/officeDocument/2006/relationships/image" Target="media/image8.png"/><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 Id="rId12" Type="http://schemas.openxmlformats.org/officeDocument/2006/relationships/package" Target="embeddings/Microsoft_Visio___.vsdx"/><Relationship Id="rId17" Type="http://schemas.openxmlformats.org/officeDocument/2006/relationships/package" Target="embeddings/Microsoft_Visio___2.vsdx"/><Relationship Id="rId25" Type="http://schemas.openxmlformats.org/officeDocument/2006/relationships/oleObject" Target="embeddings/Microsoft_Visio_2003-2010___.vsd"/><Relationship Id="rId33" Type="http://schemas.openxmlformats.org/officeDocument/2006/relationships/image" Target="media/image16.png"/><Relationship Id="rId38" Type="http://schemas.openxmlformats.org/officeDocument/2006/relationships/image" Target="media/image20.png"/><Relationship Id="rId46" Type="http://schemas.microsoft.com/office/2007/relationships/hdphoto" Target="media/hdphoto3.wdp"/><Relationship Id="rId59" Type="http://schemas.openxmlformats.org/officeDocument/2006/relationships/footer" Target="footer5.xml"/><Relationship Id="rId20" Type="http://schemas.openxmlformats.org/officeDocument/2006/relationships/image" Target="media/image6.png"/><Relationship Id="rId41" Type="http://schemas.microsoft.com/office/2007/relationships/hdphoto" Target="media/hdphoto1.wdp"/><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wmf"/><Relationship Id="rId36" Type="http://schemas.openxmlformats.org/officeDocument/2006/relationships/image" Target="media/image19.jpe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2.xml"/><Relationship Id="rId31" Type="http://schemas.openxmlformats.org/officeDocument/2006/relationships/oleObject" Target="embeddings/oleObject2.bin"/><Relationship Id="rId44" Type="http://schemas.microsoft.com/office/2007/relationships/hdphoto" Target="media/hdphoto2.wdp"/><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074184-E61D-4930-8A28-AC15F1557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2571</TotalTime>
  <Pages>114</Pages>
  <Words>11847</Words>
  <Characters>67529</Characters>
  <Application>Microsoft Office Word</Application>
  <DocSecurity>0</DocSecurity>
  <Lines>562</Lines>
  <Paragraphs>158</Paragraphs>
  <ScaleCrop>false</ScaleCrop>
  <Company>daohangxitong.com</Company>
  <LinksUpToDate>false</LinksUpToDate>
  <CharactersWithSpaces>79218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daohangxitong.com</cp:lastModifiedBy>
  <cp:revision>11</cp:revision>
  <cp:lastPrinted>2024-08-02T01:24:00Z</cp:lastPrinted>
  <dcterms:created xsi:type="dcterms:W3CDTF">2024-07-16T03:38:00Z</dcterms:created>
  <dcterms:modified xsi:type="dcterms:W3CDTF">2024-08-02T02:49:00Z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E192515CD56B49F598AF8B6FC39D897C_13</vt:lpwstr>
  </property>
</Properties>
</file>