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71" w:rsidRDefault="00FC7271">
      <w:pPr>
        <w:pStyle w:val="1"/>
        <w:tabs>
          <w:tab w:val="right" w:leader="dot" w:pos="8306"/>
        </w:tabs>
        <w:spacing w:line="500" w:lineRule="exact"/>
        <w:jc w:val="center"/>
        <w:rPr>
          <w:rFonts w:ascii="方正小标宋简体" w:eastAsia="方正小标宋简体" w:hAnsi="方正小标宋简体" w:cs="方正小标宋简体"/>
          <w:b/>
          <w:sz w:val="44"/>
          <w:szCs w:val="44"/>
        </w:rPr>
      </w:pPr>
      <w:bookmarkStart w:id="0" w:name="_Toc9934"/>
    </w:p>
    <w:p w:rsidR="00FC7271" w:rsidRDefault="00C633AE">
      <w:pPr>
        <w:pStyle w:val="1"/>
        <w:tabs>
          <w:tab w:val="right" w:leader="dot" w:pos="8306"/>
        </w:tabs>
        <w:spacing w:line="5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梁山县应急管理局职责任务清单</w:t>
      </w:r>
    </w:p>
    <w:p w:rsidR="00FC7271" w:rsidRDefault="00FC7271">
      <w:pPr>
        <w:rPr>
          <w:rFonts w:ascii="宋体" w:hAnsi="宋体"/>
          <w:b/>
          <w:sz w:val="28"/>
          <w:szCs w:val="28"/>
        </w:rPr>
      </w:pPr>
    </w:p>
    <w:p w:rsidR="00FC7271" w:rsidRDefault="00FC7271">
      <w:pPr>
        <w:pStyle w:val="9"/>
        <w:rPr>
          <w:rFonts w:ascii="宋体" w:hAnsi="宋体"/>
          <w:b/>
          <w:sz w:val="28"/>
          <w:szCs w:val="28"/>
        </w:rPr>
      </w:pPr>
    </w:p>
    <w:p w:rsidR="00FC7271" w:rsidRDefault="00FC7271">
      <w:pPr>
        <w:rPr>
          <w:rFonts w:ascii="宋体" w:hAnsi="宋体"/>
          <w:b/>
          <w:sz w:val="28"/>
          <w:szCs w:val="28"/>
        </w:rPr>
      </w:pPr>
    </w:p>
    <w:p w:rsidR="00FC7271" w:rsidRDefault="00FC7271">
      <w:pPr>
        <w:pStyle w:val="9"/>
        <w:rPr>
          <w:rFonts w:ascii="宋体" w:hAnsi="宋体"/>
          <w:b/>
          <w:sz w:val="28"/>
          <w:szCs w:val="28"/>
        </w:rPr>
      </w:pPr>
    </w:p>
    <w:p w:rsidR="00FC7271" w:rsidRDefault="00FC7271">
      <w:pPr>
        <w:rPr>
          <w:rFonts w:ascii="宋体" w:hAnsi="宋体"/>
          <w:b/>
          <w:sz w:val="28"/>
          <w:szCs w:val="28"/>
        </w:rPr>
      </w:pPr>
    </w:p>
    <w:p w:rsidR="00FC7271" w:rsidRDefault="00FC7271">
      <w:pPr>
        <w:pStyle w:val="9"/>
        <w:rPr>
          <w:rFonts w:ascii="宋体" w:hAnsi="宋体"/>
          <w:b/>
          <w:sz w:val="28"/>
          <w:szCs w:val="28"/>
        </w:rPr>
      </w:pPr>
    </w:p>
    <w:p w:rsidR="00FC7271" w:rsidRDefault="00FC7271">
      <w:pPr>
        <w:rPr>
          <w:rFonts w:ascii="宋体" w:hAnsi="宋体"/>
          <w:b/>
          <w:sz w:val="28"/>
          <w:szCs w:val="28"/>
        </w:rPr>
      </w:pPr>
    </w:p>
    <w:p w:rsidR="00FC7271" w:rsidRDefault="00FC7271">
      <w:pPr>
        <w:pStyle w:val="9"/>
        <w:rPr>
          <w:rFonts w:ascii="宋体" w:hAnsi="宋体"/>
          <w:b/>
          <w:sz w:val="28"/>
          <w:szCs w:val="28"/>
        </w:rPr>
      </w:pPr>
    </w:p>
    <w:p w:rsidR="00FC7271" w:rsidRDefault="00FC7271">
      <w:pPr>
        <w:rPr>
          <w:rFonts w:ascii="宋体" w:hAnsi="宋体"/>
          <w:b/>
          <w:sz w:val="28"/>
          <w:szCs w:val="28"/>
        </w:rPr>
      </w:pPr>
    </w:p>
    <w:p w:rsidR="00FC7271" w:rsidRDefault="00FC7271">
      <w:pPr>
        <w:pStyle w:val="9"/>
        <w:rPr>
          <w:rFonts w:ascii="宋体" w:hAnsi="宋体"/>
          <w:b/>
          <w:sz w:val="28"/>
          <w:szCs w:val="28"/>
        </w:rPr>
      </w:pPr>
    </w:p>
    <w:p w:rsidR="00FC7271" w:rsidRDefault="00FC7271">
      <w:pPr>
        <w:rPr>
          <w:rFonts w:ascii="宋体" w:hAnsi="宋体"/>
          <w:b/>
          <w:sz w:val="28"/>
          <w:szCs w:val="28"/>
        </w:rPr>
      </w:pPr>
    </w:p>
    <w:p w:rsidR="00FC7271" w:rsidRDefault="00FC7271">
      <w:pPr>
        <w:pStyle w:val="9"/>
        <w:rPr>
          <w:rFonts w:ascii="宋体" w:hAnsi="宋体"/>
          <w:b/>
          <w:sz w:val="28"/>
          <w:szCs w:val="28"/>
        </w:rPr>
      </w:pPr>
    </w:p>
    <w:p w:rsidR="00FC7271" w:rsidRDefault="00FC7271">
      <w:pPr>
        <w:rPr>
          <w:rFonts w:ascii="宋体" w:hAnsi="宋体"/>
          <w:b/>
          <w:sz w:val="28"/>
          <w:szCs w:val="28"/>
        </w:rPr>
      </w:pPr>
    </w:p>
    <w:p w:rsidR="00FC7271" w:rsidRDefault="00FC7271">
      <w:pPr>
        <w:pStyle w:val="9"/>
        <w:rPr>
          <w:rFonts w:ascii="宋体" w:hAnsi="宋体"/>
          <w:b/>
          <w:sz w:val="28"/>
          <w:szCs w:val="28"/>
        </w:rPr>
      </w:pPr>
    </w:p>
    <w:p w:rsidR="00FC7271" w:rsidRDefault="00FC7271">
      <w:pPr>
        <w:rPr>
          <w:rFonts w:ascii="宋体" w:hAnsi="宋体"/>
          <w:b/>
          <w:sz w:val="28"/>
          <w:szCs w:val="28"/>
        </w:rPr>
      </w:pPr>
    </w:p>
    <w:p w:rsidR="00FC7271" w:rsidRDefault="00C633AE">
      <w:pPr>
        <w:pStyle w:val="9"/>
        <w:rPr>
          <w:rFonts w:ascii="宋体" w:hAnsi="宋体"/>
          <w:b/>
          <w:sz w:val="28"/>
          <w:szCs w:val="28"/>
        </w:rPr>
      </w:pPr>
      <w:r>
        <w:rPr>
          <w:rFonts w:ascii="宋体" w:hAnsi="宋体" w:hint="eastAsia"/>
          <w:b/>
          <w:sz w:val="28"/>
          <w:szCs w:val="28"/>
        </w:rPr>
        <w:t>2020年</w:t>
      </w:r>
      <w:r w:rsidR="000C1A19">
        <w:rPr>
          <w:rFonts w:ascii="宋体" w:hAnsi="宋体"/>
          <w:b/>
          <w:sz w:val="28"/>
          <w:szCs w:val="28"/>
        </w:rPr>
        <w:t>7</w:t>
      </w:r>
      <w:r>
        <w:rPr>
          <w:rFonts w:ascii="宋体" w:hAnsi="宋体" w:hint="eastAsia"/>
          <w:b/>
          <w:sz w:val="28"/>
          <w:szCs w:val="28"/>
        </w:rPr>
        <w:t>月</w:t>
      </w:r>
    </w:p>
    <w:p w:rsidR="00FC7271" w:rsidRDefault="00FC7271">
      <w:pPr>
        <w:rPr>
          <w:rFonts w:ascii="宋体" w:hAnsi="宋体"/>
          <w:b/>
          <w:sz w:val="28"/>
          <w:szCs w:val="28"/>
        </w:rPr>
      </w:pPr>
    </w:p>
    <w:p w:rsidR="00FC7271" w:rsidRDefault="00FC7271">
      <w:pPr>
        <w:pStyle w:val="9"/>
      </w:pPr>
    </w:p>
    <w:p w:rsidR="00FC7271" w:rsidRDefault="00FC7271">
      <w:pPr>
        <w:pStyle w:val="1"/>
        <w:tabs>
          <w:tab w:val="right" w:leader="dot" w:pos="8306"/>
        </w:tabs>
        <w:spacing w:line="500" w:lineRule="exact"/>
        <w:rPr>
          <w:rFonts w:ascii="宋体" w:hAnsi="宋体"/>
          <w:b/>
          <w:sz w:val="28"/>
          <w:szCs w:val="28"/>
        </w:rPr>
      </w:pPr>
    </w:p>
    <w:p w:rsidR="00FC7271" w:rsidRDefault="00FC7271">
      <w:pPr>
        <w:pStyle w:val="1"/>
        <w:tabs>
          <w:tab w:val="right" w:leader="dot" w:pos="8306"/>
        </w:tabs>
        <w:spacing w:line="500" w:lineRule="exact"/>
        <w:rPr>
          <w:rFonts w:ascii="宋体" w:hAnsi="宋体"/>
          <w:b/>
          <w:sz w:val="28"/>
          <w:szCs w:val="28"/>
        </w:rPr>
      </w:pPr>
    </w:p>
    <w:p w:rsidR="00FC7271" w:rsidRDefault="00FC7271">
      <w:pPr>
        <w:pStyle w:val="1"/>
        <w:tabs>
          <w:tab w:val="right" w:leader="dot" w:pos="8306"/>
        </w:tabs>
        <w:spacing w:line="500" w:lineRule="exact"/>
        <w:rPr>
          <w:rFonts w:ascii="宋体" w:hAnsi="宋体"/>
          <w:b/>
          <w:sz w:val="28"/>
          <w:szCs w:val="28"/>
        </w:rPr>
      </w:pPr>
    </w:p>
    <w:p w:rsidR="00FC7271" w:rsidRDefault="00C633AE">
      <w:pPr>
        <w:pStyle w:val="1"/>
        <w:tabs>
          <w:tab w:val="right" w:leader="dot" w:pos="8306"/>
        </w:tabs>
        <w:spacing w:line="500" w:lineRule="exact"/>
        <w:jc w:val="center"/>
        <w:rPr>
          <w:rFonts w:ascii="宋体" w:hAnsi="宋体"/>
          <w:b/>
          <w:sz w:val="28"/>
          <w:szCs w:val="28"/>
        </w:rPr>
      </w:pPr>
      <w:r>
        <w:rPr>
          <w:rFonts w:ascii="宋体" w:hAnsi="宋体" w:hint="eastAsia"/>
          <w:b/>
          <w:sz w:val="28"/>
          <w:szCs w:val="28"/>
        </w:rPr>
        <w:lastRenderedPageBreak/>
        <w:t>目 录</w:t>
      </w:r>
    </w:p>
    <w:p w:rsidR="00FC7271" w:rsidRDefault="00C633AE">
      <w:pPr>
        <w:pStyle w:val="1"/>
        <w:tabs>
          <w:tab w:val="right" w:leader="dot" w:pos="8306"/>
        </w:tabs>
        <w:spacing w:line="500" w:lineRule="exact"/>
        <w:rPr>
          <w:rFonts w:eastAsia="方正仿宋_GBK"/>
          <w:b/>
          <w:sz w:val="24"/>
          <w:szCs w:val="24"/>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9934" w:history="1">
        <w:r>
          <w:rPr>
            <w:rFonts w:eastAsia="方正仿宋_GBK"/>
            <w:b/>
            <w:sz w:val="24"/>
            <w:szCs w:val="48"/>
          </w:rPr>
          <w:t>一、办公室</w:t>
        </w:r>
        <w:r>
          <w:rPr>
            <w:rFonts w:eastAsia="方正仿宋_GBK"/>
            <w:b/>
            <w:sz w:val="24"/>
            <w:szCs w:val="24"/>
          </w:rPr>
          <w:tab/>
        </w:r>
        <w:r>
          <w:rPr>
            <w:rFonts w:eastAsia="方正仿宋_GBK" w:hint="eastAsia"/>
            <w:b/>
            <w:sz w:val="24"/>
            <w:szCs w:val="24"/>
          </w:rPr>
          <w:t>1</w:t>
        </w:r>
      </w:hyperlink>
    </w:p>
    <w:p w:rsidR="00FC7271" w:rsidRDefault="00AB411E">
      <w:pPr>
        <w:pStyle w:val="1"/>
        <w:tabs>
          <w:tab w:val="right" w:leader="dot" w:pos="8306"/>
        </w:tabs>
        <w:spacing w:line="500" w:lineRule="exact"/>
        <w:rPr>
          <w:rFonts w:eastAsia="方正仿宋_GBK"/>
          <w:b/>
          <w:sz w:val="24"/>
          <w:szCs w:val="24"/>
        </w:rPr>
      </w:pPr>
      <w:hyperlink w:anchor="_Toc19779" w:history="1">
        <w:r w:rsidR="00C633AE">
          <w:rPr>
            <w:rFonts w:eastAsia="方正仿宋_GBK"/>
            <w:b/>
            <w:sz w:val="24"/>
            <w:szCs w:val="24"/>
          </w:rPr>
          <w:t>二、</w:t>
        </w:r>
        <w:r w:rsidR="00C633AE">
          <w:rPr>
            <w:rFonts w:eastAsia="方正仿宋_GBK" w:hint="eastAsia"/>
            <w:b/>
            <w:sz w:val="24"/>
            <w:szCs w:val="24"/>
          </w:rPr>
          <w:t>危化科</w:t>
        </w:r>
        <w:r w:rsidR="00C633AE">
          <w:rPr>
            <w:rFonts w:eastAsia="方正仿宋_GBK"/>
            <w:b/>
            <w:sz w:val="24"/>
            <w:szCs w:val="24"/>
          </w:rPr>
          <w:tab/>
        </w:r>
        <w:r w:rsidR="00780D3F">
          <w:rPr>
            <w:rFonts w:eastAsia="方正仿宋_GBK" w:hint="eastAsia"/>
            <w:b/>
            <w:sz w:val="24"/>
            <w:szCs w:val="24"/>
          </w:rPr>
          <w:t>6</w:t>
        </w:r>
        <w:r w:rsidR="00C633AE">
          <w:rPr>
            <w:rFonts w:eastAsia="方正仿宋_GBK" w:hint="eastAsia"/>
            <w:b/>
            <w:sz w:val="24"/>
            <w:szCs w:val="24"/>
          </w:rPr>
          <w:t xml:space="preserve"> </w:t>
        </w:r>
      </w:hyperlink>
    </w:p>
    <w:p w:rsidR="00FC7271" w:rsidRDefault="00AB411E">
      <w:pPr>
        <w:pStyle w:val="1"/>
        <w:tabs>
          <w:tab w:val="right" w:leader="dot" w:pos="8306"/>
        </w:tabs>
        <w:spacing w:line="500" w:lineRule="exact"/>
        <w:rPr>
          <w:rFonts w:eastAsia="方正仿宋_GBK"/>
          <w:b/>
          <w:sz w:val="24"/>
          <w:szCs w:val="24"/>
        </w:rPr>
      </w:pPr>
      <w:hyperlink w:anchor="_Toc26370" w:history="1">
        <w:r w:rsidR="00C633AE">
          <w:rPr>
            <w:rFonts w:eastAsia="方正仿宋_GBK" w:hint="eastAsia"/>
            <w:b/>
            <w:sz w:val="24"/>
            <w:szCs w:val="24"/>
          </w:rPr>
          <w:t>三</w:t>
        </w:r>
        <w:r w:rsidR="00C633AE">
          <w:rPr>
            <w:rFonts w:eastAsia="方正仿宋_GBK"/>
            <w:b/>
            <w:sz w:val="24"/>
            <w:szCs w:val="24"/>
          </w:rPr>
          <w:t>、</w:t>
        </w:r>
        <w:r w:rsidR="00C633AE">
          <w:rPr>
            <w:rFonts w:eastAsia="方正仿宋_GBK" w:hint="eastAsia"/>
            <w:b/>
            <w:sz w:val="24"/>
            <w:szCs w:val="24"/>
          </w:rPr>
          <w:t>火灾防治科</w:t>
        </w:r>
        <w:r w:rsidR="00C633AE">
          <w:rPr>
            <w:rFonts w:eastAsia="方正仿宋_GBK"/>
            <w:b/>
            <w:sz w:val="24"/>
            <w:szCs w:val="24"/>
          </w:rPr>
          <w:tab/>
        </w:r>
      </w:hyperlink>
      <w:r w:rsidR="00780D3F">
        <w:rPr>
          <w:rFonts w:eastAsia="方正仿宋_GBK"/>
          <w:b/>
          <w:sz w:val="24"/>
          <w:szCs w:val="24"/>
        </w:rPr>
        <w:t>8</w:t>
      </w:r>
    </w:p>
    <w:p w:rsidR="00FC7271" w:rsidRDefault="00AB411E">
      <w:pPr>
        <w:pStyle w:val="1"/>
        <w:tabs>
          <w:tab w:val="right" w:leader="dot" w:pos="8306"/>
        </w:tabs>
        <w:spacing w:line="500" w:lineRule="exact"/>
        <w:rPr>
          <w:rFonts w:eastAsia="方正仿宋_GBK"/>
          <w:b/>
          <w:sz w:val="24"/>
          <w:szCs w:val="24"/>
        </w:rPr>
      </w:pPr>
      <w:hyperlink w:anchor="_Toc26370" w:history="1">
        <w:r w:rsidR="00C633AE">
          <w:rPr>
            <w:rFonts w:ascii="仿宋" w:eastAsia="仿宋" w:hAnsi="仿宋" w:cs="仿宋" w:hint="eastAsia"/>
            <w:bCs/>
          </w:rPr>
          <w:t>四</w:t>
        </w:r>
        <w:r w:rsidR="00C633AE">
          <w:rPr>
            <w:rFonts w:eastAsia="方正仿宋_GBK"/>
            <w:bCs/>
            <w:sz w:val="24"/>
            <w:szCs w:val="24"/>
          </w:rPr>
          <w:t>、</w:t>
        </w:r>
        <w:r w:rsidR="00C633AE">
          <w:rPr>
            <w:rFonts w:eastAsia="方正仿宋_GBK" w:hint="eastAsia"/>
            <w:b/>
            <w:sz w:val="24"/>
            <w:szCs w:val="24"/>
          </w:rPr>
          <w:t>新闻宣传科</w:t>
        </w:r>
        <w:r w:rsidR="00C633AE">
          <w:rPr>
            <w:rFonts w:eastAsia="方正仿宋_GBK"/>
            <w:b/>
            <w:sz w:val="24"/>
            <w:szCs w:val="24"/>
          </w:rPr>
          <w:tab/>
        </w:r>
      </w:hyperlink>
      <w:r w:rsidR="009756E9">
        <w:rPr>
          <w:rFonts w:eastAsia="方正仿宋_GBK"/>
          <w:b/>
          <w:sz w:val="24"/>
          <w:szCs w:val="24"/>
        </w:rPr>
        <w:t>9</w:t>
      </w:r>
    </w:p>
    <w:p w:rsidR="00FC7271" w:rsidRDefault="00AB411E">
      <w:pPr>
        <w:pStyle w:val="1"/>
        <w:tabs>
          <w:tab w:val="right" w:leader="dot" w:pos="8306"/>
        </w:tabs>
        <w:spacing w:line="500" w:lineRule="exact"/>
        <w:rPr>
          <w:rFonts w:eastAsia="方正仿宋_GBK"/>
          <w:b/>
          <w:sz w:val="24"/>
          <w:szCs w:val="24"/>
        </w:rPr>
      </w:pPr>
      <w:hyperlink w:anchor="_Toc26370" w:history="1">
        <w:r w:rsidR="00C633AE">
          <w:rPr>
            <w:rFonts w:hint="eastAsia"/>
            <w:bCs/>
          </w:rPr>
          <w:t>五</w:t>
        </w:r>
        <w:r w:rsidR="00C633AE">
          <w:rPr>
            <w:rFonts w:eastAsia="方正仿宋_GBK"/>
            <w:b/>
            <w:sz w:val="24"/>
            <w:szCs w:val="24"/>
          </w:rPr>
          <w:t>、</w:t>
        </w:r>
        <w:r w:rsidR="00C633AE">
          <w:rPr>
            <w:rFonts w:eastAsia="方正仿宋_GBK" w:hint="eastAsia"/>
            <w:b/>
            <w:sz w:val="24"/>
            <w:szCs w:val="24"/>
          </w:rPr>
          <w:t>防汛抗旱科</w:t>
        </w:r>
        <w:r w:rsidR="00C633AE">
          <w:rPr>
            <w:rFonts w:eastAsia="方正仿宋_GBK"/>
            <w:b/>
            <w:sz w:val="24"/>
            <w:szCs w:val="24"/>
          </w:rPr>
          <w:tab/>
        </w:r>
        <w:r w:rsidR="00C633AE">
          <w:rPr>
            <w:rFonts w:eastAsia="方正仿宋_GBK" w:hint="eastAsia"/>
            <w:b/>
            <w:sz w:val="24"/>
            <w:szCs w:val="24"/>
          </w:rPr>
          <w:t>1</w:t>
        </w:r>
      </w:hyperlink>
      <w:r w:rsidR="009756E9">
        <w:rPr>
          <w:rFonts w:eastAsia="方正仿宋_GBK"/>
          <w:b/>
          <w:sz w:val="24"/>
          <w:szCs w:val="24"/>
        </w:rPr>
        <w:t>0</w:t>
      </w:r>
    </w:p>
    <w:p w:rsidR="00FC7271" w:rsidRDefault="00AB411E">
      <w:pPr>
        <w:pStyle w:val="1"/>
        <w:tabs>
          <w:tab w:val="right" w:leader="dot" w:pos="8306"/>
        </w:tabs>
        <w:spacing w:line="500" w:lineRule="exact"/>
        <w:rPr>
          <w:rFonts w:eastAsia="方正仿宋_GBK"/>
          <w:b/>
          <w:sz w:val="24"/>
          <w:szCs w:val="24"/>
        </w:rPr>
      </w:pPr>
      <w:hyperlink w:anchor="_Toc26370" w:history="1">
        <w:r w:rsidR="00C633AE">
          <w:rPr>
            <w:rFonts w:hint="eastAsia"/>
            <w:bCs/>
          </w:rPr>
          <w:t>六</w:t>
        </w:r>
        <w:r w:rsidR="00C633AE">
          <w:rPr>
            <w:rFonts w:eastAsia="方正仿宋_GBK"/>
            <w:b/>
            <w:sz w:val="24"/>
            <w:szCs w:val="24"/>
          </w:rPr>
          <w:t>、</w:t>
        </w:r>
        <w:r w:rsidR="00C633AE">
          <w:rPr>
            <w:rFonts w:eastAsia="方正仿宋_GBK" w:hint="eastAsia"/>
            <w:b/>
            <w:sz w:val="24"/>
            <w:szCs w:val="24"/>
          </w:rPr>
          <w:t>综合科</w:t>
        </w:r>
        <w:r w:rsidR="00C633AE">
          <w:rPr>
            <w:rFonts w:eastAsia="方正仿宋_GBK"/>
            <w:b/>
            <w:sz w:val="24"/>
            <w:szCs w:val="24"/>
          </w:rPr>
          <w:tab/>
        </w:r>
        <w:r w:rsidR="00C633AE">
          <w:rPr>
            <w:rFonts w:eastAsia="方正仿宋_GBK" w:hint="eastAsia"/>
            <w:b/>
            <w:sz w:val="24"/>
            <w:szCs w:val="24"/>
          </w:rPr>
          <w:t>1</w:t>
        </w:r>
      </w:hyperlink>
      <w:r w:rsidR="009756E9">
        <w:rPr>
          <w:rFonts w:eastAsia="方正仿宋_GBK"/>
          <w:b/>
          <w:sz w:val="24"/>
          <w:szCs w:val="24"/>
        </w:rPr>
        <w:t>1</w:t>
      </w:r>
    </w:p>
    <w:p w:rsidR="00FC7271" w:rsidRDefault="00AB411E">
      <w:pPr>
        <w:pStyle w:val="1"/>
        <w:tabs>
          <w:tab w:val="right" w:leader="dot" w:pos="8306"/>
        </w:tabs>
        <w:spacing w:line="500" w:lineRule="exact"/>
        <w:rPr>
          <w:rFonts w:eastAsia="方正仿宋_GBK"/>
          <w:b/>
          <w:sz w:val="24"/>
          <w:szCs w:val="24"/>
        </w:rPr>
      </w:pPr>
      <w:hyperlink w:anchor="_Toc26370" w:history="1">
        <w:r w:rsidR="00C633AE">
          <w:rPr>
            <w:rFonts w:hint="eastAsia"/>
            <w:bCs/>
          </w:rPr>
          <w:t>七</w:t>
        </w:r>
        <w:r w:rsidR="00C633AE">
          <w:rPr>
            <w:rFonts w:eastAsia="方正仿宋_GBK"/>
            <w:b/>
            <w:sz w:val="24"/>
            <w:szCs w:val="24"/>
          </w:rPr>
          <w:t>、</w:t>
        </w:r>
        <w:r w:rsidR="00C633AE">
          <w:rPr>
            <w:rFonts w:eastAsia="方正仿宋_GBK" w:hint="eastAsia"/>
            <w:b/>
            <w:sz w:val="24"/>
            <w:szCs w:val="24"/>
          </w:rPr>
          <w:t>应急指挥中心</w:t>
        </w:r>
        <w:r w:rsidR="00C633AE">
          <w:rPr>
            <w:rFonts w:eastAsia="方正仿宋_GBK"/>
            <w:b/>
            <w:sz w:val="24"/>
            <w:szCs w:val="24"/>
          </w:rPr>
          <w:tab/>
        </w:r>
      </w:hyperlink>
      <w:r w:rsidR="00C633AE">
        <w:rPr>
          <w:rFonts w:eastAsia="方正仿宋_GBK" w:hint="eastAsia"/>
          <w:b/>
          <w:sz w:val="24"/>
          <w:szCs w:val="24"/>
        </w:rPr>
        <w:t>1</w:t>
      </w:r>
      <w:r w:rsidR="009756E9">
        <w:rPr>
          <w:rFonts w:eastAsia="方正仿宋_GBK"/>
          <w:b/>
          <w:sz w:val="24"/>
          <w:szCs w:val="24"/>
        </w:rPr>
        <w:t>2</w:t>
      </w:r>
    </w:p>
    <w:p w:rsidR="00FC7271" w:rsidRDefault="00AB411E">
      <w:pPr>
        <w:pStyle w:val="1"/>
        <w:tabs>
          <w:tab w:val="right" w:leader="dot" w:pos="8306"/>
        </w:tabs>
        <w:spacing w:line="500" w:lineRule="exact"/>
        <w:rPr>
          <w:rFonts w:eastAsia="方正仿宋_GBK"/>
          <w:b/>
          <w:sz w:val="24"/>
          <w:szCs w:val="24"/>
        </w:rPr>
      </w:pPr>
      <w:hyperlink w:anchor="_Toc26370" w:history="1">
        <w:r w:rsidR="00C633AE">
          <w:rPr>
            <w:rFonts w:hint="eastAsia"/>
            <w:bCs/>
          </w:rPr>
          <w:t>八</w:t>
        </w:r>
        <w:r w:rsidR="00C633AE">
          <w:rPr>
            <w:rFonts w:eastAsia="方正仿宋_GBK"/>
            <w:b/>
            <w:sz w:val="24"/>
            <w:szCs w:val="24"/>
          </w:rPr>
          <w:t>、</w:t>
        </w:r>
        <w:r w:rsidR="00C633AE">
          <w:rPr>
            <w:rFonts w:eastAsia="方正仿宋_GBK" w:hint="eastAsia"/>
            <w:b/>
            <w:sz w:val="24"/>
            <w:szCs w:val="24"/>
          </w:rPr>
          <w:t>救灾和物资保障科</w:t>
        </w:r>
        <w:r w:rsidR="00C633AE">
          <w:rPr>
            <w:rFonts w:eastAsia="方正仿宋_GBK"/>
            <w:b/>
            <w:sz w:val="24"/>
            <w:szCs w:val="24"/>
          </w:rPr>
          <w:tab/>
        </w:r>
      </w:hyperlink>
      <w:r w:rsidR="00C633AE">
        <w:rPr>
          <w:rFonts w:eastAsia="方正仿宋_GBK" w:hint="eastAsia"/>
          <w:b/>
          <w:sz w:val="24"/>
          <w:szCs w:val="24"/>
        </w:rPr>
        <w:t>1</w:t>
      </w:r>
      <w:r w:rsidR="009756E9">
        <w:rPr>
          <w:rFonts w:eastAsia="方正仿宋_GBK"/>
          <w:b/>
          <w:sz w:val="24"/>
          <w:szCs w:val="24"/>
        </w:rPr>
        <w:t>4</w:t>
      </w:r>
    </w:p>
    <w:p w:rsidR="00FC7271" w:rsidRDefault="00AB411E">
      <w:pPr>
        <w:pStyle w:val="1"/>
        <w:tabs>
          <w:tab w:val="right" w:leader="dot" w:pos="8306"/>
        </w:tabs>
        <w:spacing w:line="500" w:lineRule="exact"/>
        <w:rPr>
          <w:rFonts w:eastAsia="方正仿宋_GBK"/>
          <w:b/>
          <w:sz w:val="24"/>
          <w:szCs w:val="24"/>
        </w:rPr>
      </w:pPr>
      <w:hyperlink w:anchor="_Toc20644" w:history="1">
        <w:r w:rsidR="00C633AE">
          <w:rPr>
            <w:rFonts w:hint="eastAsia"/>
            <w:bCs/>
          </w:rPr>
          <w:t>九</w:t>
        </w:r>
        <w:r w:rsidR="00C633AE">
          <w:rPr>
            <w:rFonts w:eastAsia="方正仿宋_GBK"/>
            <w:b/>
            <w:sz w:val="24"/>
            <w:szCs w:val="24"/>
          </w:rPr>
          <w:t>、</w:t>
        </w:r>
        <w:r w:rsidR="00C633AE">
          <w:rPr>
            <w:rFonts w:eastAsia="方正仿宋_GBK" w:hint="eastAsia"/>
            <w:b/>
            <w:sz w:val="24"/>
            <w:szCs w:val="24"/>
          </w:rPr>
          <w:t>风险监测科</w:t>
        </w:r>
        <w:r w:rsidR="00C633AE">
          <w:rPr>
            <w:rFonts w:eastAsia="方正仿宋_GBK"/>
            <w:b/>
            <w:sz w:val="24"/>
            <w:szCs w:val="24"/>
          </w:rPr>
          <w:tab/>
        </w:r>
        <w:r w:rsidR="00C633AE">
          <w:rPr>
            <w:rFonts w:eastAsia="方正仿宋_GBK" w:hint="eastAsia"/>
            <w:b/>
            <w:sz w:val="24"/>
            <w:szCs w:val="24"/>
          </w:rPr>
          <w:t>1</w:t>
        </w:r>
      </w:hyperlink>
      <w:r w:rsidR="009756E9">
        <w:rPr>
          <w:rFonts w:eastAsia="方正仿宋_GBK"/>
          <w:b/>
          <w:sz w:val="24"/>
          <w:szCs w:val="24"/>
        </w:rPr>
        <w:t>5</w:t>
      </w:r>
    </w:p>
    <w:p w:rsidR="00FC7271" w:rsidRDefault="00AB411E">
      <w:pPr>
        <w:pStyle w:val="1"/>
        <w:tabs>
          <w:tab w:val="right" w:leader="dot" w:pos="8306"/>
        </w:tabs>
        <w:spacing w:line="500" w:lineRule="exact"/>
        <w:rPr>
          <w:rFonts w:eastAsia="方正仿宋_GBK"/>
          <w:b/>
          <w:sz w:val="24"/>
          <w:szCs w:val="24"/>
        </w:rPr>
      </w:pPr>
      <w:hyperlink w:anchor="_Toc20644" w:history="1">
        <w:r w:rsidR="00C633AE">
          <w:rPr>
            <w:rFonts w:eastAsia="方正仿宋_GBK" w:hint="eastAsia"/>
            <w:b/>
            <w:sz w:val="24"/>
            <w:szCs w:val="24"/>
          </w:rPr>
          <w:t>十</w:t>
        </w:r>
        <w:r w:rsidR="00C633AE">
          <w:rPr>
            <w:rFonts w:eastAsia="方正仿宋_GBK"/>
            <w:b/>
            <w:sz w:val="24"/>
            <w:szCs w:val="24"/>
          </w:rPr>
          <w:t>、</w:t>
        </w:r>
        <w:r w:rsidR="00C633AE">
          <w:rPr>
            <w:rFonts w:eastAsia="方正仿宋_GBK" w:hint="eastAsia"/>
            <w:b/>
            <w:sz w:val="24"/>
            <w:szCs w:val="24"/>
          </w:rPr>
          <w:t>政策法规科</w:t>
        </w:r>
        <w:r w:rsidR="00C633AE">
          <w:rPr>
            <w:rFonts w:eastAsia="方正仿宋_GBK"/>
            <w:b/>
            <w:sz w:val="24"/>
            <w:szCs w:val="24"/>
          </w:rPr>
          <w:tab/>
        </w:r>
      </w:hyperlink>
      <w:r w:rsidR="009756E9">
        <w:rPr>
          <w:rFonts w:eastAsia="方正仿宋_GBK"/>
          <w:b/>
          <w:sz w:val="24"/>
          <w:szCs w:val="24"/>
        </w:rPr>
        <w:t>17</w:t>
      </w:r>
    </w:p>
    <w:p w:rsidR="00FC7271" w:rsidRPr="009756E9" w:rsidRDefault="00C633AE" w:rsidP="009756E9">
      <w:pPr>
        <w:pStyle w:val="1"/>
        <w:tabs>
          <w:tab w:val="right" w:leader="dot" w:pos="8306"/>
        </w:tabs>
        <w:spacing w:line="500" w:lineRule="exact"/>
        <w:rPr>
          <w:rFonts w:eastAsia="方正仿宋_GBK" w:hint="eastAsia"/>
          <w:b/>
          <w:sz w:val="24"/>
          <w:szCs w:val="24"/>
        </w:rPr>
      </w:pPr>
      <w:r>
        <w:rPr>
          <w:rFonts w:ascii="宋体" w:hAnsi="宋体"/>
          <w:b/>
          <w:szCs w:val="28"/>
          <w:lang w:val="zh-CN"/>
        </w:rPr>
        <w:fldChar w:fldCharType="end"/>
      </w:r>
      <w:hyperlink w:anchor="_Toc20644" w:history="1">
        <w:r>
          <w:rPr>
            <w:rFonts w:eastAsia="方正仿宋_GBK" w:hint="eastAsia"/>
            <w:b/>
            <w:sz w:val="24"/>
            <w:szCs w:val="24"/>
          </w:rPr>
          <w:t>十一</w:t>
        </w:r>
        <w:r>
          <w:rPr>
            <w:rFonts w:eastAsia="方正仿宋_GBK"/>
            <w:b/>
            <w:sz w:val="24"/>
            <w:szCs w:val="24"/>
          </w:rPr>
          <w:t>、</w:t>
        </w:r>
        <w:r>
          <w:rPr>
            <w:rFonts w:eastAsia="方正仿宋_GBK" w:hint="eastAsia"/>
            <w:b/>
            <w:sz w:val="24"/>
            <w:szCs w:val="24"/>
          </w:rPr>
          <w:t>安全生产基础科</w:t>
        </w:r>
        <w:r>
          <w:rPr>
            <w:rFonts w:eastAsia="方正仿宋_GBK"/>
            <w:b/>
            <w:sz w:val="24"/>
            <w:szCs w:val="24"/>
          </w:rPr>
          <w:tab/>
        </w:r>
      </w:hyperlink>
      <w:r w:rsidR="009756E9">
        <w:rPr>
          <w:rFonts w:eastAsia="方正仿宋_GBK"/>
          <w:b/>
          <w:sz w:val="24"/>
          <w:szCs w:val="24"/>
        </w:rPr>
        <w:t>18</w:t>
      </w:r>
    </w:p>
    <w:p w:rsidR="00FC7271" w:rsidRDefault="00FC7271">
      <w:pPr>
        <w:rPr>
          <w:rFonts w:eastAsia="方正小标宋简体"/>
          <w:b/>
          <w:sz w:val="28"/>
          <w:szCs w:val="28"/>
        </w:rPr>
      </w:pPr>
    </w:p>
    <w:p w:rsidR="00FC7271" w:rsidRDefault="00FC7271">
      <w:pPr>
        <w:pStyle w:val="9"/>
        <w:rPr>
          <w:rFonts w:eastAsia="方正小标宋简体"/>
          <w:b/>
          <w:sz w:val="28"/>
          <w:szCs w:val="28"/>
        </w:rPr>
      </w:pPr>
    </w:p>
    <w:p w:rsidR="00FC7271" w:rsidRPr="009756E9" w:rsidRDefault="00FC7271">
      <w:pPr>
        <w:rPr>
          <w:rFonts w:eastAsia="方正小标宋简体"/>
          <w:b/>
          <w:sz w:val="28"/>
          <w:szCs w:val="28"/>
        </w:rPr>
      </w:pPr>
      <w:bookmarkStart w:id="1" w:name="_GoBack"/>
      <w:bookmarkEnd w:id="1"/>
    </w:p>
    <w:p w:rsidR="00FC7271" w:rsidRDefault="00FC7271">
      <w:pPr>
        <w:pStyle w:val="9"/>
        <w:rPr>
          <w:rFonts w:eastAsia="方正小标宋简体"/>
          <w:b/>
          <w:sz w:val="28"/>
          <w:szCs w:val="28"/>
        </w:rPr>
      </w:pPr>
    </w:p>
    <w:p w:rsidR="00FC7271" w:rsidRDefault="00FC7271">
      <w:pPr>
        <w:rPr>
          <w:rFonts w:eastAsia="方正小标宋简体"/>
          <w:b/>
          <w:sz w:val="28"/>
          <w:szCs w:val="28"/>
        </w:rPr>
      </w:pPr>
    </w:p>
    <w:p w:rsidR="00FC7271" w:rsidRDefault="00FC7271">
      <w:pPr>
        <w:pStyle w:val="9"/>
        <w:rPr>
          <w:rFonts w:eastAsia="方正小标宋简体"/>
          <w:b/>
          <w:sz w:val="28"/>
          <w:szCs w:val="28"/>
        </w:rPr>
      </w:pPr>
    </w:p>
    <w:p w:rsidR="00FC7271" w:rsidRDefault="00FC7271">
      <w:pPr>
        <w:rPr>
          <w:rFonts w:eastAsia="方正小标宋简体"/>
          <w:b/>
          <w:sz w:val="28"/>
          <w:szCs w:val="28"/>
        </w:rPr>
      </w:pPr>
    </w:p>
    <w:p w:rsidR="00FC7271" w:rsidRDefault="00FC7271">
      <w:pPr>
        <w:pStyle w:val="9"/>
        <w:rPr>
          <w:rFonts w:eastAsia="方正小标宋简体"/>
          <w:b/>
          <w:sz w:val="28"/>
          <w:szCs w:val="28"/>
        </w:rPr>
      </w:pPr>
    </w:p>
    <w:p w:rsidR="00FC7271" w:rsidRDefault="00FC7271">
      <w:pPr>
        <w:rPr>
          <w:rFonts w:eastAsia="方正小标宋简体"/>
          <w:b/>
          <w:sz w:val="28"/>
          <w:szCs w:val="28"/>
        </w:rPr>
      </w:pPr>
    </w:p>
    <w:p w:rsidR="00FC7271" w:rsidRDefault="00FC7271">
      <w:pPr>
        <w:pStyle w:val="9"/>
        <w:rPr>
          <w:rFonts w:eastAsia="方正小标宋简体"/>
          <w:b/>
          <w:sz w:val="28"/>
          <w:szCs w:val="28"/>
        </w:rPr>
      </w:pPr>
    </w:p>
    <w:p w:rsidR="00FC7271" w:rsidRDefault="00FC7271">
      <w:pPr>
        <w:rPr>
          <w:rFonts w:eastAsia="方正小标宋简体"/>
          <w:b/>
          <w:sz w:val="28"/>
          <w:szCs w:val="28"/>
        </w:rPr>
      </w:pPr>
    </w:p>
    <w:p w:rsidR="00FC7271" w:rsidRDefault="00FC7271">
      <w:pPr>
        <w:pStyle w:val="9"/>
        <w:spacing w:line="560" w:lineRule="exact"/>
        <w:ind w:left="0"/>
        <w:jc w:val="center"/>
        <w:rPr>
          <w:rFonts w:ascii="方正小标宋简体" w:eastAsia="方正小标宋简体" w:hAnsi="方正小标宋简体" w:cs="方正小标宋简体"/>
          <w:b/>
          <w:sz w:val="44"/>
          <w:szCs w:val="44"/>
        </w:rPr>
        <w:sectPr w:rsidR="00FC7271">
          <w:pgSz w:w="11906" w:h="16838"/>
          <w:pgMar w:top="1440" w:right="1803" w:bottom="1440" w:left="1803" w:header="851" w:footer="992" w:gutter="0"/>
          <w:cols w:space="0"/>
          <w:docGrid w:type="lines" w:linePitch="319"/>
        </w:sectPr>
      </w:pPr>
    </w:p>
    <w:p w:rsidR="00FC7271" w:rsidRDefault="00C633AE">
      <w:pPr>
        <w:pStyle w:val="9"/>
        <w:spacing w:line="560" w:lineRule="exact"/>
        <w:ind w:left="0"/>
        <w:jc w:val="center"/>
        <w:rPr>
          <w:rFonts w:eastAsia="方正小标宋简体"/>
          <w:b/>
          <w:sz w:val="28"/>
          <w:szCs w:val="28"/>
        </w:rPr>
      </w:pPr>
      <w:r>
        <w:rPr>
          <w:rFonts w:ascii="方正小标宋简体" w:eastAsia="方正小标宋简体" w:hAnsi="方正小标宋简体" w:cs="方正小标宋简体" w:hint="eastAsia"/>
          <w:b/>
          <w:sz w:val="44"/>
          <w:szCs w:val="44"/>
        </w:rPr>
        <w:lastRenderedPageBreak/>
        <w:t>一、办公室</w:t>
      </w:r>
      <w:bookmarkEnd w:id="0"/>
      <w:r>
        <w:rPr>
          <w:rFonts w:ascii="方正小标宋简体" w:eastAsia="方正小标宋简体" w:hAnsi="方正小标宋简体" w:cs="方正小标宋简体" w:hint="eastAsia"/>
          <w:b/>
          <w:sz w:val="44"/>
          <w:szCs w:val="44"/>
        </w:rPr>
        <w:t>（挂机关党建科牌子）</w:t>
      </w:r>
    </w:p>
    <w:p w:rsidR="00FC7271" w:rsidRDefault="00C633AE">
      <w:pPr>
        <w:pStyle w:val="9"/>
        <w:spacing w:line="560" w:lineRule="exact"/>
        <w:ind w:left="0"/>
        <w:jc w:val="center"/>
        <w:rPr>
          <w:b/>
        </w:rPr>
      </w:pPr>
      <w:r>
        <w:rPr>
          <w:rFonts w:ascii="方正小标宋简体" w:eastAsia="方正小标宋简体" w:hAnsi="方正小标宋简体" w:cs="方正小标宋简体" w:hint="eastAsia"/>
          <w:b/>
          <w:sz w:val="28"/>
          <w:szCs w:val="28"/>
        </w:rPr>
        <w:t>职责任务清单</w:t>
      </w:r>
    </w:p>
    <w:tbl>
      <w:tblPr>
        <w:tblStyle w:val="a5"/>
        <w:tblpPr w:leftFromText="180" w:rightFromText="180" w:vertAnchor="text" w:horzAnchor="page" w:tblpX="1402" w:tblpY="735"/>
        <w:tblOverlap w:val="never"/>
        <w:tblW w:w="14360" w:type="dxa"/>
        <w:tblLayout w:type="fixed"/>
        <w:tblLook w:val="04A0" w:firstRow="1" w:lastRow="0" w:firstColumn="1" w:lastColumn="0" w:noHBand="0" w:noVBand="1"/>
      </w:tblPr>
      <w:tblGrid>
        <w:gridCol w:w="2947"/>
        <w:gridCol w:w="3583"/>
        <w:gridCol w:w="7830"/>
      </w:tblGrid>
      <w:tr w:rsidR="00FC7271">
        <w:trPr>
          <w:trHeight w:val="150"/>
        </w:trPr>
        <w:tc>
          <w:tcPr>
            <w:tcW w:w="6530" w:type="dxa"/>
            <w:gridSpan w:val="2"/>
            <w:vAlign w:val="center"/>
          </w:tcPr>
          <w:p w:rsidR="00FC7271" w:rsidRDefault="00C633AE">
            <w:pPr>
              <w:spacing w:line="300" w:lineRule="exact"/>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“三定”规定对应内容</w:t>
            </w:r>
          </w:p>
        </w:tc>
        <w:tc>
          <w:tcPr>
            <w:tcW w:w="7830" w:type="dxa"/>
            <w:vMerge w:val="restart"/>
            <w:vAlign w:val="center"/>
          </w:tcPr>
          <w:p w:rsidR="00FC7271" w:rsidRDefault="00C633AE">
            <w:pPr>
              <w:spacing w:line="300" w:lineRule="exact"/>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科室工作任务及工作流程、工作规范</w:t>
            </w:r>
          </w:p>
        </w:tc>
      </w:tr>
      <w:tr w:rsidR="00FC7271">
        <w:trPr>
          <w:trHeight w:val="150"/>
        </w:trPr>
        <w:tc>
          <w:tcPr>
            <w:tcW w:w="2947" w:type="dxa"/>
            <w:vAlign w:val="center"/>
          </w:tcPr>
          <w:p w:rsidR="00FC7271" w:rsidRDefault="00C633AE">
            <w:pPr>
              <w:spacing w:line="300" w:lineRule="exact"/>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部门主要职责</w:t>
            </w:r>
          </w:p>
        </w:tc>
        <w:tc>
          <w:tcPr>
            <w:tcW w:w="3583" w:type="dxa"/>
            <w:vAlign w:val="center"/>
          </w:tcPr>
          <w:p w:rsidR="00FC7271" w:rsidRDefault="00C633AE">
            <w:pPr>
              <w:spacing w:line="300" w:lineRule="exact"/>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科室职责</w:t>
            </w:r>
          </w:p>
        </w:tc>
        <w:tc>
          <w:tcPr>
            <w:tcW w:w="7830" w:type="dxa"/>
            <w:vMerge/>
            <w:vAlign w:val="center"/>
          </w:tcPr>
          <w:p w:rsidR="00FC7271" w:rsidRDefault="00FC7271">
            <w:pPr>
              <w:spacing w:line="300" w:lineRule="exact"/>
              <w:jc w:val="center"/>
              <w:rPr>
                <w:rFonts w:asciiTheme="minorEastAsia" w:eastAsiaTheme="minorEastAsia" w:hAnsiTheme="minorEastAsia" w:cstheme="minorEastAsia"/>
                <w:bCs/>
                <w:sz w:val="28"/>
                <w:szCs w:val="28"/>
              </w:rPr>
            </w:pPr>
          </w:p>
        </w:tc>
      </w:tr>
      <w:tr w:rsidR="00FC7271" w:rsidRPr="00CF0EEA">
        <w:trPr>
          <w:trHeight w:val="2025"/>
        </w:trPr>
        <w:tc>
          <w:tcPr>
            <w:tcW w:w="2947" w:type="dxa"/>
            <w:vMerge w:val="restart"/>
            <w:vAlign w:val="center"/>
          </w:tcPr>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贯彻落实全面从严治党要求，切实履行机关党建工作、党风廉政建设和意识形态主体责任，全面推进党的政治建设、思想建设、组织建设、作风建设、纪律建设，把制度建设贯穿其中，领导所属单位抓好党的建设工作.完成县委、县政府交办的其他任务</w:t>
            </w:r>
          </w:p>
        </w:tc>
        <w:tc>
          <w:tcPr>
            <w:tcW w:w="3583" w:type="dxa"/>
            <w:vAlign w:val="center"/>
          </w:tcPr>
          <w:p w:rsidR="00FC7271" w:rsidRPr="00CF0EEA" w:rsidRDefault="00FC7271">
            <w:pPr>
              <w:widowControl/>
              <w:spacing w:line="300" w:lineRule="exact"/>
              <w:rPr>
                <w:rFonts w:asciiTheme="majorEastAsia" w:eastAsiaTheme="majorEastAsia" w:hAnsiTheme="majorEastAsia" w:cstheme="minorEastAsia"/>
                <w:bCs/>
                <w:sz w:val="24"/>
                <w:szCs w:val="24"/>
              </w:rPr>
            </w:pPr>
          </w:p>
          <w:p w:rsidR="00FC7271" w:rsidRPr="00CF0EEA" w:rsidRDefault="00FC7271">
            <w:pPr>
              <w:widowControl/>
              <w:spacing w:line="300" w:lineRule="exact"/>
              <w:jc w:val="center"/>
              <w:rPr>
                <w:rFonts w:asciiTheme="majorEastAsia" w:eastAsiaTheme="majorEastAsia" w:hAnsiTheme="majorEastAsia" w:cstheme="minorEastAsia"/>
                <w:bCs/>
                <w:sz w:val="24"/>
                <w:szCs w:val="24"/>
              </w:rPr>
            </w:pPr>
          </w:p>
          <w:p w:rsidR="00FC7271" w:rsidRPr="00CF0EEA" w:rsidRDefault="00AB411E">
            <w:pPr>
              <w:widowControl/>
              <w:spacing w:line="300" w:lineRule="exact"/>
              <w:jc w:val="center"/>
              <w:rPr>
                <w:rFonts w:asciiTheme="majorEastAsia" w:eastAsiaTheme="majorEastAsia" w:hAnsiTheme="majorEastAsia" w:cstheme="minorEastAsia"/>
                <w:bCs/>
                <w:sz w:val="24"/>
                <w:szCs w:val="24"/>
              </w:rPr>
            </w:pPr>
            <w:r w:rsidRPr="00CF0EEA">
              <w:rPr>
                <w:rFonts w:asciiTheme="majorEastAsia" w:eastAsiaTheme="majorEastAsia" w:hAnsiTheme="majorEastAsia" w:hint="eastAsia"/>
                <w:sz w:val="24"/>
                <w:szCs w:val="24"/>
              </w:rPr>
              <w:t>（一）</w:t>
            </w:r>
            <w:r w:rsidR="00C633AE" w:rsidRPr="00CF0EEA">
              <w:rPr>
                <w:rFonts w:asciiTheme="majorEastAsia" w:eastAsiaTheme="majorEastAsia" w:hAnsiTheme="majorEastAsia" w:cstheme="minorEastAsia" w:hint="eastAsia"/>
                <w:bCs/>
                <w:sz w:val="24"/>
                <w:szCs w:val="24"/>
              </w:rPr>
              <w:t>负责文电、会务、 机要、保密、档案、信访、安全等机关日常运转工作，承担建 议提案办理等工作，开展应急管理方面的合作与交流；</w:t>
            </w:r>
          </w:p>
          <w:p w:rsidR="00FC7271" w:rsidRPr="00CF0EEA" w:rsidRDefault="00FC7271">
            <w:pPr>
              <w:widowControl/>
              <w:spacing w:line="300" w:lineRule="exact"/>
              <w:jc w:val="center"/>
              <w:rPr>
                <w:rFonts w:asciiTheme="majorEastAsia" w:eastAsiaTheme="majorEastAsia" w:hAnsiTheme="majorEastAsia" w:cstheme="minorEastAsia"/>
                <w:bCs/>
                <w:sz w:val="24"/>
                <w:szCs w:val="24"/>
              </w:rPr>
            </w:pPr>
          </w:p>
          <w:p w:rsidR="00FC7271" w:rsidRPr="00CF0EEA" w:rsidRDefault="00FC7271">
            <w:pPr>
              <w:spacing w:line="300" w:lineRule="exact"/>
              <w:rPr>
                <w:rFonts w:asciiTheme="majorEastAsia" w:eastAsiaTheme="majorEastAsia" w:hAnsiTheme="majorEastAsia" w:cstheme="minorEastAsia"/>
                <w:bCs/>
                <w:sz w:val="24"/>
                <w:szCs w:val="24"/>
              </w:rPr>
            </w:pPr>
          </w:p>
        </w:tc>
        <w:tc>
          <w:tcPr>
            <w:tcW w:w="7830" w:type="dxa"/>
            <w:vAlign w:val="center"/>
          </w:tcPr>
          <w:p w:rsidR="00FC7271" w:rsidRPr="00CF0EEA" w:rsidRDefault="00C633AE">
            <w:pPr>
              <w:widowControl/>
              <w:numPr>
                <w:ilvl w:val="0"/>
                <w:numId w:val="1"/>
              </w:numPr>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负责全局性、综合性重要会议和重要活动的组织协调工作，配合相关科室做好有关会议和活动的筹备工作。</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2.负责机关公文审核、文电收发运转、印章管理、档案管理等日常政务工作。</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3.牵头负责政务信息上报。</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4. 负责联系人大、政协，组织、协调人大代表相关议案、建议和政协委员提案的答复、办理等工作。</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5.负责人民群众来访工作，指导协调相关信访工作。</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6.负责机关机要和保密管理工作。</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7.组织协调机关办公，拟订局机关工作规则、规范和制度，并监督执行。</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8.负责机关行政事务管理，组织协调机关办公用房、办公设施设备、车辆、安全保障、机关消防等工作。</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9.组织开展有关对外业务交流与合作。</w:t>
            </w:r>
          </w:p>
        </w:tc>
      </w:tr>
      <w:tr w:rsidR="00FC7271" w:rsidRPr="00CF0EEA">
        <w:trPr>
          <w:trHeight w:val="726"/>
        </w:trPr>
        <w:tc>
          <w:tcPr>
            <w:tcW w:w="2947" w:type="dxa"/>
            <w:vMerge/>
            <w:vAlign w:val="center"/>
          </w:tcPr>
          <w:p w:rsidR="00FC7271" w:rsidRPr="00CF0EEA" w:rsidRDefault="00FC7271">
            <w:pPr>
              <w:spacing w:line="300" w:lineRule="exact"/>
              <w:jc w:val="center"/>
              <w:rPr>
                <w:rFonts w:asciiTheme="majorEastAsia" w:eastAsiaTheme="majorEastAsia" w:hAnsiTheme="majorEastAsia" w:cstheme="minorEastAsia"/>
                <w:bCs/>
                <w:sz w:val="24"/>
                <w:szCs w:val="24"/>
              </w:rPr>
            </w:pPr>
          </w:p>
        </w:tc>
        <w:tc>
          <w:tcPr>
            <w:tcW w:w="3583" w:type="dxa"/>
            <w:vAlign w:val="center"/>
          </w:tcPr>
          <w:p w:rsidR="00FC7271" w:rsidRPr="00CF0EEA" w:rsidRDefault="00AB411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（二）</w:t>
            </w:r>
            <w:r w:rsidR="00C633AE" w:rsidRPr="00CF0EEA">
              <w:rPr>
                <w:rFonts w:asciiTheme="majorEastAsia" w:eastAsiaTheme="majorEastAsia" w:hAnsiTheme="majorEastAsia" w:cstheme="minorEastAsia" w:hint="eastAsia"/>
                <w:bCs/>
                <w:sz w:val="24"/>
                <w:szCs w:val="24"/>
              </w:rPr>
              <w:t>负责局机关和所属单位机构编制、人事管理、社会保障等工作。组织指导应急管理系统思想政治建设、干部队伍建设和教育训练等工作。</w:t>
            </w:r>
          </w:p>
          <w:p w:rsidR="00FC7271" w:rsidRPr="00CF0EEA" w:rsidRDefault="00AB411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（三）</w:t>
            </w:r>
            <w:r w:rsidR="00C633AE" w:rsidRPr="00CF0EEA">
              <w:rPr>
                <w:rFonts w:asciiTheme="majorEastAsia" w:eastAsiaTheme="majorEastAsia" w:hAnsiTheme="majorEastAsia" w:cstheme="minorEastAsia" w:hint="eastAsia"/>
                <w:bCs/>
                <w:sz w:val="24"/>
                <w:szCs w:val="24"/>
              </w:rPr>
              <w:t>负责实施注册安全工程师</w:t>
            </w:r>
            <w:r w:rsidR="00C633AE" w:rsidRPr="00CF0EEA">
              <w:rPr>
                <w:rFonts w:asciiTheme="majorEastAsia" w:eastAsiaTheme="majorEastAsia" w:hAnsiTheme="majorEastAsia" w:cstheme="minorEastAsia" w:hint="eastAsia"/>
                <w:bCs/>
                <w:sz w:val="24"/>
                <w:szCs w:val="24"/>
              </w:rPr>
              <w:lastRenderedPageBreak/>
              <w:t>职业资格制度有关工作。</w:t>
            </w:r>
          </w:p>
        </w:tc>
        <w:tc>
          <w:tcPr>
            <w:tcW w:w="7830" w:type="dxa"/>
            <w:vAlign w:val="center"/>
          </w:tcPr>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lastRenderedPageBreak/>
              <w:t>10.负责干部考核、任免、监督、奖惩等具体工作。</w:t>
            </w:r>
          </w:p>
          <w:p w:rsidR="00FC7271" w:rsidRPr="00CF0EEA" w:rsidRDefault="00C633AE">
            <w:pPr>
              <w:pStyle w:val="9"/>
              <w:spacing w:line="300" w:lineRule="exact"/>
              <w:ind w:left="0"/>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承担应急管理体制改革工作，负责机关和直属单位机构编制工作。</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11.负责机关和直属单位的人员调配、劳动工资、社会保险等工作。</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12.指导应急管理系统干部教育工作，拟订干部教育规划、计划并组织实施。</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13.负责机关离退休人员的管理服务工作，指导直属单位离退休人员的管</w:t>
            </w:r>
            <w:r w:rsidRPr="00CF0EEA">
              <w:rPr>
                <w:rFonts w:asciiTheme="majorEastAsia" w:eastAsiaTheme="majorEastAsia" w:hAnsiTheme="majorEastAsia" w:cstheme="minorEastAsia" w:hint="eastAsia"/>
                <w:bCs/>
                <w:sz w:val="24"/>
                <w:szCs w:val="24"/>
              </w:rPr>
              <w:lastRenderedPageBreak/>
              <w:t>理服务工作。</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14.组织指导应急管理系统人才队伍建设，负责机关和直属单位人才管理、职称改革等工作。</w:t>
            </w:r>
          </w:p>
          <w:p w:rsidR="00FC7271" w:rsidRPr="00CF0EEA" w:rsidRDefault="00C633AE">
            <w:pPr>
              <w:widowControl/>
              <w:spacing w:line="300" w:lineRule="exact"/>
              <w:jc w:val="lef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15.负责实施注册安全工程师职业资格制度有关工作。</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16.组织开展有关对外业务交流与合作。）</w:t>
            </w:r>
          </w:p>
        </w:tc>
      </w:tr>
      <w:tr w:rsidR="00FC7271" w:rsidRPr="00CF0EEA">
        <w:trPr>
          <w:trHeight w:val="2457"/>
        </w:trPr>
        <w:tc>
          <w:tcPr>
            <w:tcW w:w="2947" w:type="dxa"/>
            <w:vMerge/>
            <w:vAlign w:val="center"/>
          </w:tcPr>
          <w:p w:rsidR="00FC7271" w:rsidRPr="00CF0EEA" w:rsidRDefault="00FC7271">
            <w:pPr>
              <w:spacing w:line="300" w:lineRule="exact"/>
              <w:jc w:val="center"/>
              <w:rPr>
                <w:rFonts w:asciiTheme="majorEastAsia" w:eastAsiaTheme="majorEastAsia" w:hAnsiTheme="majorEastAsia" w:cstheme="minorEastAsia"/>
                <w:bCs/>
                <w:sz w:val="24"/>
                <w:szCs w:val="24"/>
              </w:rPr>
            </w:pPr>
          </w:p>
        </w:tc>
        <w:tc>
          <w:tcPr>
            <w:tcW w:w="3583" w:type="dxa"/>
            <w:vAlign w:val="center"/>
          </w:tcPr>
          <w:p w:rsidR="00FC7271" w:rsidRPr="00CF0EEA" w:rsidRDefault="00725761" w:rsidP="00AB411E">
            <w:pPr>
              <w:tabs>
                <w:tab w:val="left" w:pos="312"/>
              </w:tabs>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（四）</w:t>
            </w:r>
            <w:r w:rsidR="00C633AE" w:rsidRPr="00CF0EEA">
              <w:rPr>
                <w:rFonts w:asciiTheme="majorEastAsia" w:eastAsiaTheme="majorEastAsia" w:hAnsiTheme="majorEastAsia" w:cstheme="minorEastAsia" w:hint="eastAsia"/>
                <w:bCs/>
                <w:color w:val="000000"/>
                <w:sz w:val="24"/>
                <w:szCs w:val="24"/>
              </w:rPr>
              <w:t>负责对主管部门行业领域和下级人民政府贯彻执行安全生产法律法规、方针政策等工作的巡查、督导、督查；</w:t>
            </w:r>
          </w:p>
          <w:p w:rsidR="00FC7271" w:rsidRPr="00CF0EEA" w:rsidRDefault="00725761">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（五</w:t>
            </w:r>
            <w:r w:rsidR="00AB411E" w:rsidRPr="00CF0EEA">
              <w:rPr>
                <w:rFonts w:asciiTheme="majorEastAsia" w:eastAsiaTheme="majorEastAsia" w:hAnsiTheme="majorEastAsia" w:cstheme="minorEastAsia" w:hint="eastAsia"/>
                <w:bCs/>
                <w:color w:val="000000"/>
                <w:sz w:val="24"/>
                <w:szCs w:val="24"/>
              </w:rPr>
              <w:t>）</w:t>
            </w:r>
            <w:r w:rsidR="00C633AE" w:rsidRPr="00CF0EEA">
              <w:rPr>
                <w:rFonts w:asciiTheme="majorEastAsia" w:eastAsiaTheme="majorEastAsia" w:hAnsiTheme="majorEastAsia" w:cstheme="minorEastAsia" w:hint="eastAsia"/>
                <w:bCs/>
                <w:color w:val="000000"/>
                <w:sz w:val="24"/>
                <w:szCs w:val="24"/>
              </w:rPr>
              <w:t>负责重大事项和领导重要批示落实情况的督办；</w:t>
            </w:r>
          </w:p>
          <w:p w:rsidR="00FC7271" w:rsidRPr="00CF0EEA" w:rsidRDefault="00AB411E">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w:t>
            </w:r>
            <w:r w:rsidR="00725761" w:rsidRPr="00CF0EEA">
              <w:rPr>
                <w:rFonts w:asciiTheme="majorEastAsia" w:eastAsiaTheme="majorEastAsia" w:hAnsiTheme="majorEastAsia" w:cstheme="minorEastAsia" w:hint="eastAsia"/>
                <w:bCs/>
                <w:color w:val="000000"/>
                <w:sz w:val="24"/>
                <w:szCs w:val="24"/>
              </w:rPr>
              <w:t>六</w:t>
            </w:r>
            <w:r w:rsidRPr="00CF0EEA">
              <w:rPr>
                <w:rFonts w:asciiTheme="majorEastAsia" w:eastAsiaTheme="majorEastAsia" w:hAnsiTheme="majorEastAsia" w:cstheme="minorEastAsia" w:hint="eastAsia"/>
                <w:bCs/>
                <w:color w:val="000000"/>
                <w:sz w:val="24"/>
                <w:szCs w:val="24"/>
              </w:rPr>
              <w:t>）</w:t>
            </w:r>
            <w:r w:rsidR="00C633AE" w:rsidRPr="00CF0EEA">
              <w:rPr>
                <w:rFonts w:asciiTheme="majorEastAsia" w:eastAsiaTheme="majorEastAsia" w:hAnsiTheme="majorEastAsia" w:cstheme="minorEastAsia" w:hint="eastAsia"/>
                <w:bCs/>
                <w:color w:val="000000"/>
                <w:sz w:val="24"/>
                <w:szCs w:val="24"/>
              </w:rPr>
              <w:t>负责局机关综合性文稿起草等工作；</w:t>
            </w:r>
          </w:p>
          <w:p w:rsidR="00FC7271" w:rsidRPr="00CF0EEA" w:rsidRDefault="007F2D3D">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w:t>
            </w:r>
            <w:r w:rsidR="00725761" w:rsidRPr="00CF0EEA">
              <w:rPr>
                <w:rFonts w:asciiTheme="majorEastAsia" w:eastAsiaTheme="majorEastAsia" w:hAnsiTheme="majorEastAsia" w:cstheme="minorEastAsia" w:hint="eastAsia"/>
                <w:bCs/>
                <w:color w:val="000000"/>
                <w:sz w:val="24"/>
                <w:szCs w:val="24"/>
              </w:rPr>
              <w:t>七</w:t>
            </w:r>
            <w:r w:rsidRPr="00CF0EEA">
              <w:rPr>
                <w:rFonts w:asciiTheme="majorEastAsia" w:eastAsiaTheme="majorEastAsia" w:hAnsiTheme="majorEastAsia" w:cstheme="minorEastAsia" w:hint="eastAsia"/>
                <w:bCs/>
                <w:color w:val="000000"/>
                <w:sz w:val="24"/>
                <w:szCs w:val="24"/>
              </w:rPr>
              <w:t>）</w:t>
            </w:r>
            <w:r w:rsidR="00C633AE" w:rsidRPr="00CF0EEA">
              <w:rPr>
                <w:rFonts w:asciiTheme="majorEastAsia" w:eastAsiaTheme="majorEastAsia" w:hAnsiTheme="majorEastAsia" w:cstheme="minorEastAsia" w:hint="eastAsia"/>
                <w:bCs/>
                <w:color w:val="000000"/>
                <w:sz w:val="24"/>
                <w:szCs w:val="24"/>
              </w:rPr>
              <w:t>负责实施应急管理的调查研究工作；</w:t>
            </w:r>
          </w:p>
          <w:p w:rsidR="00FC7271" w:rsidRPr="00CF0EEA" w:rsidRDefault="007F2D3D">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w:t>
            </w:r>
            <w:r w:rsidR="00725761" w:rsidRPr="00CF0EEA">
              <w:rPr>
                <w:rFonts w:asciiTheme="majorEastAsia" w:eastAsiaTheme="majorEastAsia" w:hAnsiTheme="majorEastAsia" w:cstheme="minorEastAsia" w:hint="eastAsia"/>
                <w:bCs/>
                <w:color w:val="000000"/>
                <w:sz w:val="24"/>
                <w:szCs w:val="24"/>
              </w:rPr>
              <w:t>八</w:t>
            </w:r>
            <w:r w:rsidRPr="00CF0EEA">
              <w:rPr>
                <w:rFonts w:asciiTheme="majorEastAsia" w:eastAsiaTheme="majorEastAsia" w:hAnsiTheme="majorEastAsia" w:cstheme="minorEastAsia" w:hint="eastAsia"/>
                <w:bCs/>
                <w:color w:val="000000"/>
                <w:sz w:val="24"/>
                <w:szCs w:val="24"/>
              </w:rPr>
              <w:t>）</w:t>
            </w:r>
            <w:r w:rsidR="00C633AE" w:rsidRPr="00CF0EEA">
              <w:rPr>
                <w:rFonts w:asciiTheme="majorEastAsia" w:eastAsiaTheme="majorEastAsia" w:hAnsiTheme="majorEastAsia" w:cstheme="minorEastAsia" w:hint="eastAsia"/>
                <w:bCs/>
                <w:color w:val="000000"/>
                <w:sz w:val="24"/>
                <w:szCs w:val="24"/>
              </w:rPr>
              <w:t>负责对乡镇（街道）、开发区党（工）委、政府和县有关行业主管部门年度应急管理工作情况的考核工作；</w:t>
            </w:r>
          </w:p>
          <w:p w:rsidR="00FC7271" w:rsidRPr="00CF0EEA" w:rsidRDefault="007F2D3D">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w:t>
            </w:r>
            <w:r w:rsidR="00725761" w:rsidRPr="00CF0EEA">
              <w:rPr>
                <w:rFonts w:asciiTheme="majorEastAsia" w:eastAsiaTheme="majorEastAsia" w:hAnsiTheme="majorEastAsia" w:cstheme="minorEastAsia" w:hint="eastAsia"/>
                <w:bCs/>
                <w:color w:val="000000"/>
                <w:sz w:val="24"/>
                <w:szCs w:val="24"/>
              </w:rPr>
              <w:t>九</w:t>
            </w:r>
            <w:r w:rsidRPr="00CF0EEA">
              <w:rPr>
                <w:rFonts w:asciiTheme="majorEastAsia" w:eastAsiaTheme="majorEastAsia" w:hAnsiTheme="majorEastAsia" w:cstheme="minorEastAsia" w:hint="eastAsia"/>
                <w:bCs/>
                <w:color w:val="000000"/>
                <w:sz w:val="24"/>
                <w:szCs w:val="24"/>
              </w:rPr>
              <w:t>）</w:t>
            </w:r>
            <w:r w:rsidR="00C633AE" w:rsidRPr="00CF0EEA">
              <w:rPr>
                <w:rFonts w:asciiTheme="majorEastAsia" w:eastAsiaTheme="majorEastAsia" w:hAnsiTheme="majorEastAsia" w:cstheme="minorEastAsia" w:hint="eastAsia"/>
                <w:bCs/>
                <w:color w:val="000000"/>
                <w:sz w:val="24"/>
                <w:szCs w:val="24"/>
              </w:rPr>
              <w:t>负责国家、省、市、县年度应急管理综合业务（含党建、组织人事、纪检监察、意识形态）的考核工作；</w:t>
            </w:r>
          </w:p>
        </w:tc>
        <w:tc>
          <w:tcPr>
            <w:tcW w:w="7830" w:type="dxa"/>
            <w:vAlign w:val="center"/>
          </w:tcPr>
          <w:p w:rsidR="00FC7271" w:rsidRPr="00CF0EEA" w:rsidRDefault="00C633AE">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17.负责政策研究方面的有关工作，组织开展重大课题的调查研究。</w:t>
            </w:r>
          </w:p>
          <w:p w:rsidR="00FC7271" w:rsidRPr="00CF0EEA" w:rsidRDefault="00C633AE">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18.负责综合性文稿、重要文件及领导讲话起草和综合性经验总结上报、把关等。</w:t>
            </w:r>
          </w:p>
          <w:p w:rsidR="00FC7271" w:rsidRPr="00CF0EEA" w:rsidRDefault="00C633AE">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19.牵头负责全县应急管理、安全生产先进单位和个人的评选表彰。</w:t>
            </w:r>
          </w:p>
          <w:p w:rsidR="00FC7271" w:rsidRPr="00CF0EEA" w:rsidRDefault="00C633AE">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20.负责制定并实施年度应急管理及安全生产考核实施细则，做好相关日常考核信息上报、发布等工作。负责县委、县政府对局机关业务工作目标考核工作。</w:t>
            </w:r>
          </w:p>
          <w:p w:rsidR="00FC7271" w:rsidRPr="00CF0EEA" w:rsidRDefault="00C633AE">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21.负责市应急局和县委、县政府决策部署，县委、县政府领导指示批示，局重要会议决定事项、重要工作部署和局领导批办事项贯彻落实情况的督促检查。</w:t>
            </w:r>
          </w:p>
          <w:p w:rsidR="00FC7271" w:rsidRPr="00CF0EEA" w:rsidRDefault="00C633AE">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22.负责局内部科室及直属单位重点工作完成情况的督导。</w:t>
            </w:r>
          </w:p>
          <w:p w:rsidR="00FC7271" w:rsidRPr="00CF0EEA" w:rsidRDefault="00C633AE">
            <w:pPr>
              <w:spacing w:line="300" w:lineRule="exact"/>
              <w:rPr>
                <w:rFonts w:asciiTheme="majorEastAsia" w:eastAsiaTheme="majorEastAsia" w:hAnsiTheme="majorEastAsia" w:cstheme="minorEastAsia"/>
                <w:bCs/>
                <w:color w:val="000000"/>
                <w:sz w:val="24"/>
                <w:szCs w:val="24"/>
              </w:rPr>
            </w:pPr>
            <w:r w:rsidRPr="00CF0EEA">
              <w:rPr>
                <w:rFonts w:asciiTheme="majorEastAsia" w:eastAsiaTheme="majorEastAsia" w:hAnsiTheme="majorEastAsia" w:cstheme="minorEastAsia" w:hint="eastAsia"/>
                <w:bCs/>
                <w:color w:val="000000"/>
                <w:sz w:val="24"/>
                <w:szCs w:val="24"/>
              </w:rPr>
              <w:t>23.协调做好国家、省、市对县业务考核工作。</w:t>
            </w:r>
          </w:p>
          <w:p w:rsidR="00FC7271" w:rsidRPr="00CF0EEA" w:rsidRDefault="00FC7271">
            <w:pPr>
              <w:spacing w:line="300" w:lineRule="exact"/>
              <w:rPr>
                <w:rFonts w:asciiTheme="majorEastAsia" w:eastAsiaTheme="majorEastAsia" w:hAnsiTheme="majorEastAsia" w:cstheme="minorEastAsia"/>
                <w:bCs/>
                <w:color w:val="000000"/>
                <w:sz w:val="24"/>
                <w:szCs w:val="24"/>
              </w:rPr>
            </w:pPr>
          </w:p>
        </w:tc>
      </w:tr>
      <w:tr w:rsidR="00FC7271" w:rsidRPr="00CF0EEA">
        <w:trPr>
          <w:trHeight w:val="1015"/>
        </w:trPr>
        <w:tc>
          <w:tcPr>
            <w:tcW w:w="2947" w:type="dxa"/>
            <w:vMerge/>
            <w:vAlign w:val="center"/>
          </w:tcPr>
          <w:p w:rsidR="00FC7271" w:rsidRPr="00CF0EEA" w:rsidRDefault="00FC7271">
            <w:pPr>
              <w:spacing w:line="300" w:lineRule="exact"/>
              <w:jc w:val="center"/>
              <w:rPr>
                <w:rFonts w:asciiTheme="majorEastAsia" w:eastAsiaTheme="majorEastAsia" w:hAnsiTheme="majorEastAsia" w:cstheme="minorEastAsia"/>
                <w:bCs/>
                <w:sz w:val="24"/>
                <w:szCs w:val="24"/>
              </w:rPr>
            </w:pPr>
          </w:p>
        </w:tc>
        <w:tc>
          <w:tcPr>
            <w:tcW w:w="3583" w:type="dxa"/>
            <w:vAlign w:val="center"/>
          </w:tcPr>
          <w:p w:rsidR="00FC7271" w:rsidRPr="00CF0EEA" w:rsidRDefault="00AA6202" w:rsidP="00AA6202">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w:t>
            </w:r>
            <w:r w:rsidR="00725761" w:rsidRPr="00CF0EEA">
              <w:rPr>
                <w:rFonts w:asciiTheme="majorEastAsia" w:eastAsiaTheme="majorEastAsia" w:hAnsiTheme="majorEastAsia" w:cstheme="minorEastAsia" w:hint="eastAsia"/>
                <w:bCs/>
                <w:sz w:val="24"/>
                <w:szCs w:val="24"/>
              </w:rPr>
              <w:t>十</w:t>
            </w:r>
            <w:r w:rsidRPr="00CF0EEA">
              <w:rPr>
                <w:rFonts w:asciiTheme="majorEastAsia" w:eastAsiaTheme="majorEastAsia" w:hAnsiTheme="majorEastAsia" w:cstheme="minorEastAsia" w:hint="eastAsia"/>
                <w:bCs/>
                <w:sz w:val="24"/>
                <w:szCs w:val="24"/>
              </w:rPr>
              <w:t>）</w:t>
            </w:r>
            <w:r w:rsidR="00C633AE" w:rsidRPr="00CF0EEA">
              <w:rPr>
                <w:rFonts w:asciiTheme="majorEastAsia" w:eastAsiaTheme="majorEastAsia" w:hAnsiTheme="majorEastAsia" w:cstheme="minorEastAsia" w:hint="eastAsia"/>
                <w:bCs/>
                <w:sz w:val="24"/>
                <w:szCs w:val="24"/>
              </w:rPr>
              <w:t>承担局机关财务、国有资产管理工作，指导局所属单位财务、国有资产管理工作，组织开展内部审计工作。</w:t>
            </w:r>
          </w:p>
        </w:tc>
        <w:tc>
          <w:tcPr>
            <w:tcW w:w="7830" w:type="dxa"/>
            <w:vAlign w:val="center"/>
          </w:tcPr>
          <w:p w:rsidR="00FC7271" w:rsidRPr="00CF0EEA" w:rsidRDefault="00C633AE">
            <w:pPr>
              <w:numPr>
                <w:ilvl w:val="0"/>
                <w:numId w:val="3"/>
              </w:num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承担规定权限内固定资产投资项目管理有关工作。</w:t>
            </w:r>
          </w:p>
          <w:p w:rsidR="00FC7271" w:rsidRPr="00CF0EEA" w:rsidRDefault="00C633AE">
            <w:pPr>
              <w:numPr>
                <w:ilvl w:val="0"/>
                <w:numId w:val="3"/>
              </w:num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负责机关财务管理、会计核算、装备和资产管理、政府采购等工作，拟订相关制度并监督执行。承担机关财务会计和经费管理工作。指导监督直属单位财务管理、会计核算、装备和资产管理、政府采购等工作。</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lastRenderedPageBreak/>
              <w:t>26.负责预（决）算编制、执行和管理工作。负责国库集中支付和非税收入、银行账户的监督管理工作。</w:t>
            </w:r>
          </w:p>
        </w:tc>
      </w:tr>
      <w:tr w:rsidR="00FC7271" w:rsidRPr="00CF0EEA">
        <w:trPr>
          <w:trHeight w:val="1725"/>
        </w:trPr>
        <w:tc>
          <w:tcPr>
            <w:tcW w:w="2947" w:type="dxa"/>
            <w:vMerge/>
            <w:vAlign w:val="center"/>
          </w:tcPr>
          <w:p w:rsidR="00FC7271" w:rsidRPr="00CF0EEA" w:rsidRDefault="00FC7271">
            <w:pPr>
              <w:spacing w:line="300" w:lineRule="exact"/>
              <w:rPr>
                <w:rFonts w:asciiTheme="majorEastAsia" w:eastAsiaTheme="majorEastAsia" w:hAnsiTheme="majorEastAsia" w:cstheme="minorEastAsia"/>
                <w:bCs/>
                <w:sz w:val="24"/>
                <w:szCs w:val="24"/>
              </w:rPr>
            </w:pPr>
          </w:p>
        </w:tc>
        <w:tc>
          <w:tcPr>
            <w:tcW w:w="3583" w:type="dxa"/>
            <w:vAlign w:val="center"/>
          </w:tcPr>
          <w:p w:rsidR="00FC7271" w:rsidRPr="00CF0EEA" w:rsidRDefault="00AA6202">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（十</w:t>
            </w:r>
            <w:r w:rsidR="00725761" w:rsidRPr="00CF0EEA">
              <w:rPr>
                <w:rFonts w:asciiTheme="majorEastAsia" w:eastAsiaTheme="majorEastAsia" w:hAnsiTheme="majorEastAsia" w:cstheme="minorEastAsia" w:hint="eastAsia"/>
                <w:bCs/>
                <w:sz w:val="24"/>
                <w:szCs w:val="24"/>
              </w:rPr>
              <w:t>一</w:t>
            </w:r>
            <w:r w:rsidRPr="00CF0EEA">
              <w:rPr>
                <w:rFonts w:asciiTheme="majorEastAsia" w:eastAsiaTheme="majorEastAsia" w:hAnsiTheme="majorEastAsia" w:cstheme="minorEastAsia" w:hint="eastAsia"/>
                <w:bCs/>
                <w:sz w:val="24"/>
                <w:szCs w:val="24"/>
              </w:rPr>
              <w:t>）</w:t>
            </w:r>
            <w:r w:rsidR="00C633AE" w:rsidRPr="00CF0EEA">
              <w:rPr>
                <w:rFonts w:asciiTheme="majorEastAsia" w:eastAsiaTheme="majorEastAsia" w:hAnsiTheme="majorEastAsia" w:cstheme="minorEastAsia" w:hint="eastAsia"/>
                <w:bCs/>
                <w:sz w:val="24"/>
                <w:szCs w:val="24"/>
              </w:rPr>
              <w:t>负责局机关及所属单位党的建设和群团工作；</w:t>
            </w:r>
          </w:p>
          <w:p w:rsidR="00FC7271" w:rsidRPr="00CF0EEA" w:rsidRDefault="00AA6202">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w:t>
            </w:r>
            <w:r w:rsidR="00725761" w:rsidRPr="00CF0EEA">
              <w:rPr>
                <w:rFonts w:asciiTheme="majorEastAsia" w:eastAsiaTheme="majorEastAsia" w:hAnsiTheme="majorEastAsia" w:cstheme="minorEastAsia" w:hint="eastAsia"/>
                <w:bCs/>
                <w:sz w:val="24"/>
                <w:szCs w:val="24"/>
              </w:rPr>
              <w:t>十二</w:t>
            </w:r>
            <w:r w:rsidRPr="00CF0EEA">
              <w:rPr>
                <w:rFonts w:asciiTheme="majorEastAsia" w:eastAsiaTheme="majorEastAsia" w:hAnsiTheme="majorEastAsia" w:cstheme="minorEastAsia" w:hint="eastAsia"/>
                <w:bCs/>
                <w:sz w:val="24"/>
                <w:szCs w:val="24"/>
              </w:rPr>
              <w:t>）</w:t>
            </w:r>
            <w:r w:rsidR="00C633AE" w:rsidRPr="00CF0EEA">
              <w:rPr>
                <w:rFonts w:asciiTheme="majorEastAsia" w:eastAsiaTheme="majorEastAsia" w:hAnsiTheme="majorEastAsia" w:cstheme="minorEastAsia" w:hint="eastAsia"/>
                <w:bCs/>
                <w:sz w:val="24"/>
                <w:szCs w:val="24"/>
              </w:rPr>
              <w:t>组织指导应急管理系统纪检监察、意识形态等工作；负责局机关退休人员的管理服务工作，指导局所属单位退休人员的管理服务工作。</w:t>
            </w:r>
          </w:p>
        </w:tc>
        <w:tc>
          <w:tcPr>
            <w:tcW w:w="7830" w:type="dxa"/>
            <w:vAlign w:val="center"/>
          </w:tcPr>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27.协助局党组贯彻落实全面从严治党要求，切实履行机关党建工作、党风廉政建设、反腐败工作，全面推进党的政治建设、思想建设、组织建设、作风建设、纪律建设。</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28.负责局机关基层党组织理论武装工作，组织政治学习、政德教育和党建、廉政学习考察等活动的组织、协调工作。</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29.负责宣传贯彻党章党内法规及党的路线、方针、政策；组织、协调落实机关党委决议、决定。</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30.负责对应急管理、安全生产、防灾减灾等专项资金使用、分配的纪律监督和审查工作。</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31.负责机关及直属单位党员教育、管理、监督服务工作，督促党员履行义务，保障党员权利，负责党的系列主题教育实践活动的组织、推动工作。</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32.负责机关基层党组织建设，负责对入党积极分子和发展对象进行教育、培养和考察，做好党员发展、纳新工作。</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33.做好机关和直属单位工作人员进行考核和民主评议，做好机关和基层党组织和党员驻村联户、精准扶贫等工作，牵头做好机关和基层党组织、党员双报到工作。</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34负责局机关党建日常工作，开展党建工作调研和评估。负责与工青妇等群团组织的联系；组织指导统战工作。</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35.负责联系纪检监察机关，组织实施系统和机关内部纪检监察、党风廉政建设和作风建设等工作。牵头组织系统内干部作风效能投诉受理与核查工作，牵头受理系统内干部诉求。指导全县应急系统党建和党风廉政建设工作，开展党建工作调研和评估。</w:t>
            </w:r>
          </w:p>
          <w:p w:rsidR="00FC7271" w:rsidRPr="00CF0EEA" w:rsidRDefault="00C633AE">
            <w:pPr>
              <w:spacing w:line="300" w:lineRule="exact"/>
              <w:rPr>
                <w:rFonts w:asciiTheme="majorEastAsia" w:eastAsiaTheme="majorEastAsia" w:hAnsiTheme="majorEastAsia" w:cstheme="minorEastAsia"/>
                <w:bCs/>
                <w:sz w:val="24"/>
                <w:szCs w:val="24"/>
              </w:rPr>
            </w:pPr>
            <w:r w:rsidRPr="00CF0EEA">
              <w:rPr>
                <w:rFonts w:asciiTheme="majorEastAsia" w:eastAsiaTheme="majorEastAsia" w:hAnsiTheme="majorEastAsia" w:cstheme="minorEastAsia" w:hint="eastAsia"/>
                <w:bCs/>
                <w:sz w:val="24"/>
                <w:szCs w:val="24"/>
              </w:rPr>
              <w:t>36.组织开展相关调研活动；根据工作相近的原则，完成县委、县政府和局领导交办的其他工作。</w:t>
            </w:r>
          </w:p>
        </w:tc>
      </w:tr>
    </w:tbl>
    <w:p w:rsidR="00FC7271" w:rsidRDefault="00FC7271" w:rsidP="00CF0EEA">
      <w:pPr>
        <w:pStyle w:val="9"/>
        <w:ind w:left="0"/>
        <w:rPr>
          <w:rFonts w:ascii="黑体" w:eastAsia="黑体" w:hAnsi="黑体" w:cs="黑体" w:hint="eastAsia"/>
          <w:b/>
          <w:bCs/>
          <w:sz w:val="44"/>
          <w:szCs w:val="44"/>
        </w:rPr>
      </w:pPr>
    </w:p>
    <w:p w:rsidR="00FC7271" w:rsidRDefault="00FC7271"/>
    <w:p w:rsidR="00FC7271" w:rsidRDefault="00C633AE">
      <w:pPr>
        <w:pStyle w:val="1"/>
        <w:tabs>
          <w:tab w:val="right" w:leader="dot" w:pos="8732"/>
        </w:tabs>
        <w:spacing w:line="600" w:lineRule="atLeast"/>
        <w:jc w:val="center"/>
      </w:pPr>
      <w:r>
        <w:rPr>
          <w:rFonts w:ascii="黑体" w:eastAsia="黑体" w:hAnsi="黑体" w:cs="黑体" w:hint="eastAsia"/>
          <w:b/>
          <w:bCs/>
          <w:sz w:val="44"/>
          <w:szCs w:val="44"/>
        </w:rPr>
        <w:t>二、</w:t>
      </w:r>
      <w:hyperlink w:anchor="_Toc27490" w:history="1">
        <w:r>
          <w:rPr>
            <w:rFonts w:ascii="黑体" w:eastAsia="黑体" w:hAnsi="黑体" w:cs="黑体" w:hint="eastAsia"/>
            <w:b/>
            <w:bCs/>
            <w:sz w:val="44"/>
            <w:szCs w:val="44"/>
          </w:rPr>
          <w:t>危险化学品监督管理科</w:t>
        </w:r>
      </w:hyperlink>
    </w:p>
    <w:p w:rsidR="00FC7271" w:rsidRDefault="00C633AE">
      <w:pPr>
        <w:jc w:val="center"/>
      </w:pPr>
      <w:r>
        <w:rPr>
          <w:rFonts w:ascii="宋体" w:eastAsia="方正楷体_GBK" w:hAnsi="宋体" w:hint="eastAsia"/>
          <w:b/>
          <w:sz w:val="32"/>
          <w:szCs w:val="32"/>
        </w:rPr>
        <w:t>职责任务清单</w:t>
      </w:r>
    </w:p>
    <w:tbl>
      <w:tblPr>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3674"/>
        <w:gridCol w:w="5480"/>
      </w:tblGrid>
      <w:tr w:rsidR="00FC7271">
        <w:trPr>
          <w:trHeight w:val="90"/>
        </w:trPr>
        <w:tc>
          <w:tcPr>
            <w:tcW w:w="8640" w:type="dxa"/>
            <w:gridSpan w:val="2"/>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“三定”规定对应内容</w:t>
            </w:r>
          </w:p>
        </w:tc>
        <w:tc>
          <w:tcPr>
            <w:tcW w:w="5480" w:type="dxa"/>
            <w:vMerge w:val="restart"/>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科室工作任务及</w:t>
            </w:r>
          </w:p>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工作流程、工作规范</w:t>
            </w:r>
          </w:p>
        </w:tc>
      </w:tr>
      <w:tr w:rsidR="00FC7271">
        <w:trPr>
          <w:trHeight w:val="90"/>
        </w:trPr>
        <w:tc>
          <w:tcPr>
            <w:tcW w:w="4966"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部门主要职责</w:t>
            </w:r>
          </w:p>
        </w:tc>
        <w:tc>
          <w:tcPr>
            <w:tcW w:w="3674"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科室职责</w:t>
            </w:r>
          </w:p>
        </w:tc>
        <w:tc>
          <w:tcPr>
            <w:tcW w:w="5480" w:type="dxa"/>
            <w:vMerge/>
            <w:vAlign w:val="center"/>
          </w:tcPr>
          <w:p w:rsidR="00FC7271" w:rsidRDefault="00FC7271">
            <w:pPr>
              <w:pStyle w:val="a6"/>
              <w:spacing w:line="300" w:lineRule="exact"/>
              <w:rPr>
                <w:rFonts w:asciiTheme="minorEastAsia" w:eastAsiaTheme="minorEastAsia" w:hAnsiTheme="minorEastAsia" w:cstheme="minorEastAsia"/>
                <w:b w:val="0"/>
                <w:bCs/>
                <w:sz w:val="28"/>
                <w:szCs w:val="28"/>
              </w:rPr>
            </w:pPr>
          </w:p>
        </w:tc>
      </w:tr>
      <w:tr w:rsidR="00FC7271">
        <w:trPr>
          <w:trHeight w:val="312"/>
        </w:trPr>
        <w:tc>
          <w:tcPr>
            <w:tcW w:w="4966" w:type="dxa"/>
            <w:vMerge w:val="restart"/>
            <w:vAlign w:val="center"/>
          </w:tcPr>
          <w:p w:rsidR="00FC7271" w:rsidRPr="00CF0EEA" w:rsidRDefault="00C633AE" w:rsidP="00A54CCD">
            <w:pPr>
              <w:pStyle w:val="a7"/>
              <w:numPr>
                <w:ilvl w:val="0"/>
                <w:numId w:val="4"/>
              </w:numPr>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负责全县非煤矿矿山企业和危险化学品、烟花爆竹生产经营企业安全生产准入管理工作，依法组织并指导监督实施安全生产准入制度。</w:t>
            </w:r>
          </w:p>
          <w:p w:rsidR="00FC7271" w:rsidRPr="00CF0EEA" w:rsidRDefault="00C633AE" w:rsidP="00A54CCD">
            <w:pPr>
              <w:pStyle w:val="a7"/>
              <w:numPr>
                <w:ilvl w:val="0"/>
                <w:numId w:val="4"/>
              </w:numPr>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负责危险化学品安全监督管理综合工作和烟花爆竹安全生产监督管理工作。</w:t>
            </w:r>
          </w:p>
          <w:p w:rsidR="00FC7271" w:rsidRPr="00CF0EEA" w:rsidRDefault="00C633AE" w:rsidP="00A54CCD">
            <w:pPr>
              <w:pStyle w:val="a7"/>
              <w:numPr>
                <w:ilvl w:val="0"/>
                <w:numId w:val="4"/>
              </w:numPr>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负责监督检查职责范围内新建、改建、扩建工程项目的安全设施与主体工程同时设计、同时施工、同时投产使用情况。</w:t>
            </w:r>
          </w:p>
          <w:p w:rsidR="00FC7271" w:rsidRPr="00CF0EEA" w:rsidRDefault="00C633AE" w:rsidP="00A54CCD">
            <w:pPr>
              <w:pStyle w:val="a7"/>
              <w:numPr>
                <w:ilvl w:val="0"/>
                <w:numId w:val="4"/>
              </w:numPr>
              <w:spacing w:line="300" w:lineRule="exact"/>
              <w:jc w:val="left"/>
              <w:rPr>
                <w:rFonts w:asciiTheme="minorEastAsia" w:eastAsiaTheme="minorEastAsia" w:hAnsiTheme="minorEastAsia" w:cstheme="minorEastAsia"/>
                <w:b w:val="0"/>
                <w:bCs/>
                <w:color w:val="000000"/>
                <w:szCs w:val="24"/>
              </w:rPr>
            </w:pPr>
            <w:r w:rsidRPr="00CF0EEA">
              <w:rPr>
                <w:rFonts w:asciiTheme="minorEastAsia" w:eastAsiaTheme="minorEastAsia" w:hAnsiTheme="minorEastAsia" w:cstheme="minorEastAsia" w:hint="eastAsia"/>
                <w:b w:val="0"/>
                <w:bCs/>
                <w:color w:val="000000"/>
                <w:szCs w:val="24"/>
              </w:rPr>
              <w:t>受县政府委托或授权，依法组织事故调查处理工作。</w:t>
            </w:r>
          </w:p>
          <w:p w:rsidR="00FC7271" w:rsidRPr="00CF0EEA" w:rsidRDefault="00C633AE" w:rsidP="00A54CCD">
            <w:pPr>
              <w:pStyle w:val="a7"/>
              <w:numPr>
                <w:ilvl w:val="0"/>
                <w:numId w:val="4"/>
              </w:numPr>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color w:val="000000"/>
                <w:szCs w:val="24"/>
              </w:rPr>
              <w:t>监督检查事故防范和整改措施的落实情况。</w:t>
            </w:r>
          </w:p>
          <w:p w:rsidR="00FC7271" w:rsidRPr="00CF0EEA" w:rsidRDefault="00C633AE" w:rsidP="00A54CCD">
            <w:pPr>
              <w:pStyle w:val="a7"/>
              <w:numPr>
                <w:ilvl w:val="0"/>
                <w:numId w:val="4"/>
              </w:numPr>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color w:val="000000"/>
                <w:szCs w:val="24"/>
              </w:rPr>
              <w:t>参与事故责任追究落实情况的监督检查。</w:t>
            </w:r>
          </w:p>
          <w:p w:rsidR="00FC7271" w:rsidRPr="00CF0EEA" w:rsidRDefault="00C633AE" w:rsidP="00A54CCD">
            <w:pPr>
              <w:pStyle w:val="a7"/>
              <w:numPr>
                <w:ilvl w:val="0"/>
                <w:numId w:val="4"/>
              </w:numPr>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color w:val="000000"/>
                <w:szCs w:val="24"/>
              </w:rPr>
              <w:t>负责全县应急管理、安全生产、防灾减灾的统计分析工作，通报有关情况（挂危化科，具体有应急管理执法大队执行）。</w:t>
            </w:r>
          </w:p>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3674" w:type="dxa"/>
            <w:vMerge w:val="restart"/>
            <w:vAlign w:val="center"/>
          </w:tcPr>
          <w:p w:rsidR="00FC7271" w:rsidRPr="00CF0EEA" w:rsidRDefault="00C633AE">
            <w:pPr>
              <w:numPr>
                <w:ilvl w:val="0"/>
                <w:numId w:val="5"/>
              </w:numPr>
              <w:adjustRightInd w:val="0"/>
              <w:snapToGrid w:val="0"/>
              <w:spacing w:line="300" w:lineRule="exac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lastRenderedPageBreak/>
              <w:t>负责化工（含石油化工）、医药、危险化学品和烟花爆竹安全生产监督管理工作，指导监督相关行业企业安全生产标准化、安全预防控制体系建设等工作。</w:t>
            </w:r>
          </w:p>
          <w:p w:rsidR="00FC7271" w:rsidRPr="00CF0EEA" w:rsidRDefault="00C633AE">
            <w:pPr>
              <w:numPr>
                <w:ilvl w:val="0"/>
                <w:numId w:val="5"/>
              </w:numPr>
              <w:adjustRightInd w:val="0"/>
              <w:snapToGrid w:val="0"/>
              <w:spacing w:line="300" w:lineRule="exac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监督检查危险化学品重大危险源监控和重大事故隐患排查治理工作。</w:t>
            </w:r>
          </w:p>
          <w:p w:rsidR="00FC7271" w:rsidRPr="00CF0EEA" w:rsidRDefault="00C633AE">
            <w:pPr>
              <w:numPr>
                <w:ilvl w:val="0"/>
                <w:numId w:val="5"/>
              </w:numPr>
              <w:adjustRightInd w:val="0"/>
              <w:snapToGrid w:val="0"/>
              <w:spacing w:line="300" w:lineRule="exac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监督检查职责范围内新建、改建、扩建工程项目的安全设施与主体工程同时设计、同时施工、同时投入生产和使用情况。</w:t>
            </w:r>
          </w:p>
          <w:p w:rsidR="00FC7271" w:rsidRPr="00CF0EEA" w:rsidRDefault="00C633AE">
            <w:pPr>
              <w:numPr>
                <w:ilvl w:val="0"/>
                <w:numId w:val="5"/>
              </w:numPr>
              <w:adjustRightInd w:val="0"/>
              <w:snapToGrid w:val="0"/>
              <w:spacing w:line="300" w:lineRule="exac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指导县内危险化学品登记工作，承担危险化学品安全监督管理综合工作。</w:t>
            </w:r>
          </w:p>
          <w:p w:rsidR="00FC7271" w:rsidRPr="00CF0EEA" w:rsidRDefault="00C633AE">
            <w:pPr>
              <w:numPr>
                <w:ilvl w:val="0"/>
                <w:numId w:val="5"/>
              </w:numPr>
              <w:adjustRightInd w:val="0"/>
              <w:snapToGrid w:val="0"/>
              <w:spacing w:line="300" w:lineRule="exac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指导非药品类易制毒化</w:t>
            </w:r>
            <w:r w:rsidRPr="00CF0EEA">
              <w:rPr>
                <w:rFonts w:asciiTheme="minorEastAsia" w:eastAsiaTheme="minorEastAsia" w:hAnsiTheme="minorEastAsia" w:cstheme="minorEastAsia" w:hint="eastAsia"/>
                <w:bCs/>
                <w:sz w:val="24"/>
                <w:szCs w:val="24"/>
              </w:rPr>
              <w:lastRenderedPageBreak/>
              <w:t>学品生产经营监督管理工作。6.指导监督油气管道安全生产工作；承担本系统行政审批制度改革、职能转变和行政许可集中受理工作；组织并指导监督实施全县非煤矿山企业和危化品、烟花爆竹、金属冶炼生产经营企业安全生产准入制度。</w:t>
            </w:r>
          </w:p>
        </w:tc>
        <w:tc>
          <w:tcPr>
            <w:tcW w:w="5480" w:type="dxa"/>
            <w:vMerge w:val="restart"/>
            <w:vAlign w:val="center"/>
          </w:tcPr>
          <w:p w:rsidR="00FC7271" w:rsidRPr="00CF0EEA" w:rsidRDefault="00C633AE">
            <w:pPr>
              <w:pStyle w:val="1"/>
              <w:tabs>
                <w:tab w:val="right" w:leader="dot" w:pos="8732"/>
              </w:tabs>
              <w:spacing w:line="300" w:lineRule="exac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lastRenderedPageBreak/>
              <w:t>1.拟订化工、医药行业和危险化学品、烟花爆竹行业安全生产方面的规范性文件。（流程规范见工作流程:1）</w:t>
            </w:r>
          </w:p>
        </w:tc>
      </w:tr>
      <w:tr w:rsidR="00FC7271">
        <w:trPr>
          <w:trHeight w:val="312"/>
        </w:trPr>
        <w:tc>
          <w:tcPr>
            <w:tcW w:w="4966"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3674"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54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543"/>
        </w:trPr>
        <w:tc>
          <w:tcPr>
            <w:tcW w:w="4966"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3674"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5480" w:type="dxa"/>
            <w:vAlign w:val="center"/>
          </w:tcPr>
          <w:p w:rsidR="00FC7271" w:rsidRPr="00CF0EEA" w:rsidRDefault="00C633AE">
            <w:pPr>
              <w:pStyle w:val="1"/>
              <w:tabs>
                <w:tab w:val="right" w:leader="dot" w:pos="8732"/>
              </w:tabs>
              <w:spacing w:line="300" w:lineRule="exac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2.</w:t>
            </w:r>
            <w:hyperlink w:anchor="_Toc25559" w:history="1">
              <w:r w:rsidRPr="00CF0EEA">
                <w:rPr>
                  <w:rFonts w:asciiTheme="minorEastAsia" w:eastAsiaTheme="minorEastAsia" w:hAnsiTheme="minorEastAsia" w:cstheme="minorEastAsia" w:hint="eastAsia"/>
                  <w:bCs/>
                  <w:sz w:val="24"/>
                  <w:szCs w:val="24"/>
                </w:rPr>
                <w:t>负责化工、医药行业和危险化学品、烟花爆竹行业领域安全生产专项整治工作[包括依法监督检查全县危险化学品生产、经营、储存、使用单位和油气长输管道输送单位及化工（含石油化工）、医药行业、烟花爆竹生产经营单位贯彻执行安全生产法律、法规情况及其安全生产条件、设备设施安全、安全培训和劳动防护用品等情况；监督检查相关行业生产经营单位重大危险源登记建档、备案、监控、重大事故隐患排查治理情况；依法监督管理相关行业建设项目安全设施“三同时”工作；做好危险化学品单位的登记管理工作；指导剧毒、非药品类易制毒、易制爆化学品生产、经营单位的监督管理工作]</w:t>
              </w:r>
            </w:hyperlink>
            <w:r w:rsidRPr="00CF0EEA">
              <w:rPr>
                <w:rFonts w:asciiTheme="minorEastAsia" w:eastAsiaTheme="minorEastAsia" w:hAnsiTheme="minorEastAsia" w:cstheme="minorEastAsia" w:hint="eastAsia"/>
                <w:bCs/>
                <w:sz w:val="24"/>
                <w:szCs w:val="24"/>
              </w:rPr>
              <w:t>。（流程规范见工作流程:2）</w:t>
            </w:r>
          </w:p>
        </w:tc>
      </w:tr>
      <w:tr w:rsidR="00FC7271">
        <w:trPr>
          <w:trHeight w:val="182"/>
        </w:trPr>
        <w:tc>
          <w:tcPr>
            <w:tcW w:w="4966"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3674"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5480" w:type="dxa"/>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3.召开危险化学品安全生产监管联席会议（负责危险化学品安全监督管理综合工作，对油气管道负有</w:t>
            </w:r>
            <w:r w:rsidRPr="00CF0EEA">
              <w:rPr>
                <w:rFonts w:asciiTheme="minorEastAsia" w:eastAsiaTheme="minorEastAsia" w:hAnsiTheme="minorEastAsia" w:cstheme="minorEastAsia" w:hint="eastAsia"/>
                <w:b w:val="0"/>
                <w:bCs/>
                <w:szCs w:val="24"/>
              </w:rPr>
              <w:lastRenderedPageBreak/>
              <w:t>监管责任的部门进行指导监督，负责联系化转办、牵头联系环保等相关工作）。（流程规范见工作流程:3）</w:t>
            </w:r>
          </w:p>
        </w:tc>
      </w:tr>
      <w:tr w:rsidR="00FC7271">
        <w:trPr>
          <w:trHeight w:val="110"/>
        </w:trPr>
        <w:tc>
          <w:tcPr>
            <w:tcW w:w="4966"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3674"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5480" w:type="dxa"/>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4.指导、监督化工、医药行业和危险化学品、烟花爆竹行业安全生产标准化工作。（流程规范见工作流程:4）</w:t>
            </w:r>
          </w:p>
        </w:tc>
      </w:tr>
      <w:tr w:rsidR="00FC7271">
        <w:trPr>
          <w:trHeight w:val="90"/>
        </w:trPr>
        <w:tc>
          <w:tcPr>
            <w:tcW w:w="4966"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3674"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5480" w:type="dxa"/>
            <w:vAlign w:val="center"/>
          </w:tcPr>
          <w:p w:rsidR="00FC7271" w:rsidRPr="00CF0EEA" w:rsidRDefault="00C633AE">
            <w:pPr>
              <w:pStyle w:val="1"/>
              <w:tabs>
                <w:tab w:val="right" w:leader="dot" w:pos="8732"/>
              </w:tabs>
              <w:spacing w:line="300" w:lineRule="exac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5.负责组织全县危化品应急预案的编制、审查和演练工作。（流程规范见工作流程:5）</w:t>
            </w:r>
          </w:p>
        </w:tc>
      </w:tr>
      <w:tr w:rsidR="00FC7271">
        <w:trPr>
          <w:trHeight w:val="115"/>
        </w:trPr>
        <w:tc>
          <w:tcPr>
            <w:tcW w:w="4966" w:type="dxa"/>
            <w:vMerge/>
            <w:vAlign w:val="center"/>
          </w:tcPr>
          <w:p w:rsidR="00FC7271" w:rsidRPr="00CF0EEA" w:rsidRDefault="00FC7271">
            <w:pPr>
              <w:pStyle w:val="a7"/>
              <w:spacing w:line="300" w:lineRule="exact"/>
              <w:rPr>
                <w:rFonts w:asciiTheme="minorEastAsia" w:eastAsiaTheme="minorEastAsia" w:hAnsiTheme="minorEastAsia" w:cstheme="minorEastAsia"/>
                <w:b w:val="0"/>
                <w:bCs/>
                <w:szCs w:val="24"/>
              </w:rPr>
            </w:pPr>
          </w:p>
        </w:tc>
        <w:tc>
          <w:tcPr>
            <w:tcW w:w="3674" w:type="dxa"/>
            <w:vMerge/>
            <w:vAlign w:val="center"/>
          </w:tcPr>
          <w:p w:rsidR="00FC7271" w:rsidRPr="00CF0EEA" w:rsidRDefault="00FC7271">
            <w:pPr>
              <w:pStyle w:val="a7"/>
              <w:spacing w:line="300" w:lineRule="exact"/>
              <w:rPr>
                <w:rFonts w:asciiTheme="minorEastAsia" w:eastAsiaTheme="minorEastAsia" w:hAnsiTheme="minorEastAsia" w:cstheme="minorEastAsia"/>
                <w:b w:val="0"/>
                <w:bCs/>
                <w:szCs w:val="24"/>
              </w:rPr>
            </w:pPr>
          </w:p>
        </w:tc>
        <w:tc>
          <w:tcPr>
            <w:tcW w:w="5480" w:type="dxa"/>
            <w:vAlign w:val="center"/>
          </w:tcPr>
          <w:p w:rsidR="00FC7271" w:rsidRPr="00CF0EEA" w:rsidRDefault="00C633AE">
            <w:pPr>
              <w:pStyle w:val="1"/>
              <w:tabs>
                <w:tab w:val="right" w:leader="dot" w:pos="8732"/>
              </w:tabs>
              <w:spacing w:line="300" w:lineRule="exac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6.推进化工、医药行业和危险化学品、烟花爆竹生产经营单位双重预防体系建设工作（流程规范见工作流程:6）</w:t>
            </w:r>
          </w:p>
        </w:tc>
      </w:tr>
      <w:tr w:rsidR="00FC7271">
        <w:trPr>
          <w:trHeight w:val="146"/>
        </w:trPr>
        <w:tc>
          <w:tcPr>
            <w:tcW w:w="4966"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3674"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5480" w:type="dxa"/>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7.参与相关行业或领域较大生产安全事故或有较大社会影响的一般生产安全事故的应急救援和事故调查工作。（流程规范见工作流程:7）</w:t>
            </w:r>
          </w:p>
        </w:tc>
      </w:tr>
      <w:tr w:rsidR="00FC7271">
        <w:trPr>
          <w:trHeight w:val="90"/>
        </w:trPr>
        <w:tc>
          <w:tcPr>
            <w:tcW w:w="4966" w:type="dxa"/>
            <w:vMerge/>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3674" w:type="dxa"/>
            <w:vMerge/>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5480" w:type="dxa"/>
            <w:vAlign w:val="center"/>
          </w:tcPr>
          <w:p w:rsidR="00FC7271" w:rsidRPr="00CF0EEA" w:rsidRDefault="00C633AE">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8.拟订危险化学品领域安全生产专项资金分配、使用计划，并监督落实。</w:t>
            </w:r>
          </w:p>
        </w:tc>
      </w:tr>
      <w:tr w:rsidR="00FC7271">
        <w:trPr>
          <w:trHeight w:val="94"/>
        </w:trPr>
        <w:tc>
          <w:tcPr>
            <w:tcW w:w="4966" w:type="dxa"/>
            <w:vMerge/>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3674" w:type="dxa"/>
            <w:vMerge/>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5480" w:type="dxa"/>
            <w:vAlign w:val="center"/>
          </w:tcPr>
          <w:p w:rsidR="00FC7271" w:rsidRPr="00CF0EEA" w:rsidRDefault="00C633AE">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9.负责危险化学品行业生产安全事故信访举报事项的核查与处理工作。</w:t>
            </w:r>
          </w:p>
        </w:tc>
      </w:tr>
      <w:tr w:rsidR="00FC7271">
        <w:trPr>
          <w:trHeight w:val="94"/>
        </w:trPr>
        <w:tc>
          <w:tcPr>
            <w:tcW w:w="4966" w:type="dxa"/>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3674" w:type="dxa"/>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5480" w:type="dxa"/>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10.承担本系统行政审批制度改革、职能转变和行政许可集中受理工作。</w:t>
            </w:r>
          </w:p>
        </w:tc>
      </w:tr>
      <w:tr w:rsidR="00FC7271">
        <w:trPr>
          <w:trHeight w:val="117"/>
        </w:trPr>
        <w:tc>
          <w:tcPr>
            <w:tcW w:w="4966" w:type="dxa"/>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3674" w:type="dxa"/>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5480" w:type="dxa"/>
            <w:vAlign w:val="center"/>
          </w:tcPr>
          <w:p w:rsidR="00FC7271" w:rsidRPr="00CF0EEA" w:rsidRDefault="00C633AE">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11.组织指导并监督实施全市非煤矿山企业和危化品、烟花爆竹、金属冶炼生产经营企业安全生产准入制度。</w:t>
            </w:r>
          </w:p>
        </w:tc>
      </w:tr>
    </w:tbl>
    <w:p w:rsidR="00FC7271" w:rsidRDefault="00FC7271">
      <w:pPr>
        <w:pStyle w:val="a9"/>
        <w:jc w:val="both"/>
        <w:rPr>
          <w:rFonts w:ascii="黑体" w:eastAsia="黑体" w:hAnsi="黑体"/>
        </w:rPr>
      </w:pPr>
    </w:p>
    <w:p w:rsidR="00FC7271" w:rsidRDefault="00C633AE">
      <w:pPr>
        <w:pStyle w:val="a9"/>
        <w:rPr>
          <w:rFonts w:ascii="黑体" w:eastAsia="黑体" w:hAnsi="黑体"/>
        </w:rPr>
      </w:pPr>
      <w:r>
        <w:rPr>
          <w:rFonts w:ascii="黑体" w:eastAsia="黑体" w:hAnsi="黑体" w:hint="eastAsia"/>
        </w:rPr>
        <w:lastRenderedPageBreak/>
        <w:t>三、</w:t>
      </w:r>
      <w:r>
        <w:rPr>
          <w:rFonts w:ascii="黑体" w:eastAsia="黑体" w:hAnsi="黑体" w:cs="宋体" w:hint="eastAsia"/>
        </w:rPr>
        <w:t>火</w:t>
      </w:r>
      <w:r>
        <w:rPr>
          <w:rFonts w:ascii="黑体" w:eastAsia="黑体" w:hAnsi="黑体" w:cs="___WRD_EMBED_SUB_47" w:hint="eastAsia"/>
        </w:rPr>
        <w:t>灾</w:t>
      </w:r>
      <w:r>
        <w:rPr>
          <w:rFonts w:ascii="黑体" w:eastAsia="黑体" w:hAnsi="黑体" w:cs="宋体" w:hint="eastAsia"/>
        </w:rPr>
        <w:t>防治管理</w:t>
      </w:r>
      <w:r>
        <w:rPr>
          <w:rFonts w:ascii="黑体" w:eastAsia="黑体" w:hAnsi="黑体" w:hint="eastAsia"/>
        </w:rPr>
        <w:t>科</w:t>
      </w:r>
    </w:p>
    <w:p w:rsidR="00FC7271" w:rsidRDefault="00C633AE">
      <w:pPr>
        <w:pStyle w:val="aa"/>
      </w:pPr>
      <w:r>
        <w:rPr>
          <w:rFonts w:hint="eastAsia"/>
        </w:rPr>
        <w:t>职责任务清单</w:t>
      </w: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2565"/>
        <w:gridCol w:w="8835"/>
      </w:tblGrid>
      <w:tr w:rsidR="00FC7271">
        <w:trPr>
          <w:trHeight w:val="90"/>
        </w:trPr>
        <w:tc>
          <w:tcPr>
            <w:tcW w:w="5145" w:type="dxa"/>
            <w:gridSpan w:val="2"/>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“三定”规定对应内容</w:t>
            </w:r>
          </w:p>
        </w:tc>
        <w:tc>
          <w:tcPr>
            <w:tcW w:w="8835" w:type="dxa"/>
            <w:vMerge w:val="restart"/>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科室工作任务及</w:t>
            </w:r>
          </w:p>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工作流程、工作规范</w:t>
            </w:r>
          </w:p>
        </w:tc>
      </w:tr>
      <w:tr w:rsidR="00FC7271">
        <w:trPr>
          <w:trHeight w:val="90"/>
        </w:trPr>
        <w:tc>
          <w:tcPr>
            <w:tcW w:w="2580"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部门主要职责</w:t>
            </w:r>
          </w:p>
        </w:tc>
        <w:tc>
          <w:tcPr>
            <w:tcW w:w="2565"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科室职责</w:t>
            </w:r>
          </w:p>
        </w:tc>
        <w:tc>
          <w:tcPr>
            <w:tcW w:w="8835" w:type="dxa"/>
            <w:vMerge/>
            <w:vAlign w:val="center"/>
          </w:tcPr>
          <w:p w:rsidR="00FC7271" w:rsidRDefault="00FC7271">
            <w:pPr>
              <w:pStyle w:val="a6"/>
              <w:spacing w:line="300" w:lineRule="exact"/>
              <w:rPr>
                <w:rFonts w:asciiTheme="minorEastAsia" w:eastAsiaTheme="minorEastAsia" w:hAnsiTheme="minorEastAsia" w:cstheme="minorEastAsia"/>
                <w:b w:val="0"/>
                <w:bCs/>
                <w:sz w:val="28"/>
                <w:szCs w:val="28"/>
              </w:rPr>
            </w:pPr>
          </w:p>
        </w:tc>
      </w:tr>
      <w:tr w:rsidR="00FC7271">
        <w:trPr>
          <w:trHeight w:val="312"/>
        </w:trPr>
        <w:tc>
          <w:tcPr>
            <w:tcW w:w="2580" w:type="dxa"/>
            <w:vMerge w:val="restart"/>
            <w:vAlign w:val="center"/>
          </w:tcPr>
          <w:p w:rsidR="009620F6" w:rsidRPr="00CF0EEA" w:rsidRDefault="00A54CCD">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一</w:t>
            </w:r>
            <w:r w:rsidR="00C633AE" w:rsidRPr="00CF0EEA">
              <w:rPr>
                <w:rFonts w:asciiTheme="minorEastAsia" w:eastAsiaTheme="minorEastAsia" w:hAnsiTheme="minorEastAsia" w:cstheme="minorEastAsia" w:hint="eastAsia"/>
                <w:b w:val="0"/>
                <w:bCs/>
                <w:szCs w:val="24"/>
              </w:rPr>
              <w:t>.负责消防工作，指导乡镇（街区）消防监督、火灾预防、火灾扑救等工作。</w:t>
            </w:r>
          </w:p>
          <w:p w:rsidR="00FC7271" w:rsidRPr="00CF0EEA" w:rsidRDefault="00A54CCD">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二</w:t>
            </w:r>
            <w:r w:rsidR="009620F6" w:rsidRPr="00CF0EEA">
              <w:rPr>
                <w:rFonts w:asciiTheme="minorEastAsia" w:eastAsiaTheme="minorEastAsia" w:hAnsiTheme="minorEastAsia" w:cstheme="minorEastAsia" w:hint="eastAsia"/>
                <w:b w:val="0"/>
                <w:bCs/>
                <w:szCs w:val="24"/>
              </w:rPr>
              <w:t>、</w:t>
            </w:r>
            <w:r w:rsidR="00C633AE" w:rsidRPr="00CF0EEA">
              <w:rPr>
                <w:rFonts w:asciiTheme="minorEastAsia" w:eastAsiaTheme="minorEastAsia" w:hAnsiTheme="minorEastAsia" w:cstheme="minorEastAsia" w:hint="eastAsia"/>
                <w:b w:val="0"/>
                <w:bCs/>
                <w:szCs w:val="24"/>
              </w:rPr>
              <w:t>指导协调森林和草原（地）火灾、水旱灾害、地震和地质灾害等防治工作，负责自然灾害综合监测预警工作，指导开展自然灾害综合风险评估工作。</w:t>
            </w:r>
          </w:p>
          <w:p w:rsidR="00FC7271" w:rsidRPr="00CF0EEA" w:rsidRDefault="009620F6">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三</w:t>
            </w:r>
            <w:r w:rsidR="00C633AE" w:rsidRPr="00CF0EEA">
              <w:rPr>
                <w:rFonts w:asciiTheme="minorEastAsia" w:eastAsiaTheme="minorEastAsia" w:hAnsiTheme="minorEastAsia" w:cstheme="minorEastAsia" w:hint="eastAsia"/>
                <w:b w:val="0"/>
                <w:bCs/>
                <w:szCs w:val="24"/>
              </w:rPr>
              <w:t>.承担森林防火相关指挥部日常工作，承担县委、县政府安全生产委员会日常工作。</w:t>
            </w:r>
          </w:p>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组织拟订消防规范性文件并监督实施，指导城镇、农村、森林、草原（地）消防工作规划编制并推进落实，指导消防监督、火灾预防、火灾扑救工作。</w:t>
            </w:r>
          </w:p>
        </w:tc>
        <w:tc>
          <w:tcPr>
            <w:tcW w:w="8835"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1.组织拟订消防地方性法规，监督技术标准和规程、消防地方性法规的实施。</w:t>
            </w: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2.指导城镇、农村、森林、草原（地）消防工作规划编制并推进落实。参与拟订综合防灾减灾规划并协调落实相关工作。</w:t>
            </w: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3.指导协调全县消防救援队伍开展消防监督、火灾预防、火灾扑救等工作。指导协调相关部门森林和草原（地）火灾防治工作。</w:t>
            </w: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4.负责县森林防火指挥部办公室日常工作，做好有关会议技术性工作的准备。</w:t>
            </w: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5.拟订县森林和草原火灾应急预案，并组织实施。</w:t>
            </w: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6. 负责森林和草原（地）火情监测预警，汇总分析城镇、农村、森林和草原火险、火灾信息。</w:t>
            </w: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7.承担相关较大火灾调查处理（或调查评估）有关工作，负责相关挂牌督办工作，负责总结火灾事故发生规律，参与开展防火宣传和安全警示教育。</w:t>
            </w: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8. 拟订涉及火灾防治领域专项资金的分配、使用计划，并监督落实。参与消防、森林和草原火灾防治相关专项资金管理和应急救援队伍建设等工作。</w:t>
            </w: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258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2565"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8835"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9. 组织开展相关调研活动；根据工作相近的原则，完成县委、县政府和局领导交办的其他工作。</w:t>
            </w:r>
          </w:p>
        </w:tc>
      </w:tr>
      <w:tr w:rsidR="00FC7271">
        <w:trPr>
          <w:trHeight w:val="312"/>
        </w:trPr>
        <w:tc>
          <w:tcPr>
            <w:tcW w:w="2580"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2565"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8835"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r>
    </w:tbl>
    <w:p w:rsidR="00FC7271" w:rsidRDefault="00C633AE">
      <w:pPr>
        <w:pStyle w:val="a9"/>
      </w:pPr>
      <w:r>
        <w:rPr>
          <w:rFonts w:ascii="方正小标宋简体" w:eastAsia="方正小标宋简体" w:hAnsi="方正小标宋简体" w:cs="方正小标宋简体" w:hint="eastAsia"/>
        </w:rPr>
        <w:lastRenderedPageBreak/>
        <w:t>四、新闻宣传科</w:t>
      </w:r>
    </w:p>
    <w:p w:rsidR="00FC7271" w:rsidRDefault="00C633AE">
      <w:pPr>
        <w:pStyle w:val="aa"/>
      </w:pPr>
      <w:r>
        <w:rPr>
          <w:rFonts w:hint="eastAsia"/>
        </w:rPr>
        <w:t>职责任务清单</w:t>
      </w:r>
    </w:p>
    <w:tbl>
      <w:tblP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4778"/>
        <w:gridCol w:w="5720"/>
      </w:tblGrid>
      <w:tr w:rsidR="00FC7271">
        <w:trPr>
          <w:trHeight w:val="422"/>
        </w:trPr>
        <w:tc>
          <w:tcPr>
            <w:tcW w:w="8140" w:type="dxa"/>
            <w:gridSpan w:val="2"/>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“三定”规定对应内容</w:t>
            </w:r>
          </w:p>
        </w:tc>
        <w:tc>
          <w:tcPr>
            <w:tcW w:w="5720" w:type="dxa"/>
            <w:vMerge w:val="restart"/>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科室工作任务及</w:t>
            </w:r>
          </w:p>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工作流程、工作规范</w:t>
            </w:r>
          </w:p>
        </w:tc>
      </w:tr>
      <w:tr w:rsidR="00FC7271">
        <w:trPr>
          <w:trHeight w:val="260"/>
        </w:trPr>
        <w:tc>
          <w:tcPr>
            <w:tcW w:w="3362"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部门主要职责</w:t>
            </w:r>
          </w:p>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4778"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科室职责</w:t>
            </w:r>
          </w:p>
        </w:tc>
        <w:tc>
          <w:tcPr>
            <w:tcW w:w="5720" w:type="dxa"/>
            <w:vMerge/>
            <w:vAlign w:val="center"/>
          </w:tcPr>
          <w:p w:rsidR="00FC7271" w:rsidRDefault="00FC7271">
            <w:pPr>
              <w:pStyle w:val="a6"/>
              <w:spacing w:line="300" w:lineRule="exact"/>
              <w:rPr>
                <w:rFonts w:asciiTheme="minorEastAsia" w:eastAsiaTheme="minorEastAsia" w:hAnsiTheme="minorEastAsia" w:cstheme="minorEastAsia"/>
                <w:b w:val="0"/>
                <w:bCs/>
                <w:sz w:val="28"/>
                <w:szCs w:val="28"/>
              </w:rPr>
            </w:pPr>
          </w:p>
        </w:tc>
      </w:tr>
      <w:tr w:rsidR="00FC7271">
        <w:trPr>
          <w:trHeight w:val="555"/>
        </w:trPr>
        <w:tc>
          <w:tcPr>
            <w:tcW w:w="3362"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 xml:space="preserve">负责全县应急管理、安全生产宣传教育和培训工作，组织指导应急管理、安全生产的科学技术研究、推广应用和信息化建设工作。开展对外交流与合作。 </w:t>
            </w:r>
          </w:p>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4778" w:type="dxa"/>
            <w:vMerge w:val="restart"/>
            <w:vAlign w:val="center"/>
          </w:tcPr>
          <w:p w:rsidR="00FC7271" w:rsidRPr="00CF0EEA" w:rsidRDefault="009620F6">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（一）</w:t>
            </w:r>
            <w:r w:rsidR="00C633AE" w:rsidRPr="00CF0EEA">
              <w:rPr>
                <w:rFonts w:asciiTheme="minorEastAsia" w:eastAsiaTheme="minorEastAsia" w:hAnsiTheme="minorEastAsia" w:cstheme="minorEastAsia" w:hint="eastAsia"/>
                <w:b w:val="0"/>
                <w:bCs/>
                <w:szCs w:val="24"/>
              </w:rPr>
              <w:t>承担应急管理、安全生产和防灾减灾救灾的新闻宣传、舆情应对、文化建设等工作，开展面向公众的有关法律法规和政策、防灾减灾知识普及工作；</w:t>
            </w:r>
          </w:p>
          <w:p w:rsidR="00FC7271" w:rsidRPr="00CF0EEA" w:rsidRDefault="009620F6">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（二）</w:t>
            </w:r>
            <w:r w:rsidR="00C633AE" w:rsidRPr="00CF0EEA">
              <w:rPr>
                <w:rFonts w:asciiTheme="minorEastAsia" w:eastAsiaTheme="minorEastAsia" w:hAnsiTheme="minorEastAsia" w:cstheme="minorEastAsia" w:hint="eastAsia"/>
                <w:b w:val="0"/>
                <w:bCs/>
                <w:szCs w:val="24"/>
              </w:rPr>
              <w:t>组织、指导、协调全县素质固安工作；</w:t>
            </w:r>
          </w:p>
          <w:p w:rsidR="00FC7271" w:rsidRPr="00CF0EEA" w:rsidRDefault="009620F6">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（三）</w:t>
            </w:r>
            <w:r w:rsidR="00C633AE" w:rsidRPr="00CF0EEA">
              <w:rPr>
                <w:rFonts w:asciiTheme="minorEastAsia" w:eastAsiaTheme="minorEastAsia" w:hAnsiTheme="minorEastAsia" w:cstheme="minorEastAsia" w:hint="eastAsia"/>
                <w:b w:val="0"/>
                <w:bCs/>
                <w:szCs w:val="24"/>
              </w:rPr>
              <w:t>负责全县应急管理、安全生产、防灾减灾救灾的统计分析工作</w:t>
            </w:r>
          </w:p>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5720" w:type="dxa"/>
            <w:vAlign w:val="center"/>
          </w:tcPr>
          <w:p w:rsidR="00FC7271" w:rsidRPr="00CF0EEA"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1.组织指导全县应急管理和安全生产、防灾减灾救灾新闻宣传、文化建设、舆情监测（工作规范），牵头组织实施“安全生产月”宣传活动，指导全县安全文化示范企业创建工作。</w:t>
            </w:r>
          </w:p>
        </w:tc>
      </w:tr>
      <w:tr w:rsidR="00FC7271">
        <w:trPr>
          <w:trHeight w:val="581"/>
        </w:trPr>
        <w:tc>
          <w:tcPr>
            <w:tcW w:w="3362"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4778"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5720" w:type="dxa"/>
            <w:vAlign w:val="center"/>
          </w:tcPr>
          <w:p w:rsidR="00FC7271" w:rsidRPr="00CF0EEA"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2.负责县“素质固安”工作，指导乡镇（街、区）、县安委会成员单位“素质固安”工作。</w:t>
            </w:r>
          </w:p>
          <w:p w:rsidR="00FC7271" w:rsidRPr="00CF0EEA"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trPr>
          <w:trHeight w:val="615"/>
        </w:trPr>
        <w:tc>
          <w:tcPr>
            <w:tcW w:w="3362"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4778"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5720" w:type="dxa"/>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3.负责全县应急管理、安全生产、防灾减灾救灾的统计分析工作</w:t>
            </w:r>
          </w:p>
          <w:p w:rsidR="00FC7271" w:rsidRPr="00CF0EEA" w:rsidRDefault="00FC7271">
            <w:pPr>
              <w:spacing w:line="300" w:lineRule="exact"/>
              <w:rPr>
                <w:rFonts w:asciiTheme="minorEastAsia" w:eastAsiaTheme="minorEastAsia" w:hAnsiTheme="minorEastAsia" w:cstheme="minorEastAsia"/>
                <w:bCs/>
                <w:sz w:val="24"/>
                <w:szCs w:val="24"/>
              </w:rPr>
            </w:pPr>
          </w:p>
        </w:tc>
      </w:tr>
    </w:tbl>
    <w:p w:rsidR="00FC7271" w:rsidRDefault="00FC7271">
      <w:pPr>
        <w:pStyle w:val="a9"/>
        <w:rPr>
          <w:rFonts w:ascii="华文宋体" w:eastAsia="华文宋体" w:hAnsi="华文宋体" w:cs="华文宋体"/>
        </w:rPr>
      </w:pPr>
    </w:p>
    <w:p w:rsidR="00FC7271" w:rsidRDefault="00FC7271">
      <w:pPr>
        <w:pStyle w:val="a9"/>
        <w:rPr>
          <w:rFonts w:ascii="华文宋体" w:eastAsia="华文宋体" w:hAnsi="华文宋体" w:cs="华文宋体"/>
        </w:rPr>
      </w:pPr>
    </w:p>
    <w:p w:rsidR="00FC7271" w:rsidRDefault="00FC7271">
      <w:pPr>
        <w:pStyle w:val="a9"/>
        <w:rPr>
          <w:rFonts w:ascii="华文宋体" w:eastAsia="华文宋体" w:hAnsi="华文宋体" w:cs="华文宋体"/>
        </w:rPr>
      </w:pPr>
    </w:p>
    <w:p w:rsidR="00FC7271" w:rsidRDefault="00FC7271">
      <w:pPr>
        <w:pStyle w:val="a9"/>
        <w:rPr>
          <w:rFonts w:ascii="华文宋体" w:eastAsia="华文宋体" w:hAnsi="华文宋体" w:cs="华文宋体"/>
        </w:rPr>
      </w:pPr>
    </w:p>
    <w:p w:rsidR="00FC7271" w:rsidRDefault="00C633AE">
      <w:pPr>
        <w:pStyle w:val="a9"/>
        <w:rPr>
          <w:rFonts w:ascii="华文宋体" w:eastAsia="华文宋体" w:hAnsi="华文宋体" w:cs="华文宋体"/>
        </w:rPr>
      </w:pPr>
      <w:r>
        <w:rPr>
          <w:rFonts w:ascii="华文宋体" w:eastAsia="华文宋体" w:hAnsi="华文宋体" w:cs="华文宋体" w:hint="eastAsia"/>
        </w:rPr>
        <w:lastRenderedPageBreak/>
        <w:t>五、防汛抗旱科</w:t>
      </w:r>
    </w:p>
    <w:p w:rsidR="00FC7271" w:rsidRDefault="00C633AE">
      <w:pPr>
        <w:pStyle w:val="aa"/>
        <w:rPr>
          <w:rFonts w:ascii="华文宋体" w:eastAsia="华文宋体" w:hAnsi="华文宋体" w:cs="华文宋体"/>
        </w:rPr>
      </w:pPr>
      <w:r>
        <w:rPr>
          <w:rFonts w:ascii="华文宋体" w:eastAsia="华文宋体" w:hAnsi="华文宋体" w:cs="华文宋体" w:hint="eastAsia"/>
        </w:rPr>
        <w:t>职责任务清单</w:t>
      </w:r>
    </w:p>
    <w:p w:rsidR="00FC7271" w:rsidRDefault="00FC7271">
      <w:pPr>
        <w:pStyle w:val="a7"/>
        <w:rPr>
          <w:rFonts w:ascii="华文宋体" w:eastAsia="华文宋体" w:hAnsi="华文宋体" w:cs="华文宋体"/>
        </w:rPr>
      </w:pP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4577"/>
        <w:gridCol w:w="6900"/>
      </w:tblGrid>
      <w:tr w:rsidR="00FC7271">
        <w:trPr>
          <w:trHeight w:val="237"/>
          <w:tblHeader/>
        </w:trPr>
        <w:tc>
          <w:tcPr>
            <w:tcW w:w="7020" w:type="dxa"/>
            <w:gridSpan w:val="2"/>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“三定”规定对应内容</w:t>
            </w:r>
          </w:p>
        </w:tc>
        <w:tc>
          <w:tcPr>
            <w:tcW w:w="6900" w:type="dxa"/>
            <w:vMerge w:val="restart"/>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科室工作任务及</w:t>
            </w:r>
          </w:p>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工作流程、工作规范</w:t>
            </w:r>
          </w:p>
        </w:tc>
      </w:tr>
      <w:tr w:rsidR="00FC7271">
        <w:trPr>
          <w:trHeight w:val="464"/>
          <w:tblHeader/>
        </w:trPr>
        <w:tc>
          <w:tcPr>
            <w:tcW w:w="2443"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部门主要职责</w:t>
            </w:r>
          </w:p>
        </w:tc>
        <w:tc>
          <w:tcPr>
            <w:tcW w:w="4577"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科室职责</w:t>
            </w:r>
          </w:p>
        </w:tc>
        <w:tc>
          <w:tcPr>
            <w:tcW w:w="6900" w:type="dxa"/>
            <w:vMerge/>
            <w:vAlign w:val="center"/>
          </w:tcPr>
          <w:p w:rsidR="00FC7271" w:rsidRDefault="00FC7271">
            <w:pPr>
              <w:pStyle w:val="a6"/>
              <w:spacing w:line="300" w:lineRule="exact"/>
              <w:rPr>
                <w:rFonts w:asciiTheme="minorEastAsia" w:eastAsiaTheme="minorEastAsia" w:hAnsiTheme="minorEastAsia" w:cstheme="minorEastAsia"/>
                <w:b w:val="0"/>
                <w:bCs/>
                <w:sz w:val="28"/>
                <w:szCs w:val="28"/>
              </w:rPr>
            </w:pPr>
          </w:p>
        </w:tc>
      </w:tr>
      <w:tr w:rsidR="00FC7271">
        <w:trPr>
          <w:trHeight w:val="691"/>
        </w:trPr>
        <w:tc>
          <w:tcPr>
            <w:tcW w:w="2443" w:type="dxa"/>
            <w:vMerge w:val="restart"/>
            <w:vAlign w:val="center"/>
          </w:tcPr>
          <w:p w:rsidR="00FC7271" w:rsidRDefault="00FC7271">
            <w:pPr>
              <w:pStyle w:val="a7"/>
              <w:spacing w:line="300" w:lineRule="exact"/>
              <w:rPr>
                <w:rFonts w:asciiTheme="minorEastAsia" w:eastAsiaTheme="minorEastAsia" w:hAnsiTheme="minorEastAsia" w:cstheme="minorEastAsia"/>
                <w:b w:val="0"/>
                <w:bCs/>
                <w:color w:val="FF0000"/>
                <w:sz w:val="28"/>
                <w:szCs w:val="28"/>
              </w:rPr>
            </w:pPr>
          </w:p>
        </w:tc>
        <w:tc>
          <w:tcPr>
            <w:tcW w:w="4577" w:type="dxa"/>
            <w:vMerge w:val="restart"/>
            <w:vAlign w:val="center"/>
          </w:tcPr>
          <w:p w:rsidR="00FC7271" w:rsidRPr="00CF0EEA" w:rsidRDefault="00C633AE">
            <w:pPr>
              <w:pStyle w:val="a7"/>
              <w:spacing w:line="300" w:lineRule="exact"/>
              <w:jc w:val="left"/>
              <w:rPr>
                <w:rFonts w:asciiTheme="minorEastAsia" w:eastAsiaTheme="minorEastAsia" w:hAnsiTheme="minorEastAsia" w:cstheme="minorEastAsia"/>
                <w:b w:val="0"/>
                <w:bCs/>
                <w:color w:val="FF0000"/>
                <w:szCs w:val="24"/>
              </w:rPr>
            </w:pPr>
            <w:r w:rsidRPr="00CF0EEA">
              <w:rPr>
                <w:rFonts w:asciiTheme="minorEastAsia" w:eastAsiaTheme="minorEastAsia" w:hAnsiTheme="minorEastAsia" w:cstheme="minorEastAsia" w:hint="eastAsia"/>
                <w:b w:val="0"/>
                <w:bCs/>
                <w:szCs w:val="24"/>
              </w:rPr>
              <w:t>组织协调水旱灾害应急救援工作，协调指导重要河道湖泊和重要水工程实施防御洪水抗御旱灾调度和应急水量调度工作，组织协调台风防御工作。</w:t>
            </w:r>
          </w:p>
        </w:tc>
        <w:tc>
          <w:tcPr>
            <w:tcW w:w="6900" w:type="dxa"/>
            <w:vMerge w:val="restart"/>
            <w:vAlign w:val="center"/>
          </w:tcPr>
          <w:p w:rsidR="00FC7271" w:rsidRPr="00CF0EEA" w:rsidRDefault="00C633AE">
            <w:pPr>
              <w:pStyle w:val="a7"/>
              <w:spacing w:line="300" w:lineRule="exact"/>
              <w:jc w:val="both"/>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1.拟定县级防汛抗旱防台风应急预案并组织实施</w:t>
            </w:r>
          </w:p>
        </w:tc>
      </w:tr>
      <w:tr w:rsidR="00FC7271">
        <w:trPr>
          <w:trHeight w:val="312"/>
        </w:trPr>
        <w:tc>
          <w:tcPr>
            <w:tcW w:w="2443"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4577"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6900"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691"/>
        </w:trPr>
        <w:tc>
          <w:tcPr>
            <w:tcW w:w="2443"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4577"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6900" w:type="dxa"/>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2.参与拟定综合防灾减灾规划并协调落实相关工作。</w:t>
            </w:r>
          </w:p>
        </w:tc>
      </w:tr>
      <w:tr w:rsidR="00FC7271">
        <w:trPr>
          <w:trHeight w:val="464"/>
        </w:trPr>
        <w:tc>
          <w:tcPr>
            <w:tcW w:w="2443"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4577"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6900" w:type="dxa"/>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3.指导协调相关部门水旱灾害防治工作。</w:t>
            </w:r>
          </w:p>
        </w:tc>
      </w:tr>
      <w:tr w:rsidR="00FC7271">
        <w:trPr>
          <w:trHeight w:val="464"/>
        </w:trPr>
        <w:tc>
          <w:tcPr>
            <w:tcW w:w="2443"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4577"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6900" w:type="dxa"/>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4.掌握汛情、旱情并协同有关部门发布信息</w:t>
            </w:r>
          </w:p>
        </w:tc>
      </w:tr>
      <w:tr w:rsidR="00FC7271">
        <w:trPr>
          <w:trHeight w:val="464"/>
        </w:trPr>
        <w:tc>
          <w:tcPr>
            <w:tcW w:w="2443"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4577" w:type="dxa"/>
            <w:vMerge/>
            <w:vAlign w:val="center"/>
          </w:tcPr>
          <w:p w:rsidR="00FC7271" w:rsidRPr="00CF0EEA" w:rsidRDefault="00FC7271">
            <w:pPr>
              <w:pStyle w:val="a7"/>
              <w:spacing w:line="300" w:lineRule="exact"/>
              <w:jc w:val="left"/>
              <w:rPr>
                <w:rFonts w:asciiTheme="minorEastAsia" w:eastAsiaTheme="minorEastAsia" w:hAnsiTheme="minorEastAsia" w:cstheme="minorEastAsia"/>
                <w:b w:val="0"/>
                <w:bCs/>
                <w:szCs w:val="24"/>
              </w:rPr>
            </w:pPr>
          </w:p>
        </w:tc>
        <w:tc>
          <w:tcPr>
            <w:tcW w:w="6900" w:type="dxa"/>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5.组织协调水旱灾害应急救援工作</w:t>
            </w:r>
          </w:p>
        </w:tc>
      </w:tr>
      <w:tr w:rsidR="00FC7271">
        <w:trPr>
          <w:trHeight w:val="464"/>
        </w:trPr>
        <w:tc>
          <w:tcPr>
            <w:tcW w:w="2443" w:type="dxa"/>
            <w:vMerge/>
            <w:vAlign w:val="center"/>
          </w:tcPr>
          <w:p w:rsidR="00FC7271" w:rsidRDefault="00FC7271">
            <w:pPr>
              <w:pStyle w:val="a7"/>
              <w:spacing w:line="300" w:lineRule="exact"/>
              <w:rPr>
                <w:rFonts w:asciiTheme="minorEastAsia" w:eastAsiaTheme="minorEastAsia" w:hAnsiTheme="minorEastAsia" w:cstheme="minorEastAsia"/>
                <w:b w:val="0"/>
                <w:bCs/>
                <w:sz w:val="28"/>
                <w:szCs w:val="28"/>
              </w:rPr>
            </w:pPr>
          </w:p>
        </w:tc>
        <w:tc>
          <w:tcPr>
            <w:tcW w:w="4577" w:type="dxa"/>
            <w:vMerge/>
            <w:vAlign w:val="center"/>
          </w:tcPr>
          <w:p w:rsidR="00FC7271" w:rsidRPr="00CF0EEA" w:rsidRDefault="00FC7271">
            <w:pPr>
              <w:pStyle w:val="a7"/>
              <w:spacing w:line="300" w:lineRule="exact"/>
              <w:rPr>
                <w:rFonts w:asciiTheme="minorEastAsia" w:eastAsiaTheme="minorEastAsia" w:hAnsiTheme="minorEastAsia" w:cstheme="minorEastAsia"/>
                <w:b w:val="0"/>
                <w:bCs/>
                <w:szCs w:val="24"/>
              </w:rPr>
            </w:pPr>
          </w:p>
        </w:tc>
        <w:tc>
          <w:tcPr>
            <w:tcW w:w="6900" w:type="dxa"/>
            <w:vAlign w:val="center"/>
          </w:tcPr>
          <w:p w:rsidR="00FC7271" w:rsidRPr="00CF0EEA" w:rsidRDefault="00C633AE">
            <w:pPr>
              <w:pStyle w:val="a7"/>
              <w:spacing w:line="300" w:lineRule="exact"/>
              <w:jc w:val="left"/>
              <w:rPr>
                <w:rFonts w:asciiTheme="minorEastAsia" w:eastAsiaTheme="minorEastAsia" w:hAnsiTheme="minorEastAsia" w:cstheme="minorEastAsia"/>
                <w:b w:val="0"/>
                <w:bCs/>
                <w:szCs w:val="24"/>
              </w:rPr>
            </w:pPr>
            <w:r w:rsidRPr="00CF0EEA">
              <w:rPr>
                <w:rFonts w:asciiTheme="minorEastAsia" w:eastAsiaTheme="minorEastAsia" w:hAnsiTheme="minorEastAsia" w:cstheme="minorEastAsia" w:hint="eastAsia"/>
                <w:b w:val="0"/>
                <w:bCs/>
                <w:szCs w:val="24"/>
              </w:rPr>
              <w:t>6.组织协调台风防御工作流程</w:t>
            </w:r>
          </w:p>
        </w:tc>
      </w:tr>
    </w:tbl>
    <w:p w:rsidR="00FC7271" w:rsidRDefault="00FC7271">
      <w:pPr>
        <w:pStyle w:val="a9"/>
      </w:pPr>
    </w:p>
    <w:p w:rsidR="00FC7271" w:rsidRDefault="00FC7271">
      <w:pPr>
        <w:pStyle w:val="a9"/>
      </w:pPr>
    </w:p>
    <w:p w:rsidR="00FC7271" w:rsidRDefault="00FC7271">
      <w:pPr>
        <w:pStyle w:val="a9"/>
      </w:pPr>
    </w:p>
    <w:p w:rsidR="00FC7271" w:rsidRDefault="00C633AE">
      <w:pPr>
        <w:pStyle w:val="a9"/>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lastRenderedPageBreak/>
        <w:t>六、安全生产综合协调科</w:t>
      </w:r>
    </w:p>
    <w:p w:rsidR="00FC7271" w:rsidRDefault="00C633AE">
      <w:pPr>
        <w:pStyle w:val="aa"/>
      </w:pPr>
      <w:r>
        <w:rPr>
          <w:rFonts w:hint="eastAsia"/>
        </w:rPr>
        <w:t>职责任务清单</w:t>
      </w:r>
    </w:p>
    <w:tbl>
      <w:tblPr>
        <w:tblpPr w:leftFromText="180" w:rightFromText="180" w:vertAnchor="text" w:horzAnchor="page" w:tblpX="1544" w:tblpY="277"/>
        <w:tblOverlap w:val="never"/>
        <w:tblW w:w="1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400"/>
        <w:gridCol w:w="5363"/>
      </w:tblGrid>
      <w:tr w:rsidR="00FC7271">
        <w:trPr>
          <w:trHeight w:val="90"/>
        </w:trPr>
        <w:tc>
          <w:tcPr>
            <w:tcW w:w="8717" w:type="dxa"/>
            <w:gridSpan w:val="2"/>
            <w:vAlign w:val="center"/>
          </w:tcPr>
          <w:p w:rsidR="00FC7271" w:rsidRDefault="00C633AE">
            <w:pPr>
              <w:spacing w:line="300" w:lineRule="exact"/>
              <w:ind w:firstLine="420"/>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“三定”规定对应内容</w:t>
            </w:r>
          </w:p>
        </w:tc>
        <w:tc>
          <w:tcPr>
            <w:tcW w:w="5363" w:type="dxa"/>
            <w:vMerge w:val="restart"/>
            <w:vAlign w:val="center"/>
          </w:tcPr>
          <w:p w:rsidR="00FC7271" w:rsidRDefault="00C633AE">
            <w:pPr>
              <w:spacing w:line="300" w:lineRule="exact"/>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科室工作任务及</w:t>
            </w:r>
          </w:p>
          <w:p w:rsidR="00FC7271" w:rsidRDefault="00C633AE">
            <w:pPr>
              <w:spacing w:line="300" w:lineRule="exact"/>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工作流程、工作规范</w:t>
            </w:r>
          </w:p>
        </w:tc>
      </w:tr>
      <w:tr w:rsidR="00FC7271">
        <w:trPr>
          <w:trHeight w:val="90"/>
        </w:trPr>
        <w:tc>
          <w:tcPr>
            <w:tcW w:w="3317" w:type="dxa"/>
            <w:vAlign w:val="center"/>
          </w:tcPr>
          <w:p w:rsidR="00FC7271" w:rsidRDefault="00C633AE">
            <w:pPr>
              <w:spacing w:line="300" w:lineRule="exact"/>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部门主要职责</w:t>
            </w:r>
          </w:p>
        </w:tc>
        <w:tc>
          <w:tcPr>
            <w:tcW w:w="5400" w:type="dxa"/>
            <w:vAlign w:val="center"/>
          </w:tcPr>
          <w:p w:rsidR="00FC7271" w:rsidRDefault="00C633AE">
            <w:pPr>
              <w:spacing w:line="300" w:lineRule="exact"/>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科室职责</w:t>
            </w:r>
          </w:p>
        </w:tc>
        <w:tc>
          <w:tcPr>
            <w:tcW w:w="5363" w:type="dxa"/>
            <w:vMerge/>
            <w:vAlign w:val="center"/>
          </w:tcPr>
          <w:p w:rsidR="00FC7271" w:rsidRDefault="00FC7271">
            <w:pPr>
              <w:spacing w:line="300" w:lineRule="exact"/>
              <w:jc w:val="center"/>
              <w:rPr>
                <w:rFonts w:asciiTheme="minorEastAsia" w:eastAsiaTheme="minorEastAsia" w:hAnsiTheme="minorEastAsia" w:cstheme="minorEastAsia"/>
                <w:bCs/>
                <w:sz w:val="28"/>
                <w:szCs w:val="28"/>
              </w:rPr>
            </w:pPr>
          </w:p>
        </w:tc>
      </w:tr>
      <w:tr w:rsidR="00FC7271">
        <w:trPr>
          <w:trHeight w:val="136"/>
        </w:trPr>
        <w:tc>
          <w:tcPr>
            <w:tcW w:w="3317" w:type="dxa"/>
            <w:vMerge w:val="restart"/>
            <w:vAlign w:val="center"/>
          </w:tcPr>
          <w:p w:rsidR="00FC7271" w:rsidRPr="00CF0EEA" w:rsidRDefault="009620F6">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一</w:t>
            </w:r>
            <w:r w:rsidRPr="00CF0EEA">
              <w:rPr>
                <w:rFonts w:asciiTheme="minorEastAsia" w:eastAsiaTheme="minorEastAsia" w:hAnsiTheme="minorEastAsia" w:cstheme="minorEastAsia"/>
                <w:bCs/>
                <w:sz w:val="24"/>
                <w:szCs w:val="24"/>
              </w:rPr>
              <w:t>、</w:t>
            </w:r>
            <w:r w:rsidR="00C633AE" w:rsidRPr="00CF0EEA">
              <w:rPr>
                <w:rFonts w:asciiTheme="minorEastAsia" w:eastAsiaTheme="minorEastAsia" w:hAnsiTheme="minorEastAsia" w:cstheme="minorEastAsia" w:hint="eastAsia"/>
                <w:bCs/>
                <w:sz w:val="24"/>
                <w:szCs w:val="24"/>
              </w:rPr>
              <w:t>依法行使安全生产综合监督管理职权，指导协调、监督检查县政府有关部门和各乡镇（街道）、开发区政府安全生产工作，组织开展全县安全生产巡查、考核工作。</w:t>
            </w:r>
          </w:p>
          <w:p w:rsidR="00FC7271" w:rsidRPr="00CF0EEA" w:rsidRDefault="009620F6">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二</w:t>
            </w:r>
            <w:r w:rsidRPr="00CF0EEA">
              <w:rPr>
                <w:rFonts w:asciiTheme="minorEastAsia" w:eastAsiaTheme="minorEastAsia" w:hAnsiTheme="minorEastAsia" w:cstheme="minorEastAsia"/>
                <w:bCs/>
                <w:sz w:val="24"/>
                <w:szCs w:val="24"/>
              </w:rPr>
              <w:t>、</w:t>
            </w:r>
            <w:r w:rsidR="00C633AE" w:rsidRPr="00CF0EEA">
              <w:rPr>
                <w:rFonts w:asciiTheme="minorEastAsia" w:eastAsiaTheme="minorEastAsia" w:hAnsiTheme="minorEastAsia" w:cstheme="minorEastAsia" w:hint="eastAsia"/>
                <w:bCs/>
                <w:sz w:val="24"/>
                <w:szCs w:val="24"/>
              </w:rPr>
              <w:t>指导协调全县安全生产检测检验工作，监督管理应急管理类、安全生产类社会中介机构和安全评价工作。</w:t>
            </w:r>
          </w:p>
          <w:p w:rsidR="00FC7271" w:rsidRPr="00CF0EEA" w:rsidRDefault="009620F6">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三</w:t>
            </w:r>
            <w:r w:rsidRPr="00CF0EEA">
              <w:rPr>
                <w:rFonts w:asciiTheme="minorEastAsia" w:eastAsiaTheme="minorEastAsia" w:hAnsiTheme="minorEastAsia" w:cstheme="minorEastAsia"/>
                <w:bCs/>
                <w:sz w:val="24"/>
                <w:szCs w:val="24"/>
              </w:rPr>
              <w:t>、</w:t>
            </w:r>
            <w:r w:rsidR="00C633AE" w:rsidRPr="00CF0EEA">
              <w:rPr>
                <w:rFonts w:asciiTheme="minorEastAsia" w:eastAsiaTheme="minorEastAsia" w:hAnsiTheme="minorEastAsia" w:cstheme="minorEastAsia" w:hint="eastAsia"/>
                <w:bCs/>
                <w:sz w:val="24"/>
                <w:szCs w:val="24"/>
              </w:rPr>
              <w:t>承担县安全生产委员会日常工作。</w:t>
            </w:r>
          </w:p>
        </w:tc>
        <w:tc>
          <w:tcPr>
            <w:tcW w:w="5400" w:type="dxa"/>
            <w:vMerge w:val="restart"/>
            <w:vAlign w:val="center"/>
          </w:tcPr>
          <w:p w:rsidR="009620F6" w:rsidRPr="00CF0EEA" w:rsidRDefault="009620F6">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（一）</w:t>
            </w:r>
            <w:r w:rsidR="00C633AE" w:rsidRPr="00CF0EEA">
              <w:rPr>
                <w:rFonts w:asciiTheme="minorEastAsia" w:eastAsiaTheme="minorEastAsia" w:hAnsiTheme="minorEastAsia" w:cstheme="minorEastAsia" w:hint="eastAsia"/>
                <w:bCs/>
                <w:sz w:val="24"/>
                <w:szCs w:val="24"/>
              </w:rPr>
              <w:t>开展安全生产综合监管工作。依法依规指导协调和监督乡镇（街道）、开发区、县管功能区和有专门安全生产主管部门行业领域的安全生产监督管理工作；负责安全生产重大事故隐患的挂牌督办和整改销号工作；负责实施安全生产重点关注、约谈、通报等工作；</w:t>
            </w:r>
          </w:p>
          <w:p w:rsidR="00FC7271" w:rsidRPr="00CF0EEA" w:rsidRDefault="009620F6">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（二）</w:t>
            </w:r>
            <w:r w:rsidR="00C633AE" w:rsidRPr="00CF0EEA">
              <w:rPr>
                <w:rFonts w:asciiTheme="minorEastAsia" w:eastAsiaTheme="minorEastAsia" w:hAnsiTheme="minorEastAsia" w:cstheme="minorEastAsia" w:hint="eastAsia"/>
                <w:bCs/>
                <w:sz w:val="24"/>
                <w:szCs w:val="24"/>
              </w:rPr>
              <w:t>组织协调全县性安全生产检查、专项督查、专项整治和情况通报等工作；</w:t>
            </w:r>
          </w:p>
          <w:p w:rsidR="00FC7271" w:rsidRPr="00CF0EEA" w:rsidRDefault="009620F6">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（三）</w:t>
            </w:r>
            <w:r w:rsidR="00C633AE" w:rsidRPr="00CF0EEA">
              <w:rPr>
                <w:rFonts w:asciiTheme="minorEastAsia" w:eastAsiaTheme="minorEastAsia" w:hAnsiTheme="minorEastAsia" w:cstheme="minorEastAsia" w:hint="eastAsia"/>
                <w:bCs/>
                <w:sz w:val="24"/>
                <w:szCs w:val="24"/>
              </w:rPr>
              <w:t xml:space="preserve"> 指导建立完善全县安全生产风险管控和隐患排查治理双重预防机制；</w:t>
            </w:r>
          </w:p>
          <w:p w:rsidR="003B6E4C" w:rsidRPr="00CF0EEA" w:rsidRDefault="009620F6">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（四）</w:t>
            </w:r>
            <w:r w:rsidR="00C633AE" w:rsidRPr="00CF0EEA">
              <w:rPr>
                <w:rFonts w:asciiTheme="minorEastAsia" w:eastAsiaTheme="minorEastAsia" w:hAnsiTheme="minorEastAsia" w:cstheme="minorEastAsia" w:hint="eastAsia"/>
                <w:bCs/>
                <w:sz w:val="24"/>
                <w:szCs w:val="24"/>
              </w:rPr>
              <w:t>承担全县应急管理、安全生产、防灾减灾救灾科研、专家队伍和科技创新基地的协调服务工作；</w:t>
            </w:r>
          </w:p>
          <w:p w:rsidR="00FC7271" w:rsidRPr="00CF0EEA" w:rsidRDefault="003B6E4C">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（五）</w:t>
            </w:r>
            <w:r w:rsidR="00C633AE" w:rsidRPr="00CF0EEA">
              <w:rPr>
                <w:rFonts w:asciiTheme="minorEastAsia" w:eastAsiaTheme="minorEastAsia" w:hAnsiTheme="minorEastAsia" w:cstheme="minorEastAsia" w:hint="eastAsia"/>
                <w:bCs/>
                <w:sz w:val="24"/>
                <w:szCs w:val="24"/>
              </w:rPr>
              <w:t>研究提出安全生产责任保险、灾害民生综合保险等相关经济政策建议；</w:t>
            </w:r>
          </w:p>
          <w:p w:rsidR="00FC7271" w:rsidRPr="00CF0EEA" w:rsidRDefault="003B6E4C">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（六）</w:t>
            </w:r>
            <w:r w:rsidR="00C633AE" w:rsidRPr="00CF0EEA">
              <w:rPr>
                <w:rFonts w:asciiTheme="minorEastAsia" w:eastAsiaTheme="minorEastAsia" w:hAnsiTheme="minorEastAsia" w:cstheme="minorEastAsia" w:hint="eastAsia"/>
                <w:bCs/>
                <w:sz w:val="24"/>
                <w:szCs w:val="24"/>
              </w:rPr>
              <w:t>指导协调全县安全生产检测检验工作，监督管理应急管理类、安全生产类社会中介机构。</w:t>
            </w:r>
          </w:p>
        </w:tc>
        <w:tc>
          <w:tcPr>
            <w:tcW w:w="5363" w:type="dxa"/>
            <w:vAlign w:val="center"/>
          </w:tcPr>
          <w:p w:rsidR="00FC7271" w:rsidRPr="00CF0EEA" w:rsidRDefault="00C633AE">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1.依法依规指导协调监督有专门安全生产主管部门的行业和领域安全生产监督管理工作;负责重大事故隐患和生产安全事故的挂牌督办、销号等工作;负责实施安全生产重点关注、约谈、通报等工作</w:t>
            </w:r>
          </w:p>
        </w:tc>
      </w:tr>
      <w:tr w:rsidR="00FC7271">
        <w:trPr>
          <w:trHeight w:val="90"/>
        </w:trPr>
        <w:tc>
          <w:tcPr>
            <w:tcW w:w="3317" w:type="dxa"/>
            <w:vMerge/>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5400" w:type="dxa"/>
            <w:vMerge/>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5363" w:type="dxa"/>
            <w:vAlign w:val="center"/>
          </w:tcPr>
          <w:p w:rsidR="00FC7271" w:rsidRPr="00CF0EEA" w:rsidRDefault="00C633AE">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2.组织协调全县性安全生产检查、专项督查、专项整治和情况通报等工作。</w:t>
            </w:r>
          </w:p>
        </w:tc>
      </w:tr>
      <w:tr w:rsidR="00FC7271">
        <w:trPr>
          <w:trHeight w:val="90"/>
        </w:trPr>
        <w:tc>
          <w:tcPr>
            <w:tcW w:w="3317" w:type="dxa"/>
            <w:vMerge/>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5400" w:type="dxa"/>
            <w:vMerge/>
            <w:vAlign w:val="center"/>
          </w:tcPr>
          <w:p w:rsidR="00FC7271" w:rsidRPr="00CF0EEA" w:rsidRDefault="00FC7271">
            <w:pPr>
              <w:spacing w:line="300" w:lineRule="exact"/>
              <w:jc w:val="left"/>
              <w:rPr>
                <w:rFonts w:asciiTheme="minorEastAsia" w:eastAsiaTheme="minorEastAsia" w:hAnsiTheme="minorEastAsia" w:cstheme="minorEastAsia"/>
                <w:bCs/>
                <w:sz w:val="24"/>
                <w:szCs w:val="24"/>
              </w:rPr>
            </w:pPr>
          </w:p>
        </w:tc>
        <w:tc>
          <w:tcPr>
            <w:tcW w:w="5363" w:type="dxa"/>
            <w:vAlign w:val="center"/>
          </w:tcPr>
          <w:p w:rsidR="00FC7271" w:rsidRPr="00CF0EEA" w:rsidRDefault="00C633AE">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3.指导建立完善全县安全生产风险管控和隐患排查治理双重预防机制</w:t>
            </w:r>
          </w:p>
        </w:tc>
      </w:tr>
      <w:tr w:rsidR="00FC7271">
        <w:trPr>
          <w:trHeight w:val="90"/>
        </w:trPr>
        <w:tc>
          <w:tcPr>
            <w:tcW w:w="3317" w:type="dxa"/>
            <w:vMerge/>
            <w:vAlign w:val="center"/>
          </w:tcPr>
          <w:p w:rsidR="00FC7271" w:rsidRPr="00CF0EEA" w:rsidRDefault="00FC7271">
            <w:pPr>
              <w:spacing w:line="300" w:lineRule="exact"/>
              <w:jc w:val="center"/>
              <w:rPr>
                <w:rFonts w:asciiTheme="minorEastAsia" w:eastAsiaTheme="minorEastAsia" w:hAnsiTheme="minorEastAsia" w:cstheme="minorEastAsia"/>
                <w:bCs/>
                <w:sz w:val="24"/>
                <w:szCs w:val="24"/>
              </w:rPr>
            </w:pPr>
          </w:p>
        </w:tc>
        <w:tc>
          <w:tcPr>
            <w:tcW w:w="5400" w:type="dxa"/>
            <w:vMerge/>
            <w:vAlign w:val="center"/>
          </w:tcPr>
          <w:p w:rsidR="00FC7271" w:rsidRPr="00CF0EEA" w:rsidRDefault="00FC7271">
            <w:pPr>
              <w:spacing w:line="300" w:lineRule="exact"/>
              <w:jc w:val="center"/>
              <w:rPr>
                <w:rFonts w:asciiTheme="minorEastAsia" w:eastAsiaTheme="minorEastAsia" w:hAnsiTheme="minorEastAsia" w:cstheme="minorEastAsia"/>
                <w:bCs/>
                <w:sz w:val="24"/>
                <w:szCs w:val="24"/>
              </w:rPr>
            </w:pPr>
          </w:p>
        </w:tc>
        <w:tc>
          <w:tcPr>
            <w:tcW w:w="5363" w:type="dxa"/>
            <w:vAlign w:val="center"/>
          </w:tcPr>
          <w:p w:rsidR="00FC7271" w:rsidRPr="00CF0EEA" w:rsidRDefault="00C633AE">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4.承担全县应急管理、安全生产、防灾减灾救灾科研、专家队伍和科技创新基地的协调服务工作</w:t>
            </w:r>
          </w:p>
        </w:tc>
      </w:tr>
      <w:tr w:rsidR="00FC7271">
        <w:trPr>
          <w:trHeight w:val="90"/>
        </w:trPr>
        <w:tc>
          <w:tcPr>
            <w:tcW w:w="3317" w:type="dxa"/>
            <w:vMerge/>
            <w:vAlign w:val="center"/>
          </w:tcPr>
          <w:p w:rsidR="00FC7271" w:rsidRPr="00CF0EEA" w:rsidRDefault="00FC7271">
            <w:pPr>
              <w:spacing w:line="300" w:lineRule="exact"/>
              <w:jc w:val="center"/>
              <w:rPr>
                <w:rFonts w:asciiTheme="minorEastAsia" w:eastAsiaTheme="minorEastAsia" w:hAnsiTheme="minorEastAsia" w:cstheme="minorEastAsia"/>
                <w:bCs/>
                <w:sz w:val="24"/>
                <w:szCs w:val="24"/>
              </w:rPr>
            </w:pPr>
          </w:p>
        </w:tc>
        <w:tc>
          <w:tcPr>
            <w:tcW w:w="5400" w:type="dxa"/>
            <w:vMerge/>
            <w:vAlign w:val="center"/>
          </w:tcPr>
          <w:p w:rsidR="00FC7271" w:rsidRPr="00CF0EEA" w:rsidRDefault="00FC7271">
            <w:pPr>
              <w:spacing w:line="300" w:lineRule="exact"/>
              <w:jc w:val="center"/>
              <w:rPr>
                <w:rFonts w:asciiTheme="minorEastAsia" w:eastAsiaTheme="minorEastAsia" w:hAnsiTheme="minorEastAsia" w:cstheme="minorEastAsia"/>
                <w:bCs/>
                <w:sz w:val="24"/>
                <w:szCs w:val="24"/>
              </w:rPr>
            </w:pPr>
          </w:p>
        </w:tc>
        <w:tc>
          <w:tcPr>
            <w:tcW w:w="5363" w:type="dxa"/>
            <w:vAlign w:val="center"/>
          </w:tcPr>
          <w:p w:rsidR="00FC7271" w:rsidRPr="00CF0EEA" w:rsidRDefault="00C633AE">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5.研究提出安全生产责任保险、灾害民生综合保险等相关经济政策建议</w:t>
            </w:r>
          </w:p>
        </w:tc>
      </w:tr>
      <w:tr w:rsidR="00FC7271">
        <w:trPr>
          <w:trHeight w:val="90"/>
        </w:trPr>
        <w:tc>
          <w:tcPr>
            <w:tcW w:w="3317" w:type="dxa"/>
            <w:vMerge/>
            <w:vAlign w:val="center"/>
          </w:tcPr>
          <w:p w:rsidR="00FC7271" w:rsidRPr="00CF0EEA" w:rsidRDefault="00FC7271">
            <w:pPr>
              <w:spacing w:line="300" w:lineRule="exact"/>
              <w:jc w:val="center"/>
              <w:rPr>
                <w:rFonts w:asciiTheme="minorEastAsia" w:eastAsiaTheme="minorEastAsia" w:hAnsiTheme="minorEastAsia" w:cstheme="minorEastAsia"/>
                <w:bCs/>
                <w:sz w:val="24"/>
                <w:szCs w:val="24"/>
              </w:rPr>
            </w:pPr>
          </w:p>
        </w:tc>
        <w:tc>
          <w:tcPr>
            <w:tcW w:w="5400" w:type="dxa"/>
            <w:vMerge/>
            <w:vAlign w:val="center"/>
          </w:tcPr>
          <w:p w:rsidR="00FC7271" w:rsidRPr="00CF0EEA" w:rsidRDefault="00FC7271">
            <w:pPr>
              <w:spacing w:line="300" w:lineRule="exact"/>
              <w:jc w:val="center"/>
              <w:rPr>
                <w:rFonts w:asciiTheme="minorEastAsia" w:eastAsiaTheme="minorEastAsia" w:hAnsiTheme="minorEastAsia" w:cstheme="minorEastAsia"/>
                <w:bCs/>
                <w:sz w:val="24"/>
                <w:szCs w:val="24"/>
              </w:rPr>
            </w:pPr>
          </w:p>
        </w:tc>
        <w:tc>
          <w:tcPr>
            <w:tcW w:w="5363" w:type="dxa"/>
            <w:vAlign w:val="center"/>
          </w:tcPr>
          <w:p w:rsidR="00FC7271" w:rsidRPr="00CF0EEA" w:rsidRDefault="00C633AE">
            <w:pPr>
              <w:spacing w:line="300" w:lineRule="exact"/>
              <w:jc w:val="left"/>
              <w:rPr>
                <w:rFonts w:asciiTheme="minorEastAsia" w:eastAsiaTheme="minorEastAsia" w:hAnsiTheme="minorEastAsia" w:cstheme="minorEastAsia"/>
                <w:bCs/>
                <w:sz w:val="24"/>
                <w:szCs w:val="24"/>
              </w:rPr>
            </w:pPr>
            <w:r w:rsidRPr="00CF0EEA">
              <w:rPr>
                <w:rFonts w:asciiTheme="minorEastAsia" w:eastAsiaTheme="minorEastAsia" w:hAnsiTheme="minorEastAsia" w:cstheme="minorEastAsia" w:hint="eastAsia"/>
                <w:bCs/>
                <w:sz w:val="24"/>
                <w:szCs w:val="24"/>
              </w:rPr>
              <w:t>6.指导协调全县安全生产检测检验工作，监督管理应急管理类、安全生产类社会中介机构。</w:t>
            </w:r>
          </w:p>
        </w:tc>
      </w:tr>
    </w:tbl>
    <w:p w:rsidR="00CF0EEA" w:rsidRDefault="00CF0EEA">
      <w:pPr>
        <w:jc w:val="center"/>
        <w:outlineLvl w:val="0"/>
        <w:rPr>
          <w:rFonts w:ascii="方正小标宋简体" w:eastAsia="方正小标宋简体" w:hAnsi="方正小标宋简体" w:cs="方正小标宋简体"/>
          <w:sz w:val="44"/>
          <w:szCs w:val="44"/>
        </w:rPr>
      </w:pPr>
    </w:p>
    <w:p w:rsidR="00FC7271" w:rsidRDefault="00C633AE">
      <w:pPr>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七、应急指挥中心</w:t>
      </w:r>
    </w:p>
    <w:tbl>
      <w:tblPr>
        <w:tblStyle w:val="a5"/>
        <w:tblpPr w:leftFromText="180" w:rightFromText="180" w:vertAnchor="text" w:horzAnchor="page" w:tblpX="1416" w:tblpY="496"/>
        <w:tblOverlap w:val="never"/>
        <w:tblW w:w="14300" w:type="dxa"/>
        <w:tblLayout w:type="fixed"/>
        <w:tblLook w:val="04A0" w:firstRow="1" w:lastRow="0" w:firstColumn="1" w:lastColumn="0" w:noHBand="0" w:noVBand="1"/>
      </w:tblPr>
      <w:tblGrid>
        <w:gridCol w:w="3384"/>
        <w:gridCol w:w="5100"/>
        <w:gridCol w:w="5816"/>
      </w:tblGrid>
      <w:tr w:rsidR="00FC7271">
        <w:trPr>
          <w:trHeight w:val="90"/>
        </w:trPr>
        <w:tc>
          <w:tcPr>
            <w:tcW w:w="8484" w:type="dxa"/>
            <w:gridSpan w:val="2"/>
            <w:vAlign w:val="center"/>
          </w:tcPr>
          <w:p w:rsidR="00FC7271" w:rsidRDefault="00C633AE">
            <w:pPr>
              <w:spacing w:line="3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“三定”规定对应内容</w:t>
            </w:r>
          </w:p>
        </w:tc>
        <w:tc>
          <w:tcPr>
            <w:tcW w:w="5816" w:type="dxa"/>
            <w:vMerge w:val="restart"/>
            <w:vAlign w:val="center"/>
          </w:tcPr>
          <w:p w:rsidR="00FC7271" w:rsidRDefault="00C633AE">
            <w:pPr>
              <w:spacing w:line="3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科室工作任务及工作流程、工作规范</w:t>
            </w:r>
          </w:p>
        </w:tc>
      </w:tr>
      <w:tr w:rsidR="00FC7271">
        <w:trPr>
          <w:trHeight w:val="90"/>
        </w:trPr>
        <w:tc>
          <w:tcPr>
            <w:tcW w:w="3384" w:type="dxa"/>
            <w:vAlign w:val="center"/>
          </w:tcPr>
          <w:p w:rsidR="00FC7271" w:rsidRDefault="00C633AE">
            <w:pPr>
              <w:spacing w:line="3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部门主要职责</w:t>
            </w:r>
          </w:p>
        </w:tc>
        <w:tc>
          <w:tcPr>
            <w:tcW w:w="5100" w:type="dxa"/>
            <w:vAlign w:val="center"/>
          </w:tcPr>
          <w:p w:rsidR="00FC7271" w:rsidRDefault="00C633AE">
            <w:pPr>
              <w:spacing w:line="3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科室职责</w:t>
            </w:r>
          </w:p>
        </w:tc>
        <w:tc>
          <w:tcPr>
            <w:tcW w:w="5816" w:type="dxa"/>
            <w:vMerge/>
            <w:vAlign w:val="center"/>
          </w:tcPr>
          <w:p w:rsidR="00FC7271" w:rsidRDefault="00FC7271">
            <w:pPr>
              <w:spacing w:line="300" w:lineRule="exact"/>
              <w:jc w:val="center"/>
              <w:rPr>
                <w:rFonts w:asciiTheme="minorEastAsia" w:eastAsiaTheme="minorEastAsia" w:hAnsiTheme="minorEastAsia" w:cstheme="minorEastAsia"/>
                <w:sz w:val="28"/>
                <w:szCs w:val="28"/>
              </w:rPr>
            </w:pPr>
          </w:p>
        </w:tc>
      </w:tr>
      <w:tr w:rsidR="00FC7271" w:rsidRPr="00780D3F">
        <w:trPr>
          <w:trHeight w:val="312"/>
        </w:trPr>
        <w:tc>
          <w:tcPr>
            <w:tcW w:w="3384" w:type="dxa"/>
            <w:vMerge w:val="restart"/>
            <w:vAlign w:val="center"/>
          </w:tcPr>
          <w:p w:rsidR="00FC7271" w:rsidRPr="00780D3F" w:rsidRDefault="00C633AE">
            <w:pPr>
              <w:numPr>
                <w:ilvl w:val="0"/>
                <w:numId w:val="6"/>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指导应急预案体系建设，建立完善全县事故灾难和自然灾害分级应对制度。</w:t>
            </w:r>
          </w:p>
          <w:p w:rsidR="00FC7271" w:rsidRPr="00780D3F" w:rsidRDefault="00C633AE">
            <w:pPr>
              <w:numPr>
                <w:ilvl w:val="0"/>
                <w:numId w:val="6"/>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组织编制全县总体应急预案和安全生产类、自</w:t>
            </w:r>
            <w:r w:rsidRPr="00780D3F">
              <w:rPr>
                <w:rFonts w:asciiTheme="minorEastAsia" w:eastAsiaTheme="minorEastAsia" w:hAnsiTheme="minorEastAsia" w:cstheme="minorEastAsia" w:hint="eastAsia"/>
                <w:bCs/>
                <w:color w:val="000000"/>
                <w:sz w:val="24"/>
                <w:szCs w:val="24"/>
              </w:rPr>
              <w:t>然</w:t>
            </w:r>
            <w:r w:rsidRPr="00780D3F">
              <w:rPr>
                <w:rFonts w:asciiTheme="minorEastAsia" w:eastAsiaTheme="minorEastAsia" w:hAnsiTheme="minorEastAsia" w:cstheme="minorEastAsia" w:hint="eastAsia"/>
                <w:sz w:val="24"/>
                <w:szCs w:val="24"/>
              </w:rPr>
              <w:t>灾害类专项预案，综合协调应急预案衔接工作，组织开展预案演练，推动应急避难设施建设。</w:t>
            </w:r>
          </w:p>
          <w:p w:rsidR="00FC7271" w:rsidRPr="00780D3F" w:rsidRDefault="00C633AE">
            <w:pPr>
              <w:numPr>
                <w:ilvl w:val="0"/>
                <w:numId w:val="6"/>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牵头建立全县统一的应急管理信息系统，负责全县信息传输渠道的规划、布局和建设。</w:t>
            </w:r>
          </w:p>
          <w:p w:rsidR="00FC7271" w:rsidRPr="00780D3F" w:rsidRDefault="00C633AE">
            <w:pPr>
              <w:numPr>
                <w:ilvl w:val="0"/>
                <w:numId w:val="6"/>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建立监测预警和灾情报告制度，健全自然灾害信息资源获取和共享机制，依法统一发布灾情。</w:t>
            </w:r>
          </w:p>
          <w:p w:rsidR="00FC7271" w:rsidRPr="00780D3F" w:rsidRDefault="00C633AE">
            <w:pPr>
              <w:numPr>
                <w:ilvl w:val="0"/>
                <w:numId w:val="6"/>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组织指导协调全县安全生产类、自然灾害类等</w:t>
            </w:r>
            <w:r w:rsidRPr="00780D3F">
              <w:rPr>
                <w:rFonts w:asciiTheme="minorEastAsia" w:eastAsiaTheme="minorEastAsia" w:hAnsiTheme="minorEastAsia" w:cstheme="minorEastAsia" w:hint="eastAsia"/>
                <w:sz w:val="24"/>
                <w:szCs w:val="24"/>
              </w:rPr>
              <w:lastRenderedPageBreak/>
              <w:t>突发事件应急救援。</w:t>
            </w:r>
          </w:p>
          <w:p w:rsidR="00FC7271" w:rsidRPr="00780D3F" w:rsidRDefault="00C633AE">
            <w:pPr>
              <w:numPr>
                <w:ilvl w:val="0"/>
                <w:numId w:val="6"/>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综合研判突发事件发展态势并提出应对建议，协助县委、县政府指定的负责同志组织重大灾害应急处置工作。</w:t>
            </w:r>
          </w:p>
          <w:p w:rsidR="00FC7271" w:rsidRPr="00780D3F" w:rsidRDefault="00C633AE">
            <w:pPr>
              <w:numPr>
                <w:ilvl w:val="0"/>
                <w:numId w:val="6"/>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统一协调指挥我县应急救援队伍，建立应急协调联动机制。</w:t>
            </w:r>
          </w:p>
          <w:p w:rsidR="00FC7271" w:rsidRPr="00780D3F" w:rsidRDefault="00C633AE">
            <w:pPr>
              <w:numPr>
                <w:ilvl w:val="0"/>
                <w:numId w:val="6"/>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推进指挥平台对接，衔接解放军和武警部队参与应急救援工作。统筹应急救援力量建设，负责县级专业应急救援力量建设和管理，指导乡镇（街道）、开发区专业应急救援力量以及全县社会应急救援力量建设。</w:t>
            </w:r>
          </w:p>
          <w:p w:rsidR="00FC7271" w:rsidRPr="00780D3F" w:rsidRDefault="00C633AE">
            <w:pPr>
              <w:numPr>
                <w:ilvl w:val="0"/>
                <w:numId w:val="6"/>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组织开展自然灾害类突发事件的调查评估工作。</w:t>
            </w:r>
          </w:p>
          <w:p w:rsidR="00FC7271" w:rsidRPr="00780D3F" w:rsidRDefault="00FC7271">
            <w:pPr>
              <w:spacing w:line="300" w:lineRule="exact"/>
              <w:rPr>
                <w:rFonts w:asciiTheme="minorEastAsia" w:eastAsiaTheme="minorEastAsia" w:hAnsiTheme="minorEastAsia" w:cstheme="minorEastAsia"/>
                <w:sz w:val="24"/>
                <w:szCs w:val="24"/>
              </w:rPr>
            </w:pPr>
          </w:p>
        </w:tc>
        <w:tc>
          <w:tcPr>
            <w:tcW w:w="5100" w:type="dxa"/>
            <w:vMerge w:val="restart"/>
            <w:vAlign w:val="center"/>
          </w:tcPr>
          <w:p w:rsidR="00FC7271" w:rsidRPr="00780D3F" w:rsidRDefault="00C633AE">
            <w:pPr>
              <w:numPr>
                <w:ilvl w:val="0"/>
                <w:numId w:val="7"/>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lastRenderedPageBreak/>
              <w:t>承担应急值守、政务值班等工作；</w:t>
            </w:r>
          </w:p>
          <w:p w:rsidR="00FC7271" w:rsidRPr="00780D3F" w:rsidRDefault="00C633AE">
            <w:pPr>
              <w:numPr>
                <w:ilvl w:val="0"/>
                <w:numId w:val="7"/>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负责综合研判应急信息，提出工作对策，联合相关单位开展应急信息研判工作；</w:t>
            </w:r>
          </w:p>
          <w:p w:rsidR="00FC7271" w:rsidRPr="00780D3F" w:rsidRDefault="00C633AE">
            <w:pPr>
              <w:numPr>
                <w:ilvl w:val="0"/>
                <w:numId w:val="7"/>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拟订事故灾难和自然灾害分级应对制度，发布预警和灾情信息；</w:t>
            </w:r>
          </w:p>
          <w:p w:rsidR="00FC7271" w:rsidRPr="00780D3F" w:rsidRDefault="00C633AE">
            <w:pPr>
              <w:numPr>
                <w:ilvl w:val="0"/>
                <w:numId w:val="7"/>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推动应急重点工程和避难设施建设；推进指挥平台对接，衔接解放军和武警部队参与救援工作；</w:t>
            </w:r>
          </w:p>
          <w:p w:rsidR="00FC7271" w:rsidRPr="00780D3F" w:rsidRDefault="00C633AE">
            <w:pPr>
              <w:numPr>
                <w:ilvl w:val="0"/>
                <w:numId w:val="7"/>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依法承担生产安全事故调查处理；</w:t>
            </w:r>
          </w:p>
          <w:p w:rsidR="00FC7271" w:rsidRPr="00780D3F" w:rsidRDefault="00C633AE">
            <w:pPr>
              <w:numPr>
                <w:ilvl w:val="0"/>
                <w:numId w:val="7"/>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牵头负责乡镇（街道）、开发区一般生产安全事故调查报告的审核报备工作；</w:t>
            </w:r>
          </w:p>
          <w:p w:rsidR="00FC7271" w:rsidRPr="00780D3F" w:rsidRDefault="00C633AE">
            <w:pPr>
              <w:numPr>
                <w:ilvl w:val="0"/>
                <w:numId w:val="7"/>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组织开展自然灾害类突发事件的调查评估工作；</w:t>
            </w:r>
          </w:p>
          <w:p w:rsidR="00FC7271" w:rsidRPr="00780D3F" w:rsidRDefault="00C633AE">
            <w:pPr>
              <w:numPr>
                <w:ilvl w:val="0"/>
                <w:numId w:val="7"/>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统筹应急救援力量建设；</w:t>
            </w:r>
          </w:p>
          <w:p w:rsidR="00FC7271" w:rsidRPr="00780D3F" w:rsidRDefault="00C633AE">
            <w:pPr>
              <w:numPr>
                <w:ilvl w:val="0"/>
                <w:numId w:val="7"/>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拟订县级专业性应急救援队伍管理保障办法并组织实施，管理县级专业性应急救援队伍，并指导、协调综合性救援队伍；</w:t>
            </w:r>
          </w:p>
          <w:p w:rsidR="00FC7271" w:rsidRPr="00780D3F" w:rsidRDefault="00C633AE">
            <w:pPr>
              <w:numPr>
                <w:ilvl w:val="0"/>
                <w:numId w:val="7"/>
              </w:num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指导乡镇（街道）、开发区及全县社会应急救援力量建设；</w:t>
            </w:r>
          </w:p>
          <w:p w:rsidR="00FC7271" w:rsidRPr="00780D3F" w:rsidRDefault="003B6E4C">
            <w:p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（十一）</w:t>
            </w:r>
            <w:r w:rsidR="00C633AE" w:rsidRPr="00780D3F">
              <w:rPr>
                <w:rFonts w:asciiTheme="minorEastAsia" w:eastAsiaTheme="minorEastAsia" w:hAnsiTheme="minorEastAsia" w:cstheme="minorEastAsia" w:hint="eastAsia"/>
                <w:sz w:val="24"/>
                <w:szCs w:val="24"/>
              </w:rPr>
              <w:t>承担较大灾害救援指挥的现场协调保</w:t>
            </w:r>
            <w:r w:rsidR="00C633AE" w:rsidRPr="00780D3F">
              <w:rPr>
                <w:rFonts w:asciiTheme="minorEastAsia" w:eastAsiaTheme="minorEastAsia" w:hAnsiTheme="minorEastAsia" w:cstheme="minorEastAsia" w:hint="eastAsia"/>
                <w:sz w:val="24"/>
                <w:szCs w:val="24"/>
              </w:rPr>
              <w:lastRenderedPageBreak/>
              <w:t>障工作；</w:t>
            </w:r>
          </w:p>
          <w:p w:rsidR="003B6E4C" w:rsidRPr="00780D3F" w:rsidRDefault="003B6E4C">
            <w:p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（十二）</w:t>
            </w:r>
            <w:r w:rsidR="00C633AE" w:rsidRPr="00780D3F">
              <w:rPr>
                <w:rFonts w:asciiTheme="minorEastAsia" w:eastAsiaTheme="minorEastAsia" w:hAnsiTheme="minorEastAsia" w:cstheme="minorEastAsia" w:hint="eastAsia"/>
                <w:sz w:val="24"/>
                <w:szCs w:val="24"/>
              </w:rPr>
              <w:t>统筹应急预案体系建设，组织编制我县总体应急预案和安全生产类、自然灾害类专项预案并负责各类应急预案衔接协调，承担预案演练的组织 实施和指导监督工作；</w:t>
            </w:r>
          </w:p>
          <w:p w:rsidR="00FC7271" w:rsidRPr="00780D3F" w:rsidRDefault="003B6E4C">
            <w:pPr>
              <w:spacing w:line="300" w:lineRule="exac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（十三）</w:t>
            </w:r>
            <w:r w:rsidR="00C633AE" w:rsidRPr="00780D3F">
              <w:rPr>
                <w:rFonts w:asciiTheme="minorEastAsia" w:eastAsiaTheme="minorEastAsia" w:hAnsiTheme="minorEastAsia" w:cstheme="minorEastAsia" w:hint="eastAsia"/>
                <w:sz w:val="24"/>
                <w:szCs w:val="24"/>
              </w:rPr>
              <w:t>指导社会力量参与应急救援的工作，监督检查事故防范和整改措施的落实情况，监督事故查处和责任追究情况。</w:t>
            </w:r>
          </w:p>
        </w:tc>
        <w:tc>
          <w:tcPr>
            <w:tcW w:w="5816" w:type="dxa"/>
            <w:vMerge w:val="restart"/>
            <w:vAlign w:val="center"/>
          </w:tcPr>
          <w:p w:rsidR="00FC7271" w:rsidRPr="00780D3F" w:rsidRDefault="00C633AE">
            <w:pPr>
              <w:pStyle w:val="9"/>
              <w:spacing w:line="300" w:lineRule="exact"/>
              <w:ind w:left="0"/>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lastRenderedPageBreak/>
              <w:t>1、县应急局值守应急工作</w:t>
            </w:r>
          </w:p>
        </w:tc>
      </w:tr>
      <w:tr w:rsidR="00FC7271" w:rsidRPr="00780D3F">
        <w:trPr>
          <w:trHeight w:val="312"/>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Merge/>
            <w:vAlign w:val="center"/>
          </w:tcPr>
          <w:p w:rsidR="00FC7271" w:rsidRPr="00780D3F" w:rsidRDefault="00FC7271">
            <w:pPr>
              <w:spacing w:line="300" w:lineRule="exact"/>
              <w:jc w:val="left"/>
              <w:rPr>
                <w:rFonts w:asciiTheme="minorEastAsia" w:eastAsiaTheme="minorEastAsia" w:hAnsiTheme="minorEastAsia" w:cstheme="minorEastAsia"/>
                <w:sz w:val="24"/>
                <w:szCs w:val="24"/>
              </w:rPr>
            </w:pP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2、组织协调事故灾难和自然灾害分级应对</w:t>
            </w: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3、安全生产类、自然灾害类突发事件预警和灾情信息发布</w:t>
            </w: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4、拟定政策、规划、制度工作规范</w:t>
            </w: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5、梁山县总体应急预案编制工作</w:t>
            </w: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6、自然灾害类、安全生产类专项应急预案编制工作</w:t>
            </w: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7、县直有关部门应急预案和乡镇（街、区）总体应急预案备案工作</w:t>
            </w: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8、调用应急救援队伍工作</w:t>
            </w: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9、统筹应急救援力量建设工作</w:t>
            </w: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10、开展应急演练工作</w:t>
            </w: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11、社会应急征用工作</w:t>
            </w: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12、培训和演练工作监督检查工作</w:t>
            </w:r>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13、</w:t>
            </w:r>
            <w:hyperlink w:anchor="_Toc17625" w:history="1">
              <w:r w:rsidRPr="00780D3F">
                <w:rPr>
                  <w:rFonts w:asciiTheme="minorEastAsia" w:eastAsiaTheme="minorEastAsia" w:hAnsiTheme="minorEastAsia" w:cstheme="minorEastAsia" w:hint="eastAsia"/>
                  <w:sz w:val="24"/>
                  <w:szCs w:val="24"/>
                </w:rPr>
                <w:t>生产安全事故调查处理工作流程</w:t>
              </w:r>
            </w:hyperlink>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14、</w:t>
            </w:r>
            <w:hyperlink w:anchor="_Toc1120" w:history="1">
              <w:r w:rsidRPr="00780D3F">
                <w:rPr>
                  <w:rFonts w:asciiTheme="minorEastAsia" w:eastAsiaTheme="minorEastAsia" w:hAnsiTheme="minorEastAsia" w:cstheme="minorEastAsia" w:hint="eastAsia"/>
                  <w:sz w:val="24"/>
                  <w:szCs w:val="24"/>
                </w:rPr>
                <w:t>生产安全事故查处整改措施落实情况</w:t>
              </w:r>
            </w:hyperlink>
            <w:hyperlink w:anchor="_Toc8449" w:history="1">
              <w:r w:rsidRPr="00780D3F">
                <w:rPr>
                  <w:rFonts w:asciiTheme="minorEastAsia" w:eastAsiaTheme="minorEastAsia" w:hAnsiTheme="minorEastAsia" w:cstheme="minorEastAsia" w:hint="eastAsia"/>
                  <w:sz w:val="24"/>
                  <w:szCs w:val="24"/>
                </w:rPr>
                <w:t>评估工作流程</w:t>
              </w:r>
            </w:hyperlink>
          </w:p>
        </w:tc>
      </w:tr>
      <w:tr w:rsidR="00FC7271" w:rsidRPr="00780D3F">
        <w:trPr>
          <w:trHeight w:val="90"/>
        </w:trPr>
        <w:tc>
          <w:tcPr>
            <w:tcW w:w="3384"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100" w:type="dxa"/>
            <w:vMerge/>
            <w:vAlign w:val="center"/>
          </w:tcPr>
          <w:p w:rsidR="00FC7271" w:rsidRPr="00780D3F" w:rsidRDefault="00FC7271">
            <w:pPr>
              <w:spacing w:line="300" w:lineRule="exact"/>
              <w:jc w:val="center"/>
              <w:rPr>
                <w:rFonts w:asciiTheme="minorEastAsia" w:eastAsiaTheme="minorEastAsia" w:hAnsiTheme="minorEastAsia" w:cstheme="minorEastAsia"/>
                <w:sz w:val="24"/>
                <w:szCs w:val="24"/>
              </w:rPr>
            </w:pPr>
          </w:p>
        </w:tc>
        <w:tc>
          <w:tcPr>
            <w:tcW w:w="5816" w:type="dxa"/>
            <w:vAlign w:val="center"/>
          </w:tcPr>
          <w:p w:rsidR="00FC7271" w:rsidRPr="00780D3F" w:rsidRDefault="00C633AE">
            <w:pPr>
              <w:spacing w:line="300" w:lineRule="exact"/>
              <w:jc w:val="left"/>
              <w:rPr>
                <w:rFonts w:asciiTheme="minorEastAsia" w:eastAsiaTheme="minorEastAsia" w:hAnsiTheme="minorEastAsia" w:cstheme="minorEastAsia"/>
                <w:sz w:val="24"/>
                <w:szCs w:val="24"/>
              </w:rPr>
            </w:pPr>
            <w:r w:rsidRPr="00780D3F">
              <w:rPr>
                <w:rFonts w:asciiTheme="minorEastAsia" w:eastAsiaTheme="minorEastAsia" w:hAnsiTheme="minorEastAsia" w:cstheme="minorEastAsia" w:hint="eastAsia"/>
                <w:sz w:val="24"/>
                <w:szCs w:val="24"/>
              </w:rPr>
              <w:t>15、</w:t>
            </w:r>
            <w:hyperlink w:anchor="_Toc10352" w:history="1">
              <w:r w:rsidRPr="00780D3F">
                <w:rPr>
                  <w:rFonts w:asciiTheme="minorEastAsia" w:eastAsiaTheme="minorEastAsia" w:hAnsiTheme="minorEastAsia" w:cstheme="minorEastAsia" w:hint="eastAsia"/>
                  <w:sz w:val="24"/>
                  <w:szCs w:val="24"/>
                </w:rPr>
                <w:t>自然灾害类突发事件的调查评估工作流程</w:t>
              </w:r>
              <w:r w:rsidRPr="00780D3F">
                <w:rPr>
                  <w:rFonts w:asciiTheme="minorEastAsia" w:eastAsiaTheme="minorEastAsia" w:hAnsiTheme="minorEastAsia" w:cstheme="minorEastAsia" w:hint="eastAsia"/>
                  <w:sz w:val="24"/>
                  <w:szCs w:val="24"/>
                </w:rPr>
                <w:tab/>
              </w:r>
            </w:hyperlink>
          </w:p>
        </w:tc>
      </w:tr>
    </w:tbl>
    <w:p w:rsidR="00FC7271" w:rsidRPr="00780D3F" w:rsidRDefault="00FC7271">
      <w:pPr>
        <w:pStyle w:val="a9"/>
        <w:shd w:val="clear" w:color="auto" w:fill="FFFFFF" w:themeFill="background1"/>
        <w:rPr>
          <w:sz w:val="24"/>
          <w:szCs w:val="24"/>
        </w:rPr>
      </w:pPr>
    </w:p>
    <w:p w:rsidR="00FC7271" w:rsidRDefault="00FC7271">
      <w:pPr>
        <w:pStyle w:val="a9"/>
        <w:shd w:val="clear" w:color="auto" w:fill="FFFFFF" w:themeFill="background1"/>
        <w:jc w:val="both"/>
        <w:rPr>
          <w:rFonts w:hint="eastAsia"/>
        </w:rPr>
      </w:pPr>
    </w:p>
    <w:p w:rsidR="00FC7271" w:rsidRDefault="00C633AE">
      <w:pPr>
        <w:pStyle w:val="a9"/>
        <w:shd w:val="clear" w:color="auto" w:fill="FFFFFF" w:themeFill="background1"/>
      </w:pPr>
      <w:r>
        <w:rPr>
          <w:rFonts w:hint="eastAsia"/>
        </w:rPr>
        <w:lastRenderedPageBreak/>
        <w:t>八、救灾和物资保障科</w:t>
      </w: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3810"/>
        <w:gridCol w:w="8151"/>
      </w:tblGrid>
      <w:tr w:rsidR="00FC7271">
        <w:trPr>
          <w:trHeight w:val="90"/>
          <w:jc w:val="center"/>
        </w:trPr>
        <w:tc>
          <w:tcPr>
            <w:tcW w:w="6549" w:type="dxa"/>
            <w:gridSpan w:val="2"/>
            <w:vAlign w:val="center"/>
          </w:tcPr>
          <w:p w:rsidR="00FC7271" w:rsidRDefault="00C633AE">
            <w:pPr>
              <w:pStyle w:val="a6"/>
              <w:shd w:val="clear" w:color="auto" w:fill="FFFFFF" w:themeFill="background1"/>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“三定”规定对应内容</w:t>
            </w:r>
          </w:p>
        </w:tc>
        <w:tc>
          <w:tcPr>
            <w:tcW w:w="8151" w:type="dxa"/>
            <w:vMerge w:val="restart"/>
            <w:vAlign w:val="center"/>
          </w:tcPr>
          <w:p w:rsidR="00FC7271" w:rsidRDefault="00C633AE">
            <w:pPr>
              <w:pStyle w:val="a6"/>
              <w:shd w:val="clear" w:color="auto" w:fill="FFFFFF" w:themeFill="background1"/>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科室工作任务及工作流程、工作规范</w:t>
            </w:r>
          </w:p>
        </w:tc>
      </w:tr>
      <w:tr w:rsidR="00FC7271">
        <w:trPr>
          <w:trHeight w:val="90"/>
          <w:jc w:val="center"/>
        </w:trPr>
        <w:tc>
          <w:tcPr>
            <w:tcW w:w="2739" w:type="dxa"/>
            <w:vAlign w:val="center"/>
          </w:tcPr>
          <w:p w:rsidR="00FC7271" w:rsidRDefault="00C633AE">
            <w:pPr>
              <w:pStyle w:val="a6"/>
              <w:shd w:val="clear" w:color="auto" w:fill="FFFFFF" w:themeFill="background1"/>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部门主要职责</w:t>
            </w:r>
          </w:p>
        </w:tc>
        <w:tc>
          <w:tcPr>
            <w:tcW w:w="3810" w:type="dxa"/>
            <w:vAlign w:val="center"/>
          </w:tcPr>
          <w:p w:rsidR="00FC7271" w:rsidRDefault="00C633AE">
            <w:pPr>
              <w:pStyle w:val="a6"/>
              <w:shd w:val="clear" w:color="auto" w:fill="FFFFFF" w:themeFill="background1"/>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科室职责</w:t>
            </w:r>
          </w:p>
        </w:tc>
        <w:tc>
          <w:tcPr>
            <w:tcW w:w="8151" w:type="dxa"/>
            <w:vMerge/>
            <w:vAlign w:val="center"/>
          </w:tcPr>
          <w:p w:rsidR="00FC7271" w:rsidRDefault="00FC7271">
            <w:pPr>
              <w:pStyle w:val="a6"/>
              <w:shd w:val="clear" w:color="auto" w:fill="FFFFFF" w:themeFill="background1"/>
              <w:spacing w:line="300" w:lineRule="exact"/>
              <w:rPr>
                <w:rFonts w:asciiTheme="minorEastAsia" w:eastAsiaTheme="minorEastAsia" w:hAnsiTheme="minorEastAsia" w:cstheme="minorEastAsia"/>
                <w:b w:val="0"/>
                <w:bCs/>
                <w:sz w:val="28"/>
                <w:szCs w:val="28"/>
              </w:rPr>
            </w:pPr>
          </w:p>
        </w:tc>
      </w:tr>
      <w:tr w:rsidR="00FC7271">
        <w:trPr>
          <w:trHeight w:val="312"/>
          <w:jc w:val="center"/>
        </w:trPr>
        <w:tc>
          <w:tcPr>
            <w:tcW w:w="2739" w:type="dxa"/>
            <w:vMerge w:val="restart"/>
            <w:vAlign w:val="center"/>
          </w:tcPr>
          <w:p w:rsidR="00FC7271" w:rsidRPr="00780D3F" w:rsidRDefault="00E34B9D">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一</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szCs w:val="24"/>
              </w:rPr>
              <w:t>指导全县应对自然灾害类救灾工作。</w:t>
            </w:r>
          </w:p>
          <w:p w:rsidR="00E34B9D" w:rsidRPr="00780D3F" w:rsidRDefault="00E34B9D">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二</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szCs w:val="24"/>
              </w:rPr>
              <w:t>贯彻执行救灾有关法律法规和方针政策。</w:t>
            </w:r>
          </w:p>
          <w:p w:rsidR="00FC7271" w:rsidRPr="00780D3F" w:rsidRDefault="00E34B9D">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三、</w:t>
            </w:r>
            <w:r w:rsidR="00C633AE" w:rsidRPr="00780D3F">
              <w:rPr>
                <w:rFonts w:asciiTheme="minorEastAsia" w:eastAsiaTheme="minorEastAsia" w:hAnsiTheme="minorEastAsia" w:cstheme="minorEastAsia" w:hint="eastAsia"/>
                <w:b w:val="0"/>
                <w:bCs/>
                <w:szCs w:val="24"/>
              </w:rPr>
              <w:t>组织协调灾害救助工作，组织指导灾情核查、损失评估、救灾捐赠工作，下达指令调拨救灾储备物资，管理、分配各类救灾款物并监督使用。</w:t>
            </w:r>
          </w:p>
          <w:p w:rsidR="00FC7271" w:rsidRPr="00780D3F" w:rsidRDefault="00E34B9D">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四</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color w:val="000000"/>
                <w:szCs w:val="24"/>
              </w:rPr>
              <w:t>会同有关部门制定应急物资储备和应急救援装备规划，建立健全应急物资信息平台和调拨制度，在救灾时统一调度，保障救灾工作。</w:t>
            </w:r>
          </w:p>
        </w:tc>
        <w:tc>
          <w:tcPr>
            <w:tcW w:w="3810" w:type="dxa"/>
            <w:vMerge w:val="restart"/>
            <w:vAlign w:val="center"/>
          </w:tcPr>
          <w:p w:rsidR="00FC7271" w:rsidRPr="00780D3F" w:rsidRDefault="006F092B">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（一）</w:t>
            </w:r>
            <w:r w:rsidR="00C633AE" w:rsidRPr="00780D3F">
              <w:rPr>
                <w:rFonts w:asciiTheme="minorEastAsia" w:eastAsiaTheme="minorEastAsia" w:hAnsiTheme="minorEastAsia" w:cstheme="minorEastAsia" w:hint="eastAsia"/>
                <w:b w:val="0"/>
                <w:bCs/>
                <w:szCs w:val="24"/>
              </w:rPr>
              <w:t>承担灾情核查、损失评估、救灾捐赠等灾害救助工作，拟订县级救灾物资储备规划和需求计划，组织建立应急物资共用共享和协调机制，组织协调重要救灾物资的储备、调拨和紧急配送，承担全县救灾物资的管理、分配和监督使用工作，会同有关方面组织协调紧急转移安置受灾群众、因灾毁损房屋恢复重建补助和受灾群众生活补助。</w:t>
            </w:r>
          </w:p>
          <w:p w:rsidR="00FC7271" w:rsidRPr="00780D3F" w:rsidRDefault="006F092B">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（二）</w:t>
            </w:r>
            <w:r w:rsidR="00C633AE" w:rsidRPr="00780D3F">
              <w:rPr>
                <w:rFonts w:asciiTheme="minorEastAsia" w:eastAsiaTheme="minorEastAsia" w:hAnsiTheme="minorEastAsia" w:cstheme="minorEastAsia" w:hint="eastAsia"/>
                <w:b w:val="0"/>
                <w:bCs/>
                <w:szCs w:val="24"/>
              </w:rPr>
              <w:t>指导灾害民生综合保险工作。</w:t>
            </w:r>
          </w:p>
          <w:p w:rsidR="00FC7271" w:rsidRPr="00780D3F" w:rsidRDefault="006F092B">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（三）</w:t>
            </w:r>
            <w:r w:rsidR="00C633AE" w:rsidRPr="00780D3F">
              <w:rPr>
                <w:rFonts w:asciiTheme="minorEastAsia" w:eastAsiaTheme="minorEastAsia" w:hAnsiTheme="minorEastAsia" w:cstheme="minorEastAsia" w:hint="eastAsia"/>
                <w:b w:val="0"/>
                <w:bCs/>
                <w:szCs w:val="24"/>
              </w:rPr>
              <w:t>组织协调灾害救助工作，组织指导灾情核查、损失评估、救灾捐赠工作，下达指令调拨救灾储备物资，管理、分配各类救灾款物并监督使用。</w:t>
            </w:r>
          </w:p>
          <w:p w:rsidR="00FC7271" w:rsidRPr="00780D3F" w:rsidRDefault="006F092B">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（四）</w:t>
            </w:r>
            <w:r w:rsidR="00C633AE" w:rsidRPr="00780D3F">
              <w:rPr>
                <w:rFonts w:asciiTheme="minorEastAsia" w:eastAsiaTheme="minorEastAsia" w:hAnsiTheme="minorEastAsia" w:cstheme="minorEastAsia" w:hint="eastAsia"/>
                <w:b w:val="0"/>
                <w:bCs/>
                <w:szCs w:val="24"/>
              </w:rPr>
              <w:t>组织开展自然灾害综合风险评估工作</w:t>
            </w:r>
          </w:p>
        </w:tc>
        <w:tc>
          <w:tcPr>
            <w:tcW w:w="8151" w:type="dxa"/>
            <w:vAlign w:val="center"/>
          </w:tcPr>
          <w:p w:rsidR="00FC7271" w:rsidRPr="00780D3F" w:rsidRDefault="00C633AE">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1.负责灾害救助预警响应、应急响应和应急处置。（流程规范见附件1:13.1、13.2、13.3）</w:t>
            </w:r>
          </w:p>
        </w:tc>
      </w:tr>
      <w:tr w:rsidR="00FC7271">
        <w:trPr>
          <w:trHeight w:val="312"/>
          <w:jc w:val="center"/>
        </w:trPr>
        <w:tc>
          <w:tcPr>
            <w:tcW w:w="2739"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3810"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8151" w:type="dxa"/>
            <w:vAlign w:val="center"/>
          </w:tcPr>
          <w:p w:rsidR="00FC7271" w:rsidRPr="00780D3F" w:rsidRDefault="00C633AE">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2.建立灾情报告制度，承担灾情的统计、核查和损失评估工作。（流程规范见附件1:13.4）</w:t>
            </w:r>
          </w:p>
        </w:tc>
      </w:tr>
      <w:tr w:rsidR="00FC7271">
        <w:trPr>
          <w:trHeight w:val="312"/>
          <w:jc w:val="center"/>
        </w:trPr>
        <w:tc>
          <w:tcPr>
            <w:tcW w:w="2739"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3810"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8151" w:type="dxa"/>
            <w:vAlign w:val="center"/>
          </w:tcPr>
          <w:p w:rsidR="00FC7271" w:rsidRPr="00780D3F" w:rsidRDefault="00C633AE">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3.牵头组织重大自然灾害应急救助工作，会同有关方面组织协调紧急转移和安置受灾群众相关工作，承办受灾群众生活救助和因灾毁损房屋恢复重建补助等相关工作。</w:t>
            </w:r>
          </w:p>
        </w:tc>
      </w:tr>
      <w:tr w:rsidR="00FC7271">
        <w:trPr>
          <w:trHeight w:val="312"/>
          <w:jc w:val="center"/>
        </w:trPr>
        <w:tc>
          <w:tcPr>
            <w:tcW w:w="2739"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3810"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8151" w:type="dxa"/>
            <w:vAlign w:val="center"/>
          </w:tcPr>
          <w:p w:rsidR="00FC7271" w:rsidRPr="00780D3F" w:rsidRDefault="00C633AE">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4.负责县本级救灾款物管理、分配并监督使用，安排县本级和中央、省、市、市下拨我县自然灾害生活补助资金并监督使用。（流程规范见附件1:13.5）</w:t>
            </w:r>
          </w:p>
        </w:tc>
      </w:tr>
      <w:tr w:rsidR="00FC7271">
        <w:trPr>
          <w:trHeight w:val="312"/>
          <w:jc w:val="center"/>
        </w:trPr>
        <w:tc>
          <w:tcPr>
            <w:tcW w:w="2739"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3810"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8151" w:type="dxa"/>
            <w:vAlign w:val="center"/>
          </w:tcPr>
          <w:p w:rsidR="00FC7271" w:rsidRPr="00780D3F" w:rsidRDefault="00C633AE">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5.组织编制县级救灾物资储备规划、品种目录和标准，会同县发改局确定年度购置计划。会同物资储备等部门建立健全救灾物资信息平台和调拨制度，组织提出县级（含中央、省、市下拨我县）救灾物资的储备需求和动用建议。组织建立救灾物资共用共享和协调机制，组织协调重要救灾物资的储备、调拨和紧急配送。（流程规范见附件1:13.6、13.7）</w:t>
            </w:r>
          </w:p>
        </w:tc>
      </w:tr>
      <w:tr w:rsidR="00FC7271">
        <w:trPr>
          <w:trHeight w:val="312"/>
          <w:jc w:val="center"/>
        </w:trPr>
        <w:tc>
          <w:tcPr>
            <w:tcW w:w="2739"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3810"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8151" w:type="dxa"/>
            <w:vAlign w:val="center"/>
          </w:tcPr>
          <w:p w:rsidR="00FC7271" w:rsidRPr="00780D3F" w:rsidRDefault="00C633AE">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6.指导灾害民生综合保险相关政策工作。（流程规范见附件1:13.8）</w:t>
            </w:r>
          </w:p>
        </w:tc>
      </w:tr>
      <w:tr w:rsidR="00FC7271">
        <w:trPr>
          <w:trHeight w:val="312"/>
          <w:jc w:val="center"/>
        </w:trPr>
        <w:tc>
          <w:tcPr>
            <w:tcW w:w="2739"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3810"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8151" w:type="dxa"/>
            <w:vAlign w:val="center"/>
          </w:tcPr>
          <w:p w:rsidR="00FC7271" w:rsidRPr="00780D3F" w:rsidRDefault="00C633AE">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7.组织指导全县救灾捐赠工作，建立救灾捐赠社会动员机制；承担救灾捐赠款物的接收、统计、分配，协同有关部门发布信息。（流程规范见附件1:13.9）</w:t>
            </w:r>
          </w:p>
        </w:tc>
      </w:tr>
      <w:tr w:rsidR="00FC7271">
        <w:trPr>
          <w:trHeight w:val="312"/>
          <w:jc w:val="center"/>
        </w:trPr>
        <w:tc>
          <w:tcPr>
            <w:tcW w:w="2739"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3810" w:type="dxa"/>
            <w:vMerge/>
            <w:vAlign w:val="center"/>
          </w:tcPr>
          <w:p w:rsidR="00FC7271" w:rsidRPr="00780D3F" w:rsidRDefault="00FC7271">
            <w:pPr>
              <w:pStyle w:val="a7"/>
              <w:shd w:val="clear" w:color="auto" w:fill="FFFFFF" w:themeFill="background1"/>
              <w:spacing w:line="300" w:lineRule="exact"/>
              <w:jc w:val="both"/>
              <w:rPr>
                <w:rFonts w:asciiTheme="minorEastAsia" w:eastAsiaTheme="minorEastAsia" w:hAnsiTheme="minorEastAsia" w:cstheme="minorEastAsia"/>
                <w:b w:val="0"/>
                <w:bCs/>
                <w:szCs w:val="24"/>
              </w:rPr>
            </w:pPr>
          </w:p>
        </w:tc>
        <w:tc>
          <w:tcPr>
            <w:tcW w:w="8151" w:type="dxa"/>
            <w:vAlign w:val="center"/>
          </w:tcPr>
          <w:p w:rsidR="00FC7271" w:rsidRPr="00780D3F" w:rsidRDefault="00C633AE">
            <w:pPr>
              <w:pStyle w:val="a7"/>
              <w:shd w:val="clear" w:color="auto" w:fill="FFFFFF" w:themeFill="background1"/>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8.完成局领导交待的其他任务</w:t>
            </w:r>
          </w:p>
        </w:tc>
      </w:tr>
    </w:tbl>
    <w:p w:rsidR="00780D3F" w:rsidRDefault="00780D3F">
      <w:pPr>
        <w:pStyle w:val="aa"/>
        <w:rPr>
          <w:rFonts w:ascii="方正小标宋简体" w:eastAsia="方正小标宋简体"/>
          <w:spacing w:val="10"/>
          <w:sz w:val="44"/>
          <w:szCs w:val="44"/>
        </w:rPr>
      </w:pPr>
    </w:p>
    <w:p w:rsidR="00FC7271" w:rsidRDefault="00C633AE">
      <w:pPr>
        <w:pStyle w:val="aa"/>
        <w:rPr>
          <w:rFonts w:ascii="方正小标宋简体" w:eastAsia="方正小标宋简体" w:cs="宋体"/>
          <w:spacing w:val="10"/>
          <w:sz w:val="44"/>
          <w:szCs w:val="44"/>
        </w:rPr>
      </w:pPr>
      <w:r>
        <w:rPr>
          <w:rFonts w:ascii="方正小标宋简体" w:eastAsia="方正小标宋简体" w:hint="eastAsia"/>
          <w:spacing w:val="10"/>
          <w:sz w:val="44"/>
          <w:szCs w:val="44"/>
        </w:rPr>
        <w:lastRenderedPageBreak/>
        <w:t>九、</w:t>
      </w:r>
      <w:r>
        <w:rPr>
          <w:rFonts w:ascii="方正小标宋简体" w:eastAsia="方正小标宋简体" w:cs="宋体" w:hint="eastAsia"/>
          <w:spacing w:val="10"/>
          <w:sz w:val="44"/>
          <w:szCs w:val="44"/>
        </w:rPr>
        <w:t>风险监测</w:t>
      </w:r>
      <w:r>
        <w:rPr>
          <w:rFonts w:ascii="方正小标宋简体" w:eastAsia="方正小标宋简体" w:hAnsi="___WRD_EMBED_SUB_44" w:cs="___WRD_EMBED_SUB_44" w:hint="eastAsia"/>
          <w:spacing w:val="10"/>
          <w:sz w:val="44"/>
          <w:szCs w:val="44"/>
        </w:rPr>
        <w:t>和</w:t>
      </w:r>
      <w:r>
        <w:rPr>
          <w:rFonts w:ascii="方正小标宋简体" w:eastAsia="方正小标宋简体" w:cs="宋体" w:hint="eastAsia"/>
          <w:spacing w:val="10"/>
          <w:sz w:val="44"/>
          <w:szCs w:val="44"/>
        </w:rPr>
        <w:t>综合减</w:t>
      </w:r>
      <w:r>
        <w:rPr>
          <w:rFonts w:ascii="方正小标宋简体" w:eastAsia="方正小标宋简体" w:hAnsi="___WRD_EMBED_SUB_44" w:cs="___WRD_EMBED_SUB_44" w:hint="eastAsia"/>
          <w:spacing w:val="10"/>
          <w:sz w:val="44"/>
          <w:szCs w:val="44"/>
        </w:rPr>
        <w:t>灾科</w:t>
      </w:r>
      <w:r>
        <w:rPr>
          <w:rFonts w:ascii="方正小标宋简体" w:eastAsia="方正小标宋简体" w:cs="宋体" w:hint="eastAsia"/>
          <w:spacing w:val="10"/>
          <w:sz w:val="44"/>
          <w:szCs w:val="44"/>
        </w:rPr>
        <w:t>（挂地震地质</w:t>
      </w:r>
      <w:r>
        <w:rPr>
          <w:rFonts w:ascii="方正小标宋简体" w:eastAsia="方正小标宋简体" w:hAnsi="___WRD_EMBED_SUB_44" w:cs="___WRD_EMBED_SUB_44" w:hint="eastAsia"/>
          <w:spacing w:val="10"/>
          <w:sz w:val="44"/>
          <w:szCs w:val="44"/>
        </w:rPr>
        <w:t>灾</w:t>
      </w:r>
      <w:r>
        <w:rPr>
          <w:rFonts w:ascii="方正小标宋简体" w:eastAsia="方正小标宋简体" w:cs="宋体" w:hint="eastAsia"/>
          <w:spacing w:val="10"/>
          <w:sz w:val="44"/>
          <w:szCs w:val="44"/>
        </w:rPr>
        <w:t>害</w:t>
      </w:r>
      <w:r>
        <w:rPr>
          <w:rFonts w:ascii="方正小标宋简体" w:eastAsia="方正小标宋简体" w:hAnsi="___WRD_EMBED_SUB_44" w:cs="___WRD_EMBED_SUB_44" w:hint="eastAsia"/>
          <w:spacing w:val="10"/>
          <w:sz w:val="44"/>
          <w:szCs w:val="44"/>
        </w:rPr>
        <w:t>救</w:t>
      </w:r>
      <w:r>
        <w:rPr>
          <w:rFonts w:ascii="方正小标宋简体" w:eastAsia="方正小标宋简体" w:cs="宋体" w:hint="eastAsia"/>
          <w:spacing w:val="10"/>
          <w:sz w:val="44"/>
          <w:szCs w:val="44"/>
        </w:rPr>
        <w:t>援</w:t>
      </w:r>
      <w:r>
        <w:rPr>
          <w:rFonts w:ascii="方正小标宋简体" w:eastAsia="方正小标宋简体" w:hAnsi="___WRD_EMBED_SUB_44" w:cs="___WRD_EMBED_SUB_44" w:hint="eastAsia"/>
          <w:spacing w:val="10"/>
          <w:sz w:val="44"/>
          <w:szCs w:val="44"/>
        </w:rPr>
        <w:t>科</w:t>
      </w:r>
      <w:r>
        <w:rPr>
          <w:rFonts w:ascii="方正小标宋简体" w:eastAsia="方正小标宋简体" w:cs="宋体" w:hint="eastAsia"/>
          <w:spacing w:val="10"/>
          <w:sz w:val="44"/>
          <w:szCs w:val="44"/>
        </w:rPr>
        <w:t>牌子）</w:t>
      </w:r>
    </w:p>
    <w:p w:rsidR="00FC7271" w:rsidRDefault="00C633AE">
      <w:pPr>
        <w:pStyle w:val="aa"/>
      </w:pPr>
      <w:r>
        <w:rPr>
          <w:rFonts w:hint="eastAsia"/>
        </w:rPr>
        <w:t>职责任务清单</w:t>
      </w:r>
    </w:p>
    <w:p w:rsidR="00FC7271" w:rsidRDefault="00FC7271">
      <w:pPr>
        <w:pStyle w:val="a7"/>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4861"/>
        <w:gridCol w:w="5819"/>
      </w:tblGrid>
      <w:tr w:rsidR="00FC7271">
        <w:trPr>
          <w:trHeight w:val="467"/>
        </w:trPr>
        <w:tc>
          <w:tcPr>
            <w:tcW w:w="8281" w:type="dxa"/>
            <w:gridSpan w:val="2"/>
            <w:vAlign w:val="center"/>
          </w:tcPr>
          <w:p w:rsidR="00FC7271" w:rsidRDefault="00C633AE">
            <w:pPr>
              <w:pStyle w:val="a6"/>
              <w:adjustRightInd w:val="0"/>
              <w:snapToGrid w:val="0"/>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“三定”规定对应内容</w:t>
            </w:r>
          </w:p>
        </w:tc>
        <w:tc>
          <w:tcPr>
            <w:tcW w:w="5819" w:type="dxa"/>
            <w:vMerge w:val="restart"/>
            <w:vAlign w:val="center"/>
          </w:tcPr>
          <w:p w:rsidR="00FC7271" w:rsidRDefault="00C633AE">
            <w:pPr>
              <w:pStyle w:val="a6"/>
              <w:adjustRightInd w:val="0"/>
              <w:snapToGrid w:val="0"/>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科室工作任务及</w:t>
            </w:r>
          </w:p>
          <w:p w:rsidR="00FC7271" w:rsidRDefault="00C633AE">
            <w:pPr>
              <w:pStyle w:val="a6"/>
              <w:adjustRightInd w:val="0"/>
              <w:snapToGrid w:val="0"/>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工作流程、工作规范</w:t>
            </w:r>
          </w:p>
        </w:tc>
      </w:tr>
      <w:tr w:rsidR="00FC7271">
        <w:trPr>
          <w:trHeight w:val="341"/>
        </w:trPr>
        <w:tc>
          <w:tcPr>
            <w:tcW w:w="3420" w:type="dxa"/>
            <w:vAlign w:val="center"/>
          </w:tcPr>
          <w:p w:rsidR="00FC7271" w:rsidRDefault="00C633AE">
            <w:pPr>
              <w:pStyle w:val="a6"/>
              <w:adjustRightInd w:val="0"/>
              <w:snapToGrid w:val="0"/>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部门主要职责</w:t>
            </w:r>
          </w:p>
        </w:tc>
        <w:tc>
          <w:tcPr>
            <w:tcW w:w="4861" w:type="dxa"/>
            <w:vAlign w:val="center"/>
          </w:tcPr>
          <w:p w:rsidR="00FC7271" w:rsidRDefault="00C633AE">
            <w:pPr>
              <w:pStyle w:val="a6"/>
              <w:adjustRightInd w:val="0"/>
              <w:snapToGrid w:val="0"/>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科室职责</w:t>
            </w:r>
          </w:p>
        </w:tc>
        <w:tc>
          <w:tcPr>
            <w:tcW w:w="5819" w:type="dxa"/>
            <w:vMerge/>
            <w:vAlign w:val="center"/>
          </w:tcPr>
          <w:p w:rsidR="00FC7271" w:rsidRDefault="00FC7271">
            <w:pPr>
              <w:pStyle w:val="a6"/>
              <w:adjustRightInd w:val="0"/>
              <w:snapToGrid w:val="0"/>
              <w:spacing w:line="300" w:lineRule="exact"/>
              <w:rPr>
                <w:rFonts w:asciiTheme="minorEastAsia" w:eastAsiaTheme="minorEastAsia" w:hAnsiTheme="minorEastAsia" w:cstheme="minorEastAsia"/>
                <w:b w:val="0"/>
                <w:bCs/>
                <w:sz w:val="28"/>
                <w:szCs w:val="28"/>
              </w:rPr>
            </w:pPr>
          </w:p>
        </w:tc>
      </w:tr>
      <w:tr w:rsidR="00FC7271">
        <w:trPr>
          <w:trHeight w:val="312"/>
        </w:trPr>
        <w:tc>
          <w:tcPr>
            <w:tcW w:w="3420" w:type="dxa"/>
            <w:vMerge w:val="restart"/>
            <w:vAlign w:val="center"/>
          </w:tcPr>
          <w:p w:rsidR="006F092B" w:rsidRPr="00780D3F" w:rsidRDefault="006F092B" w:rsidP="006F092B">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一</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szCs w:val="24"/>
              </w:rPr>
              <w:t>负责应急管理工作，指导全县应对安全生产类、自然灾害类等突发事件和综合防灾减灾救灾工作。</w:t>
            </w:r>
          </w:p>
          <w:p w:rsidR="006F092B" w:rsidRPr="00780D3F" w:rsidRDefault="006F092B">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二、</w:t>
            </w:r>
            <w:r w:rsidR="00C633AE" w:rsidRPr="00780D3F">
              <w:rPr>
                <w:rFonts w:asciiTheme="minorEastAsia" w:eastAsiaTheme="minorEastAsia" w:hAnsiTheme="minorEastAsia" w:cstheme="minorEastAsia" w:hint="eastAsia"/>
                <w:b w:val="0"/>
                <w:bCs/>
                <w:szCs w:val="24"/>
              </w:rPr>
              <w:t>指导协调森林和草原（地）火灾、水旱灾害、地震和地质灾害等防治工作，负责自然灾害综合监测预警工作，指导开展自然灾害综合风险评估工作。</w:t>
            </w:r>
          </w:p>
          <w:p w:rsidR="00FC7271" w:rsidRPr="00780D3F" w:rsidRDefault="006F092B">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三、</w:t>
            </w:r>
            <w:r w:rsidR="00C633AE" w:rsidRPr="00780D3F">
              <w:rPr>
                <w:rFonts w:asciiTheme="minorEastAsia" w:eastAsiaTheme="minorEastAsia" w:hAnsiTheme="minorEastAsia" w:cstheme="minorEastAsia" w:hint="eastAsia"/>
                <w:b w:val="0"/>
                <w:bCs/>
                <w:szCs w:val="24"/>
              </w:rPr>
              <w:t>贯彻执行国家、省、市制定的防震减灾工作法律、法规和方针政策规定；编制并组织实施本县防震减灾事业中长期发展规划；承担本县地震烈度区划、震害预测和重要城镇、重大工程以及有严重次生灾害工程建设场地地震安全性评价监督管理职责；组织实施地震</w:t>
            </w:r>
            <w:r w:rsidR="00C633AE" w:rsidRPr="00780D3F">
              <w:rPr>
                <w:rFonts w:asciiTheme="minorEastAsia" w:eastAsiaTheme="minorEastAsia" w:hAnsiTheme="minorEastAsia" w:cstheme="minorEastAsia" w:hint="eastAsia"/>
                <w:b w:val="0"/>
                <w:bCs/>
                <w:szCs w:val="24"/>
              </w:rPr>
              <w:lastRenderedPageBreak/>
              <w:t>灾害损失评估，制定地震灾区重建计划。</w:t>
            </w:r>
          </w:p>
          <w:p w:rsidR="00FC7271" w:rsidRPr="00780D3F" w:rsidRDefault="00C633AE">
            <w:pPr>
              <w:pStyle w:val="a7"/>
              <w:adjustRightInd w:val="0"/>
              <w:snapToGrid w:val="0"/>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四、承担防汛抗旱、抗震救灾、森林防火相关指挥部日常工作，承担县委、县政府安全生产委员会日常工作。</w:t>
            </w:r>
          </w:p>
        </w:tc>
        <w:tc>
          <w:tcPr>
            <w:tcW w:w="4861" w:type="dxa"/>
            <w:vMerge w:val="restart"/>
            <w:vAlign w:val="center"/>
          </w:tcPr>
          <w:p w:rsidR="00FC7271" w:rsidRPr="00780D3F" w:rsidRDefault="002002EF">
            <w:pPr>
              <w:pStyle w:val="a7"/>
              <w:adjustRightInd w:val="0"/>
              <w:snapToGrid w:val="0"/>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lastRenderedPageBreak/>
              <w:t>（一）</w:t>
            </w:r>
            <w:r w:rsidR="00C633AE" w:rsidRPr="00780D3F">
              <w:rPr>
                <w:rFonts w:asciiTheme="minorEastAsia" w:eastAsiaTheme="minorEastAsia" w:hAnsiTheme="minorEastAsia" w:cstheme="minorEastAsia" w:hint="eastAsia"/>
                <w:b w:val="0"/>
                <w:bCs/>
                <w:szCs w:val="24"/>
              </w:rPr>
              <w:t>建立重大安全生产风险监测预警和评估论证机制，承担自然灾害综合监测预警工作，组织开展自然灾害综合风险与减灾能力调查评估。</w:t>
            </w:r>
          </w:p>
          <w:p w:rsidR="002002EF" w:rsidRPr="00780D3F" w:rsidRDefault="002002EF">
            <w:pPr>
              <w:pStyle w:val="a7"/>
              <w:adjustRightInd w:val="0"/>
              <w:snapToGrid w:val="0"/>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（二）</w:t>
            </w:r>
            <w:r w:rsidR="00C633AE" w:rsidRPr="00780D3F">
              <w:rPr>
                <w:rFonts w:asciiTheme="minorEastAsia" w:eastAsiaTheme="minorEastAsia" w:hAnsiTheme="minorEastAsia" w:cstheme="minorEastAsia" w:hint="eastAsia"/>
                <w:b w:val="0"/>
                <w:bCs/>
                <w:szCs w:val="24"/>
              </w:rPr>
              <w:t>组织建立防灾减灾协调工作机制，拟定综合防灾减灾政策、制度并组织实施，指导各乡镇（街道）、开发区防灾减灾工作。</w:t>
            </w:r>
          </w:p>
          <w:p w:rsidR="002002EF" w:rsidRPr="00780D3F" w:rsidRDefault="002002EF">
            <w:pPr>
              <w:pStyle w:val="a7"/>
              <w:adjustRightInd w:val="0"/>
              <w:snapToGrid w:val="0"/>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（三）</w:t>
            </w:r>
            <w:r w:rsidR="00C633AE" w:rsidRPr="00780D3F">
              <w:rPr>
                <w:rFonts w:asciiTheme="minorEastAsia" w:eastAsiaTheme="minorEastAsia" w:hAnsiTheme="minorEastAsia" w:cstheme="minorEastAsia" w:hint="eastAsia"/>
                <w:b w:val="0"/>
                <w:bCs/>
                <w:szCs w:val="24"/>
              </w:rPr>
              <w:t>贯彻执行国家、省、市制定的防震减灾工作法律、法规和方针政策规定；编制并组织实施本县防震减灾事业中长期发展规划；</w:t>
            </w:r>
          </w:p>
          <w:p w:rsidR="002002EF" w:rsidRPr="00780D3F" w:rsidRDefault="002002EF">
            <w:pPr>
              <w:pStyle w:val="a7"/>
              <w:adjustRightInd w:val="0"/>
              <w:snapToGrid w:val="0"/>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（四）</w:t>
            </w:r>
            <w:r w:rsidR="00C633AE" w:rsidRPr="00780D3F">
              <w:rPr>
                <w:rFonts w:asciiTheme="minorEastAsia" w:eastAsiaTheme="minorEastAsia" w:hAnsiTheme="minorEastAsia" w:cstheme="minorEastAsia" w:hint="eastAsia"/>
                <w:b w:val="0"/>
                <w:bCs/>
                <w:szCs w:val="24"/>
              </w:rPr>
              <w:t>承担本县地震烈度区划、震害预测和重要城镇、重大工程以及有严重次生灾害工程建设场地地震安全性评价监督管理职责；组织协调地震和较大地质灾害应急救援工作；</w:t>
            </w:r>
          </w:p>
          <w:p w:rsidR="00FC7271" w:rsidRPr="00780D3F" w:rsidRDefault="002002EF">
            <w:pPr>
              <w:pStyle w:val="a7"/>
              <w:adjustRightInd w:val="0"/>
              <w:snapToGrid w:val="0"/>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（五）</w:t>
            </w:r>
            <w:r w:rsidR="00C633AE" w:rsidRPr="00780D3F">
              <w:rPr>
                <w:rFonts w:asciiTheme="minorEastAsia" w:eastAsiaTheme="minorEastAsia" w:hAnsiTheme="minorEastAsia" w:cstheme="minorEastAsia" w:hint="eastAsia"/>
                <w:b w:val="0"/>
                <w:bCs/>
                <w:szCs w:val="24"/>
              </w:rPr>
              <w:t>指导协调地质灾害防治相关工作，组织实施地震灾害损失评估，制定地震灾区重建计划；</w:t>
            </w:r>
          </w:p>
          <w:p w:rsidR="00FC7271" w:rsidRPr="00780D3F" w:rsidRDefault="002002EF">
            <w:pPr>
              <w:pStyle w:val="a7"/>
              <w:adjustRightInd w:val="0"/>
              <w:snapToGrid w:val="0"/>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lastRenderedPageBreak/>
              <w:t>（六）</w:t>
            </w:r>
            <w:r w:rsidR="00C633AE" w:rsidRPr="00780D3F">
              <w:rPr>
                <w:rFonts w:asciiTheme="minorEastAsia" w:eastAsiaTheme="minorEastAsia" w:hAnsiTheme="minorEastAsia" w:cstheme="minorEastAsia" w:hint="eastAsia"/>
                <w:b w:val="0"/>
                <w:bCs/>
                <w:szCs w:val="24"/>
              </w:rPr>
              <w:t>承担本县重大工程的指导、监督和地震次生灾害和防灾管理职责。</w:t>
            </w: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lastRenderedPageBreak/>
              <w:t>1.组织自然灾害综合风险会商评估工作。</w:t>
            </w:r>
          </w:p>
        </w:tc>
      </w:tr>
      <w:tr w:rsidR="00FC7271">
        <w:trPr>
          <w:trHeight w:val="312"/>
        </w:trPr>
        <w:tc>
          <w:tcPr>
            <w:tcW w:w="3420"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trPr>
          <w:trHeight w:val="312"/>
        </w:trPr>
        <w:tc>
          <w:tcPr>
            <w:tcW w:w="3420"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2.开展国家、省、市综合减灾示范社区、示范县创建工作。</w:t>
            </w:r>
          </w:p>
        </w:tc>
      </w:tr>
      <w:tr w:rsidR="00FC7271">
        <w:trPr>
          <w:trHeight w:val="312"/>
        </w:trPr>
        <w:tc>
          <w:tcPr>
            <w:tcW w:w="3420"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trPr>
          <w:trHeight w:val="312"/>
        </w:trPr>
        <w:tc>
          <w:tcPr>
            <w:tcW w:w="3420"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3.协同开展防灾减灾宣科普传教育活动。</w:t>
            </w:r>
          </w:p>
        </w:tc>
      </w:tr>
      <w:tr w:rsidR="00FC7271">
        <w:trPr>
          <w:trHeight w:val="312"/>
        </w:trPr>
        <w:tc>
          <w:tcPr>
            <w:tcW w:w="3420"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trPr>
          <w:trHeight w:val="312"/>
        </w:trPr>
        <w:tc>
          <w:tcPr>
            <w:tcW w:w="3420"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4.协调推进自然灾害防治九项重点工程建设。</w:t>
            </w:r>
          </w:p>
        </w:tc>
      </w:tr>
      <w:tr w:rsidR="00FC7271">
        <w:trPr>
          <w:trHeight w:val="312"/>
        </w:trPr>
        <w:tc>
          <w:tcPr>
            <w:tcW w:w="3420"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trPr>
          <w:trHeight w:val="312"/>
        </w:trPr>
        <w:tc>
          <w:tcPr>
            <w:tcW w:w="3420"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5.研究制定防灾减灾政策、规划、制度，并组织实施。</w:t>
            </w:r>
          </w:p>
        </w:tc>
      </w:tr>
      <w:tr w:rsidR="00FC7271">
        <w:trPr>
          <w:trHeight w:val="312"/>
        </w:trPr>
        <w:tc>
          <w:tcPr>
            <w:tcW w:w="3420"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6.指导乡镇（街区）防灾减灾工作</w:t>
            </w:r>
          </w:p>
        </w:tc>
      </w:tr>
      <w:tr w:rsidR="00FC7271">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trPr>
          <w:trHeight w:val="38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both"/>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7.开展防灾减灾交流合作</w:t>
            </w:r>
          </w:p>
        </w:tc>
      </w:tr>
      <w:tr w:rsidR="00FC7271">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8.地震烈度区划、震害预测和重要城镇、重大工程以及有严重次生灾害工程建设场地地震安全性评价监督管理工作。</w:t>
            </w:r>
          </w:p>
        </w:tc>
      </w:tr>
      <w:tr w:rsidR="00FC7271">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trPr>
          <w:trHeight w:val="423"/>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9.指导协调相关部门地质灾害防治工作</w:t>
            </w:r>
          </w:p>
        </w:tc>
      </w:tr>
      <w:tr w:rsidR="00FC7271">
        <w:trPr>
          <w:trHeight w:val="312"/>
        </w:trPr>
        <w:tc>
          <w:tcPr>
            <w:tcW w:w="3420" w:type="dxa"/>
            <w:vMerge/>
            <w:vAlign w:val="center"/>
          </w:tcPr>
          <w:p w:rsidR="00FC7271" w:rsidRDefault="00FC7271">
            <w:pPr>
              <w:pStyle w:val="a7"/>
              <w:adjustRightInd w:val="0"/>
              <w:snapToGrid w:val="0"/>
              <w:spacing w:line="300" w:lineRule="exact"/>
              <w:rPr>
                <w:rFonts w:asciiTheme="minorEastAsia" w:eastAsiaTheme="minorEastAsia" w:hAnsiTheme="minorEastAsia" w:cstheme="minorEastAsia"/>
                <w:b w:val="0"/>
                <w:bCs/>
                <w:sz w:val="28"/>
                <w:szCs w:val="28"/>
              </w:rPr>
            </w:pPr>
          </w:p>
        </w:tc>
        <w:tc>
          <w:tcPr>
            <w:tcW w:w="4861" w:type="dxa"/>
            <w:vMerge/>
            <w:vAlign w:val="center"/>
          </w:tcPr>
          <w:p w:rsidR="00FC7271" w:rsidRDefault="00FC7271">
            <w:pPr>
              <w:pStyle w:val="a7"/>
              <w:adjustRightInd w:val="0"/>
              <w:snapToGrid w:val="0"/>
              <w:spacing w:line="300" w:lineRule="exact"/>
              <w:rPr>
                <w:rFonts w:asciiTheme="minorEastAsia" w:eastAsiaTheme="minorEastAsia" w:hAnsiTheme="minorEastAsia" w:cstheme="minorEastAsia"/>
                <w:b w:val="0"/>
                <w:bCs/>
                <w:sz w:val="28"/>
                <w:szCs w:val="28"/>
              </w:rPr>
            </w:pPr>
          </w:p>
        </w:tc>
        <w:tc>
          <w:tcPr>
            <w:tcW w:w="5819" w:type="dxa"/>
            <w:vMerge/>
            <w:vAlign w:val="center"/>
          </w:tcPr>
          <w:p w:rsidR="00FC7271" w:rsidRDefault="00FC7271">
            <w:pPr>
              <w:pStyle w:val="a7"/>
              <w:adjustRightInd w:val="0"/>
              <w:snapToGrid w:val="0"/>
              <w:spacing w:line="300" w:lineRule="exact"/>
              <w:jc w:val="left"/>
              <w:rPr>
                <w:rFonts w:asciiTheme="minorEastAsia" w:eastAsiaTheme="minorEastAsia" w:hAnsiTheme="minorEastAsia" w:cstheme="minorEastAsia"/>
                <w:b w:val="0"/>
                <w:bCs/>
                <w:sz w:val="28"/>
                <w:szCs w:val="28"/>
              </w:rPr>
            </w:pPr>
          </w:p>
        </w:tc>
      </w:tr>
      <w:tr w:rsidR="00FC7271" w:rsidRPr="00780D3F">
        <w:trPr>
          <w:trHeight w:val="473"/>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10.组织指导地震和地质灾害现场应急处置，组织协调地震和较大地质灾害救援工作。</w:t>
            </w:r>
          </w:p>
        </w:tc>
      </w:tr>
      <w:tr w:rsidR="00FC7271" w:rsidRPr="00780D3F">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rsidRPr="00780D3F">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11.组织实施地震灾害损失调查评估工作。</w:t>
            </w:r>
          </w:p>
        </w:tc>
      </w:tr>
      <w:tr w:rsidR="00FC7271" w:rsidRPr="00780D3F">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rsidRPr="00780D3F">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12.地震、地质灾害应急预案修编工作。</w:t>
            </w:r>
          </w:p>
        </w:tc>
      </w:tr>
      <w:tr w:rsidR="00FC7271" w:rsidRPr="00780D3F">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rsidRPr="00780D3F">
        <w:trPr>
          <w:trHeight w:val="354"/>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13.承办县减灾委员会办公室日常工作。</w:t>
            </w:r>
          </w:p>
        </w:tc>
      </w:tr>
      <w:tr w:rsidR="00FC7271" w:rsidRPr="00780D3F">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r w:rsidR="00FC7271" w:rsidRPr="00780D3F">
        <w:trPr>
          <w:trHeight w:val="534"/>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restart"/>
            <w:vAlign w:val="center"/>
          </w:tcPr>
          <w:p w:rsidR="00FC7271" w:rsidRPr="00780D3F" w:rsidRDefault="00C633AE">
            <w:pPr>
              <w:pStyle w:val="a7"/>
              <w:adjustRightInd w:val="0"/>
              <w:snapToGrid w:val="0"/>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14．办理人大建议、政协提案工作。</w:t>
            </w:r>
          </w:p>
        </w:tc>
      </w:tr>
      <w:tr w:rsidR="00FC7271" w:rsidRPr="00780D3F">
        <w:trPr>
          <w:trHeight w:val="312"/>
        </w:trPr>
        <w:tc>
          <w:tcPr>
            <w:tcW w:w="3420"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4861" w:type="dxa"/>
            <w:vMerge/>
            <w:vAlign w:val="center"/>
          </w:tcPr>
          <w:p w:rsidR="00FC7271" w:rsidRPr="00780D3F" w:rsidRDefault="00FC7271">
            <w:pPr>
              <w:pStyle w:val="a7"/>
              <w:adjustRightInd w:val="0"/>
              <w:snapToGrid w:val="0"/>
              <w:spacing w:line="300" w:lineRule="exact"/>
              <w:rPr>
                <w:rFonts w:asciiTheme="minorEastAsia" w:eastAsiaTheme="minorEastAsia" w:hAnsiTheme="minorEastAsia" w:cstheme="minorEastAsia"/>
                <w:b w:val="0"/>
                <w:bCs/>
                <w:szCs w:val="24"/>
              </w:rPr>
            </w:pPr>
          </w:p>
        </w:tc>
        <w:tc>
          <w:tcPr>
            <w:tcW w:w="5819" w:type="dxa"/>
            <w:vMerge/>
            <w:vAlign w:val="center"/>
          </w:tcPr>
          <w:p w:rsidR="00FC7271" w:rsidRPr="00780D3F" w:rsidRDefault="00FC7271">
            <w:pPr>
              <w:pStyle w:val="a7"/>
              <w:adjustRightInd w:val="0"/>
              <w:snapToGrid w:val="0"/>
              <w:spacing w:line="300" w:lineRule="exact"/>
              <w:jc w:val="left"/>
              <w:rPr>
                <w:rFonts w:asciiTheme="minorEastAsia" w:eastAsiaTheme="minorEastAsia" w:hAnsiTheme="minorEastAsia" w:cstheme="minorEastAsia"/>
                <w:b w:val="0"/>
                <w:bCs/>
                <w:szCs w:val="24"/>
              </w:rPr>
            </w:pPr>
          </w:p>
        </w:tc>
      </w:tr>
    </w:tbl>
    <w:p w:rsidR="00FC7271" w:rsidRPr="00780D3F" w:rsidRDefault="00FC7271">
      <w:pPr>
        <w:pStyle w:val="a9"/>
        <w:rPr>
          <w:rFonts w:ascii="黑体" w:eastAsia="黑体" w:hAnsi="黑体" w:cs="黑体"/>
          <w:sz w:val="24"/>
          <w:szCs w:val="24"/>
        </w:rPr>
      </w:pPr>
    </w:p>
    <w:p w:rsidR="00FC7271" w:rsidRDefault="00FC7271">
      <w:pPr>
        <w:pStyle w:val="a9"/>
        <w:rPr>
          <w:rFonts w:ascii="黑体" w:eastAsia="黑体" w:hAnsi="黑体" w:cs="黑体"/>
        </w:rPr>
      </w:pPr>
    </w:p>
    <w:p w:rsidR="00FC7271" w:rsidRDefault="00FC7271">
      <w:pPr>
        <w:pStyle w:val="a9"/>
        <w:rPr>
          <w:rFonts w:ascii="黑体" w:eastAsia="黑体" w:hAnsi="黑体" w:cs="黑体"/>
        </w:rPr>
      </w:pPr>
    </w:p>
    <w:p w:rsidR="00FC7271" w:rsidRDefault="00FC7271">
      <w:pPr>
        <w:pStyle w:val="a9"/>
        <w:rPr>
          <w:rFonts w:ascii="黑体" w:eastAsia="黑体" w:hAnsi="黑体" w:cs="黑体"/>
        </w:rPr>
      </w:pPr>
    </w:p>
    <w:p w:rsidR="00FC7271" w:rsidRDefault="00FC7271">
      <w:pPr>
        <w:pStyle w:val="a9"/>
        <w:rPr>
          <w:rFonts w:ascii="黑体" w:eastAsia="黑体" w:hAnsi="黑体" w:cs="黑体"/>
        </w:rPr>
      </w:pPr>
    </w:p>
    <w:p w:rsidR="00FC7271" w:rsidRDefault="00FC7271">
      <w:pPr>
        <w:pStyle w:val="a9"/>
        <w:rPr>
          <w:rFonts w:ascii="黑体" w:eastAsia="黑体" w:hAnsi="黑体" w:cs="黑体"/>
        </w:rPr>
      </w:pPr>
    </w:p>
    <w:p w:rsidR="00FC7271" w:rsidRDefault="00C633AE">
      <w:pPr>
        <w:pStyle w:val="a9"/>
        <w:rPr>
          <w:rFonts w:ascii="方正小标宋简体" w:eastAsia="方正小标宋简体" w:hAnsi="方正小标宋简体" w:cs="方正小标宋简体"/>
        </w:rPr>
      </w:pPr>
      <w:r>
        <w:rPr>
          <w:rFonts w:ascii="黑体" w:eastAsia="黑体" w:hAnsi="黑体" w:cs="黑体" w:hint="eastAsia"/>
        </w:rPr>
        <w:lastRenderedPageBreak/>
        <w:t>十</w:t>
      </w:r>
      <w:r>
        <w:rPr>
          <w:rFonts w:ascii="黑体" w:eastAsia="黑体" w:hAnsi="黑体" w:cs="黑体" w:hint="eastAsia"/>
          <w:sz w:val="36"/>
          <w:szCs w:val="36"/>
        </w:rPr>
        <w:t>、</w:t>
      </w:r>
      <w:r>
        <w:rPr>
          <w:rFonts w:ascii="方正小标宋简体" w:eastAsia="方正小标宋简体" w:hAnsi="方正小标宋简体" w:cs="方正小标宋简体" w:hint="eastAsia"/>
        </w:rPr>
        <w:t>政策法规科</w:t>
      </w:r>
    </w:p>
    <w:p w:rsidR="00FC7271" w:rsidRDefault="00C633AE">
      <w:pPr>
        <w:pStyle w:val="aa"/>
      </w:pPr>
      <w:r>
        <w:rPr>
          <w:rFonts w:hint="eastAsia"/>
        </w:rPr>
        <w:t>职责任务清单</w:t>
      </w:r>
    </w:p>
    <w:p w:rsidR="00FC7271" w:rsidRDefault="00FC7271">
      <w:pPr>
        <w:pStyle w:val="a7"/>
      </w:pPr>
    </w:p>
    <w:tbl>
      <w:tblPr>
        <w:tblW w:w="1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3894"/>
        <w:gridCol w:w="7160"/>
      </w:tblGrid>
      <w:tr w:rsidR="00FC7271">
        <w:trPr>
          <w:trHeight w:val="90"/>
        </w:trPr>
        <w:tc>
          <w:tcPr>
            <w:tcW w:w="6920" w:type="dxa"/>
            <w:gridSpan w:val="2"/>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“三定”规定对应内容</w:t>
            </w:r>
          </w:p>
        </w:tc>
        <w:tc>
          <w:tcPr>
            <w:tcW w:w="7160" w:type="dxa"/>
            <w:vMerge w:val="restart"/>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科室工作任务及</w:t>
            </w:r>
          </w:p>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工作流程、工作规范</w:t>
            </w:r>
          </w:p>
        </w:tc>
      </w:tr>
      <w:tr w:rsidR="00FC7271">
        <w:trPr>
          <w:trHeight w:val="90"/>
        </w:trPr>
        <w:tc>
          <w:tcPr>
            <w:tcW w:w="3026"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部门主要职责</w:t>
            </w:r>
          </w:p>
        </w:tc>
        <w:tc>
          <w:tcPr>
            <w:tcW w:w="3894"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科室职责</w:t>
            </w:r>
          </w:p>
        </w:tc>
        <w:tc>
          <w:tcPr>
            <w:tcW w:w="7160" w:type="dxa"/>
            <w:vMerge/>
            <w:vAlign w:val="center"/>
          </w:tcPr>
          <w:p w:rsidR="00FC7271" w:rsidRDefault="00FC7271">
            <w:pPr>
              <w:pStyle w:val="a6"/>
              <w:spacing w:line="300" w:lineRule="exact"/>
              <w:rPr>
                <w:rFonts w:asciiTheme="minorEastAsia" w:eastAsiaTheme="minorEastAsia" w:hAnsiTheme="minorEastAsia" w:cstheme="minorEastAsia"/>
                <w:b w:val="0"/>
                <w:bCs/>
                <w:sz w:val="28"/>
                <w:szCs w:val="28"/>
              </w:rPr>
            </w:pPr>
          </w:p>
        </w:tc>
      </w:tr>
      <w:tr w:rsidR="00FC7271">
        <w:trPr>
          <w:trHeight w:val="312"/>
        </w:trPr>
        <w:tc>
          <w:tcPr>
            <w:tcW w:w="3026" w:type="dxa"/>
            <w:vMerge w:val="restart"/>
            <w:vAlign w:val="center"/>
          </w:tcPr>
          <w:p w:rsidR="00FC7271" w:rsidRPr="00780D3F" w:rsidRDefault="002002EF">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一</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szCs w:val="24"/>
              </w:rPr>
              <w:t>承担政府信息和政务公开</w:t>
            </w:r>
          </w:p>
          <w:p w:rsidR="00FC7271" w:rsidRPr="00780D3F" w:rsidRDefault="003E6F3B">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二</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szCs w:val="24"/>
              </w:rPr>
              <w:t>贯彻执行应急管理、安全生产、防灾减灾救灾有关法律法规和方针政策。</w:t>
            </w:r>
          </w:p>
          <w:p w:rsidR="00FC7271" w:rsidRPr="00780D3F" w:rsidRDefault="003E6F3B">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三</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szCs w:val="24"/>
              </w:rPr>
              <w:t>组织编制全县安全生产和综合防灾减灾、应急体系建设规划，组织落实应急管理、安全生产国家标准、行业标准以及地方标准和规程，并监督实施。</w:t>
            </w:r>
          </w:p>
          <w:p w:rsidR="00FC7271" w:rsidRPr="00780D3F" w:rsidRDefault="003E6F3B" w:rsidP="003E6F3B">
            <w:pPr>
              <w:spacing w:line="300" w:lineRule="exact"/>
              <w:ind w:rightChars="10" w:right="21"/>
              <w:rPr>
                <w:rFonts w:asciiTheme="minorEastAsia" w:eastAsiaTheme="minorEastAsia" w:hAnsiTheme="minorEastAsia" w:cstheme="minorEastAsia"/>
                <w:bCs/>
                <w:sz w:val="24"/>
                <w:szCs w:val="24"/>
              </w:rPr>
            </w:pPr>
            <w:r w:rsidRPr="00780D3F">
              <w:rPr>
                <w:rFonts w:asciiTheme="minorEastAsia" w:eastAsiaTheme="minorEastAsia" w:hAnsiTheme="minorEastAsia" w:cstheme="minorEastAsia" w:hint="eastAsia"/>
                <w:bCs/>
                <w:sz w:val="24"/>
                <w:szCs w:val="24"/>
              </w:rPr>
              <w:t>四</w:t>
            </w:r>
            <w:r w:rsidRPr="00780D3F">
              <w:rPr>
                <w:rFonts w:asciiTheme="minorEastAsia" w:eastAsiaTheme="minorEastAsia" w:hAnsiTheme="minorEastAsia" w:cstheme="minorEastAsia"/>
                <w:bCs/>
                <w:sz w:val="24"/>
                <w:szCs w:val="24"/>
              </w:rPr>
              <w:t>、</w:t>
            </w:r>
            <w:r w:rsidR="00C633AE" w:rsidRPr="00780D3F">
              <w:rPr>
                <w:rFonts w:asciiTheme="minorEastAsia" w:eastAsiaTheme="minorEastAsia" w:hAnsiTheme="minorEastAsia" w:cstheme="minorEastAsia" w:hint="eastAsia"/>
                <w:bCs/>
                <w:sz w:val="24"/>
                <w:szCs w:val="24"/>
              </w:rPr>
              <w:t>指导、监督全县应急管理行政执法工作。五、健全自然灾害信息资源获取和共享机制。</w:t>
            </w:r>
          </w:p>
        </w:tc>
        <w:tc>
          <w:tcPr>
            <w:tcW w:w="3894" w:type="dxa"/>
            <w:vMerge w:val="restart"/>
            <w:vAlign w:val="center"/>
          </w:tcPr>
          <w:p w:rsidR="00FC7271" w:rsidRPr="00780D3F" w:rsidRDefault="003E6F3B">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（一）</w:t>
            </w:r>
            <w:r w:rsidR="00C633AE" w:rsidRPr="00780D3F">
              <w:rPr>
                <w:rFonts w:asciiTheme="minorEastAsia" w:eastAsiaTheme="minorEastAsia" w:hAnsiTheme="minorEastAsia" w:cstheme="minorEastAsia" w:hint="eastAsia"/>
                <w:b w:val="0"/>
                <w:bCs/>
                <w:szCs w:val="24"/>
              </w:rPr>
              <w:t>承担本单位政务信息和政务公开</w:t>
            </w:r>
          </w:p>
          <w:p w:rsidR="00FC7271" w:rsidRPr="00780D3F" w:rsidRDefault="003E6F3B">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（二）</w:t>
            </w:r>
            <w:r w:rsidR="00C633AE" w:rsidRPr="00780D3F">
              <w:rPr>
                <w:rFonts w:asciiTheme="minorEastAsia" w:eastAsiaTheme="minorEastAsia" w:hAnsiTheme="minorEastAsia" w:cstheme="minorEastAsia" w:hint="eastAsia"/>
                <w:b w:val="0"/>
                <w:bCs/>
                <w:szCs w:val="24"/>
              </w:rPr>
              <w:t>组织指导全县应急管理法制建设及有关综合性应急管理规程、标准的贯彻落实。</w:t>
            </w:r>
          </w:p>
          <w:p w:rsidR="00FC7271" w:rsidRPr="00780D3F" w:rsidRDefault="003E6F3B">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w:t>
            </w:r>
            <w:r w:rsidR="003537DE" w:rsidRPr="00780D3F">
              <w:rPr>
                <w:rFonts w:asciiTheme="minorEastAsia" w:eastAsiaTheme="minorEastAsia" w:hAnsiTheme="minorEastAsia" w:cstheme="minorEastAsia"/>
                <w:b w:val="0"/>
                <w:bCs/>
                <w:szCs w:val="24"/>
              </w:rPr>
              <w:t>三</w:t>
            </w:r>
            <w:r w:rsidR="003537DE" w:rsidRPr="00780D3F">
              <w:rPr>
                <w:rFonts w:asciiTheme="minorEastAsia" w:eastAsiaTheme="minorEastAsia" w:hAnsiTheme="minorEastAsia" w:cstheme="minorEastAsia" w:hint="eastAsia"/>
                <w:b w:val="0"/>
                <w:bCs/>
                <w:szCs w:val="24"/>
              </w:rPr>
              <w:t>）</w:t>
            </w:r>
            <w:r w:rsidR="00C633AE" w:rsidRPr="00780D3F">
              <w:rPr>
                <w:rFonts w:asciiTheme="minorEastAsia" w:eastAsiaTheme="minorEastAsia" w:hAnsiTheme="minorEastAsia" w:cstheme="minorEastAsia" w:hint="eastAsia"/>
                <w:b w:val="0"/>
                <w:bCs/>
                <w:szCs w:val="24"/>
              </w:rPr>
              <w:t>承担规范性文件的合法性审查和行政复议、行政应诉等工作。</w:t>
            </w:r>
          </w:p>
          <w:p w:rsidR="00FC7271" w:rsidRPr="00780D3F" w:rsidRDefault="003537D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（四）</w:t>
            </w:r>
            <w:r w:rsidR="00C633AE" w:rsidRPr="00780D3F">
              <w:rPr>
                <w:rFonts w:asciiTheme="minorEastAsia" w:eastAsiaTheme="minorEastAsia" w:hAnsiTheme="minorEastAsia" w:cstheme="minorEastAsia" w:hint="eastAsia"/>
                <w:b w:val="0"/>
                <w:bCs/>
                <w:szCs w:val="24"/>
              </w:rPr>
              <w:t>监督指导有关行政执法工作。</w:t>
            </w:r>
          </w:p>
          <w:p w:rsidR="00FC7271" w:rsidRPr="00780D3F" w:rsidRDefault="003537D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（五</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szCs w:val="24"/>
              </w:rPr>
              <w:t>承担应急管理、安全生产的科技和信息化建设工作，规划建设信息传输渠道，健全自然灾害信息资源获取和共享机制，拟订有关科技规划、计划并组织实施。</w:t>
            </w:r>
          </w:p>
          <w:p w:rsidR="00FC7271" w:rsidRPr="00780D3F" w:rsidRDefault="003537D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（六）</w:t>
            </w:r>
            <w:r w:rsidR="00C633AE" w:rsidRPr="00780D3F">
              <w:rPr>
                <w:rFonts w:asciiTheme="minorEastAsia" w:eastAsiaTheme="minorEastAsia" w:hAnsiTheme="minorEastAsia" w:cstheme="minorEastAsia" w:hint="eastAsia"/>
                <w:b w:val="0"/>
                <w:bCs/>
                <w:szCs w:val="24"/>
              </w:rPr>
              <w:t>组织起草有关规范性文件草案、编制全县安全生产和综合防灾减灾、应急体系建设规划并组织实施。</w:t>
            </w:r>
          </w:p>
        </w:tc>
        <w:tc>
          <w:tcPr>
            <w:tcW w:w="7160"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1牵头负责政府信息和政务公开工作。</w:t>
            </w:r>
          </w:p>
        </w:tc>
      </w:tr>
      <w:tr w:rsidR="00FC7271">
        <w:trPr>
          <w:trHeight w:val="312"/>
        </w:trPr>
        <w:tc>
          <w:tcPr>
            <w:tcW w:w="302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7160"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302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7160" w:type="dxa"/>
            <w:vMerge w:val="restart"/>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2.指导全县应急管理系统法治建设。</w:t>
            </w:r>
          </w:p>
        </w:tc>
      </w:tr>
      <w:tr w:rsidR="00FC7271">
        <w:trPr>
          <w:trHeight w:val="312"/>
        </w:trPr>
        <w:tc>
          <w:tcPr>
            <w:tcW w:w="302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7160"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302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7160"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3.负责执法监督工作，拟定并落实执法监督制度。</w:t>
            </w:r>
          </w:p>
        </w:tc>
      </w:tr>
      <w:tr w:rsidR="00FC7271">
        <w:trPr>
          <w:trHeight w:val="312"/>
        </w:trPr>
        <w:tc>
          <w:tcPr>
            <w:tcW w:w="302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7160"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302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7160"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4.牵头组织行政权力清单、责任清单、行政许可目录清单、编制和动态管理工作。</w:t>
            </w:r>
          </w:p>
        </w:tc>
      </w:tr>
      <w:tr w:rsidR="00FC7271">
        <w:trPr>
          <w:trHeight w:val="312"/>
        </w:trPr>
        <w:tc>
          <w:tcPr>
            <w:tcW w:w="302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7160"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302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7160"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5.负责行政复议和行政应诉等工作。</w:t>
            </w:r>
          </w:p>
        </w:tc>
      </w:tr>
      <w:tr w:rsidR="00FC7271">
        <w:trPr>
          <w:trHeight w:val="312"/>
        </w:trPr>
        <w:tc>
          <w:tcPr>
            <w:tcW w:w="302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7160"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3026" w:type="dxa"/>
            <w:vMerge/>
            <w:vAlign w:val="center"/>
          </w:tcPr>
          <w:p w:rsidR="00FC7271" w:rsidRPr="00780D3F" w:rsidRDefault="00FC7271">
            <w:pPr>
              <w:pStyle w:val="a7"/>
              <w:spacing w:line="300" w:lineRule="exac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rPr>
                <w:rFonts w:asciiTheme="minorEastAsia" w:eastAsiaTheme="minorEastAsia" w:hAnsiTheme="minorEastAsia" w:cstheme="minorEastAsia"/>
                <w:b w:val="0"/>
                <w:bCs/>
                <w:szCs w:val="24"/>
              </w:rPr>
            </w:pPr>
          </w:p>
        </w:tc>
        <w:tc>
          <w:tcPr>
            <w:tcW w:w="7160"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6.负责我局规范性文件管理工作，落实规范性文件“三统一”制度，组织开展相关清理工作。承担应急管理局有关规范性文件合法性审核和公平竞争审查工作。</w:t>
            </w:r>
          </w:p>
        </w:tc>
      </w:tr>
      <w:tr w:rsidR="00FC7271">
        <w:trPr>
          <w:trHeight w:val="312"/>
        </w:trPr>
        <w:tc>
          <w:tcPr>
            <w:tcW w:w="302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7160"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3026" w:type="dxa"/>
            <w:vMerge/>
            <w:vAlign w:val="center"/>
          </w:tcPr>
          <w:p w:rsidR="00FC7271" w:rsidRPr="00780D3F" w:rsidRDefault="00FC7271">
            <w:pPr>
              <w:pStyle w:val="a7"/>
              <w:spacing w:line="300" w:lineRule="exac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rPr>
                <w:rFonts w:asciiTheme="minorEastAsia" w:eastAsiaTheme="minorEastAsia" w:hAnsiTheme="minorEastAsia" w:cstheme="minorEastAsia"/>
                <w:b w:val="0"/>
                <w:bCs/>
                <w:szCs w:val="24"/>
              </w:rPr>
            </w:pPr>
          </w:p>
        </w:tc>
        <w:tc>
          <w:tcPr>
            <w:tcW w:w="7160"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7承担我局重大行政执法决定法制审核工作。</w:t>
            </w:r>
          </w:p>
        </w:tc>
      </w:tr>
      <w:tr w:rsidR="00FC7271">
        <w:trPr>
          <w:trHeight w:val="312"/>
        </w:trPr>
        <w:tc>
          <w:tcPr>
            <w:tcW w:w="302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7160"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3026" w:type="dxa"/>
            <w:vMerge/>
            <w:vAlign w:val="center"/>
          </w:tcPr>
          <w:p w:rsidR="00FC7271" w:rsidRPr="00780D3F" w:rsidRDefault="00FC7271">
            <w:pPr>
              <w:pStyle w:val="a7"/>
              <w:spacing w:line="300" w:lineRule="exact"/>
              <w:rPr>
                <w:rFonts w:asciiTheme="minorEastAsia" w:eastAsiaTheme="minorEastAsia" w:hAnsiTheme="minorEastAsia" w:cstheme="minorEastAsia"/>
                <w:b w:val="0"/>
                <w:bCs/>
                <w:szCs w:val="24"/>
              </w:rPr>
            </w:pPr>
          </w:p>
        </w:tc>
        <w:tc>
          <w:tcPr>
            <w:tcW w:w="3894" w:type="dxa"/>
            <w:vMerge/>
            <w:vAlign w:val="center"/>
          </w:tcPr>
          <w:p w:rsidR="00FC7271" w:rsidRPr="00780D3F" w:rsidRDefault="00FC7271">
            <w:pPr>
              <w:pStyle w:val="a7"/>
              <w:spacing w:line="300" w:lineRule="exact"/>
              <w:rPr>
                <w:rFonts w:asciiTheme="minorEastAsia" w:eastAsiaTheme="minorEastAsia" w:hAnsiTheme="minorEastAsia" w:cstheme="minorEastAsia"/>
                <w:b w:val="0"/>
                <w:bCs/>
                <w:szCs w:val="24"/>
              </w:rPr>
            </w:pPr>
          </w:p>
        </w:tc>
        <w:tc>
          <w:tcPr>
            <w:tcW w:w="7160"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8.贯彻落实县委、县政府、市应急管理局应急管理和安全生产科技创新和信息化发展战略。编制全县应急管理、安全生产、防灾减灾救灾科技和信息化总体规划并组织实施。指导全县应急管理、安全生产科技和信息化工作。</w:t>
            </w:r>
          </w:p>
        </w:tc>
      </w:tr>
      <w:tr w:rsidR="00FC7271">
        <w:trPr>
          <w:trHeight w:val="312"/>
        </w:trPr>
        <w:tc>
          <w:tcPr>
            <w:tcW w:w="3026"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3894"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7160"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r>
    </w:tbl>
    <w:p w:rsidR="00FC7271" w:rsidRDefault="00C633AE">
      <w:pPr>
        <w:pStyle w:val="a9"/>
        <w:rPr>
          <w:rFonts w:eastAsia="宋体" w:cs="方正小标宋简体"/>
        </w:rPr>
      </w:pPr>
      <w:r>
        <w:rPr>
          <w:rFonts w:eastAsia="宋体" w:cs="方正小标宋简体" w:hint="eastAsia"/>
        </w:rPr>
        <w:lastRenderedPageBreak/>
        <w:t>十一、安全生产基础科</w:t>
      </w:r>
    </w:p>
    <w:p w:rsidR="00FC7271" w:rsidRDefault="00C633AE">
      <w:pPr>
        <w:pStyle w:val="a9"/>
        <w:rPr>
          <w:rFonts w:eastAsia="宋体" w:cs="方正仿宋简体"/>
        </w:rPr>
      </w:pPr>
      <w:r>
        <w:rPr>
          <w:rFonts w:eastAsia="宋体" w:cs="方正小标宋简体" w:hint="eastAsia"/>
          <w:sz w:val="36"/>
          <w:szCs w:val="36"/>
        </w:rPr>
        <w:t>职责任务清单</w:t>
      </w:r>
    </w:p>
    <w:tbl>
      <w:tblPr>
        <w:tblpPr w:leftFromText="180" w:rightFromText="180" w:vertAnchor="text" w:horzAnchor="margin" w:tblpXSpec="center" w:tblpY="55"/>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6"/>
        <w:gridCol w:w="3107"/>
        <w:gridCol w:w="6157"/>
      </w:tblGrid>
      <w:tr w:rsidR="00FC7271">
        <w:trPr>
          <w:trHeight w:val="90"/>
        </w:trPr>
        <w:tc>
          <w:tcPr>
            <w:tcW w:w="7883" w:type="dxa"/>
            <w:gridSpan w:val="2"/>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“三定”规定对应内容</w:t>
            </w:r>
          </w:p>
        </w:tc>
        <w:tc>
          <w:tcPr>
            <w:tcW w:w="6157" w:type="dxa"/>
            <w:vMerge w:val="restart"/>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科室工作任务</w:t>
            </w:r>
          </w:p>
        </w:tc>
      </w:tr>
      <w:tr w:rsidR="00FC7271">
        <w:trPr>
          <w:trHeight w:val="90"/>
        </w:trPr>
        <w:tc>
          <w:tcPr>
            <w:tcW w:w="4776"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部门主要职责</w:t>
            </w:r>
          </w:p>
        </w:tc>
        <w:tc>
          <w:tcPr>
            <w:tcW w:w="3107" w:type="dxa"/>
            <w:vAlign w:val="center"/>
          </w:tcPr>
          <w:p w:rsidR="00FC7271" w:rsidRDefault="00C633AE">
            <w:pPr>
              <w:pStyle w:val="a6"/>
              <w:spacing w:line="300" w:lineRule="exact"/>
              <w:rPr>
                <w:rFonts w:asciiTheme="minorEastAsia" w:eastAsiaTheme="minorEastAsia" w:hAnsiTheme="minorEastAsia" w:cstheme="minorEastAsia"/>
                <w:b w:val="0"/>
                <w:bCs/>
                <w:sz w:val="28"/>
                <w:szCs w:val="28"/>
              </w:rPr>
            </w:pPr>
            <w:r>
              <w:rPr>
                <w:rFonts w:asciiTheme="minorEastAsia" w:eastAsiaTheme="minorEastAsia" w:hAnsiTheme="minorEastAsia" w:cstheme="minorEastAsia" w:hint="eastAsia"/>
                <w:b w:val="0"/>
                <w:bCs/>
                <w:sz w:val="28"/>
                <w:szCs w:val="28"/>
              </w:rPr>
              <w:t>科室职责</w:t>
            </w:r>
          </w:p>
        </w:tc>
        <w:tc>
          <w:tcPr>
            <w:tcW w:w="6157" w:type="dxa"/>
            <w:vMerge/>
            <w:vAlign w:val="center"/>
          </w:tcPr>
          <w:p w:rsidR="00FC7271" w:rsidRDefault="00FC7271">
            <w:pPr>
              <w:pStyle w:val="a6"/>
              <w:spacing w:line="300" w:lineRule="exact"/>
              <w:rPr>
                <w:rFonts w:asciiTheme="minorEastAsia" w:eastAsiaTheme="minorEastAsia" w:hAnsiTheme="minorEastAsia" w:cstheme="minorEastAsia"/>
                <w:b w:val="0"/>
                <w:bCs/>
                <w:sz w:val="28"/>
                <w:szCs w:val="28"/>
              </w:rPr>
            </w:pPr>
          </w:p>
        </w:tc>
      </w:tr>
      <w:tr w:rsidR="00FC7271">
        <w:trPr>
          <w:trHeight w:val="312"/>
        </w:trPr>
        <w:tc>
          <w:tcPr>
            <w:tcW w:w="4776" w:type="dxa"/>
            <w:vMerge w:val="restart"/>
            <w:vAlign w:val="center"/>
          </w:tcPr>
          <w:p w:rsidR="00FC7271" w:rsidRPr="00780D3F" w:rsidRDefault="00F90074">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一</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szCs w:val="24"/>
              </w:rPr>
              <w:t>负责应急管理工作，指导全县应对安全生产类突发事件工作。负责工矿商贸行业安全生产监督管理工作。</w:t>
            </w:r>
          </w:p>
          <w:p w:rsidR="00FC7271" w:rsidRPr="00780D3F" w:rsidRDefault="00F90074">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二</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szCs w:val="24"/>
              </w:rPr>
              <w:t>贯彻执行应急管理、安全生产有关法律法规和方针政策。</w:t>
            </w:r>
          </w:p>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组织落实应急管理、安全生产国家标准、行业标准以及地方标准和规程。</w:t>
            </w:r>
          </w:p>
          <w:p w:rsidR="00FC7271" w:rsidRPr="00780D3F" w:rsidRDefault="00F90074">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三</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color w:val="000000"/>
                <w:szCs w:val="24"/>
              </w:rPr>
              <w:t>按照分级、属地原则，依法监督检查工矿商贸生产经营单位贯彻执行安全生产法律法规情况及其安全生产条件和有关设备（特种设备除外）、材料、劳动防护用品的安全生产管理工作。监督检查重大危险源监控和重大事故隐患排查治理工作，依法查处不具备安全生产条件的工矿商贸生产经营单位。负责监督管理县管工矿商贸企业安全生产工作，指导监督驻梁工矿商贸行业企业安全生产工作。</w:t>
            </w:r>
          </w:p>
          <w:p w:rsidR="00FC7271" w:rsidRPr="00780D3F" w:rsidRDefault="00F90074">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四</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szCs w:val="24"/>
              </w:rPr>
              <w:t>负责监督检查职责范围内新建、改建、扩建工程项目的安全设施与主体工程同时设计、同时施工、同时投产使用情况。</w:t>
            </w:r>
          </w:p>
          <w:p w:rsidR="00FC7271" w:rsidRPr="00780D3F" w:rsidRDefault="00F90074">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lastRenderedPageBreak/>
              <w:t>五</w:t>
            </w:r>
            <w:r w:rsidRPr="00780D3F">
              <w:rPr>
                <w:rFonts w:asciiTheme="minorEastAsia" w:eastAsiaTheme="minorEastAsia" w:hAnsiTheme="minorEastAsia" w:cstheme="minorEastAsia"/>
                <w:b w:val="0"/>
                <w:bCs/>
                <w:szCs w:val="24"/>
              </w:rPr>
              <w:t>、</w:t>
            </w:r>
            <w:r w:rsidR="00C633AE" w:rsidRPr="00780D3F">
              <w:rPr>
                <w:rFonts w:asciiTheme="minorEastAsia" w:eastAsiaTheme="minorEastAsia" w:hAnsiTheme="minorEastAsia" w:cstheme="minorEastAsia" w:hint="eastAsia"/>
                <w:b w:val="0"/>
                <w:bCs/>
                <w:szCs w:val="24"/>
              </w:rPr>
              <w:t>负责全县应急管理、安全生产培训工作。</w:t>
            </w:r>
          </w:p>
        </w:tc>
        <w:tc>
          <w:tcPr>
            <w:tcW w:w="3107" w:type="dxa"/>
            <w:vMerge w:val="restart"/>
            <w:vAlign w:val="center"/>
          </w:tcPr>
          <w:p w:rsidR="00FC7271" w:rsidRPr="00780D3F" w:rsidRDefault="00F90074">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lastRenderedPageBreak/>
              <w:t>（一）</w:t>
            </w:r>
            <w:r w:rsidR="00C633AE" w:rsidRPr="00780D3F">
              <w:rPr>
                <w:rFonts w:asciiTheme="minorEastAsia" w:eastAsiaTheme="minorEastAsia" w:hAnsiTheme="minorEastAsia" w:cstheme="minorEastAsia" w:hint="eastAsia"/>
                <w:b w:val="0"/>
                <w:bCs/>
                <w:szCs w:val="24"/>
              </w:rPr>
              <w:t>负责非煤矿山（含地质勘探）、石油（炼化、成品油管道除外）、冶金、有色、建材、机械、轻工、纺织、烟草、商贸等工矿商贸行业安全生产基础工作。</w:t>
            </w:r>
          </w:p>
          <w:p w:rsidR="00FC7271" w:rsidRPr="00780D3F" w:rsidRDefault="00F90074">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（二）</w:t>
            </w:r>
            <w:r w:rsidR="00C633AE" w:rsidRPr="00780D3F">
              <w:rPr>
                <w:rFonts w:asciiTheme="minorEastAsia" w:eastAsiaTheme="minorEastAsia" w:hAnsiTheme="minorEastAsia" w:cstheme="minorEastAsia" w:hint="eastAsia"/>
                <w:b w:val="0"/>
                <w:bCs/>
                <w:szCs w:val="24"/>
              </w:rPr>
              <w:t>指导监督相关行业企业安全生产标准化、安全预防控制体系建设等工作。</w:t>
            </w:r>
          </w:p>
          <w:p w:rsidR="00FC7271" w:rsidRPr="00780D3F" w:rsidRDefault="00464B76">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（三）</w:t>
            </w:r>
            <w:r w:rsidR="00C633AE" w:rsidRPr="00780D3F">
              <w:rPr>
                <w:rFonts w:asciiTheme="minorEastAsia" w:eastAsiaTheme="minorEastAsia" w:hAnsiTheme="minorEastAsia" w:cstheme="minorEastAsia" w:hint="eastAsia"/>
                <w:b w:val="0"/>
                <w:bCs/>
                <w:szCs w:val="24"/>
              </w:rPr>
              <w:t>监督检查相关行业重大危险源监控和重大事故隐患排查治理工作。</w:t>
            </w:r>
          </w:p>
          <w:p w:rsidR="00FC7271" w:rsidRPr="00780D3F" w:rsidRDefault="00464B76">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（四）</w:t>
            </w:r>
            <w:r w:rsidR="00C633AE" w:rsidRPr="00780D3F">
              <w:rPr>
                <w:rFonts w:asciiTheme="minorEastAsia" w:eastAsiaTheme="minorEastAsia" w:hAnsiTheme="minorEastAsia" w:cstheme="minorEastAsia" w:hint="eastAsia"/>
                <w:b w:val="0"/>
                <w:bCs/>
                <w:szCs w:val="24"/>
              </w:rPr>
              <w:t>监督检查职责范围内相关行业新建、改建、扩建工程项目的安全设施与主体工程同时设计、同时施工、同时投产使用情况。</w:t>
            </w:r>
          </w:p>
          <w:p w:rsidR="00FC7271" w:rsidRPr="00780D3F" w:rsidRDefault="00464B76">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（五）</w:t>
            </w:r>
            <w:r w:rsidR="00C633AE" w:rsidRPr="00780D3F">
              <w:rPr>
                <w:rFonts w:asciiTheme="minorEastAsia" w:eastAsiaTheme="minorEastAsia" w:hAnsiTheme="minorEastAsia" w:cstheme="minorEastAsia" w:hint="eastAsia"/>
                <w:b w:val="0"/>
                <w:bCs/>
                <w:szCs w:val="24"/>
              </w:rPr>
              <w:t>指导监督不具备安全生产条件的非煤矿矿井关闭工作。</w:t>
            </w:r>
          </w:p>
          <w:p w:rsidR="00FC7271" w:rsidRPr="00780D3F" w:rsidRDefault="00464B76">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lastRenderedPageBreak/>
              <w:t>（六）</w:t>
            </w:r>
            <w:r w:rsidR="00C633AE" w:rsidRPr="00780D3F">
              <w:rPr>
                <w:rFonts w:asciiTheme="minorEastAsia" w:eastAsiaTheme="minorEastAsia" w:hAnsiTheme="minorEastAsia" w:cstheme="minorEastAsia" w:hint="eastAsia"/>
                <w:b w:val="0"/>
                <w:bCs/>
                <w:szCs w:val="24"/>
              </w:rPr>
              <w:t>组织指导并监督特种作业人员和工矿商贸生产经营单位主要负责人、安全管理人员的考核工作。</w:t>
            </w:r>
          </w:p>
        </w:tc>
        <w:tc>
          <w:tcPr>
            <w:tcW w:w="6157"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lastRenderedPageBreak/>
              <w:t>1.指导监督非煤矿山（含地质勘探）、石油（炼化、成品油管道除外）、冶金、有色、建材、机械、轻工、纺织、烟草、商贸等工矿商贸行业贯彻落实安全生产规章、规程和标准。</w:t>
            </w:r>
          </w:p>
        </w:tc>
      </w:tr>
      <w:tr w:rsidR="00FC7271">
        <w:trPr>
          <w:trHeight w:val="312"/>
        </w:trPr>
        <w:tc>
          <w:tcPr>
            <w:tcW w:w="477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10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615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477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10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6157"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2.指导监督全县相关行业企业安全生产标准化建设、风险隐患双重预防体系建设、安全生产专项整治等工作。</w:t>
            </w:r>
          </w:p>
        </w:tc>
      </w:tr>
      <w:tr w:rsidR="00FC7271">
        <w:trPr>
          <w:trHeight w:val="312"/>
        </w:trPr>
        <w:tc>
          <w:tcPr>
            <w:tcW w:w="477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10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615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477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10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6157"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3.监督检查相关行业重大危险源监控和重大事故隐患排查治理工作。</w:t>
            </w:r>
          </w:p>
        </w:tc>
      </w:tr>
      <w:tr w:rsidR="00FC7271">
        <w:trPr>
          <w:trHeight w:val="312"/>
        </w:trPr>
        <w:tc>
          <w:tcPr>
            <w:tcW w:w="477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10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615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477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10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6157"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4.监督检查全县建材、机械、轻工、纺织、商贸等行业新建、改建、扩建工程项目的安全设施与主体工程同时设计、同时施工、同时投产使用情况。</w:t>
            </w:r>
          </w:p>
        </w:tc>
      </w:tr>
      <w:tr w:rsidR="00FC7271">
        <w:trPr>
          <w:trHeight w:val="312"/>
        </w:trPr>
        <w:tc>
          <w:tcPr>
            <w:tcW w:w="477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10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615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477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10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6157"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5.指导监督不具备安全生产条件的非煤矿矿井关闭工作。</w:t>
            </w:r>
          </w:p>
        </w:tc>
      </w:tr>
      <w:tr w:rsidR="00FC7271">
        <w:trPr>
          <w:trHeight w:val="312"/>
        </w:trPr>
        <w:tc>
          <w:tcPr>
            <w:tcW w:w="477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10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615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r>
      <w:tr w:rsidR="00FC7271">
        <w:trPr>
          <w:trHeight w:val="312"/>
        </w:trPr>
        <w:tc>
          <w:tcPr>
            <w:tcW w:w="4776"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3107" w:type="dxa"/>
            <w:vMerge/>
            <w:vAlign w:val="center"/>
          </w:tcPr>
          <w:p w:rsidR="00FC7271" w:rsidRPr="00780D3F" w:rsidRDefault="00FC7271">
            <w:pPr>
              <w:pStyle w:val="a7"/>
              <w:spacing w:line="300" w:lineRule="exact"/>
              <w:jc w:val="left"/>
              <w:rPr>
                <w:rFonts w:asciiTheme="minorEastAsia" w:eastAsiaTheme="minorEastAsia" w:hAnsiTheme="minorEastAsia" w:cstheme="minorEastAsia"/>
                <w:b w:val="0"/>
                <w:bCs/>
                <w:szCs w:val="24"/>
              </w:rPr>
            </w:pPr>
          </w:p>
        </w:tc>
        <w:tc>
          <w:tcPr>
            <w:tcW w:w="6157" w:type="dxa"/>
            <w:vMerge w:val="restart"/>
            <w:vAlign w:val="center"/>
          </w:tcPr>
          <w:p w:rsidR="00FC7271" w:rsidRPr="00780D3F" w:rsidRDefault="00C633AE">
            <w:pPr>
              <w:pStyle w:val="a7"/>
              <w:spacing w:line="300" w:lineRule="exact"/>
              <w:jc w:val="left"/>
              <w:rPr>
                <w:rFonts w:asciiTheme="minorEastAsia" w:eastAsiaTheme="minorEastAsia" w:hAnsiTheme="minorEastAsia" w:cstheme="minorEastAsia"/>
                <w:b w:val="0"/>
                <w:bCs/>
                <w:szCs w:val="24"/>
              </w:rPr>
            </w:pPr>
            <w:r w:rsidRPr="00780D3F">
              <w:rPr>
                <w:rFonts w:asciiTheme="minorEastAsia" w:eastAsiaTheme="minorEastAsia" w:hAnsiTheme="minorEastAsia" w:cstheme="minorEastAsia" w:hint="eastAsia"/>
                <w:b w:val="0"/>
                <w:bCs/>
                <w:szCs w:val="24"/>
              </w:rPr>
              <w:t>6.组织指导并监督特种作业人员和工矿商贸生产经营单位主要负责人、安全管理人员的考核工作。</w:t>
            </w:r>
          </w:p>
        </w:tc>
      </w:tr>
      <w:tr w:rsidR="00FC7271">
        <w:trPr>
          <w:trHeight w:val="312"/>
        </w:trPr>
        <w:tc>
          <w:tcPr>
            <w:tcW w:w="4776"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3107"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c>
          <w:tcPr>
            <w:tcW w:w="6157" w:type="dxa"/>
            <w:vMerge/>
            <w:vAlign w:val="center"/>
          </w:tcPr>
          <w:p w:rsidR="00FC7271" w:rsidRDefault="00FC7271">
            <w:pPr>
              <w:pStyle w:val="a7"/>
              <w:spacing w:line="300" w:lineRule="exact"/>
              <w:jc w:val="left"/>
              <w:rPr>
                <w:rFonts w:asciiTheme="minorEastAsia" w:eastAsiaTheme="minorEastAsia" w:hAnsiTheme="minorEastAsia" w:cstheme="minorEastAsia"/>
                <w:b w:val="0"/>
                <w:bCs/>
                <w:sz w:val="28"/>
                <w:szCs w:val="28"/>
              </w:rPr>
            </w:pPr>
          </w:p>
        </w:tc>
      </w:tr>
    </w:tbl>
    <w:p w:rsidR="00FC7271" w:rsidRDefault="00FC7271">
      <w:pPr>
        <w:pStyle w:val="9"/>
        <w:ind w:left="0"/>
        <w:rPr>
          <w:rFonts w:ascii="方正仿宋简体" w:eastAsia="方正仿宋简体" w:hAnsi="方正仿宋简体" w:cs="方正仿宋简体" w:hint="eastAsia"/>
        </w:rPr>
        <w:sectPr w:rsidR="00FC7271">
          <w:footerReference w:type="default" r:id="rId9"/>
          <w:pgSz w:w="16838" w:h="11906" w:orient="landscape"/>
          <w:pgMar w:top="1803" w:right="1440" w:bottom="1803" w:left="1440" w:header="851" w:footer="992" w:gutter="0"/>
          <w:pgNumType w:fmt="numberInDash"/>
          <w:cols w:space="0"/>
          <w:docGrid w:type="lines" w:linePitch="319"/>
        </w:sectPr>
      </w:pPr>
    </w:p>
    <w:p w:rsidR="00FC7271" w:rsidRDefault="00FC7271">
      <w:pPr>
        <w:rPr>
          <w:rFonts w:hint="eastAsia"/>
        </w:rPr>
      </w:pPr>
    </w:p>
    <w:sectPr w:rsidR="00FC7271">
      <w:pgSz w:w="16838" w:h="11906" w:orient="landscape"/>
      <w:pgMar w:top="1803" w:right="1440" w:bottom="1803" w:left="1440"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A60" w:rsidRDefault="007D0A60">
      <w:r>
        <w:separator/>
      </w:r>
    </w:p>
  </w:endnote>
  <w:endnote w:type="continuationSeparator" w:id="0">
    <w:p w:rsidR="007D0A60" w:rsidRDefault="007D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ヒラギノ角ゴ Pro W3">
    <w:altName w:val="Times New Roman"/>
    <w:charset w:val="00"/>
    <w:family w:val="auto"/>
    <w:pitch w:val="default"/>
    <w:sig w:usb0="00000000" w:usb1="00000000" w:usb2="00000000" w:usb3="00000000" w:csb0="00040001" w:csb1="00000000"/>
  </w:font>
  <w:font w:name="方正黑体_GBK">
    <w:altName w:val="方正仿宋_GBK"/>
    <w:charset w:val="86"/>
    <w:family w:val="script"/>
    <w:pitch w:val="default"/>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altName w:val="方正仿宋_GBK"/>
    <w:charset w:val="86"/>
    <w:family w:val="script"/>
    <w:pitch w:val="default"/>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__WRD_EMBED_SUB_47">
    <w:altName w:val="Microsoft YaHei UI"/>
    <w:charset w:val="86"/>
    <w:family w:val="script"/>
    <w:pitch w:val="default"/>
    <w:sig w:usb0="00000000" w:usb1="00000000" w:usb2="0000001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 w:name="___WRD_EMBED_SUB_44">
    <w:panose1 w:val="03000509000000000000"/>
    <w:charset w:val="86"/>
    <w:family w:val="script"/>
    <w:pitch w:val="default"/>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1E" w:rsidRDefault="00AB411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411E" w:rsidRDefault="00AB411E">
                          <w:pPr>
                            <w:pStyle w:val="a3"/>
                          </w:pPr>
                          <w:r>
                            <w:rPr>
                              <w:rFonts w:hint="eastAsia"/>
                            </w:rPr>
                            <w:fldChar w:fldCharType="begin"/>
                          </w:r>
                          <w:r>
                            <w:rPr>
                              <w:rFonts w:hint="eastAsia"/>
                            </w:rPr>
                            <w:instrText xml:space="preserve"> PAGE  \* MERGEFORMAT </w:instrText>
                          </w:r>
                          <w:r>
                            <w:rPr>
                              <w:rFonts w:hint="eastAsia"/>
                            </w:rPr>
                            <w:fldChar w:fldCharType="separate"/>
                          </w:r>
                          <w:r w:rsidR="009756E9">
                            <w:rPr>
                              <w:noProof/>
                            </w:rPr>
                            <w:t>- 20 -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B411E" w:rsidRDefault="00AB411E">
                    <w:pPr>
                      <w:pStyle w:val="a3"/>
                    </w:pPr>
                    <w:r>
                      <w:rPr>
                        <w:rFonts w:hint="eastAsia"/>
                      </w:rPr>
                      <w:fldChar w:fldCharType="begin"/>
                    </w:r>
                    <w:r>
                      <w:rPr>
                        <w:rFonts w:hint="eastAsia"/>
                      </w:rPr>
                      <w:instrText xml:space="preserve"> PAGE  \* MERGEFORMAT </w:instrText>
                    </w:r>
                    <w:r>
                      <w:rPr>
                        <w:rFonts w:hint="eastAsia"/>
                      </w:rPr>
                      <w:fldChar w:fldCharType="separate"/>
                    </w:r>
                    <w:r w:rsidR="009756E9">
                      <w:rPr>
                        <w:noProof/>
                      </w:rPr>
                      <w:t>- 20 -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A60" w:rsidRDefault="007D0A60">
      <w:r>
        <w:separator/>
      </w:r>
    </w:p>
  </w:footnote>
  <w:footnote w:type="continuationSeparator" w:id="0">
    <w:p w:rsidR="007D0A60" w:rsidRDefault="007D0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F3284D"/>
    <w:multiLevelType w:val="singleLevel"/>
    <w:tmpl w:val="BCF3284D"/>
    <w:lvl w:ilvl="0">
      <w:start w:val="1"/>
      <w:numFmt w:val="decimal"/>
      <w:lvlText w:val="%1."/>
      <w:lvlJc w:val="left"/>
      <w:pPr>
        <w:tabs>
          <w:tab w:val="left" w:pos="312"/>
        </w:tabs>
      </w:pPr>
    </w:lvl>
  </w:abstractNum>
  <w:abstractNum w:abstractNumId="1">
    <w:nsid w:val="E1A9F977"/>
    <w:multiLevelType w:val="singleLevel"/>
    <w:tmpl w:val="04090013"/>
    <w:lvl w:ilvl="0">
      <w:start w:val="1"/>
      <w:numFmt w:val="chineseCountingThousand"/>
      <w:lvlText w:val="%1、"/>
      <w:lvlJc w:val="left"/>
      <w:pPr>
        <w:ind w:left="420" w:hanging="420"/>
      </w:pPr>
    </w:lvl>
  </w:abstractNum>
  <w:abstractNum w:abstractNumId="2">
    <w:nsid w:val="F135F139"/>
    <w:multiLevelType w:val="singleLevel"/>
    <w:tmpl w:val="04090013"/>
    <w:lvl w:ilvl="0">
      <w:start w:val="1"/>
      <w:numFmt w:val="chineseCountingThousand"/>
      <w:lvlText w:val="%1、"/>
      <w:lvlJc w:val="left"/>
      <w:pPr>
        <w:ind w:left="420" w:hanging="420"/>
      </w:pPr>
    </w:lvl>
  </w:abstractNum>
  <w:abstractNum w:abstractNumId="3">
    <w:nsid w:val="25FFC970"/>
    <w:multiLevelType w:val="singleLevel"/>
    <w:tmpl w:val="04090017"/>
    <w:lvl w:ilvl="0">
      <w:start w:val="1"/>
      <w:numFmt w:val="chineseCountingThousand"/>
      <w:lvlText w:val="(%1)"/>
      <w:lvlJc w:val="left"/>
      <w:pPr>
        <w:ind w:left="420" w:hanging="420"/>
      </w:pPr>
    </w:lvl>
  </w:abstractNum>
  <w:abstractNum w:abstractNumId="4">
    <w:nsid w:val="439AA244"/>
    <w:multiLevelType w:val="singleLevel"/>
    <w:tmpl w:val="04090017"/>
    <w:lvl w:ilvl="0">
      <w:start w:val="1"/>
      <w:numFmt w:val="chineseCountingThousand"/>
      <w:lvlText w:val="(%1)"/>
      <w:lvlJc w:val="left"/>
      <w:pPr>
        <w:ind w:left="420" w:hanging="420"/>
      </w:pPr>
    </w:lvl>
  </w:abstractNum>
  <w:abstractNum w:abstractNumId="5">
    <w:nsid w:val="4FE50322"/>
    <w:multiLevelType w:val="singleLevel"/>
    <w:tmpl w:val="4FE50322"/>
    <w:lvl w:ilvl="0">
      <w:start w:val="24"/>
      <w:numFmt w:val="decimal"/>
      <w:lvlText w:val="%1."/>
      <w:lvlJc w:val="left"/>
      <w:pPr>
        <w:tabs>
          <w:tab w:val="left" w:pos="312"/>
        </w:tabs>
      </w:pPr>
    </w:lvl>
  </w:abstractNum>
  <w:abstractNum w:abstractNumId="6">
    <w:nsid w:val="799F9A79"/>
    <w:multiLevelType w:val="singleLevel"/>
    <w:tmpl w:val="799F9A79"/>
    <w:lvl w:ilvl="0">
      <w:start w:val="4"/>
      <w:numFmt w:val="decimal"/>
      <w:lvlText w:val="%1."/>
      <w:lvlJc w:val="left"/>
      <w:pPr>
        <w:tabs>
          <w:tab w:val="left" w:pos="312"/>
        </w:tabs>
      </w:p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0C"/>
    <w:rsid w:val="000C1A19"/>
    <w:rsid w:val="002002EF"/>
    <w:rsid w:val="00277C25"/>
    <w:rsid w:val="003537DE"/>
    <w:rsid w:val="003B6E4C"/>
    <w:rsid w:val="003E6F3B"/>
    <w:rsid w:val="00464B76"/>
    <w:rsid w:val="006F092B"/>
    <w:rsid w:val="00721DD4"/>
    <w:rsid w:val="00725761"/>
    <w:rsid w:val="00774504"/>
    <w:rsid w:val="00780D3F"/>
    <w:rsid w:val="007C5D84"/>
    <w:rsid w:val="007D0A60"/>
    <w:rsid w:val="007F2D3D"/>
    <w:rsid w:val="008B390C"/>
    <w:rsid w:val="009620F6"/>
    <w:rsid w:val="009756E9"/>
    <w:rsid w:val="00A54CCD"/>
    <w:rsid w:val="00AA6202"/>
    <w:rsid w:val="00AB411E"/>
    <w:rsid w:val="00BC216D"/>
    <w:rsid w:val="00C633AE"/>
    <w:rsid w:val="00CF0EEA"/>
    <w:rsid w:val="00D1782C"/>
    <w:rsid w:val="00D54037"/>
    <w:rsid w:val="00E34B9D"/>
    <w:rsid w:val="00F21C95"/>
    <w:rsid w:val="00F90074"/>
    <w:rsid w:val="00FC7271"/>
    <w:rsid w:val="01083565"/>
    <w:rsid w:val="014D0B22"/>
    <w:rsid w:val="033A0158"/>
    <w:rsid w:val="04A15580"/>
    <w:rsid w:val="05827A73"/>
    <w:rsid w:val="0608723C"/>
    <w:rsid w:val="06603FF7"/>
    <w:rsid w:val="071B6A47"/>
    <w:rsid w:val="088B1342"/>
    <w:rsid w:val="09731BE3"/>
    <w:rsid w:val="0BA93C9D"/>
    <w:rsid w:val="0F3213A6"/>
    <w:rsid w:val="0F920283"/>
    <w:rsid w:val="12117498"/>
    <w:rsid w:val="12A64C9C"/>
    <w:rsid w:val="146E5089"/>
    <w:rsid w:val="17657CD9"/>
    <w:rsid w:val="1A6E7A8C"/>
    <w:rsid w:val="1C4E4038"/>
    <w:rsid w:val="1E02244D"/>
    <w:rsid w:val="215178FB"/>
    <w:rsid w:val="27E643E6"/>
    <w:rsid w:val="28832CB1"/>
    <w:rsid w:val="28BE6568"/>
    <w:rsid w:val="29105061"/>
    <w:rsid w:val="2A3B18DB"/>
    <w:rsid w:val="2A403FEE"/>
    <w:rsid w:val="2ABE5D65"/>
    <w:rsid w:val="2B1F704C"/>
    <w:rsid w:val="2B511DC1"/>
    <w:rsid w:val="2D6A5441"/>
    <w:rsid w:val="2D7533EA"/>
    <w:rsid w:val="30554E7C"/>
    <w:rsid w:val="32266A61"/>
    <w:rsid w:val="326D4BD2"/>
    <w:rsid w:val="33856454"/>
    <w:rsid w:val="37A14B8E"/>
    <w:rsid w:val="37E35BAE"/>
    <w:rsid w:val="37E811DF"/>
    <w:rsid w:val="3C212471"/>
    <w:rsid w:val="3E2E440A"/>
    <w:rsid w:val="3F775CF1"/>
    <w:rsid w:val="40822287"/>
    <w:rsid w:val="42C74764"/>
    <w:rsid w:val="47653006"/>
    <w:rsid w:val="47F97BE8"/>
    <w:rsid w:val="48555181"/>
    <w:rsid w:val="48EE4B25"/>
    <w:rsid w:val="4B9F7C35"/>
    <w:rsid w:val="4CA43714"/>
    <w:rsid w:val="4D3749B4"/>
    <w:rsid w:val="4E2667FC"/>
    <w:rsid w:val="4F8A62E8"/>
    <w:rsid w:val="4FB0513F"/>
    <w:rsid w:val="5017398D"/>
    <w:rsid w:val="53B83979"/>
    <w:rsid w:val="563E69E8"/>
    <w:rsid w:val="58DA248A"/>
    <w:rsid w:val="593E2767"/>
    <w:rsid w:val="5A112ADA"/>
    <w:rsid w:val="5A516616"/>
    <w:rsid w:val="5AD2532F"/>
    <w:rsid w:val="5C3E1454"/>
    <w:rsid w:val="5CAF4895"/>
    <w:rsid w:val="5CFF25CD"/>
    <w:rsid w:val="5F1719D0"/>
    <w:rsid w:val="5FBF0AA9"/>
    <w:rsid w:val="60D30913"/>
    <w:rsid w:val="621A142D"/>
    <w:rsid w:val="62892C76"/>
    <w:rsid w:val="63C84619"/>
    <w:rsid w:val="64DB5301"/>
    <w:rsid w:val="6B0C6260"/>
    <w:rsid w:val="6B9F1C06"/>
    <w:rsid w:val="6BA8599C"/>
    <w:rsid w:val="6C6E333B"/>
    <w:rsid w:val="6CA01C42"/>
    <w:rsid w:val="6ED65FF2"/>
    <w:rsid w:val="6F96192E"/>
    <w:rsid w:val="70F7433A"/>
    <w:rsid w:val="712D7C12"/>
    <w:rsid w:val="719D563C"/>
    <w:rsid w:val="74ED3483"/>
    <w:rsid w:val="777D6FDB"/>
    <w:rsid w:val="782D77AA"/>
    <w:rsid w:val="78314B16"/>
    <w:rsid w:val="79311FFF"/>
    <w:rsid w:val="7E302A18"/>
    <w:rsid w:val="7E46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F46C0E-F225-486B-A858-5943A946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uiPriority="4"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toc 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9"/>
    <w:uiPriority w:val="4"/>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basedOn w:val="a"/>
    <w:next w:val="a"/>
    <w:qFormat/>
    <w:pPr>
      <w:ind w:left="3360"/>
      <w:jc w:val="left"/>
    </w:pPr>
    <w:rPr>
      <w:szCs w:val="20"/>
    </w:rPr>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页眉1"/>
    <w:qFormat/>
    <w:pPr>
      <w:widowControl w:val="0"/>
      <w:tabs>
        <w:tab w:val="center" w:pos="4153"/>
        <w:tab w:val="right" w:pos="8306"/>
      </w:tabs>
      <w:jc w:val="center"/>
    </w:pPr>
    <w:rPr>
      <w:rFonts w:ascii="Trebuchet MS" w:eastAsia="ヒラギノ角ゴ Pro W3" w:hAnsi="Trebuchet MS"/>
      <w:color w:val="000000"/>
      <w:kern w:val="2"/>
      <w:sz w:val="18"/>
      <w:szCs w:val="22"/>
    </w:rPr>
  </w:style>
  <w:style w:type="paragraph" w:customStyle="1" w:styleId="a6">
    <w:name w:val="表格黑体"/>
    <w:basedOn w:val="a"/>
    <w:uiPriority w:val="4"/>
    <w:qFormat/>
    <w:pPr>
      <w:spacing w:line="280" w:lineRule="exact"/>
      <w:jc w:val="center"/>
    </w:pPr>
    <w:rPr>
      <w:rFonts w:ascii="宋体" w:eastAsia="方正黑体_GBK" w:hAnsi="宋体"/>
      <w:b/>
      <w:sz w:val="24"/>
      <w:szCs w:val="32"/>
    </w:rPr>
  </w:style>
  <w:style w:type="paragraph" w:customStyle="1" w:styleId="a7">
    <w:name w:val="表格仿宋"/>
    <w:basedOn w:val="a"/>
    <w:uiPriority w:val="4"/>
    <w:qFormat/>
    <w:pPr>
      <w:spacing w:line="280" w:lineRule="exact"/>
      <w:jc w:val="center"/>
    </w:pPr>
    <w:rPr>
      <w:rFonts w:ascii="宋体" w:eastAsia="方正仿宋_GBK" w:hAnsi="宋体"/>
      <w:b/>
      <w:sz w:val="24"/>
      <w:szCs w:val="32"/>
    </w:rPr>
  </w:style>
  <w:style w:type="paragraph" w:customStyle="1" w:styleId="a8">
    <w:name w:val="表格楷体"/>
    <w:basedOn w:val="a"/>
    <w:uiPriority w:val="4"/>
    <w:qFormat/>
    <w:pPr>
      <w:spacing w:line="280" w:lineRule="exact"/>
      <w:jc w:val="center"/>
    </w:pPr>
    <w:rPr>
      <w:rFonts w:ascii="宋体" w:eastAsia="方正楷体_GBK" w:hAnsi="宋体"/>
      <w:b/>
      <w:sz w:val="24"/>
      <w:szCs w:val="32"/>
    </w:rPr>
  </w:style>
  <w:style w:type="paragraph" w:customStyle="1" w:styleId="a9">
    <w:name w:val="标题小标宋"/>
    <w:basedOn w:val="a"/>
    <w:uiPriority w:val="1"/>
    <w:qFormat/>
    <w:pPr>
      <w:spacing w:line="720" w:lineRule="exact"/>
      <w:jc w:val="center"/>
    </w:pPr>
    <w:rPr>
      <w:rFonts w:ascii="宋体" w:eastAsia="方正小标宋_GBK" w:hAnsi="宋体"/>
      <w:b/>
      <w:spacing w:val="10"/>
      <w:sz w:val="44"/>
      <w:szCs w:val="44"/>
    </w:rPr>
  </w:style>
  <w:style w:type="paragraph" w:customStyle="1" w:styleId="aa">
    <w:name w:val="副标题楷体"/>
    <w:basedOn w:val="a"/>
    <w:uiPriority w:val="1"/>
    <w:qFormat/>
    <w:pPr>
      <w:spacing w:line="600" w:lineRule="exact"/>
      <w:jc w:val="center"/>
    </w:pPr>
    <w:rPr>
      <w:rFonts w:ascii="宋体" w:eastAsia="方正楷体_GBK" w:hAnsi="宋体"/>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E1913-6297-41CB-81DA-40979F0C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1789</Words>
  <Characters>10198</Characters>
  <Application>Microsoft Office Word</Application>
  <DocSecurity>0</DocSecurity>
  <Lines>84</Lines>
  <Paragraphs>23</Paragraphs>
  <ScaleCrop>false</ScaleCrop>
  <Company>Microsoft</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10</cp:revision>
  <dcterms:created xsi:type="dcterms:W3CDTF">2014-10-29T12:08:00Z</dcterms:created>
  <dcterms:modified xsi:type="dcterms:W3CDTF">2020-08-11T07:59:00Z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