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309"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09"/>
      </w:tblGrid>
      <w:tr w14:paraId="3FF1AE4E">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309" w:type="dxa"/>
            <w:tcBorders>
              <w:tl2br w:val="nil"/>
              <w:tr2bl w:val="nil"/>
            </w:tcBorders>
            <w:noWrap w:val="0"/>
            <w:vAlign w:val="top"/>
          </w:tcPr>
          <w:p w14:paraId="667BE87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sz w:val="32"/>
                <w:szCs w:val="32"/>
                <w:vertAlign w:val="baseline"/>
                <w:lang w:val="en-US" w:eastAsia="zh-CN"/>
              </w:rPr>
            </w:pPr>
          </w:p>
        </w:tc>
      </w:tr>
      <w:tr w14:paraId="167A732F">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309" w:type="dxa"/>
            <w:tcBorders>
              <w:tl2br w:val="nil"/>
              <w:tr2bl w:val="nil"/>
            </w:tcBorders>
            <w:noWrap w:val="0"/>
            <w:vAlign w:val="top"/>
          </w:tcPr>
          <w:p w14:paraId="3ECB3D4D">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方正小标宋简体" w:cs="Times New Roman"/>
                <w:color w:val="FF0000"/>
                <w:w w:val="56"/>
                <w:sz w:val="152"/>
                <w:szCs w:val="152"/>
                <w:vertAlign w:val="baseline"/>
                <w:lang w:val="en-US" w:eastAsia="zh-CN"/>
              </w:rPr>
              <w:t>梁山县医疗保障局文件</w:t>
            </w:r>
          </w:p>
        </w:tc>
      </w:tr>
      <w:tr w14:paraId="0AC76FFA">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9309" w:type="dxa"/>
            <w:tcBorders>
              <w:tl2br w:val="nil"/>
              <w:tr2bl w:val="nil"/>
            </w:tcBorders>
            <w:noWrap w:val="0"/>
            <w:vAlign w:val="bottom"/>
          </w:tcPr>
          <w:p w14:paraId="46102EC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lang w:val="en-US" w:eastAsia="zh-CN"/>
              </w:rPr>
              <w:t>梁医保</w:t>
            </w:r>
            <w:r>
              <w:rPr>
                <w:rFonts w:hint="eastAsia" w:ascii="Times New Roman" w:hAnsi="Times New Roman" w:eastAsia="仿宋" w:cs="Times New Roman"/>
                <w:sz w:val="32"/>
                <w:szCs w:val="32"/>
                <w:lang w:val="en-US" w:eastAsia="zh-CN"/>
              </w:rPr>
              <w:t>发</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4</w:t>
            </w:r>
            <w:bookmarkStart w:id="0" w:name="_GoBack"/>
            <w:bookmarkEnd w:id="0"/>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号</w:t>
            </w:r>
          </w:p>
        </w:tc>
      </w:tr>
    </w:tbl>
    <w:p w14:paraId="13C956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pPr>
      <w:r>
        <w:rPr>
          <w:rFonts w:hint="eastAsia" w:ascii="微软雅黑" w:hAnsi="微软雅黑" w:eastAsia="微软雅黑" w:cs="微软雅黑"/>
          <w:i w:val="0"/>
          <w:iCs w:val="0"/>
          <w:caps w:val="0"/>
          <w:color w:val="333333"/>
          <w:spacing w:val="0"/>
          <w:kern w:val="0"/>
          <w:sz w:val="33"/>
          <w:szCs w:val="33"/>
          <w:shd w:val="clear" w:fill="FFFFFF"/>
          <w:lang w:val="en-US" w:eastAsia="zh-CN" w:bidi="ar"/>
        </w:rPr>
        <w:br w:type="textWrapping"/>
      </w:r>
      <w: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梁山县医疗保障局</w:t>
      </w:r>
    </w:p>
    <w:p w14:paraId="2B3358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socialshare" w:hAnsi="socialshare" w:eastAsia="socialshare" w:cs="socialshare"/>
          <w:i w:val="0"/>
          <w:iCs w:val="0"/>
          <w:caps w:val="0"/>
          <w:color w:val="333333"/>
          <w:spacing w:val="0"/>
          <w:sz w:val="19"/>
          <w:szCs w:val="19"/>
        </w:rPr>
      </w:pPr>
      <w: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2024年法治政府建设年度报告</w:t>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begin"/>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instrText xml:space="preserve"> HYPERLINK "http://service.weibo.com/share/share.php?url=https://www.hangzhou.gov.cn/art/2024/2/1/art_1229460821_59093325.html&amp;title=%E6%9D%AD%E5%B7%9E%E5%B8%82%E5%8C%BB%E7%96%97%E4%BF%9D%E9%9A%9C%E5%B1%802023%E5%B9%B4%E6%B3%95%E6%B2%BB%E6%94%BF%E5%BA%9C%E5%BB%BA%E8%AE%BE%E5%B9%B4%E5%BA%A6%E6%8A%A5%E5%91%8A&amp;pic=https://zjjcmspublic.oss-cn-hangzhou-zwynet-d01-a.internet.cloud.zj.gov.cn/jcms_files/jcms1/web149/site/picture/40/2106251835553854495.jpg&amp;appkey=" \o "分享到微博" \t "https://www.hangzhou.gov.cn/art/2024/2/1/_blank" </w:instrText>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separate"/>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end"/>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begin"/>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instrText xml:space="preserve"> HYPERLINK "javascript:;" \o "分享到微信" </w:instrText>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separate"/>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end"/>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begin"/>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instrText xml:space="preserve"> HYPERLINK "http://sns.qzone.qq.com/cgi-bin/qzshare/cgi_qzshare_onekey?url=https://www.hangzhou.gov.cn/art/2024/2/1/art_1229460821_59093325.html&amp;title=%E6%9D%AD%E5%B7%9E%E5%B8%82%E5%8C%BB%E7%96%97%E4%BF%9D%E9%9A%9C%E5%B1%802023%E5%B9%B4%E6%B3%95%E6%B2%BB%E6%94%BF%E5%BA%9C%E5%BB%BA%E8%AE%BE%E5%B9%B4%E5%BA%A6%E6%8A%A5%E5%91%8A&amp;desc=&amp;summary=&amp;site=%E6%9D%AD%E5%B7%9E%E5%B8%82%E5%8C%BB%E7%96%97%E4%BF%9D%E9%9A%9C%E5%B1%802023%E5%B9%B4%E6%B3%95%E6%B2%BB%E6%94%BF%E5%BA%9C%E5%BB%BA%E8%AE%BE%E5%B9%B4%E5%BA%A6%E6%8A%A5%E5%91%8A" \o "分享到空间" \t "https://www.hangzhou.gov.cn/art/2024/2/1/_blank" </w:instrText>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separate"/>
      </w:r>
      <w:r>
        <w:rPr>
          <w:rFonts w:hint="default" w:ascii="socialshare" w:hAnsi="socialshare" w:eastAsia="socialshare" w:cs="socialshare"/>
          <w:i w:val="0"/>
          <w:iCs w:val="0"/>
          <w:caps w:val="0"/>
          <w:color w:val="666666"/>
          <w:spacing w:val="0"/>
          <w:kern w:val="0"/>
          <w:sz w:val="19"/>
          <w:szCs w:val="19"/>
          <w:u w:val="none"/>
          <w:shd w:val="clear" w:fill="F5F5F5"/>
          <w:lang w:val="en-US" w:eastAsia="zh-CN" w:bidi="ar"/>
        </w:rPr>
        <w:fldChar w:fldCharType="end"/>
      </w:r>
    </w:p>
    <w:p w14:paraId="6A097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both"/>
        <w:rPr>
          <w:rFonts w:hint="eastAsia" w:ascii="微软雅黑" w:hAnsi="微软雅黑" w:eastAsia="微软雅黑" w:cs="微软雅黑"/>
          <w:i w:val="0"/>
          <w:iCs w:val="0"/>
          <w:caps w:val="0"/>
          <w:color w:val="333333"/>
          <w:spacing w:val="0"/>
          <w:sz w:val="27"/>
          <w:szCs w:val="27"/>
          <w:shd w:val="clear" w:fill="FFFFFF"/>
          <w:lang w:val="en-US" w:eastAsia="zh-CN"/>
        </w:rPr>
      </w:pPr>
    </w:p>
    <w:p w14:paraId="65FA2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both"/>
        <w:rPr>
          <w:rFonts w:hint="eastAsia" w:ascii="方正仿宋简体" w:hAnsi="方正仿宋简体" w:eastAsia="方正仿宋简体" w:cs="方正仿宋简体"/>
          <w:b w:val="0"/>
          <w:bCs w:val="0"/>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27"/>
          <w:szCs w:val="27"/>
          <w:shd w:val="clear" w:fill="FFFFFF"/>
          <w:lang w:val="en-US" w:eastAsia="zh-CN"/>
        </w:rPr>
        <w:t>县委、县政府：</w:t>
      </w:r>
    </w:p>
    <w:p w14:paraId="1385D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i w:val="0"/>
          <w:iCs w:val="0"/>
          <w:caps w:val="0"/>
          <w:color w:val="333333"/>
          <w:spacing w:val="0"/>
          <w:sz w:val="32"/>
          <w:szCs w:val="32"/>
          <w:shd w:val="clear" w:fill="FFFFFF"/>
        </w:rPr>
        <w:t>202</w:t>
      </w:r>
      <w:r>
        <w:rPr>
          <w:rFonts w:hint="eastAsia" w:ascii="方正仿宋简体" w:hAnsi="方正仿宋简体" w:eastAsia="方正仿宋简体" w:cs="方正仿宋简体"/>
          <w:b w:val="0"/>
          <w:bCs w:val="0"/>
          <w:i w:val="0"/>
          <w:iCs w:val="0"/>
          <w:caps w:val="0"/>
          <w:color w:val="333333"/>
          <w:spacing w:val="0"/>
          <w:sz w:val="32"/>
          <w:szCs w:val="32"/>
          <w:shd w:val="clear" w:fill="FFFFFF"/>
          <w:lang w:val="en-US" w:eastAsia="zh-CN"/>
        </w:rPr>
        <w:t>4</w:t>
      </w:r>
      <w:r>
        <w:rPr>
          <w:rFonts w:hint="eastAsia" w:ascii="方正仿宋简体" w:hAnsi="方正仿宋简体" w:eastAsia="方正仿宋简体" w:cs="方正仿宋简体"/>
          <w:b w:val="0"/>
          <w:bCs w:val="0"/>
          <w:i w:val="0"/>
          <w:iCs w:val="0"/>
          <w:caps w:val="0"/>
          <w:color w:val="333333"/>
          <w:spacing w:val="0"/>
          <w:sz w:val="32"/>
          <w:szCs w:val="32"/>
          <w:shd w:val="clear" w:fill="FFFFFF"/>
        </w:rPr>
        <w:t>年，</w:t>
      </w:r>
      <w:r>
        <w:rPr>
          <w:rFonts w:hint="eastAsia" w:ascii="方正仿宋简体" w:hAnsi="方正仿宋简体" w:eastAsia="方正仿宋简体" w:cs="方正仿宋简体"/>
          <w:b w:val="0"/>
          <w:bCs w:val="0"/>
          <w:i w:val="0"/>
          <w:iCs w:val="0"/>
          <w:caps w:val="0"/>
          <w:color w:val="333333"/>
          <w:spacing w:val="0"/>
          <w:sz w:val="32"/>
          <w:szCs w:val="32"/>
          <w:shd w:val="clear" w:fill="FFFFFF"/>
          <w:lang w:eastAsia="zh-CN"/>
        </w:rPr>
        <w:t>梁山县</w:t>
      </w:r>
      <w:r>
        <w:rPr>
          <w:rFonts w:hint="eastAsia" w:ascii="方正仿宋简体" w:hAnsi="方正仿宋简体" w:eastAsia="方正仿宋简体" w:cs="方正仿宋简体"/>
          <w:b w:val="0"/>
          <w:bCs w:val="0"/>
          <w:i w:val="0"/>
          <w:iCs w:val="0"/>
          <w:caps w:val="0"/>
          <w:color w:val="333333"/>
          <w:spacing w:val="0"/>
          <w:sz w:val="32"/>
          <w:szCs w:val="32"/>
          <w:shd w:val="clear" w:fill="FFFFFF"/>
        </w:rPr>
        <w:t>医疗保障局坚持以习近平法治思想为指导，</w:t>
      </w:r>
      <w:r>
        <w:rPr>
          <w:rFonts w:hint="eastAsia" w:ascii="方正仿宋简体" w:hAnsi="方正仿宋简体" w:eastAsia="方正仿宋简体" w:cs="方正仿宋简体"/>
          <w:b w:val="0"/>
          <w:bCs w:val="0"/>
          <w:i w:val="0"/>
          <w:iCs w:val="0"/>
          <w:caps w:val="0"/>
          <w:color w:val="333333"/>
          <w:spacing w:val="0"/>
          <w:kern w:val="0"/>
          <w:sz w:val="32"/>
          <w:szCs w:val="32"/>
          <w:shd w:val="clear" w:fill="FFFFFF"/>
          <w:lang w:val="en-US" w:eastAsia="zh-CN" w:bidi="ar"/>
        </w:rPr>
        <w:t>在县委县政府的正确领导下，在上级业务部门的指导下，紧紧围绕坚持人民至上、生命至上的工作主旨，聚焦群众看病就医所需所盼，全面落实依法行政各项目标任务，</w:t>
      </w:r>
      <w:r>
        <w:rPr>
          <w:rFonts w:hint="eastAsia" w:ascii="方正仿宋简体" w:hAnsi="方正仿宋简体" w:eastAsia="方正仿宋简体" w:cs="方正仿宋简体"/>
          <w:b w:val="0"/>
          <w:bCs w:val="0"/>
          <w:i w:val="0"/>
          <w:iCs w:val="0"/>
          <w:caps w:val="0"/>
          <w:color w:val="333333"/>
          <w:spacing w:val="0"/>
          <w:sz w:val="32"/>
          <w:szCs w:val="32"/>
          <w:shd w:val="clear" w:fill="FFFFFF"/>
        </w:rPr>
        <w:t>持续推进法治医保工作向纵深发展，</w:t>
      </w:r>
      <w:r>
        <w:rPr>
          <w:rFonts w:hint="eastAsia" w:ascii="方正仿宋简体" w:hAnsi="方正仿宋简体" w:eastAsia="方正仿宋简体" w:cs="方正仿宋简体"/>
          <w:b w:val="0"/>
          <w:bCs w:val="0"/>
          <w:i w:val="0"/>
          <w:iCs w:val="0"/>
          <w:caps w:val="0"/>
          <w:color w:val="333333"/>
          <w:spacing w:val="0"/>
          <w:kern w:val="0"/>
          <w:sz w:val="32"/>
          <w:szCs w:val="32"/>
          <w:shd w:val="clear" w:fill="FFFFFF"/>
          <w:lang w:val="en-US" w:eastAsia="zh-CN" w:bidi="ar"/>
        </w:rPr>
        <w:t>着力提升医保系统法治建设能力，促进了医保各项工作顺利完成。</w:t>
      </w:r>
      <w:r>
        <w:rPr>
          <w:rFonts w:hint="eastAsia" w:ascii="方正仿宋简体" w:hAnsi="方正仿宋简体" w:eastAsia="方正仿宋简体" w:cs="方正仿宋简体"/>
          <w:b w:val="0"/>
          <w:bCs w:val="0"/>
          <w:i w:val="0"/>
          <w:iCs w:val="0"/>
          <w:caps w:val="0"/>
          <w:color w:val="333333"/>
          <w:spacing w:val="0"/>
          <w:sz w:val="32"/>
          <w:szCs w:val="32"/>
          <w:shd w:val="clear" w:fill="FFFFFF"/>
        </w:rPr>
        <w:t>现将开展法治政府建设情况报告如下：</w:t>
      </w:r>
    </w:p>
    <w:p w14:paraId="4BF7AEB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i w:val="0"/>
          <w:iCs w:val="0"/>
          <w:caps w:val="0"/>
          <w:color w:val="333333"/>
          <w:spacing w:val="0"/>
          <w:sz w:val="32"/>
          <w:szCs w:val="32"/>
        </w:rPr>
        <w:t>一、 加强领导，切实提升法治政府建设工作水平。</w:t>
      </w:r>
    </w:p>
    <w:p w14:paraId="6B392D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bCs/>
          <w:i w:val="0"/>
          <w:iCs w:val="0"/>
          <w:caps w:val="0"/>
          <w:color w:val="333333"/>
          <w:spacing w:val="0"/>
          <w:sz w:val="32"/>
          <w:szCs w:val="32"/>
        </w:rPr>
        <w:t>（一）切实加强对法治政府建设工作的组织领导。</w:t>
      </w:r>
      <w:r>
        <w:rPr>
          <w:rFonts w:hint="eastAsia" w:ascii="方正仿宋简体" w:hAnsi="方正仿宋简体" w:eastAsia="方正仿宋简体" w:cs="方正仿宋简体"/>
          <w:b w:val="0"/>
          <w:bCs w:val="0"/>
          <w:i w:val="0"/>
          <w:iCs w:val="0"/>
          <w:caps w:val="0"/>
          <w:color w:val="333333"/>
          <w:spacing w:val="0"/>
          <w:sz w:val="32"/>
          <w:szCs w:val="32"/>
        </w:rPr>
        <w:t>我局高度重视法治政府建设工作，专门成立了县医疗保障局法治政府建设工作领导小组，医保局局长为组长，其他同志为成员的工作领导小组。认真传达学习贯彻省、</w:t>
      </w:r>
      <w:r>
        <w:rPr>
          <w:rFonts w:hint="eastAsia" w:ascii="方正仿宋简体" w:hAnsi="方正仿宋简体" w:eastAsia="方正仿宋简体" w:cs="方正仿宋简体"/>
          <w:b w:val="0"/>
          <w:bCs w:val="0"/>
          <w:i w:val="0"/>
          <w:iCs w:val="0"/>
          <w:caps w:val="0"/>
          <w:color w:val="333333"/>
          <w:spacing w:val="0"/>
          <w:sz w:val="32"/>
          <w:szCs w:val="32"/>
          <w:lang w:val="en-US" w:eastAsia="zh-CN"/>
        </w:rPr>
        <w:t>市</w:t>
      </w:r>
      <w:r>
        <w:rPr>
          <w:rFonts w:hint="eastAsia" w:ascii="方正仿宋简体" w:hAnsi="方正仿宋简体" w:eastAsia="方正仿宋简体" w:cs="方正仿宋简体"/>
          <w:b w:val="0"/>
          <w:bCs w:val="0"/>
          <w:i w:val="0"/>
          <w:iCs w:val="0"/>
          <w:caps w:val="0"/>
          <w:color w:val="333333"/>
          <w:spacing w:val="0"/>
          <w:sz w:val="32"/>
          <w:szCs w:val="32"/>
        </w:rPr>
        <w:t>、县法治政府建设工作文件精神及要求，部署法治政府建设工作，切实将法治政府建设工作列入年度工作计划并摆在重要位置。</w:t>
      </w:r>
    </w:p>
    <w:p w14:paraId="05DAFA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bCs/>
          <w:i w:val="0"/>
          <w:iCs w:val="0"/>
          <w:caps w:val="0"/>
          <w:color w:val="333333"/>
          <w:spacing w:val="0"/>
          <w:sz w:val="32"/>
          <w:szCs w:val="32"/>
        </w:rPr>
        <w:t>（二）努力提高全体工作人员依法行政水平。</w:t>
      </w:r>
      <w:r>
        <w:rPr>
          <w:rFonts w:hint="eastAsia" w:ascii="方正仿宋简体" w:hAnsi="方正仿宋简体" w:eastAsia="方正仿宋简体" w:cs="方正仿宋简体"/>
          <w:b w:val="0"/>
          <w:bCs w:val="0"/>
          <w:i w:val="0"/>
          <w:iCs w:val="0"/>
          <w:caps w:val="0"/>
          <w:color w:val="333333"/>
          <w:spacing w:val="0"/>
          <w:sz w:val="32"/>
          <w:szCs w:val="32"/>
        </w:rPr>
        <w:t>我局组织了全体干部职工在干部职工会、党史学习教育集中学习会等学习了习近平新时代中国特色社会主义思想、习近平法治思想，学习了《中国共产党章程》《中国共产党统一战线工作条例》《中国共产党党组工作条例》《党委（党组）落实全面从严治党主体责任规定》等党内法规，学习了《医疗保障基金使用监督管理条例》等医保政策法规，提高了医保干部综合素质和依法行政能力，为更好地适应依法行政工作的各项要求提供了队伍保障。</w:t>
      </w:r>
    </w:p>
    <w:p w14:paraId="3FBF32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i w:val="0"/>
          <w:iCs w:val="0"/>
          <w:caps w:val="0"/>
          <w:color w:val="333333"/>
          <w:spacing w:val="0"/>
          <w:sz w:val="32"/>
          <w:szCs w:val="32"/>
        </w:rPr>
        <w:t>二、</w:t>
      </w:r>
      <w:r>
        <w:rPr>
          <w:rFonts w:hint="eastAsia" w:ascii="方正黑体简体" w:hAnsi="方正黑体简体" w:eastAsia="方正黑体简体" w:cs="方正黑体简体"/>
          <w:b w:val="0"/>
          <w:bCs w:val="0"/>
          <w:i w:val="0"/>
          <w:iCs w:val="0"/>
          <w:caps w:val="0"/>
          <w:color w:val="333333"/>
          <w:spacing w:val="0"/>
          <w:sz w:val="32"/>
          <w:szCs w:val="32"/>
          <w:lang w:val="en-US" w:eastAsia="zh-CN"/>
        </w:rPr>
        <w:t>依法行政</w:t>
      </w:r>
      <w:r>
        <w:rPr>
          <w:rFonts w:hint="eastAsia" w:ascii="方正黑体简体" w:hAnsi="方正黑体简体" w:eastAsia="方正黑体简体" w:cs="方正黑体简体"/>
          <w:b w:val="0"/>
          <w:bCs w:val="0"/>
          <w:i w:val="0"/>
          <w:iCs w:val="0"/>
          <w:caps w:val="0"/>
          <w:color w:val="333333"/>
          <w:spacing w:val="0"/>
          <w:sz w:val="32"/>
          <w:szCs w:val="32"/>
        </w:rPr>
        <w:t>，全力推进各项工作落实。</w:t>
      </w:r>
    </w:p>
    <w:p w14:paraId="0692DA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i w:val="0"/>
          <w:iCs w:val="0"/>
          <w:caps w:val="0"/>
          <w:color w:val="auto"/>
          <w:spacing w:val="0"/>
          <w:sz w:val="32"/>
          <w:szCs w:val="32"/>
          <w:shd w:val="clear" w:color="auto" w:fill="auto"/>
        </w:rPr>
      </w:pPr>
      <w:r>
        <w:rPr>
          <w:rFonts w:hint="eastAsia" w:ascii="方正楷体简体" w:hAnsi="方正楷体简体" w:eastAsia="方正楷体简体" w:cs="方正楷体简体"/>
          <w:b/>
          <w:bCs/>
          <w:i w:val="0"/>
          <w:iCs w:val="0"/>
          <w:caps w:val="0"/>
          <w:color w:val="auto"/>
          <w:spacing w:val="0"/>
          <w:kern w:val="2"/>
          <w:sz w:val="32"/>
          <w:szCs w:val="32"/>
          <w:shd w:val="clear" w:fill="auto"/>
          <w:lang w:val="en-US" w:eastAsia="zh-CN" w:bidi="ar-SA"/>
        </w:rPr>
        <w:t>（一）</w:t>
      </w:r>
      <w:r>
        <w:rPr>
          <w:rFonts w:hint="eastAsia" w:ascii="方正楷体简体" w:hAnsi="方正楷体简体" w:eastAsia="方正楷体简体" w:cs="方正楷体简体"/>
          <w:b/>
          <w:bCs/>
          <w:i w:val="0"/>
          <w:iCs w:val="0"/>
          <w:caps w:val="0"/>
          <w:color w:val="auto"/>
          <w:spacing w:val="0"/>
          <w:sz w:val="32"/>
          <w:szCs w:val="32"/>
          <w:shd w:val="clear" w:color="auto" w:fill="auto"/>
        </w:rPr>
        <w:t>全力构筑多层次医保体系</w:t>
      </w:r>
    </w:p>
    <w:p w14:paraId="091714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color w:val="auto"/>
          <w:sz w:val="32"/>
          <w:szCs w:val="32"/>
          <w:u w:val="none"/>
        </w:rPr>
        <w:t>一是全面践行全民参保。实现2024年度基本医疗保险全覆盖任务，2024年城乡居民参保人数为647845人，城镇职工参保人数为73332人。实现困难群众参保资助全覆盖，资助参保人数18981人</w:t>
      </w:r>
      <w:r>
        <w:rPr>
          <w:rFonts w:hint="eastAsia" w:ascii="方正仿宋简体" w:hAnsi="方正仿宋简体" w:eastAsia="方正仿宋简体" w:cs="方正仿宋简体"/>
          <w:b w:val="0"/>
          <w:bCs w:val="0"/>
          <w:color w:val="auto"/>
          <w:sz w:val="32"/>
          <w:szCs w:val="32"/>
          <w:u w:val="none"/>
          <w:lang w:eastAsia="zh-CN"/>
        </w:rPr>
        <w:t>，</w:t>
      </w:r>
      <w:r>
        <w:rPr>
          <w:rFonts w:hint="eastAsia" w:ascii="方正仿宋简体" w:hAnsi="方正仿宋简体" w:eastAsia="方正仿宋简体" w:cs="方正仿宋简体"/>
          <w:b w:val="0"/>
          <w:bCs w:val="0"/>
          <w:color w:val="auto"/>
          <w:sz w:val="32"/>
          <w:szCs w:val="32"/>
          <w:u w:val="none"/>
        </w:rPr>
        <w:t>资助政策落实到位。</w:t>
      </w:r>
      <w:r>
        <w:rPr>
          <w:rFonts w:hint="eastAsia" w:ascii="方正仿宋简体" w:hAnsi="方正仿宋简体" w:eastAsia="方正仿宋简体" w:cs="方正仿宋简体"/>
          <w:b w:val="0"/>
          <w:bCs w:val="0"/>
          <w:color w:val="auto"/>
          <w:sz w:val="32"/>
          <w:szCs w:val="32"/>
          <w:u w:val="none"/>
          <w:lang w:val="en-US" w:eastAsia="zh-CN"/>
        </w:rPr>
        <w:t>实现新生儿落地参保。二是对困难群众再救助。对低保、特困、因病致贫重病患者等救助对象进行医疗救助，医疗救助47672人次。</w:t>
      </w:r>
      <w:r>
        <w:rPr>
          <w:rFonts w:hint="eastAsia" w:ascii="方正仿宋简体" w:hAnsi="方正仿宋简体" w:eastAsia="方正仿宋简体" w:cs="方正仿宋简体"/>
          <w:b w:val="0"/>
          <w:bCs w:val="0"/>
          <w:sz w:val="32"/>
          <w:szCs w:val="32"/>
          <w:lang w:val="en-US" w:eastAsia="zh-CN"/>
        </w:rPr>
        <w:t>三是合力推动基本医保与商业补充保险有效互补衔接。大力推行普惠性商业医疗保险“济惠保”，全力构建多层次医疗保障体系。</w:t>
      </w:r>
    </w:p>
    <w:p w14:paraId="2BD21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i w:val="0"/>
          <w:iCs w:val="0"/>
          <w:caps w:val="0"/>
          <w:color w:val="auto"/>
          <w:spacing w:val="0"/>
          <w:sz w:val="32"/>
          <w:szCs w:val="32"/>
          <w:shd w:val="clear" w:color="auto" w:fill="auto"/>
        </w:rPr>
      </w:pPr>
      <w:r>
        <w:rPr>
          <w:rFonts w:hint="eastAsia" w:ascii="方正楷体简体" w:hAnsi="方正楷体简体" w:eastAsia="方正楷体简体" w:cs="方正楷体简体"/>
          <w:b/>
          <w:bCs/>
          <w:i w:val="0"/>
          <w:iCs w:val="0"/>
          <w:caps w:val="0"/>
          <w:color w:val="auto"/>
          <w:spacing w:val="0"/>
          <w:kern w:val="2"/>
          <w:sz w:val="32"/>
          <w:szCs w:val="32"/>
          <w:shd w:val="clear" w:fill="auto"/>
          <w:lang w:val="en-US" w:eastAsia="zh-CN" w:bidi="ar-SA"/>
        </w:rPr>
        <w:t>（二）</w:t>
      </w:r>
      <w:r>
        <w:rPr>
          <w:rFonts w:hint="eastAsia" w:ascii="方正楷体简体" w:hAnsi="方正楷体简体" w:eastAsia="方正楷体简体" w:cs="方正楷体简体"/>
          <w:b/>
          <w:bCs/>
          <w:i w:val="0"/>
          <w:iCs w:val="0"/>
          <w:caps w:val="0"/>
          <w:color w:val="auto"/>
          <w:spacing w:val="0"/>
          <w:sz w:val="32"/>
          <w:szCs w:val="32"/>
          <w:shd w:val="clear" w:color="auto" w:fill="auto"/>
        </w:rPr>
        <w:t>优化经办服务，便民惠民跑出“加速度”</w:t>
      </w:r>
    </w:p>
    <w:p w14:paraId="1DA5092A">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是积极推动“高效办成一件事”事项。尤其是我局牵头的“就医费用报销‘一件事’”，依托“爱山东”APP推行就医费用报销集成联办，实现医保报销的智能化、便捷化。二是医保热线服务提质增效。整合各类医保业务电话，梳理5大类23小类92条医保政策，设立一号多机医保服务热线。医保热线设置以来，接听群众来电共计5313通，服务态度满意率100%。三是医保待遇“免审即享”。实现门诊慢特病、生育津贴“免申即享”，截至目前，为94人办理“免申即享”门诊慢特病待遇认定，全县参保职工享受生育津贴“免申即享”409人次，发放“免申即享”生育津贴528.97万元。</w:t>
      </w:r>
    </w:p>
    <w:p w14:paraId="56D2864F">
      <w:pPr>
        <w:pStyle w:val="13"/>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（三）多维度强化基金监管，筑牢基金安全防线</w:t>
      </w:r>
    </w:p>
    <w:p w14:paraId="7309EA50">
      <w:pPr>
        <w:pStyle w:val="13"/>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val="0"/>
          <w:color w:val="auto"/>
          <w:kern w:val="0"/>
          <w:sz w:val="32"/>
          <w:szCs w:val="32"/>
          <w:lang w:val="en-US" w:eastAsia="zh-CN" w:bidi="ar"/>
        </w:rPr>
      </w:pPr>
      <w:r>
        <w:rPr>
          <w:rFonts w:hint="eastAsia" w:ascii="方正仿宋简体" w:hAnsi="方正仿宋简体" w:eastAsia="方正仿宋简体" w:cs="方正仿宋简体"/>
          <w:b w:val="0"/>
          <w:bCs w:val="0"/>
          <w:color w:val="auto"/>
          <w:kern w:val="0"/>
          <w:sz w:val="32"/>
          <w:szCs w:val="32"/>
          <w:lang w:val="en-US" w:eastAsia="zh-CN" w:bidi="ar"/>
        </w:rPr>
        <w:t>一是重视日常检查。通过日常检查、双随机一公开检查，共检查定点医药机构452家。其中行政处罚23家，约谈452家，解除协议12家。协助省、市、县医保基金核查8起。二是强化自查自纠。制定了为期一个月的“异常数据”对比，现场检查，追回234.71万元。三是加强警示教育。组织开展了各定点医疗机构打击欺诈骗保宣传活动3起，以无锡虹桥医院为典型案例，召开全县定点医疗机构警示教育会，分析违规行为，强调处置后果，营造不想违规、不敢违规的良好氛围。</w:t>
      </w:r>
    </w:p>
    <w:p w14:paraId="42473032">
      <w:pPr>
        <w:pStyle w:val="13"/>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楷体简体" w:hAnsi="方正楷体简体" w:eastAsia="方正楷体简体" w:cs="方正楷体简体"/>
          <w:b/>
          <w:bCs/>
          <w:i w:val="0"/>
          <w:iCs w:val="0"/>
          <w:caps w:val="0"/>
          <w:color w:val="auto"/>
          <w:spacing w:val="0"/>
          <w:kern w:val="2"/>
          <w:sz w:val="32"/>
          <w:szCs w:val="32"/>
          <w:shd w:val="clear" w:color="auto" w:fill="auto"/>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（四）大抓廉政建设，打造清廉医保队伍</w:t>
      </w:r>
    </w:p>
    <w:p w14:paraId="1F901239">
      <w:pPr>
        <w:pStyle w:val="13"/>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val="0"/>
          <w:color w:val="auto"/>
          <w:kern w:val="0"/>
          <w:sz w:val="32"/>
          <w:szCs w:val="32"/>
          <w:lang w:val="en-US" w:eastAsia="zh-CN" w:bidi="ar"/>
        </w:rPr>
      </w:pPr>
      <w:r>
        <w:rPr>
          <w:rFonts w:hint="eastAsia" w:ascii="方正仿宋简体" w:hAnsi="方正仿宋简体" w:eastAsia="方正仿宋简体" w:cs="方正仿宋简体"/>
          <w:b w:val="0"/>
          <w:bCs w:val="0"/>
          <w:color w:val="auto"/>
          <w:kern w:val="0"/>
          <w:sz w:val="32"/>
          <w:szCs w:val="32"/>
          <w:lang w:val="en-US" w:eastAsia="zh-CN" w:bidi="ar"/>
        </w:rPr>
        <w:t>一是推动党纪学习教育走深走实。严格落实“第一议题”制度，扎实开展主题党日活动和警示教育，组织党员干部认真学习《党章》、《条例》，开展现场警示教育、“书记讲专题党课”活动、集中观看警示教育片，进一步增强了党员干部纪律规矩意识。二是坚持“党建红”引领“医保蓝”，精心打造“梁‘心’医保”党建品牌，不断提升机关党组织的凝聚力和战斗力。相关做法在《中国医疗保险》《济宁改革创新》等刊发，被光明日报出版的《医保事业发展探索与医疗保险管理创新》采用。三是纵深推进清廉机关建设。大力实施“政治铸廉、组织强廉、制度固廉、监督促廉、文化育廉、实干践廉”“六廉”工程，扎实开展清廉机关、清廉执法、清廉窗口等示范创建，全力开展医保领域群众身边不正之风和腐败问题集中整治工作。</w:t>
      </w:r>
    </w:p>
    <w:p w14:paraId="25F0C921">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黑体简体" w:hAnsi="方正黑体简体" w:eastAsia="方正黑体简体" w:cs="方正黑体简体"/>
          <w:i w:val="0"/>
          <w:iCs w:val="0"/>
          <w:caps w:val="0"/>
          <w:color w:val="333333"/>
          <w:spacing w:val="0"/>
          <w:sz w:val="32"/>
          <w:szCs w:val="32"/>
        </w:rPr>
      </w:pPr>
      <w:r>
        <w:rPr>
          <w:rFonts w:hint="eastAsia" w:ascii="方正黑体简体" w:hAnsi="方正黑体简体" w:eastAsia="方正黑体简体" w:cs="方正黑体简体"/>
          <w:i w:val="0"/>
          <w:iCs w:val="0"/>
          <w:caps w:val="0"/>
          <w:color w:val="333333"/>
          <w:spacing w:val="0"/>
          <w:sz w:val="32"/>
          <w:szCs w:val="32"/>
          <w:lang w:val="en-US" w:eastAsia="zh-CN"/>
        </w:rPr>
        <w:t>三、</w:t>
      </w:r>
      <w:r>
        <w:rPr>
          <w:rFonts w:hint="eastAsia" w:ascii="方正黑体简体" w:hAnsi="方正黑体简体" w:eastAsia="方正黑体简体" w:cs="方正黑体简体"/>
          <w:i w:val="0"/>
          <w:iCs w:val="0"/>
          <w:caps w:val="0"/>
          <w:color w:val="333333"/>
          <w:spacing w:val="0"/>
          <w:sz w:val="32"/>
          <w:szCs w:val="32"/>
        </w:rPr>
        <w:t>履行推进法治建设第一责任人职责，加强法治政府建设有关情况。</w:t>
      </w:r>
    </w:p>
    <w:p w14:paraId="2384133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333333"/>
          <w:spacing w:val="0"/>
          <w:sz w:val="32"/>
          <w:szCs w:val="32"/>
        </w:rPr>
        <w:t>认真落实</w:t>
      </w:r>
      <w:r>
        <w:rPr>
          <w:rFonts w:hint="eastAsia" w:ascii="方正仿宋简体" w:hAnsi="方正仿宋简体" w:eastAsia="方正仿宋简体" w:cs="方正仿宋简体"/>
          <w:b w:val="0"/>
          <w:bCs w:val="0"/>
          <w:i w:val="0"/>
          <w:iCs w:val="0"/>
          <w:caps w:val="0"/>
          <w:color w:val="333333"/>
          <w:spacing w:val="0"/>
          <w:sz w:val="32"/>
          <w:szCs w:val="32"/>
        </w:rPr>
        <w:t>中央《党政主要负责人履行推进法治建设第一责任人职责规定》，</w:t>
      </w:r>
      <w:r>
        <w:rPr>
          <w:rFonts w:hint="eastAsia" w:ascii="方正仿宋简体" w:hAnsi="方正仿宋简体" w:eastAsia="方正仿宋简体" w:cs="方正仿宋简体"/>
          <w:b w:val="0"/>
          <w:bCs w:val="0"/>
          <w:i w:val="0"/>
          <w:iCs w:val="0"/>
          <w:caps w:val="0"/>
          <w:color w:val="000000"/>
          <w:spacing w:val="0"/>
          <w:sz w:val="32"/>
          <w:szCs w:val="32"/>
        </w:rPr>
        <w:t>充分发挥“领头雁”效应作用，科学规划，统一部署，</w:t>
      </w:r>
      <w:r>
        <w:rPr>
          <w:rFonts w:hint="eastAsia" w:ascii="方正仿宋简体" w:hAnsi="方正仿宋简体" w:eastAsia="方正仿宋简体" w:cs="方正仿宋简体"/>
          <w:b w:val="0"/>
          <w:bCs w:val="0"/>
          <w:i w:val="0"/>
          <w:iCs w:val="0"/>
          <w:caps w:val="0"/>
          <w:color w:val="333333"/>
          <w:spacing w:val="0"/>
          <w:sz w:val="32"/>
          <w:szCs w:val="32"/>
        </w:rPr>
        <w:t>进一步健</w:t>
      </w:r>
      <w:r>
        <w:rPr>
          <w:rFonts w:hint="eastAsia" w:ascii="方正仿宋简体" w:hAnsi="方正仿宋简体" w:eastAsia="方正仿宋简体" w:cs="方正仿宋简体"/>
          <w:i w:val="0"/>
          <w:iCs w:val="0"/>
          <w:caps w:val="0"/>
          <w:color w:val="333333"/>
          <w:spacing w:val="0"/>
          <w:sz w:val="32"/>
          <w:szCs w:val="32"/>
        </w:rPr>
        <w:t>全主要领导负总责的依法行政责任体系，推动法治建设各项任务落地见效。县医疗保障局党组书记、局长为第一责任人，对法治政府建设工作进行部署，研究解决工作推进中的问题，制定法治政府建设各项工作方案和制度。一是落实了法律顾问制度。聘用了法律顾问1名，目的是更好地依法行政，防范行政法律风险。二是狠抓法治学习。定期组织召开干部职工会和中心组（扩大）学习会议，集中学习了《中华人民共和国宪法》《中华人民共和国民法典》《优化营商环境条例》《保密法》《中华人民共和国道路交通安全法》《中华人民共和国统计法》《中华人民共和国社会保险法》等行业法律，《落实全面从严治党主体责任规定》《中国共产党纪律处分条例》等法律法规，并组织开展法规知识测试。三是带头尊法学法用法。带领全体职工主动参加“法宣在线”培训学习并通过考试。四是严格落实“三重一大”集体讨论制度。</w:t>
      </w:r>
    </w:p>
    <w:p w14:paraId="5437C6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i w:val="0"/>
          <w:iCs w:val="0"/>
          <w:caps w:val="0"/>
          <w:color w:val="333333"/>
          <w:spacing w:val="0"/>
          <w:sz w:val="32"/>
          <w:szCs w:val="32"/>
        </w:rPr>
        <w:t>四、存在的主要问题</w:t>
      </w:r>
    </w:p>
    <w:p w14:paraId="4C91A8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333333"/>
          <w:spacing w:val="0"/>
          <w:sz w:val="32"/>
          <w:szCs w:val="32"/>
        </w:rPr>
        <w:t>在开展工作的同时，虽然取得了一些成绩，但对照上级的目标、要求我局的依法行政工作还存在一定的差距。一是法治机制有待</w:t>
      </w:r>
      <w:r>
        <w:rPr>
          <w:rFonts w:hint="eastAsia" w:ascii="方正仿宋简体" w:hAnsi="方正仿宋简体" w:eastAsia="方正仿宋简体" w:cs="方正仿宋简体"/>
          <w:i w:val="0"/>
          <w:iCs w:val="0"/>
          <w:caps w:val="0"/>
          <w:color w:val="333333"/>
          <w:spacing w:val="0"/>
          <w:sz w:val="32"/>
          <w:szCs w:val="32"/>
          <w:lang w:val="en-US" w:eastAsia="zh-CN"/>
        </w:rPr>
        <w:t>进一步</w:t>
      </w:r>
      <w:r>
        <w:rPr>
          <w:rFonts w:hint="eastAsia" w:ascii="方正仿宋简体" w:hAnsi="方正仿宋简体" w:eastAsia="方正仿宋简体" w:cs="方正仿宋简体"/>
          <w:i w:val="0"/>
          <w:iCs w:val="0"/>
          <w:caps w:val="0"/>
          <w:color w:val="333333"/>
          <w:spacing w:val="0"/>
          <w:sz w:val="32"/>
          <w:szCs w:val="32"/>
        </w:rPr>
        <w:t>完善。</w:t>
      </w:r>
      <w:r>
        <w:rPr>
          <w:rFonts w:hint="eastAsia" w:ascii="方正仿宋简体" w:hAnsi="方正仿宋简体" w:eastAsia="方正仿宋简体" w:cs="方正仿宋简体"/>
          <w:i w:val="0"/>
          <w:iCs w:val="0"/>
          <w:caps w:val="0"/>
          <w:color w:val="333333"/>
          <w:spacing w:val="0"/>
          <w:sz w:val="32"/>
          <w:szCs w:val="32"/>
          <w:lang w:val="en-US" w:eastAsia="zh-CN"/>
        </w:rPr>
        <w:t>虽然有关医保执法出台了一系列的法律法规</w:t>
      </w:r>
      <w:r>
        <w:rPr>
          <w:rFonts w:hint="eastAsia" w:ascii="方正仿宋简体" w:hAnsi="方正仿宋简体" w:eastAsia="方正仿宋简体" w:cs="方正仿宋简体"/>
          <w:i w:val="0"/>
          <w:iCs w:val="0"/>
          <w:caps w:val="0"/>
          <w:color w:val="333333"/>
          <w:spacing w:val="0"/>
          <w:sz w:val="32"/>
          <w:szCs w:val="32"/>
        </w:rPr>
        <w:t>，法治工作中</w:t>
      </w:r>
      <w:r>
        <w:rPr>
          <w:rFonts w:hint="eastAsia" w:ascii="方正仿宋简体" w:hAnsi="方正仿宋简体" w:eastAsia="方正仿宋简体" w:cs="方正仿宋简体"/>
          <w:i w:val="0"/>
          <w:iCs w:val="0"/>
          <w:caps w:val="0"/>
          <w:color w:val="333333"/>
          <w:spacing w:val="0"/>
          <w:sz w:val="32"/>
          <w:szCs w:val="32"/>
          <w:lang w:val="en-US" w:eastAsia="zh-CN"/>
        </w:rPr>
        <w:t>还存在一些难点，</w:t>
      </w:r>
      <w:r>
        <w:rPr>
          <w:rFonts w:hint="eastAsia" w:ascii="方正仿宋简体" w:hAnsi="方正仿宋简体" w:eastAsia="方正仿宋简体" w:cs="方正仿宋简体"/>
          <w:i w:val="0"/>
          <w:iCs w:val="0"/>
          <w:caps w:val="0"/>
          <w:color w:val="333333"/>
          <w:spacing w:val="0"/>
          <w:sz w:val="32"/>
          <w:szCs w:val="32"/>
        </w:rPr>
        <w:t>现有的机制还</w:t>
      </w:r>
      <w:r>
        <w:rPr>
          <w:rFonts w:hint="eastAsia" w:ascii="方正仿宋简体" w:hAnsi="方正仿宋简体" w:eastAsia="方正仿宋简体" w:cs="方正仿宋简体"/>
          <w:i w:val="0"/>
          <w:iCs w:val="0"/>
          <w:caps w:val="0"/>
          <w:color w:val="333333"/>
          <w:spacing w:val="0"/>
          <w:sz w:val="32"/>
          <w:szCs w:val="32"/>
          <w:lang w:val="en-US" w:eastAsia="zh-CN"/>
        </w:rPr>
        <w:t>有待进一步完善。</w:t>
      </w:r>
      <w:r>
        <w:rPr>
          <w:rFonts w:hint="eastAsia" w:ascii="方正仿宋简体" w:hAnsi="方正仿宋简体" w:eastAsia="方正仿宋简体" w:cs="方正仿宋简体"/>
          <w:i w:val="0"/>
          <w:iCs w:val="0"/>
          <w:caps w:val="0"/>
          <w:color w:val="333333"/>
          <w:spacing w:val="0"/>
          <w:sz w:val="32"/>
          <w:szCs w:val="32"/>
        </w:rPr>
        <w:t>二是执法队伍有待增强。由于部分领导干部学法意识不足，法纪意识有待增强，执法水平有待提高，我局执法队伍人员较少，法治思维的创新力</w:t>
      </w:r>
      <w:r>
        <w:rPr>
          <w:rFonts w:hint="eastAsia" w:ascii="方正仿宋简体" w:hAnsi="方正仿宋简体" w:eastAsia="方正仿宋简体" w:cs="方正仿宋简体"/>
          <w:i w:val="0"/>
          <w:iCs w:val="0"/>
          <w:caps w:val="0"/>
          <w:color w:val="333333"/>
          <w:spacing w:val="0"/>
          <w:sz w:val="32"/>
          <w:szCs w:val="32"/>
          <w:lang w:val="en-US" w:eastAsia="zh-CN"/>
        </w:rPr>
        <w:t>还需进一步提高</w:t>
      </w:r>
      <w:r>
        <w:rPr>
          <w:rFonts w:hint="eastAsia" w:ascii="方正仿宋简体" w:hAnsi="方正仿宋简体" w:eastAsia="方正仿宋简体" w:cs="方正仿宋简体"/>
          <w:i w:val="0"/>
          <w:iCs w:val="0"/>
          <w:caps w:val="0"/>
          <w:color w:val="333333"/>
          <w:spacing w:val="0"/>
          <w:sz w:val="32"/>
          <w:szCs w:val="32"/>
        </w:rPr>
        <w:t>。</w:t>
      </w:r>
    </w:p>
    <w:p w14:paraId="43E157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方正黑体简体" w:hAnsi="方正黑体简体" w:eastAsia="方正黑体简体" w:cs="方正黑体简体"/>
          <w:b/>
          <w:bCs/>
          <w:i w:val="0"/>
          <w:iCs w:val="0"/>
          <w:caps w:val="0"/>
          <w:color w:val="333333"/>
          <w:spacing w:val="0"/>
          <w:sz w:val="32"/>
          <w:szCs w:val="32"/>
        </w:rPr>
      </w:pPr>
      <w:r>
        <w:rPr>
          <w:rFonts w:hint="eastAsia" w:ascii="方正黑体简体" w:hAnsi="方正黑体简体" w:eastAsia="方正黑体简体" w:cs="方正黑体简体"/>
          <w:b/>
          <w:bCs/>
          <w:i w:val="0"/>
          <w:iCs w:val="0"/>
          <w:caps w:val="0"/>
          <w:color w:val="333333"/>
          <w:spacing w:val="0"/>
          <w:sz w:val="32"/>
          <w:szCs w:val="32"/>
        </w:rPr>
        <w:t>五、202</w:t>
      </w:r>
      <w:r>
        <w:rPr>
          <w:rFonts w:hint="eastAsia" w:ascii="方正黑体简体" w:hAnsi="方正黑体简体" w:eastAsia="方正黑体简体" w:cs="方正黑体简体"/>
          <w:b/>
          <w:bCs/>
          <w:i w:val="0"/>
          <w:iCs w:val="0"/>
          <w:caps w:val="0"/>
          <w:color w:val="333333"/>
          <w:spacing w:val="0"/>
          <w:sz w:val="32"/>
          <w:szCs w:val="32"/>
          <w:lang w:val="en-US" w:eastAsia="zh-CN"/>
        </w:rPr>
        <w:t>5</w:t>
      </w:r>
      <w:r>
        <w:rPr>
          <w:rFonts w:hint="eastAsia" w:ascii="方正黑体简体" w:hAnsi="方正黑体简体" w:eastAsia="方正黑体简体" w:cs="方正黑体简体"/>
          <w:b/>
          <w:bCs/>
          <w:i w:val="0"/>
          <w:iCs w:val="0"/>
          <w:caps w:val="0"/>
          <w:color w:val="333333"/>
          <w:spacing w:val="0"/>
          <w:sz w:val="32"/>
          <w:szCs w:val="32"/>
        </w:rPr>
        <w:t>年工作计划</w:t>
      </w:r>
    </w:p>
    <w:p w14:paraId="2FDD4E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i w:val="0"/>
          <w:iCs w:val="0"/>
          <w:caps w:val="0"/>
          <w:color w:val="333333"/>
          <w:spacing w:val="0"/>
          <w:sz w:val="32"/>
          <w:szCs w:val="32"/>
          <w:lang w:eastAsia="zh-CN"/>
        </w:rPr>
        <w:t>（</w:t>
      </w:r>
      <w:r>
        <w:rPr>
          <w:rFonts w:hint="eastAsia" w:ascii="方正楷体简体" w:hAnsi="方正楷体简体" w:eastAsia="方正楷体简体" w:cs="方正楷体简体"/>
          <w:b/>
          <w:bCs/>
          <w:i w:val="0"/>
          <w:iCs w:val="0"/>
          <w:caps w:val="0"/>
          <w:color w:val="333333"/>
          <w:spacing w:val="0"/>
          <w:sz w:val="32"/>
          <w:szCs w:val="32"/>
          <w:lang w:val="en-US" w:eastAsia="zh-CN"/>
        </w:rPr>
        <w:t>一</w:t>
      </w:r>
      <w:r>
        <w:rPr>
          <w:rFonts w:hint="eastAsia" w:ascii="方正楷体简体" w:hAnsi="方正楷体简体" w:eastAsia="方正楷体简体" w:cs="方正楷体简体"/>
          <w:b/>
          <w:bCs/>
          <w:i w:val="0"/>
          <w:iCs w:val="0"/>
          <w:caps w:val="0"/>
          <w:color w:val="333333"/>
          <w:spacing w:val="0"/>
          <w:sz w:val="32"/>
          <w:szCs w:val="32"/>
          <w:lang w:eastAsia="zh-CN"/>
        </w:rPr>
        <w:t>）</w:t>
      </w:r>
      <w:r>
        <w:rPr>
          <w:rFonts w:hint="eastAsia" w:ascii="方正楷体简体" w:hAnsi="方正楷体简体" w:eastAsia="方正楷体简体" w:cs="方正楷体简体"/>
          <w:b/>
          <w:bCs/>
          <w:i w:val="0"/>
          <w:iCs w:val="0"/>
          <w:caps w:val="0"/>
          <w:color w:val="333333"/>
          <w:spacing w:val="0"/>
          <w:sz w:val="32"/>
          <w:szCs w:val="32"/>
        </w:rPr>
        <w:t>不断完善医保法治机制。</w:t>
      </w:r>
      <w:r>
        <w:rPr>
          <w:rFonts w:hint="eastAsia" w:ascii="方正仿宋简体" w:hAnsi="方正仿宋简体" w:eastAsia="方正仿宋简体" w:cs="方正仿宋简体"/>
          <w:i w:val="0"/>
          <w:iCs w:val="0"/>
          <w:caps w:val="0"/>
          <w:color w:val="333333"/>
          <w:spacing w:val="0"/>
          <w:sz w:val="32"/>
          <w:szCs w:val="32"/>
        </w:rPr>
        <w:t>在认真研究学习宪法法律、医保法律法规、相关政策的基础上，结合医保工作实际，落实常态化监管机制，不断完善医保工作的法治机制。</w:t>
      </w:r>
    </w:p>
    <w:p w14:paraId="1AE820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i w:val="0"/>
          <w:iCs w:val="0"/>
          <w:caps w:val="0"/>
          <w:color w:val="333333"/>
          <w:spacing w:val="0"/>
          <w:sz w:val="32"/>
          <w:szCs w:val="32"/>
          <w:lang w:eastAsia="zh-CN"/>
        </w:rPr>
        <w:t>（</w:t>
      </w:r>
      <w:r>
        <w:rPr>
          <w:rFonts w:hint="eastAsia" w:ascii="方正楷体简体" w:hAnsi="方正楷体简体" w:eastAsia="方正楷体简体" w:cs="方正楷体简体"/>
          <w:b/>
          <w:bCs/>
          <w:i w:val="0"/>
          <w:iCs w:val="0"/>
          <w:caps w:val="0"/>
          <w:color w:val="333333"/>
          <w:spacing w:val="0"/>
          <w:sz w:val="32"/>
          <w:szCs w:val="32"/>
          <w:lang w:val="en-US" w:eastAsia="zh-CN"/>
        </w:rPr>
        <w:t>二</w:t>
      </w:r>
      <w:r>
        <w:rPr>
          <w:rFonts w:hint="eastAsia" w:ascii="方正楷体简体" w:hAnsi="方正楷体简体" w:eastAsia="方正楷体简体" w:cs="方正楷体简体"/>
          <w:b/>
          <w:bCs/>
          <w:i w:val="0"/>
          <w:iCs w:val="0"/>
          <w:caps w:val="0"/>
          <w:color w:val="333333"/>
          <w:spacing w:val="0"/>
          <w:sz w:val="32"/>
          <w:szCs w:val="32"/>
          <w:lang w:eastAsia="zh-CN"/>
        </w:rPr>
        <w:t>）</w:t>
      </w:r>
      <w:r>
        <w:rPr>
          <w:rFonts w:hint="eastAsia" w:ascii="方正楷体简体" w:hAnsi="方正楷体简体" w:eastAsia="方正楷体简体" w:cs="方正楷体简体"/>
          <w:b/>
          <w:bCs/>
          <w:i w:val="0"/>
          <w:iCs w:val="0"/>
          <w:caps w:val="0"/>
          <w:color w:val="333333"/>
          <w:spacing w:val="0"/>
          <w:sz w:val="32"/>
          <w:szCs w:val="32"/>
        </w:rPr>
        <w:t>强化执法队伍的建设。</w:t>
      </w:r>
      <w:r>
        <w:rPr>
          <w:rFonts w:hint="eastAsia" w:ascii="方正仿宋简体" w:hAnsi="方正仿宋简体" w:eastAsia="方正仿宋简体" w:cs="方正仿宋简体"/>
          <w:i w:val="0"/>
          <w:iCs w:val="0"/>
          <w:caps w:val="0"/>
          <w:color w:val="333333"/>
          <w:spacing w:val="0"/>
          <w:sz w:val="32"/>
          <w:szCs w:val="32"/>
        </w:rPr>
        <w:t>不断深化领导干部学法用法。坚持把领导干部带头学法、模范守法作为树立法治意识的关键，继续坚持把宪法法律列入党组、干部职工会等学习内容。健全领导干部学法制度，增强领导干部法律素质和法律思维，切实提高依法执政、依法办事的能力。组织全体干部参加执法考试，获取执法资格证书，组织干部职工参与关于执法相关主题的培训，与相关执法部门学习交流执法经验，取长补短，不断提高我局执法人员的执法水平。</w:t>
      </w:r>
    </w:p>
    <w:p w14:paraId="7D70C7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i w:val="0"/>
          <w:iCs w:val="0"/>
          <w:caps w:val="0"/>
          <w:color w:val="333333"/>
          <w:spacing w:val="0"/>
          <w:sz w:val="32"/>
          <w:szCs w:val="32"/>
          <w:lang w:eastAsia="zh-CN"/>
        </w:rPr>
        <w:t>（</w:t>
      </w:r>
      <w:r>
        <w:rPr>
          <w:rFonts w:hint="eastAsia" w:ascii="方正楷体简体" w:hAnsi="方正楷体简体" w:eastAsia="方正楷体简体" w:cs="方正楷体简体"/>
          <w:b/>
          <w:bCs/>
          <w:i w:val="0"/>
          <w:iCs w:val="0"/>
          <w:caps w:val="0"/>
          <w:color w:val="333333"/>
          <w:spacing w:val="0"/>
          <w:sz w:val="32"/>
          <w:szCs w:val="32"/>
          <w:lang w:val="en-US" w:eastAsia="zh-CN"/>
        </w:rPr>
        <w:t>三</w:t>
      </w:r>
      <w:r>
        <w:rPr>
          <w:rFonts w:hint="eastAsia" w:ascii="方正楷体简体" w:hAnsi="方正楷体简体" w:eastAsia="方正楷体简体" w:cs="方正楷体简体"/>
          <w:b/>
          <w:bCs/>
          <w:i w:val="0"/>
          <w:iCs w:val="0"/>
          <w:caps w:val="0"/>
          <w:color w:val="333333"/>
          <w:spacing w:val="0"/>
          <w:sz w:val="32"/>
          <w:szCs w:val="32"/>
          <w:lang w:eastAsia="zh-CN"/>
        </w:rPr>
        <w:t>）</w:t>
      </w:r>
      <w:r>
        <w:rPr>
          <w:rFonts w:hint="eastAsia" w:ascii="方正楷体简体" w:hAnsi="方正楷体简体" w:eastAsia="方正楷体简体" w:cs="方正楷体简体"/>
          <w:b/>
          <w:bCs/>
          <w:i w:val="0"/>
          <w:iCs w:val="0"/>
          <w:caps w:val="0"/>
          <w:color w:val="333333"/>
          <w:spacing w:val="0"/>
          <w:sz w:val="32"/>
          <w:szCs w:val="32"/>
        </w:rPr>
        <w:t>加强法治宣传教育力度。</w:t>
      </w:r>
      <w:r>
        <w:rPr>
          <w:rFonts w:hint="eastAsia" w:ascii="方正仿宋简体" w:hAnsi="方正仿宋简体" w:eastAsia="方正仿宋简体" w:cs="方正仿宋简体"/>
          <w:i w:val="0"/>
          <w:iCs w:val="0"/>
          <w:caps w:val="0"/>
          <w:color w:val="333333"/>
          <w:spacing w:val="0"/>
          <w:sz w:val="32"/>
          <w:szCs w:val="32"/>
        </w:rPr>
        <w:t>一是围绕医保局中心工作，针对当前社会普遍存在的影响社会和谐的矛盾和问题，积极开展公共安全、社会保险、打击欺诈骗保等方面法律法规的宣传教育，增强法治观念，教育引导自觉守法、遇事找法、解决问题靠法。二是不断深化定点医药机构法治宣传教育。以依法诊疗服务为重点，抓住定点医药机构发展中的重点、难点问题，将诊疗服务、管理决策等环节纳入法治轨道，进一步提高医保定点医药机构经营管理人员的法律素质和依法管理的能力。</w:t>
      </w:r>
    </w:p>
    <w:p w14:paraId="07F00D7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w:t>
      </w:r>
      <w:r>
        <w:rPr>
          <w:rFonts w:hint="eastAsia" w:ascii="方正楷体简体" w:hAnsi="方正楷体简体" w:eastAsia="方正楷体简体" w:cs="方正楷体简体"/>
          <w:b/>
          <w:bCs/>
          <w:color w:val="000000"/>
          <w:sz w:val="32"/>
          <w:szCs w:val="32"/>
          <w:shd w:val="clear" w:color="auto" w:fill="FFFFFF"/>
          <w:lang w:val="en-US" w:eastAsia="zh-CN"/>
        </w:rPr>
        <w:t>四</w:t>
      </w:r>
      <w:r>
        <w:rPr>
          <w:rFonts w:hint="eastAsia" w:ascii="方正楷体简体" w:hAnsi="方正楷体简体" w:eastAsia="方正楷体简体" w:cs="方正楷体简体"/>
          <w:b/>
          <w:bCs/>
          <w:color w:val="000000"/>
          <w:sz w:val="32"/>
          <w:szCs w:val="32"/>
          <w:shd w:val="clear" w:color="auto" w:fill="FFFFFF"/>
        </w:rPr>
        <w:t>）切实加强医保基金监管。</w:t>
      </w:r>
      <w:r>
        <w:rPr>
          <w:rFonts w:hint="eastAsia" w:ascii="方正仿宋简体" w:hAnsi="方正仿宋简体" w:eastAsia="方正仿宋简体" w:cs="方正仿宋简体"/>
          <w:b w:val="0"/>
          <w:bCs w:val="0"/>
          <w:color w:val="000000"/>
          <w:sz w:val="32"/>
          <w:szCs w:val="32"/>
          <w:shd w:val="clear" w:color="auto" w:fill="FFFFFF"/>
        </w:rPr>
        <w:t>加强部门信息共享和联合执法，综合运用专项检查、日常监管等手段，对定点医药机构欺诈骗保行为实施重点打击，始终维持打击欺诈骗保高压态势，切实维护医保基金安全。</w:t>
      </w:r>
    </w:p>
    <w:p w14:paraId="269569A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rightChars="0"/>
        <w:rPr>
          <w:rFonts w:hint="eastAsia" w:ascii="方正仿宋简体" w:hAnsi="方正仿宋简体" w:eastAsia="方正仿宋简体" w:cs="方正仿宋简体"/>
          <w:color w:val="333333"/>
          <w:sz w:val="32"/>
          <w:szCs w:val="32"/>
          <w:lang w:val="en-US" w:eastAsia="zh-CN"/>
        </w:rPr>
      </w:pPr>
      <w:r>
        <w:rPr>
          <w:rFonts w:hint="eastAsia" w:ascii="方正仿宋简体" w:hAnsi="方正仿宋简体" w:eastAsia="方正仿宋简体" w:cs="方正仿宋简体"/>
          <w:color w:val="333333"/>
          <w:sz w:val="32"/>
          <w:szCs w:val="32"/>
          <w:lang w:val="en-US" w:eastAsia="zh-CN"/>
        </w:rPr>
        <w:t xml:space="preserve">                          </w:t>
      </w:r>
    </w:p>
    <w:p w14:paraId="1C78F6CB">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rightChars="0" w:firstLine="5440" w:firstLineChars="1700"/>
        <w:rPr>
          <w:rFonts w:hint="eastAsia" w:ascii="方正仿宋简体" w:hAnsi="方正仿宋简体" w:eastAsia="方正仿宋简体" w:cs="方正仿宋简体"/>
          <w:color w:val="333333"/>
          <w:sz w:val="32"/>
          <w:szCs w:val="32"/>
          <w:lang w:val="en-US" w:eastAsia="zh-CN"/>
        </w:rPr>
      </w:pPr>
      <w:r>
        <w:rPr>
          <w:rFonts w:hint="eastAsia" w:ascii="方正仿宋简体" w:hAnsi="方正仿宋简体" w:eastAsia="方正仿宋简体" w:cs="方正仿宋简体"/>
          <w:color w:val="333333"/>
          <w:sz w:val="32"/>
          <w:szCs w:val="32"/>
          <w:lang w:val="en-US" w:eastAsia="zh-CN"/>
        </w:rPr>
        <w:t>梁山县医疗保障局</w:t>
      </w:r>
    </w:p>
    <w:p w14:paraId="12745579">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rightChars="0" w:firstLine="5440" w:firstLineChars="1700"/>
        <w:rPr>
          <w:rFonts w:hint="default" w:ascii="方正仿宋简体" w:hAnsi="方正仿宋简体" w:eastAsia="方正仿宋简体" w:cs="方正仿宋简体"/>
          <w:color w:val="333333"/>
          <w:sz w:val="32"/>
          <w:szCs w:val="32"/>
          <w:lang w:val="en-US" w:eastAsia="zh-CN"/>
        </w:rPr>
      </w:pPr>
      <w:r>
        <w:rPr>
          <w:rFonts w:hint="eastAsia" w:ascii="方正仿宋简体" w:hAnsi="方正仿宋简体" w:eastAsia="方正仿宋简体" w:cs="方正仿宋简体"/>
          <w:color w:val="333333"/>
          <w:sz w:val="32"/>
          <w:szCs w:val="32"/>
          <w:lang w:val="en-US" w:eastAsia="zh-CN"/>
        </w:rPr>
        <w:t>2024年12月17日</w:t>
      </w:r>
    </w:p>
    <w:p w14:paraId="06534184">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b/>
          <w:bCs/>
          <w:sz w:val="32"/>
          <w:szCs w:val="32"/>
          <w:lang w:val="en-US" w:eastAsia="zh-CN"/>
        </w:rPr>
      </w:pPr>
    </w:p>
    <w:p w14:paraId="55871CF5">
      <w:pPr>
        <w:pStyle w:val="9"/>
        <w:rPr>
          <w:rFonts w:hint="default"/>
          <w:lang w:val="en-US" w:eastAsia="zh-CN"/>
        </w:rPr>
      </w:pPr>
    </w:p>
    <w:p w14:paraId="1948DA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rFonts w:hint="eastAsia" w:ascii="微软雅黑" w:hAnsi="微软雅黑" w:eastAsia="微软雅黑" w:cs="微软雅黑"/>
          <w:i w:val="0"/>
          <w:iCs w:val="0"/>
          <w:caps w:val="0"/>
          <w:color w:val="333333"/>
          <w:spacing w:val="0"/>
          <w:sz w:val="27"/>
          <w:szCs w:val="27"/>
          <w:shd w:val="clear" w:fill="FFFFFF"/>
        </w:rPr>
      </w:pPr>
    </w:p>
    <w:p w14:paraId="4662D1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rFonts w:hint="eastAsia" w:ascii="微软雅黑" w:hAnsi="微软雅黑" w:eastAsia="微软雅黑" w:cs="微软雅黑"/>
          <w:i w:val="0"/>
          <w:iCs w:val="0"/>
          <w:caps w:val="0"/>
          <w:color w:val="333333"/>
          <w:spacing w:val="0"/>
          <w:sz w:val="27"/>
          <w:szCs w:val="27"/>
          <w:u w:val="single"/>
          <w:shd w:val="clear" w:fill="FFFFFF"/>
          <w:lang w:val="en-US" w:eastAsia="zh-CN"/>
        </w:rPr>
      </w:pPr>
      <w:r>
        <w:rPr>
          <w:rFonts w:hint="eastAsia" w:ascii="微软雅黑" w:hAnsi="微软雅黑" w:eastAsia="微软雅黑" w:cs="微软雅黑"/>
          <w:i w:val="0"/>
          <w:iCs w:val="0"/>
          <w:caps w:val="0"/>
          <w:color w:val="333333"/>
          <w:spacing w:val="0"/>
          <w:sz w:val="27"/>
          <w:szCs w:val="27"/>
          <w:u w:val="single"/>
          <w:shd w:val="clear" w:fill="FFFFFF"/>
          <w:lang w:val="en-US" w:eastAsia="zh-CN"/>
        </w:rPr>
        <w:t xml:space="preserve">                                                             </w:t>
      </w:r>
    </w:p>
    <w:p w14:paraId="2AD4FB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rFonts w:hint="eastAsia" w:ascii="微软雅黑" w:hAnsi="微软雅黑" w:eastAsia="微软雅黑" w:cs="微软雅黑"/>
          <w:i w:val="0"/>
          <w:iCs w:val="0"/>
          <w:caps w:val="0"/>
          <w:color w:val="333333"/>
          <w:spacing w:val="0"/>
          <w:sz w:val="27"/>
          <w:szCs w:val="27"/>
          <w:u w:val="single"/>
          <w:shd w:val="clear" w:fill="FFFFFF"/>
          <w:lang w:val="en-US" w:eastAsia="zh-CN"/>
        </w:rPr>
      </w:pPr>
      <w:r>
        <w:rPr>
          <w:rFonts w:hint="eastAsia" w:ascii="微软雅黑" w:hAnsi="微软雅黑" w:eastAsia="微软雅黑" w:cs="微软雅黑"/>
          <w:i w:val="0"/>
          <w:iCs w:val="0"/>
          <w:caps w:val="0"/>
          <w:color w:val="333333"/>
          <w:spacing w:val="0"/>
          <w:sz w:val="27"/>
          <w:szCs w:val="27"/>
          <w:u w:val="single"/>
          <w:shd w:val="clear" w:fill="FFFFFF"/>
          <w:lang w:val="en-US" w:eastAsia="zh-CN"/>
        </w:rPr>
        <w:t xml:space="preserve">抄送：县委依法治县委员办公室                                                         </w:t>
      </w:r>
    </w:p>
    <w:p w14:paraId="7D3C20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rFonts w:hint="eastAsia" w:ascii="方正仿宋简体" w:hAnsi="方正仿宋简体" w:eastAsia="方正仿宋简体" w:cs="方正仿宋简体"/>
          <w:sz w:val="32"/>
          <w:szCs w:val="32"/>
          <w:lang w:val="en-US" w:eastAsia="zh-CN"/>
        </w:rPr>
      </w:pPr>
      <w:r>
        <w:rPr>
          <w:rFonts w:hint="eastAsia" w:ascii="微软雅黑" w:hAnsi="微软雅黑" w:eastAsia="微软雅黑" w:cs="微软雅黑"/>
          <w:i w:val="0"/>
          <w:iCs w:val="0"/>
          <w:caps w:val="0"/>
          <w:color w:val="333333"/>
          <w:spacing w:val="0"/>
          <w:sz w:val="27"/>
          <w:szCs w:val="27"/>
          <w:u w:val="single"/>
          <w:shd w:val="clear" w:fill="FFFFFF"/>
          <w:lang w:val="en-US" w:eastAsia="zh-CN"/>
        </w:rPr>
        <w:t xml:space="preserve">梁山县医疗保障局办公室              2024年12月17日印发                                                              </w:t>
      </w:r>
    </w:p>
    <w:sectPr>
      <w:footerReference r:id="rId3" w:type="default"/>
      <w:pgSz w:w="11906" w:h="16838"/>
      <w:pgMar w:top="1440" w:right="1633" w:bottom="1440" w:left="1633"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560B6049-EC21-4A93-BD3B-40CCAED6AAC1}"/>
  </w:font>
  <w:font w:name="微软雅黑">
    <w:panose1 w:val="020B0503020204020204"/>
    <w:charset w:val="86"/>
    <w:family w:val="auto"/>
    <w:pitch w:val="default"/>
    <w:sig w:usb0="80000287" w:usb1="2ACF3C50" w:usb2="00000016" w:usb3="00000000" w:csb0="0004001F" w:csb1="00000000"/>
    <w:embedRegular r:id="rId2" w:fontKey="{83C93752-0F7F-4816-B292-81CC8B8CD301}"/>
  </w:font>
  <w:font w:name="socialshare">
    <w:altName w:val="Segoe Print"/>
    <w:panose1 w:val="00000000000000000000"/>
    <w:charset w:val="00"/>
    <w:family w:val="auto"/>
    <w:pitch w:val="default"/>
    <w:sig w:usb0="00000000" w:usb1="00000000" w:usb2="00000000" w:usb3="00000000" w:csb0="00000000" w:csb1="00000000"/>
    <w:embedRegular r:id="rId3" w:fontKey="{7075B3DD-6D8F-4419-ADB8-665B516F3232}"/>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embedRegular r:id="rId4" w:fontKey="{B5D92219-369A-4E9F-B467-C8FDADFBC29D}"/>
  </w:font>
  <w:font w:name="方正黑体简体">
    <w:panose1 w:val="03000509000000000000"/>
    <w:charset w:val="86"/>
    <w:family w:val="auto"/>
    <w:pitch w:val="default"/>
    <w:sig w:usb0="00000001" w:usb1="080E0000" w:usb2="00000000" w:usb3="00000000" w:csb0="00040000" w:csb1="00000000"/>
    <w:embedRegular r:id="rId5" w:fontKey="{EC33C41D-82AF-455B-9BF9-1E2687C98070}"/>
  </w:font>
  <w:font w:name="方正楷体简体">
    <w:panose1 w:val="03000509000000000000"/>
    <w:charset w:val="86"/>
    <w:family w:val="auto"/>
    <w:pitch w:val="default"/>
    <w:sig w:usb0="00000001" w:usb1="080E0000" w:usb2="00000000" w:usb3="00000000" w:csb0="00040000" w:csb1="00000000"/>
    <w:embedRegular r:id="rId6" w:fontKey="{9E96AE5D-1C45-4A07-B50D-3B1ADAD8ED3F}"/>
  </w:font>
  <w:font w:name="仿宋">
    <w:panose1 w:val="02010609060101010101"/>
    <w:charset w:val="86"/>
    <w:family w:val="auto"/>
    <w:pitch w:val="default"/>
    <w:sig w:usb0="800002BF" w:usb1="38CF7CFA" w:usb2="00000016" w:usb3="00000000" w:csb0="00040001" w:csb1="00000000"/>
    <w:embedRegular r:id="rId7" w:fontKey="{59CBF732-5991-4977-8F42-5D20B97DE1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914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AAC03">
                          <w:pPr>
                            <w:pStyle w:val="7"/>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6AAC03">
                    <w:pPr>
                      <w:pStyle w:val="7"/>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ZDQ2MjFhNjUzNWU0Y2JiMDAzZDU4ZjczMTNmZWEifQ=="/>
  </w:docVars>
  <w:rsids>
    <w:rsidRoot w:val="5E9C0312"/>
    <w:rsid w:val="00157CFE"/>
    <w:rsid w:val="00331F67"/>
    <w:rsid w:val="0056081A"/>
    <w:rsid w:val="00671B9F"/>
    <w:rsid w:val="008749A5"/>
    <w:rsid w:val="014B08FF"/>
    <w:rsid w:val="01730A6C"/>
    <w:rsid w:val="02126AC9"/>
    <w:rsid w:val="022E26FA"/>
    <w:rsid w:val="03784174"/>
    <w:rsid w:val="0388332F"/>
    <w:rsid w:val="05452235"/>
    <w:rsid w:val="06250869"/>
    <w:rsid w:val="064C314F"/>
    <w:rsid w:val="0663142C"/>
    <w:rsid w:val="06764670"/>
    <w:rsid w:val="06F40898"/>
    <w:rsid w:val="074E2EF7"/>
    <w:rsid w:val="07A174CB"/>
    <w:rsid w:val="07C20DC1"/>
    <w:rsid w:val="07C37441"/>
    <w:rsid w:val="07D22FAD"/>
    <w:rsid w:val="081E4FBF"/>
    <w:rsid w:val="094D16B8"/>
    <w:rsid w:val="09680BF5"/>
    <w:rsid w:val="09815806"/>
    <w:rsid w:val="09E85885"/>
    <w:rsid w:val="0A1C108A"/>
    <w:rsid w:val="0B645F42"/>
    <w:rsid w:val="0B7144AD"/>
    <w:rsid w:val="0C7315DA"/>
    <w:rsid w:val="0D87508E"/>
    <w:rsid w:val="0E912047"/>
    <w:rsid w:val="0F607C6B"/>
    <w:rsid w:val="103F3D25"/>
    <w:rsid w:val="10675755"/>
    <w:rsid w:val="108F25B6"/>
    <w:rsid w:val="11254CC9"/>
    <w:rsid w:val="1365641E"/>
    <w:rsid w:val="145378A3"/>
    <w:rsid w:val="14674C46"/>
    <w:rsid w:val="14D02C95"/>
    <w:rsid w:val="15537DF4"/>
    <w:rsid w:val="15765F0C"/>
    <w:rsid w:val="15842905"/>
    <w:rsid w:val="15D373E9"/>
    <w:rsid w:val="16302145"/>
    <w:rsid w:val="16465E0D"/>
    <w:rsid w:val="16A53343"/>
    <w:rsid w:val="16C97368"/>
    <w:rsid w:val="16DB6809"/>
    <w:rsid w:val="174B2FAF"/>
    <w:rsid w:val="18463EA2"/>
    <w:rsid w:val="186B56B7"/>
    <w:rsid w:val="18B0112B"/>
    <w:rsid w:val="18CA3CC4"/>
    <w:rsid w:val="19B1359D"/>
    <w:rsid w:val="1AE6618F"/>
    <w:rsid w:val="1B0B097B"/>
    <w:rsid w:val="1B180CE4"/>
    <w:rsid w:val="1B612DA1"/>
    <w:rsid w:val="1BC958C2"/>
    <w:rsid w:val="1BE614F8"/>
    <w:rsid w:val="1C6A0920"/>
    <w:rsid w:val="1DCF493A"/>
    <w:rsid w:val="1DD51824"/>
    <w:rsid w:val="1E4476CD"/>
    <w:rsid w:val="1E6D7CAF"/>
    <w:rsid w:val="1ED13EF3"/>
    <w:rsid w:val="1F100D66"/>
    <w:rsid w:val="1F3D70F1"/>
    <w:rsid w:val="208932E4"/>
    <w:rsid w:val="20905D80"/>
    <w:rsid w:val="21125886"/>
    <w:rsid w:val="2126089E"/>
    <w:rsid w:val="215313DE"/>
    <w:rsid w:val="21640642"/>
    <w:rsid w:val="228E0855"/>
    <w:rsid w:val="23015641"/>
    <w:rsid w:val="23C340F8"/>
    <w:rsid w:val="246D2675"/>
    <w:rsid w:val="24FD3B3B"/>
    <w:rsid w:val="27016517"/>
    <w:rsid w:val="27DD7C53"/>
    <w:rsid w:val="27E72880"/>
    <w:rsid w:val="27F637A6"/>
    <w:rsid w:val="280D678A"/>
    <w:rsid w:val="28B60BD0"/>
    <w:rsid w:val="28BC1F5F"/>
    <w:rsid w:val="2AFE1F4A"/>
    <w:rsid w:val="2BB26BD9"/>
    <w:rsid w:val="2C4F2C2A"/>
    <w:rsid w:val="2D9D410D"/>
    <w:rsid w:val="2E350FA5"/>
    <w:rsid w:val="2E410673"/>
    <w:rsid w:val="2E6E7857"/>
    <w:rsid w:val="30A44BB7"/>
    <w:rsid w:val="30A80E08"/>
    <w:rsid w:val="30C3032E"/>
    <w:rsid w:val="30CD2F5B"/>
    <w:rsid w:val="31051259"/>
    <w:rsid w:val="310E0E7D"/>
    <w:rsid w:val="31490108"/>
    <w:rsid w:val="314E571E"/>
    <w:rsid w:val="31E12726"/>
    <w:rsid w:val="31EE5AF9"/>
    <w:rsid w:val="31F07726"/>
    <w:rsid w:val="32A42539"/>
    <w:rsid w:val="32A63525"/>
    <w:rsid w:val="33713F5F"/>
    <w:rsid w:val="33957634"/>
    <w:rsid w:val="33AE18F9"/>
    <w:rsid w:val="34767465"/>
    <w:rsid w:val="34BD5C9C"/>
    <w:rsid w:val="35645468"/>
    <w:rsid w:val="35E52AF5"/>
    <w:rsid w:val="3601142B"/>
    <w:rsid w:val="36F64AC8"/>
    <w:rsid w:val="37A147F9"/>
    <w:rsid w:val="37C64260"/>
    <w:rsid w:val="38230162"/>
    <w:rsid w:val="382A2A41"/>
    <w:rsid w:val="38C70290"/>
    <w:rsid w:val="392815ED"/>
    <w:rsid w:val="39882115"/>
    <w:rsid w:val="399271B4"/>
    <w:rsid w:val="3AD44687"/>
    <w:rsid w:val="3B662B12"/>
    <w:rsid w:val="3B763A1F"/>
    <w:rsid w:val="3B781D15"/>
    <w:rsid w:val="3BB05953"/>
    <w:rsid w:val="3C553E04"/>
    <w:rsid w:val="3D6F0EF6"/>
    <w:rsid w:val="3D8836FC"/>
    <w:rsid w:val="3E3837CE"/>
    <w:rsid w:val="3E804EC1"/>
    <w:rsid w:val="3EB5023F"/>
    <w:rsid w:val="3FC11CEA"/>
    <w:rsid w:val="40073668"/>
    <w:rsid w:val="406665E0"/>
    <w:rsid w:val="40921455"/>
    <w:rsid w:val="40980764"/>
    <w:rsid w:val="40B76E3C"/>
    <w:rsid w:val="40E57E4D"/>
    <w:rsid w:val="411918A4"/>
    <w:rsid w:val="415C79E3"/>
    <w:rsid w:val="41672429"/>
    <w:rsid w:val="419A1D23"/>
    <w:rsid w:val="421E4116"/>
    <w:rsid w:val="42410954"/>
    <w:rsid w:val="42A339EA"/>
    <w:rsid w:val="433E1A96"/>
    <w:rsid w:val="43442FFD"/>
    <w:rsid w:val="4387343D"/>
    <w:rsid w:val="4490511F"/>
    <w:rsid w:val="45264590"/>
    <w:rsid w:val="462211FB"/>
    <w:rsid w:val="465A0995"/>
    <w:rsid w:val="468D6165"/>
    <w:rsid w:val="478B4F45"/>
    <w:rsid w:val="482A7BE2"/>
    <w:rsid w:val="48DE3441"/>
    <w:rsid w:val="491F1A22"/>
    <w:rsid w:val="49274DB7"/>
    <w:rsid w:val="4959193C"/>
    <w:rsid w:val="49831FB1"/>
    <w:rsid w:val="498521CD"/>
    <w:rsid w:val="49B32935"/>
    <w:rsid w:val="49EC3FB2"/>
    <w:rsid w:val="4A3100A4"/>
    <w:rsid w:val="4A38172A"/>
    <w:rsid w:val="4AC14ABD"/>
    <w:rsid w:val="4B447E66"/>
    <w:rsid w:val="4B470B7D"/>
    <w:rsid w:val="4B7E36FC"/>
    <w:rsid w:val="4C123AEA"/>
    <w:rsid w:val="4C4C5224"/>
    <w:rsid w:val="4C6B4F7E"/>
    <w:rsid w:val="4CC052CA"/>
    <w:rsid w:val="4CCA439B"/>
    <w:rsid w:val="4DDF79D2"/>
    <w:rsid w:val="4EEF7C84"/>
    <w:rsid w:val="4F11117F"/>
    <w:rsid w:val="513B7615"/>
    <w:rsid w:val="52DE64AA"/>
    <w:rsid w:val="531F6D00"/>
    <w:rsid w:val="53364538"/>
    <w:rsid w:val="53390C96"/>
    <w:rsid w:val="53B50ED8"/>
    <w:rsid w:val="53E67D0C"/>
    <w:rsid w:val="54A31759"/>
    <w:rsid w:val="5596306C"/>
    <w:rsid w:val="56013FA8"/>
    <w:rsid w:val="56FC33A3"/>
    <w:rsid w:val="57236B81"/>
    <w:rsid w:val="57603931"/>
    <w:rsid w:val="583B7EFB"/>
    <w:rsid w:val="58897F25"/>
    <w:rsid w:val="596928BB"/>
    <w:rsid w:val="5A1241B3"/>
    <w:rsid w:val="5A566448"/>
    <w:rsid w:val="5AE34FA5"/>
    <w:rsid w:val="5BF35A2A"/>
    <w:rsid w:val="5C0E0774"/>
    <w:rsid w:val="5C24410C"/>
    <w:rsid w:val="5C283208"/>
    <w:rsid w:val="5C403D31"/>
    <w:rsid w:val="5C8005D2"/>
    <w:rsid w:val="5DD5494D"/>
    <w:rsid w:val="5DD60DF1"/>
    <w:rsid w:val="5E6F0174"/>
    <w:rsid w:val="5E7322B0"/>
    <w:rsid w:val="5E8E347A"/>
    <w:rsid w:val="5E9C0312"/>
    <w:rsid w:val="5EC0115A"/>
    <w:rsid w:val="5F0F4184"/>
    <w:rsid w:val="5FB15860"/>
    <w:rsid w:val="5FB24F46"/>
    <w:rsid w:val="601542F2"/>
    <w:rsid w:val="6074044E"/>
    <w:rsid w:val="608A1A1F"/>
    <w:rsid w:val="612352F3"/>
    <w:rsid w:val="61471BEC"/>
    <w:rsid w:val="62C24848"/>
    <w:rsid w:val="62F02DBB"/>
    <w:rsid w:val="63725DFA"/>
    <w:rsid w:val="63864E71"/>
    <w:rsid w:val="639F3A33"/>
    <w:rsid w:val="63F518A5"/>
    <w:rsid w:val="6477050C"/>
    <w:rsid w:val="64AD3872"/>
    <w:rsid w:val="64FF4DE6"/>
    <w:rsid w:val="658E3134"/>
    <w:rsid w:val="65B512EC"/>
    <w:rsid w:val="65C21C5B"/>
    <w:rsid w:val="66043DAD"/>
    <w:rsid w:val="6661193E"/>
    <w:rsid w:val="67526882"/>
    <w:rsid w:val="67805084"/>
    <w:rsid w:val="67851845"/>
    <w:rsid w:val="685E5C6B"/>
    <w:rsid w:val="68BE495C"/>
    <w:rsid w:val="68D634D0"/>
    <w:rsid w:val="68DE0B5A"/>
    <w:rsid w:val="68DF68DC"/>
    <w:rsid w:val="69463636"/>
    <w:rsid w:val="69B93E15"/>
    <w:rsid w:val="6A301889"/>
    <w:rsid w:val="6B220584"/>
    <w:rsid w:val="6D140FEE"/>
    <w:rsid w:val="6D276A1E"/>
    <w:rsid w:val="6DB91B96"/>
    <w:rsid w:val="6E0057FA"/>
    <w:rsid w:val="6EAC3D61"/>
    <w:rsid w:val="6EC72090"/>
    <w:rsid w:val="6F417E56"/>
    <w:rsid w:val="6F857A67"/>
    <w:rsid w:val="6FFE5F86"/>
    <w:rsid w:val="71B565CF"/>
    <w:rsid w:val="721D26F3"/>
    <w:rsid w:val="72441BA2"/>
    <w:rsid w:val="733156A8"/>
    <w:rsid w:val="73DA19F4"/>
    <w:rsid w:val="7428468F"/>
    <w:rsid w:val="751C1388"/>
    <w:rsid w:val="752C40FF"/>
    <w:rsid w:val="7556504A"/>
    <w:rsid w:val="75D80325"/>
    <w:rsid w:val="75F13882"/>
    <w:rsid w:val="767C19B2"/>
    <w:rsid w:val="767F7A9C"/>
    <w:rsid w:val="76C65AF8"/>
    <w:rsid w:val="77214749"/>
    <w:rsid w:val="77F20AE8"/>
    <w:rsid w:val="77FE6B23"/>
    <w:rsid w:val="786D5A56"/>
    <w:rsid w:val="78BD1885"/>
    <w:rsid w:val="78F63938"/>
    <w:rsid w:val="791B60AF"/>
    <w:rsid w:val="7956473D"/>
    <w:rsid w:val="799A287B"/>
    <w:rsid w:val="79CC49FF"/>
    <w:rsid w:val="7B5E2ABA"/>
    <w:rsid w:val="7E0724A9"/>
    <w:rsid w:val="7E2D358E"/>
    <w:rsid w:val="7E5576B9"/>
    <w:rsid w:val="7E737D26"/>
    <w:rsid w:val="7EEF5417"/>
    <w:rsid w:val="7EF667A6"/>
    <w:rsid w:val="7F480FCB"/>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style>
  <w:style w:type="paragraph" w:styleId="5">
    <w:name w:val="Body Text"/>
    <w:basedOn w:val="1"/>
    <w:next w:val="1"/>
    <w:qFormat/>
    <w:uiPriority w:val="0"/>
    <w:pPr>
      <w:widowControl w:val="0"/>
      <w:jc w:val="both"/>
    </w:pPr>
    <w:rPr>
      <w:rFonts w:ascii="Calibri" w:hAnsi="Calibri" w:eastAsia="宋体" w:cs="Times New Roman"/>
      <w:kern w:val="2"/>
      <w:sz w:val="21"/>
      <w:lang w:val="en-US" w:eastAsia="zh-CN" w:bidi="ar-SA"/>
    </w:rPr>
  </w:style>
  <w:style w:type="paragraph" w:styleId="6">
    <w:name w:val="Body Text Indent"/>
    <w:basedOn w:val="1"/>
    <w:next w:val="4"/>
    <w:unhideWhenUsed/>
    <w:qFormat/>
    <w:uiPriority w:val="99"/>
    <w:pPr>
      <w:spacing w:line="540" w:lineRule="exact"/>
      <w:ind w:firstLine="640" w:firstLineChars="200"/>
    </w:pPr>
    <w:rPr>
      <w:rFonts w:ascii="仿宋_GB2312" w:eastAsia="仿宋_GB2312"/>
      <w:sz w:val="32"/>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napToGrid w:val="0"/>
      <w:spacing w:line="640" w:lineRule="exact"/>
      <w:ind w:firstLine="705"/>
    </w:pPr>
    <w:rPr>
      <w:rFonts w:ascii="仿宋_GB2312" w:hAnsi="Times New Roman" w:eastAsia="仿宋_GB2312" w:cs="仿宋_GB2312"/>
      <w:color w:val="000000"/>
      <w:sz w:val="36"/>
      <w:szCs w:val="36"/>
    </w:rPr>
  </w:style>
  <w:style w:type="paragraph" w:styleId="10">
    <w:name w:val="toc 2"/>
    <w:next w:val="1"/>
    <w:semiHidden/>
    <w:qFormat/>
    <w:uiPriority w:val="0"/>
    <w:pPr>
      <w:widowControl w:val="0"/>
      <w:ind w:left="420" w:leftChars="200"/>
      <w:jc w:val="both"/>
    </w:pPr>
    <w:rPr>
      <w:rFonts w:ascii="Calibri" w:hAnsi="Calibri" w:eastAsia="宋体" w:cs="Times New Roman"/>
      <w:kern w:val="2"/>
      <w:sz w:val="21"/>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13"/>
    <w:qFormat/>
    <w:uiPriority w:val="0"/>
    <w:pPr>
      <w:ind w:firstLine="420" w:firstLineChars="100"/>
    </w:pPr>
    <w:rPr>
      <w:rFonts w:ascii="Calibri" w:hAnsi="Calibri" w:eastAsia="宋体" w:cs="Times New Roman"/>
    </w:rPr>
  </w:style>
  <w:style w:type="paragraph" w:styleId="13">
    <w:name w:val="Body Text First Indent 2"/>
    <w:basedOn w:val="6"/>
    <w:next w:val="12"/>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character" w:customStyle="1" w:styleId="19">
    <w:name w:val="页眉 Char"/>
    <w:basedOn w:val="16"/>
    <w:link w:val="8"/>
    <w:qFormat/>
    <w:uiPriority w:val="0"/>
    <w:rPr>
      <w:kern w:val="2"/>
      <w:sz w:val="18"/>
      <w:szCs w:val="18"/>
    </w:rPr>
  </w:style>
  <w:style w:type="character" w:customStyle="1" w:styleId="20">
    <w:name w:val="页脚 Char"/>
    <w:basedOn w:val="16"/>
    <w:link w:val="7"/>
    <w:qFormat/>
    <w:uiPriority w:val="0"/>
    <w:rPr>
      <w:kern w:val="2"/>
      <w:sz w:val="18"/>
      <w:szCs w:val="18"/>
    </w:rPr>
  </w:style>
  <w:style w:type="character" w:customStyle="1" w:styleId="21">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2957</Words>
  <Characters>3031</Characters>
  <Lines>6</Lines>
  <Paragraphs>1</Paragraphs>
  <TotalTime>0</TotalTime>
  <ScaleCrop>false</ScaleCrop>
  <LinksUpToDate>false</LinksUpToDate>
  <CharactersWithSpaces>3287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2021-09-15T03:15:00Z</dcterms:created>
  <dc:creator>冷艳寒江</dc:creator>
  <cp:lastModifiedBy>空空</cp:lastModifiedBy>
  <cp:lastPrinted>2024-12-26T07:34:39Z</cp:lastPrinted>
  <dcterms:modified xsi:type="dcterms:W3CDTF">2024-12-26T07:34:47Z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7BB7DBC45EA544469983A723961E9086_13</vt:lpwstr>
  </property>
</Properties>
</file>