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8E928">
      <w:pPr>
        <w:jc w:val="center"/>
        <w:rPr>
          <w:rFonts w:hint="eastAsia" w:ascii="Times New Roman" w:hAnsi="Times New Roman" w:eastAsia="方正小标宋简体" w:cs="Times New Roman"/>
          <w:b/>
          <w:bCs w:val="0"/>
          <w:sz w:val="52"/>
          <w:szCs w:val="52"/>
          <w:lang w:val="en-US" w:eastAsia="zh-CN"/>
        </w:rPr>
      </w:pPr>
    </w:p>
    <w:p w14:paraId="079DF2F6">
      <w:pPr>
        <w:jc w:val="center"/>
        <w:rPr>
          <w:rFonts w:hint="eastAsia" w:ascii="Times New Roman" w:hAnsi="Times New Roman" w:eastAsia="方正小标宋简体" w:cs="Times New Roman"/>
          <w:b/>
          <w:bCs w:val="0"/>
          <w:sz w:val="72"/>
          <w:szCs w:val="72"/>
          <w:lang w:val="en-US" w:eastAsia="zh-CN"/>
        </w:rPr>
      </w:pPr>
    </w:p>
    <w:p w14:paraId="238A10D7">
      <w:pPr>
        <w:jc w:val="center"/>
        <w:rPr>
          <w:rFonts w:hint="eastAsia" w:ascii="Times New Roman" w:hAnsi="Times New Roman" w:eastAsia="方正小标宋简体" w:cs="Times New Roman"/>
          <w:b/>
          <w:bCs w:val="0"/>
          <w:sz w:val="72"/>
          <w:szCs w:val="72"/>
          <w:lang w:val="en-US" w:eastAsia="zh-CN"/>
        </w:rPr>
      </w:pPr>
    </w:p>
    <w:p w14:paraId="024E301F">
      <w:pPr>
        <w:jc w:val="center"/>
        <w:rPr>
          <w:rFonts w:hint="eastAsia" w:ascii="Times New Roman" w:hAnsi="Times New Roman" w:eastAsia="方正小标宋简体" w:cs="Times New Roman"/>
          <w:b/>
          <w:bCs w:val="0"/>
          <w:sz w:val="72"/>
          <w:szCs w:val="72"/>
          <w:lang w:val="en-US" w:eastAsia="zh-CN"/>
        </w:rPr>
      </w:pPr>
      <w:r>
        <w:rPr>
          <w:rFonts w:hint="eastAsia" w:ascii="Times New Roman" w:hAnsi="Times New Roman" w:eastAsia="方正小标宋简体" w:cs="Times New Roman"/>
          <w:b/>
          <w:bCs w:val="0"/>
          <w:sz w:val="72"/>
          <w:szCs w:val="72"/>
          <w:lang w:val="en-US" w:eastAsia="zh-CN"/>
        </w:rPr>
        <w:t>综合行政执法手册</w:t>
      </w:r>
    </w:p>
    <w:p w14:paraId="4400E71C">
      <w:pPr>
        <w:jc w:val="center"/>
        <w:rPr>
          <w:rFonts w:hint="default" w:ascii="Times New Roman" w:hAnsi="Times New Roman" w:eastAsia="楷体" w:cs="Times New Roman"/>
          <w:b/>
          <w:bCs w:val="0"/>
        </w:rPr>
      </w:pPr>
    </w:p>
    <w:p w14:paraId="56449686">
      <w:pPr>
        <w:jc w:val="center"/>
        <w:rPr>
          <w:rFonts w:hint="default" w:ascii="Times New Roman" w:hAnsi="Times New Roman" w:eastAsia="方正楷体简体" w:cs="Times New Roman"/>
          <w:b/>
          <w:bCs w:val="0"/>
          <w:sz w:val="36"/>
          <w:szCs w:val="36"/>
          <w:lang w:val="en-US"/>
        </w:rPr>
      </w:pPr>
    </w:p>
    <w:p w14:paraId="263F3343">
      <w:pPr>
        <w:jc w:val="center"/>
        <w:rPr>
          <w:rFonts w:hint="default" w:ascii="Times New Roman" w:hAnsi="Times New Roman" w:eastAsia="方正楷体简体" w:cs="Times New Roman"/>
          <w:b/>
          <w:bCs w:val="0"/>
          <w:sz w:val="36"/>
          <w:szCs w:val="36"/>
          <w:lang w:val="en-US"/>
        </w:rPr>
      </w:pPr>
    </w:p>
    <w:p w14:paraId="4F5E6EE4">
      <w:pPr>
        <w:jc w:val="center"/>
        <w:rPr>
          <w:rFonts w:hint="default" w:ascii="Times New Roman" w:hAnsi="Times New Roman" w:eastAsia="方正楷体简体" w:cs="Times New Roman"/>
          <w:b/>
          <w:bCs w:val="0"/>
          <w:sz w:val="36"/>
          <w:szCs w:val="36"/>
          <w:lang w:val="en-US"/>
        </w:rPr>
      </w:pPr>
    </w:p>
    <w:p w14:paraId="642249EF">
      <w:pPr>
        <w:jc w:val="center"/>
        <w:rPr>
          <w:rFonts w:hint="default" w:ascii="Times New Roman" w:hAnsi="Times New Roman" w:eastAsia="方正楷体简体" w:cs="Times New Roman"/>
          <w:b/>
          <w:bCs w:val="0"/>
          <w:sz w:val="36"/>
          <w:szCs w:val="36"/>
          <w:lang w:val="en-US"/>
        </w:rPr>
      </w:pPr>
    </w:p>
    <w:p w14:paraId="11DD0947">
      <w:pPr>
        <w:jc w:val="center"/>
        <w:rPr>
          <w:rFonts w:hint="default" w:ascii="Times New Roman" w:hAnsi="Times New Roman" w:eastAsia="方正楷体简体" w:cs="Times New Roman"/>
          <w:b/>
          <w:bCs w:val="0"/>
          <w:sz w:val="36"/>
          <w:szCs w:val="36"/>
          <w:lang w:val="en-US"/>
        </w:rPr>
      </w:pPr>
    </w:p>
    <w:p w14:paraId="02C76F95">
      <w:pPr>
        <w:jc w:val="center"/>
        <w:rPr>
          <w:rFonts w:hint="default" w:ascii="Times New Roman" w:hAnsi="Times New Roman" w:eastAsia="方正楷体简体" w:cs="Times New Roman"/>
          <w:b/>
          <w:bCs w:val="0"/>
          <w:sz w:val="36"/>
          <w:szCs w:val="36"/>
          <w:lang w:val="en-US"/>
        </w:rPr>
      </w:pPr>
    </w:p>
    <w:p w14:paraId="3BD206B4">
      <w:pPr>
        <w:jc w:val="center"/>
        <w:rPr>
          <w:rFonts w:hint="default" w:ascii="Times New Roman" w:hAnsi="Times New Roman" w:eastAsia="方正楷体简体" w:cs="Times New Roman"/>
          <w:b/>
          <w:bCs w:val="0"/>
          <w:sz w:val="36"/>
          <w:szCs w:val="36"/>
          <w:lang w:val="en-US"/>
        </w:rPr>
      </w:pPr>
    </w:p>
    <w:p w14:paraId="003C030C">
      <w:pPr>
        <w:jc w:val="center"/>
        <w:rPr>
          <w:rFonts w:hint="default" w:ascii="Times New Roman" w:hAnsi="Times New Roman" w:eastAsia="方正楷体简体" w:cs="Times New Roman"/>
          <w:b/>
          <w:bCs w:val="0"/>
          <w:sz w:val="36"/>
          <w:szCs w:val="36"/>
          <w:lang w:val="en-US"/>
        </w:rPr>
      </w:pPr>
    </w:p>
    <w:p w14:paraId="269817B7">
      <w:pPr>
        <w:jc w:val="both"/>
        <w:rPr>
          <w:rFonts w:hint="default" w:ascii="Times New Roman" w:hAnsi="Times New Roman" w:eastAsia="方正楷体简体" w:cs="Times New Roman"/>
          <w:b/>
          <w:bCs w:val="0"/>
          <w:sz w:val="36"/>
          <w:szCs w:val="36"/>
          <w:lang w:val="en-US"/>
        </w:rPr>
      </w:pPr>
    </w:p>
    <w:p w14:paraId="3D2771F0">
      <w:pPr>
        <w:jc w:val="center"/>
        <w:rPr>
          <w:rFonts w:hint="default" w:ascii="Times New Roman" w:hAnsi="Times New Roman" w:eastAsia="方正楷体简体" w:cs="Times New Roman"/>
          <w:b/>
          <w:bCs w:val="0"/>
          <w:sz w:val="36"/>
          <w:szCs w:val="36"/>
          <w:lang w:val="en-US" w:eastAsia="zh-CN"/>
        </w:rPr>
      </w:pPr>
      <w:r>
        <w:rPr>
          <w:rFonts w:hint="eastAsia" w:ascii="Times New Roman" w:hAnsi="Times New Roman" w:eastAsia="方正楷体简体" w:cs="Times New Roman"/>
          <w:b/>
          <w:bCs w:val="0"/>
          <w:sz w:val="36"/>
          <w:szCs w:val="36"/>
          <w:lang w:val="en-US" w:eastAsia="zh-CN"/>
        </w:rPr>
        <w:t>梁山县综合行政执法局</w:t>
      </w:r>
    </w:p>
    <w:p w14:paraId="145A4AC9">
      <w:pPr>
        <w:jc w:val="center"/>
        <w:rPr>
          <w:rFonts w:hint="default" w:ascii="Times New Roman" w:hAnsi="Times New Roman" w:eastAsia="方正楷体简体" w:cs="Times New Roman"/>
          <w:b/>
          <w:bCs w:val="0"/>
          <w:sz w:val="36"/>
          <w:szCs w:val="36"/>
          <w:lang w:val="en-US"/>
        </w:rPr>
      </w:pPr>
      <w:r>
        <w:rPr>
          <w:rFonts w:hint="default" w:ascii="Times New Roman" w:hAnsi="Times New Roman" w:eastAsia="方正楷体简体" w:cs="Times New Roman"/>
          <w:b/>
          <w:bCs w:val="0"/>
          <w:sz w:val="36"/>
          <w:szCs w:val="36"/>
          <w:lang w:val="en-US"/>
        </w:rPr>
        <w:t>202</w:t>
      </w:r>
      <w:r>
        <w:rPr>
          <w:rFonts w:hint="eastAsia" w:ascii="Times New Roman" w:hAnsi="Times New Roman" w:eastAsia="方正楷体简体" w:cs="Times New Roman"/>
          <w:b/>
          <w:bCs w:val="0"/>
          <w:sz w:val="36"/>
          <w:szCs w:val="36"/>
          <w:lang w:val="en-US" w:eastAsia="zh-CN"/>
        </w:rPr>
        <w:t>5</w:t>
      </w:r>
      <w:r>
        <w:rPr>
          <w:rFonts w:hint="default" w:ascii="Times New Roman" w:hAnsi="Times New Roman" w:eastAsia="方正楷体简体" w:cs="Times New Roman"/>
          <w:b/>
          <w:bCs w:val="0"/>
          <w:sz w:val="36"/>
          <w:szCs w:val="36"/>
          <w:lang w:val="en-US"/>
        </w:rPr>
        <w:t>年</w:t>
      </w:r>
      <w:r>
        <w:rPr>
          <w:rFonts w:hint="eastAsia" w:ascii="Times New Roman" w:hAnsi="Times New Roman" w:eastAsia="方正楷体简体" w:cs="Times New Roman"/>
          <w:b/>
          <w:bCs w:val="0"/>
          <w:sz w:val="36"/>
          <w:szCs w:val="36"/>
          <w:lang w:val="en-US" w:eastAsia="zh-CN"/>
        </w:rPr>
        <w:t>6</w:t>
      </w:r>
      <w:r>
        <w:rPr>
          <w:rFonts w:hint="default" w:ascii="Times New Roman" w:hAnsi="Times New Roman" w:eastAsia="方正楷体简体" w:cs="Times New Roman"/>
          <w:b/>
          <w:bCs w:val="0"/>
          <w:sz w:val="36"/>
          <w:szCs w:val="36"/>
          <w:lang w:val="en-US"/>
        </w:rPr>
        <w:t>月</w:t>
      </w:r>
    </w:p>
    <w:p w14:paraId="31A73E7C">
      <w:pPr>
        <w:rPr>
          <w:rFonts w:hint="default" w:ascii="Times New Roman" w:hAnsi="Times New Roman" w:eastAsia="华文仿宋" w:cs="Times New Roman"/>
          <w:b/>
          <w:bCs w:val="0"/>
          <w:sz w:val="32"/>
          <w:szCs w:val="32"/>
        </w:rPr>
      </w:pPr>
    </w:p>
    <w:p w14:paraId="293BD13F">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方正小标宋简体" w:cs="Times New Roman"/>
          <w:b/>
          <w:bCs w:val="0"/>
          <w:sz w:val="44"/>
          <w:szCs w:val="44"/>
          <w:lang w:val="en-US" w:eastAsia="zh-CN"/>
        </w:rPr>
        <w:sectPr>
          <w:footerReference r:id="rId3" w:type="default"/>
          <w:pgSz w:w="11906" w:h="16838"/>
          <w:pgMar w:top="2098" w:right="1531" w:bottom="1984" w:left="1531" w:header="851" w:footer="992" w:gutter="0"/>
          <w:pgNumType w:fmt="numberInDash"/>
          <w:cols w:space="425" w:num="1"/>
          <w:docGrid w:type="lines" w:linePitch="312" w:charSpace="0"/>
        </w:sectPr>
      </w:pPr>
    </w:p>
    <w:p w14:paraId="48CC331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b/>
          <w:bCs w:val="0"/>
          <w:sz w:val="44"/>
          <w:szCs w:val="44"/>
          <w:lang w:val="en-US" w:eastAsia="zh-CN"/>
        </w:rPr>
      </w:pPr>
    </w:p>
    <w:p w14:paraId="73FB9B5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简体" w:cs="方正小标宋简体"/>
          <w:b/>
          <w:bCs w:val="0"/>
          <w:sz w:val="44"/>
          <w:szCs w:val="44"/>
          <w:lang w:val="en-US" w:eastAsia="zh-CN"/>
        </w:rPr>
      </w:pPr>
      <w:r>
        <w:rPr>
          <w:rFonts w:hint="eastAsia" w:ascii="Times New Roman" w:hAnsi="Times New Roman" w:eastAsia="方正小标宋简体" w:cs="方正小标宋简体"/>
          <w:b/>
          <w:bCs w:val="0"/>
          <w:sz w:val="44"/>
          <w:szCs w:val="44"/>
          <w:lang w:val="en-US" w:eastAsia="zh-CN"/>
        </w:rPr>
        <w:t>前    言</w:t>
      </w:r>
    </w:p>
    <w:p w14:paraId="72AF2F5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pPr>
    </w:p>
    <w:p w14:paraId="7007E2D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方正仿宋简体"/>
          <w:b/>
          <w:bCs w:val="0"/>
          <w:sz w:val="32"/>
          <w:szCs w:val="32"/>
          <w:lang w:val="en-US" w:eastAsia="zh-CN"/>
        </w:rPr>
      </w:pPr>
      <w:r>
        <w:rPr>
          <w:rFonts w:hint="eastAsia" w:ascii="Times New Roman" w:hAnsi="Times New Roman" w:eastAsia="方正仿宋简体" w:cs="方正仿宋简体"/>
          <w:b/>
          <w:bCs w:val="0"/>
          <w:sz w:val="32"/>
          <w:szCs w:val="32"/>
          <w:lang w:val="en-US" w:eastAsia="zh-CN"/>
        </w:rPr>
        <w:t>为深入学习贯彻习近平法治思想，落实国务院办公厅《</w:t>
      </w:r>
      <w:r>
        <w:rPr>
          <w:rFonts w:hint="default" w:ascii="Times New Roman" w:hAnsi="Times New Roman" w:eastAsia="方正仿宋简体" w:cs="方正仿宋简体"/>
          <w:b/>
          <w:bCs w:val="0"/>
          <w:sz w:val="32"/>
          <w:szCs w:val="32"/>
          <w:lang w:val="en-US" w:eastAsia="zh-CN"/>
        </w:rPr>
        <w:t>提升行政执法质量三年行动计划</w:t>
      </w:r>
      <w:r>
        <w:rPr>
          <w:rFonts w:hint="eastAsia" w:ascii="Times New Roman" w:hAnsi="Times New Roman" w:eastAsia="方正仿宋简体" w:cs="方正仿宋简体"/>
          <w:b/>
          <w:bCs w:val="0"/>
          <w:sz w:val="32"/>
          <w:szCs w:val="32"/>
          <w:lang w:val="en-US" w:eastAsia="zh-CN"/>
        </w:rPr>
        <w:t>（</w:t>
      </w:r>
      <w:r>
        <w:rPr>
          <w:rFonts w:hint="default" w:ascii="Times New Roman" w:hAnsi="Times New Roman" w:eastAsia="方正仿宋简体" w:cs="方正仿宋简体"/>
          <w:b/>
          <w:bCs w:val="0"/>
          <w:sz w:val="32"/>
          <w:szCs w:val="32"/>
          <w:lang w:val="en-US" w:eastAsia="zh-CN"/>
        </w:rPr>
        <w:t>2023-2025年</w:t>
      </w:r>
      <w:r>
        <w:rPr>
          <w:rFonts w:hint="eastAsia" w:ascii="Times New Roman" w:hAnsi="Times New Roman" w:eastAsia="方正仿宋简体" w:cs="方正仿宋简体"/>
          <w:b/>
          <w:bCs w:val="0"/>
          <w:sz w:val="32"/>
          <w:szCs w:val="32"/>
          <w:lang w:val="en-US" w:eastAsia="zh-CN"/>
        </w:rPr>
        <w:t>）》要求，进一步巩固提升城市管理执法队伍“强基础、转作风、树形象”专项行动成效，规范全市城市管理执法工作，提升执法效能和服务水平，根据《中华人民共和国行政处罚法》《城市管理执法办法》《济宁市城镇容貌和环境卫生管理条例》等法律法规规章规定，结合我市城市管理实际，制定本手册。</w:t>
      </w:r>
    </w:p>
    <w:p w14:paraId="361D42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olor w:val="auto"/>
        </w:rPr>
      </w:pPr>
      <w:r>
        <w:rPr>
          <w:rFonts w:hint="eastAsia" w:ascii="Times New Roman" w:hAnsi="Times New Roman" w:eastAsia="方正仿宋简体" w:cs="方正仿宋简体"/>
          <w:b/>
          <w:bCs w:val="0"/>
          <w:sz w:val="32"/>
          <w:szCs w:val="32"/>
          <w:lang w:val="en-US" w:eastAsia="zh-CN"/>
        </w:rPr>
        <w:t>本手册共分为三部分：第一部分为综合行政执法案件办理流程</w:t>
      </w:r>
      <w:r>
        <w:rPr>
          <w:rFonts w:hint="eastAsia" w:ascii="Times New Roman" w:hAnsi="Times New Roman" w:eastAsia="方正仿宋简体" w:cs="方正仿宋简体"/>
          <w:b/>
          <w:bCs w:val="0"/>
          <w:sz w:val="32"/>
          <w:szCs w:val="32"/>
          <w:lang w:val="en-US" w:eastAsia="zh-CN"/>
        </w:rPr>
        <w:t>，将执法规范、执法程序等进行汇总；第二部分为行政处罚裁量权基准，内容包括违法行为、违反条款、处罚内容及裁量标准；第三部分为典型案例解析，</w:t>
      </w:r>
      <w:r>
        <w:rPr>
          <w:rFonts w:hint="eastAsia" w:ascii="Times New Roman" w:hAnsi="Times New Roman" w:eastAsia="方正仿宋简体" w:cs="方正仿宋简体"/>
          <w:b/>
          <w:bCs w:val="0"/>
          <w:color w:val="auto"/>
          <w:sz w:val="32"/>
          <w:szCs w:val="32"/>
          <w:lang w:val="en-US" w:eastAsia="zh-CN"/>
        </w:rPr>
        <w:t>供执法人员参考借鉴。</w:t>
      </w:r>
    </w:p>
    <w:p w14:paraId="125EC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方正仿宋简体"/>
          <w:b/>
          <w:bCs w:val="0"/>
          <w:sz w:val="32"/>
          <w:szCs w:val="32"/>
          <w:lang w:val="en-US" w:eastAsia="zh-CN"/>
        </w:rPr>
      </w:pPr>
      <w:r>
        <w:rPr>
          <w:rFonts w:hint="eastAsia" w:ascii="Times New Roman" w:hAnsi="Times New Roman" w:eastAsia="方正仿宋简体" w:cs="方正仿宋简体"/>
          <w:b/>
          <w:bCs w:val="0"/>
          <w:sz w:val="32"/>
          <w:szCs w:val="32"/>
          <w:lang w:val="en-US" w:eastAsia="zh-CN"/>
        </w:rPr>
        <w:t>由于编辑水平有限，难免有疏漏和不妥之处，敬请批评指正。</w:t>
      </w:r>
    </w:p>
    <w:p w14:paraId="5FC4B5B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pPr>
    </w:p>
    <w:p w14:paraId="717BAC0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pPr>
    </w:p>
    <w:p w14:paraId="7C32EA0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pPr>
    </w:p>
    <w:p w14:paraId="09C2B80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pPr>
    </w:p>
    <w:p w14:paraId="1BCA173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简体" w:cs="方正仿宋简体"/>
          <w:b/>
          <w:bCs w:val="0"/>
          <w:sz w:val="32"/>
          <w:szCs w:val="32"/>
          <w:lang w:val="en-US" w:eastAsia="zh-CN"/>
        </w:rPr>
        <w:sectPr>
          <w:footerReference r:id="rId4" w:type="default"/>
          <w:footerReference r:id="rId5" w:type="even"/>
          <w:pgSz w:w="11906" w:h="16838"/>
          <w:pgMar w:top="2098" w:right="1531" w:bottom="1984" w:left="1531" w:header="851" w:footer="992" w:gutter="0"/>
          <w:pgNumType w:fmt="numberInDash" w:start="1"/>
          <w:cols w:space="425" w:num="1"/>
          <w:docGrid w:type="lines" w:linePitch="312" w:charSpace="0"/>
        </w:sectPr>
      </w:pPr>
    </w:p>
    <w:p w14:paraId="67541F6A">
      <w:pPr>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目</w:t>
      </w:r>
      <w:r>
        <w:rPr>
          <w:rFonts w:hint="eastAsia" w:ascii="Times New Roman" w:hAnsi="Times New Roman" w:eastAsia="方正小标宋简体" w:cs="Times New Roman"/>
          <w:b/>
          <w:bCs w:val="0"/>
          <w:sz w:val="44"/>
          <w:szCs w:val="44"/>
          <w:lang w:val="en-US" w:eastAsia="zh-CN"/>
        </w:rPr>
        <w:t xml:space="preserve">    </w:t>
      </w:r>
      <w:r>
        <w:rPr>
          <w:rFonts w:hint="default" w:ascii="Times New Roman" w:hAnsi="Times New Roman" w:eastAsia="方正小标宋简体" w:cs="Times New Roman"/>
          <w:b/>
          <w:bCs w:val="0"/>
          <w:sz w:val="44"/>
          <w:szCs w:val="44"/>
          <w:lang w:val="en-US" w:eastAsia="zh-CN"/>
        </w:rPr>
        <w:t>录</w:t>
      </w:r>
    </w:p>
    <w:sdt>
      <w:sdtPr>
        <w:rPr>
          <w:rFonts w:ascii="Times New Roman" w:hAnsi="Times New Roman" w:eastAsia="宋体" w:cs="Arial"/>
          <w:b/>
          <w:bCs w:val="0"/>
          <w:kern w:val="2"/>
          <w:sz w:val="21"/>
          <w:szCs w:val="22"/>
          <w:lang w:val="en-US" w:eastAsia="zh-CN" w:bidi="ar-SA"/>
        </w:rPr>
        <w:id w:val="509073191"/>
        <w15:color w:val="DBDBDB"/>
        <w:docPartObj>
          <w:docPartGallery w:val="Table of Contents"/>
          <w:docPartUnique/>
        </w:docPartObj>
      </w:sdtPr>
      <w:sdtEndPr>
        <w:rPr>
          <w:rFonts w:hint="eastAsia" w:ascii="Times New Roman" w:hAnsi="Times New Roman" w:eastAsia="宋体" w:cs="Arial"/>
          <w:b/>
          <w:bCs/>
          <w:kern w:val="2"/>
          <w:sz w:val="32"/>
          <w:szCs w:val="32"/>
          <w:lang w:val="en-US" w:eastAsia="zh-CN" w:bidi="ar-SA"/>
        </w:rPr>
      </w:sdtEndPr>
      <w:sdtContent>
        <w:p w14:paraId="769DC906">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ascii="Times New Roman" w:hAnsi="Times New Roman"/>
              <w:b/>
              <w:bCs w:val="0"/>
            </w:rPr>
          </w:pPr>
        </w:p>
        <w:p w14:paraId="329DD562">
          <w:pPr>
            <w:pStyle w:val="13"/>
            <w:tabs>
              <w:tab w:val="right" w:leader="dot" w:pos="8844"/>
            </w:tabs>
            <w:rPr>
              <w:rFonts w:ascii="Times New Roman" w:hAnsi="Times New Roman"/>
              <w:b/>
              <w:bCs/>
            </w:rPr>
          </w:pPr>
          <w:r>
            <w:rPr>
              <w:rFonts w:ascii="Times New Roman" w:hAnsi="Times New Roman"/>
              <w:b/>
              <w:bCs/>
            </w:rPr>
            <w:fldChar w:fldCharType="begin"/>
          </w:r>
          <w:r>
            <w:rPr>
              <w:rFonts w:ascii="Times New Roman" w:hAnsi="Times New Roman"/>
              <w:b/>
              <w:bCs/>
            </w:rPr>
            <w:instrText xml:space="preserve">TOC \o "1-2" \h \u </w:instrText>
          </w:r>
          <w:r>
            <w:rPr>
              <w:rFonts w:ascii="Times New Roman" w:hAnsi="Times New Roman"/>
              <w:b/>
              <w:bCs/>
            </w:rPr>
            <w:fldChar w:fldCharType="separate"/>
          </w:r>
          <w:r>
            <w:rPr>
              <w:rFonts w:hint="eastAsia" w:ascii="Times New Roman" w:hAnsi="Times New Roman"/>
              <w:b/>
              <w:bCs/>
              <w:lang w:eastAsia="zh-CN"/>
            </w:rPr>
            <w:t>一、</w:t>
          </w:r>
          <w:r>
            <w:rPr>
              <w:rFonts w:ascii="Times New Roman" w:hAnsi="Times New Roman"/>
              <w:b/>
              <w:bCs/>
            </w:rPr>
            <w:fldChar w:fldCharType="begin"/>
          </w:r>
          <w:r>
            <w:rPr>
              <w:rFonts w:ascii="Times New Roman" w:hAnsi="Times New Roman"/>
              <w:b/>
              <w:bCs/>
            </w:rPr>
            <w:instrText xml:space="preserve"> HYPERLINK \l _Toc1604814344 </w:instrText>
          </w:r>
          <w:r>
            <w:rPr>
              <w:rFonts w:ascii="Times New Roman" w:hAnsi="Times New Roman"/>
              <w:b/>
              <w:bCs/>
            </w:rPr>
            <w:fldChar w:fldCharType="separate"/>
          </w:r>
          <w:r>
            <w:rPr>
              <w:rFonts w:hint="eastAsia" w:cs="方正小标宋_GBK"/>
              <w:b/>
              <w:bCs/>
              <w:lang w:val="en-US" w:eastAsia="zh-CN"/>
            </w:rPr>
            <w:t>综合行政执法案件办理流程</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_Toc1604814344 \h </w:instrText>
          </w:r>
          <w:r>
            <w:rPr>
              <w:rFonts w:ascii="Times New Roman" w:hAnsi="Times New Roman"/>
              <w:b/>
              <w:bCs/>
            </w:rPr>
            <w:fldChar w:fldCharType="separate"/>
          </w:r>
          <w:r>
            <w:rPr>
              <w:rFonts w:ascii="Times New Roman" w:hAnsi="Times New Roman"/>
              <w:b/>
              <w:bCs/>
            </w:rPr>
            <w:t>- 1 -</w:t>
          </w:r>
          <w:r>
            <w:rPr>
              <w:rFonts w:ascii="Times New Roman" w:hAnsi="Times New Roman"/>
              <w:b/>
              <w:bCs/>
            </w:rPr>
            <w:fldChar w:fldCharType="end"/>
          </w:r>
          <w:r>
            <w:rPr>
              <w:rFonts w:ascii="Times New Roman" w:hAnsi="Times New Roman"/>
              <w:b/>
              <w:bCs/>
            </w:rPr>
            <w:fldChar w:fldCharType="end"/>
          </w:r>
        </w:p>
        <w:p w14:paraId="10E7A24F">
          <w:pPr>
            <w:pStyle w:val="14"/>
            <w:tabs>
              <w:tab w:val="right" w:leader="dot" w:pos="8844"/>
            </w:tabs>
            <w:rPr>
              <w:rFonts w:hint="eastAsia" w:ascii="Times New Roman" w:hAnsi="Times New Roman"/>
              <w:b/>
              <w:bCs/>
              <w:sz w:val="36"/>
              <w:szCs w:val="36"/>
            </w:rPr>
          </w:pPr>
          <w:r>
            <w:rPr>
              <w:rFonts w:hint="eastAsia" w:ascii="Times New Roman" w:hAnsi="Times New Roman"/>
              <w:b/>
              <w:bCs/>
              <w:sz w:val="36"/>
              <w:szCs w:val="36"/>
            </w:rPr>
            <w:fldChar w:fldCharType="begin"/>
          </w:r>
          <w:r>
            <w:rPr>
              <w:rFonts w:hint="eastAsia" w:ascii="Times New Roman" w:hAnsi="Times New Roman"/>
              <w:b/>
              <w:bCs/>
              <w:sz w:val="36"/>
              <w:szCs w:val="36"/>
            </w:rPr>
            <w:instrText xml:space="preserve"> HYPERLINK \l _Toc1570516096 </w:instrText>
          </w:r>
          <w:r>
            <w:rPr>
              <w:rFonts w:hint="eastAsia" w:ascii="Times New Roman" w:hAnsi="Times New Roman"/>
              <w:b/>
              <w:bCs/>
              <w:sz w:val="36"/>
              <w:szCs w:val="36"/>
            </w:rPr>
            <w:fldChar w:fldCharType="separate"/>
          </w:r>
          <w:r>
            <w:rPr>
              <w:rFonts w:hint="eastAsia" w:ascii="Times New Roman" w:hAnsi="Times New Roman"/>
              <w:b/>
              <w:bCs/>
              <w:sz w:val="36"/>
              <w:szCs w:val="36"/>
              <w:lang w:val="en-US" w:eastAsia="zh-CN"/>
            </w:rPr>
            <w:t>1.</w:t>
          </w:r>
          <w:r>
            <w:rPr>
              <w:rFonts w:hint="eastAsia"/>
              <w:b/>
              <w:bCs/>
              <w:sz w:val="36"/>
              <w:szCs w:val="36"/>
              <w:lang w:val="en-US" w:eastAsia="zh-CN"/>
            </w:rPr>
            <w:t>一般程序</w:t>
          </w:r>
          <w:r>
            <w:rPr>
              <w:rFonts w:hint="eastAsia" w:ascii="Times New Roman" w:hAnsi="Times New Roman"/>
              <w:b/>
              <w:bCs/>
              <w:sz w:val="36"/>
              <w:szCs w:val="36"/>
            </w:rPr>
            <w:tab/>
          </w:r>
          <w:r>
            <w:rPr>
              <w:rFonts w:hint="eastAsia" w:ascii="Times New Roman" w:hAnsi="Times New Roman"/>
              <w:b/>
              <w:bCs/>
              <w:sz w:val="36"/>
              <w:szCs w:val="36"/>
            </w:rPr>
            <w:fldChar w:fldCharType="begin"/>
          </w:r>
          <w:r>
            <w:rPr>
              <w:rFonts w:hint="eastAsia" w:ascii="Times New Roman" w:hAnsi="Times New Roman"/>
              <w:b/>
              <w:bCs/>
              <w:sz w:val="36"/>
              <w:szCs w:val="36"/>
            </w:rPr>
            <w:instrText xml:space="preserve"> PAGEREF _Toc1570516096 \h </w:instrText>
          </w:r>
          <w:r>
            <w:rPr>
              <w:rFonts w:hint="eastAsia" w:ascii="Times New Roman" w:hAnsi="Times New Roman"/>
              <w:b/>
              <w:bCs/>
              <w:sz w:val="36"/>
              <w:szCs w:val="36"/>
            </w:rPr>
            <w:fldChar w:fldCharType="separate"/>
          </w:r>
          <w:r>
            <w:rPr>
              <w:rFonts w:hint="eastAsia" w:ascii="Times New Roman" w:hAnsi="Times New Roman"/>
              <w:b/>
              <w:bCs/>
              <w:sz w:val="36"/>
              <w:szCs w:val="36"/>
            </w:rPr>
            <w:t xml:space="preserve">- </w:t>
          </w:r>
          <w:r>
            <w:rPr>
              <w:rFonts w:hint="eastAsia"/>
              <w:b/>
              <w:bCs/>
              <w:sz w:val="36"/>
              <w:szCs w:val="36"/>
              <w:lang w:val="en-US" w:eastAsia="zh-CN"/>
            </w:rPr>
            <w:t>2</w:t>
          </w:r>
          <w:r>
            <w:rPr>
              <w:rFonts w:hint="eastAsia" w:ascii="Times New Roman" w:hAnsi="Times New Roman"/>
              <w:b/>
              <w:bCs/>
              <w:sz w:val="36"/>
              <w:szCs w:val="36"/>
            </w:rPr>
            <w:t>-</w:t>
          </w:r>
          <w:r>
            <w:rPr>
              <w:rFonts w:hint="eastAsia" w:ascii="Times New Roman" w:hAnsi="Times New Roman"/>
              <w:b/>
              <w:bCs/>
              <w:sz w:val="36"/>
              <w:szCs w:val="36"/>
            </w:rPr>
            <w:fldChar w:fldCharType="end"/>
          </w:r>
          <w:r>
            <w:rPr>
              <w:rFonts w:hint="eastAsia" w:ascii="Times New Roman" w:hAnsi="Times New Roman"/>
              <w:b/>
              <w:bCs/>
              <w:sz w:val="36"/>
              <w:szCs w:val="36"/>
            </w:rPr>
            <w:fldChar w:fldCharType="end"/>
          </w:r>
        </w:p>
        <w:p w14:paraId="1DB8E6C6">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1立案</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2</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45774721">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2调查取证</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3</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371B657F">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3告知和听证</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7</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69D52544">
          <w:pPr>
            <w:pStyle w:val="14"/>
            <w:tabs>
              <w:tab w:val="right" w:leader="dot" w:pos="8844"/>
            </w:tabs>
            <w:rPr>
              <w:rFonts w:hint="eastAsia"/>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4法制审核和集体讨论</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9</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04EBF663">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5决定</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10</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352571AF">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6送达</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11</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278C635D">
          <w:pPr>
            <w:pStyle w:val="14"/>
            <w:tabs>
              <w:tab w:val="right" w:leader="dot" w:pos="8844"/>
            </w:tabs>
            <w:rPr>
              <w:rFonts w:hint="eastAsia" w:ascii="Times New Roman" w:hAnsi="Times New Roman"/>
              <w:b/>
              <w:bCs/>
              <w:sz w:val="32"/>
              <w:szCs w:val="32"/>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7执行</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13</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14E5842D">
          <w:pPr>
            <w:pStyle w:val="14"/>
            <w:tabs>
              <w:tab w:val="right" w:leader="dot" w:pos="8844"/>
            </w:tabs>
            <w:rPr>
              <w:rFonts w:hint="eastAsia"/>
            </w:rPr>
          </w:pP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HYPERLINK \l _Toc1570516096 </w:instrText>
          </w:r>
          <w:r>
            <w:rPr>
              <w:rFonts w:hint="eastAsia" w:ascii="Times New Roman" w:hAnsi="Times New Roman"/>
              <w:b/>
              <w:bCs/>
              <w:sz w:val="32"/>
              <w:szCs w:val="32"/>
            </w:rPr>
            <w:fldChar w:fldCharType="separate"/>
          </w:r>
          <w:r>
            <w:rPr>
              <w:rFonts w:hint="eastAsia" w:ascii="Times New Roman" w:hAnsi="Times New Roman"/>
              <w:b/>
              <w:bCs/>
              <w:sz w:val="32"/>
              <w:szCs w:val="32"/>
              <w:lang w:val="en-US" w:eastAsia="zh-CN"/>
            </w:rPr>
            <w:t>1.</w:t>
          </w:r>
          <w:r>
            <w:rPr>
              <w:rFonts w:hint="eastAsia"/>
              <w:b/>
              <w:bCs/>
              <w:sz w:val="32"/>
              <w:szCs w:val="32"/>
              <w:lang w:val="en-US" w:eastAsia="zh-CN"/>
            </w:rPr>
            <w:t>8结案</w:t>
          </w:r>
          <w:r>
            <w:rPr>
              <w:rFonts w:hint="eastAsia" w:ascii="Times New Roman" w:hAnsi="Times New Roman"/>
              <w:b/>
              <w:bCs/>
              <w:sz w:val="32"/>
              <w:szCs w:val="32"/>
            </w:rPr>
            <w:tab/>
          </w:r>
          <w:r>
            <w:rPr>
              <w:rFonts w:hint="eastAsia" w:ascii="Times New Roman" w:hAnsi="Times New Roman"/>
              <w:b/>
              <w:bCs/>
              <w:sz w:val="32"/>
              <w:szCs w:val="32"/>
            </w:rPr>
            <w:fldChar w:fldCharType="begin"/>
          </w:r>
          <w:r>
            <w:rPr>
              <w:rFonts w:hint="eastAsia" w:ascii="Times New Roman" w:hAnsi="Times New Roman"/>
              <w:b/>
              <w:bCs/>
              <w:sz w:val="32"/>
              <w:szCs w:val="32"/>
            </w:rPr>
            <w:instrText xml:space="preserve"> PAGEREF _Toc1570516096 \h </w:instrText>
          </w:r>
          <w:r>
            <w:rPr>
              <w:rFonts w:hint="eastAsia" w:ascii="Times New Roman" w:hAnsi="Times New Roman"/>
              <w:b/>
              <w:bCs/>
              <w:sz w:val="32"/>
              <w:szCs w:val="32"/>
            </w:rPr>
            <w:fldChar w:fldCharType="separate"/>
          </w:r>
          <w:r>
            <w:rPr>
              <w:rFonts w:hint="eastAsia" w:ascii="Times New Roman" w:hAnsi="Times New Roman"/>
              <w:b/>
              <w:bCs/>
              <w:sz w:val="32"/>
              <w:szCs w:val="32"/>
            </w:rPr>
            <w:t xml:space="preserve">- </w:t>
          </w:r>
          <w:r>
            <w:rPr>
              <w:rFonts w:hint="eastAsia"/>
              <w:b/>
              <w:bCs/>
              <w:sz w:val="32"/>
              <w:szCs w:val="32"/>
              <w:lang w:val="en-US" w:eastAsia="zh-CN"/>
            </w:rPr>
            <w:t>14</w:t>
          </w:r>
          <w:r>
            <w:rPr>
              <w:rFonts w:hint="eastAsia" w:ascii="Times New Roman" w:hAnsi="Times New Roman"/>
              <w:b/>
              <w:bCs/>
              <w:sz w:val="32"/>
              <w:szCs w:val="32"/>
            </w:rPr>
            <w:t>-</w:t>
          </w:r>
          <w:r>
            <w:rPr>
              <w:rFonts w:hint="eastAsia" w:ascii="Times New Roman" w:hAnsi="Times New Roman"/>
              <w:b/>
              <w:bCs/>
              <w:sz w:val="32"/>
              <w:szCs w:val="32"/>
            </w:rPr>
            <w:fldChar w:fldCharType="end"/>
          </w:r>
          <w:r>
            <w:rPr>
              <w:rFonts w:hint="eastAsia" w:ascii="Times New Roman" w:hAnsi="Times New Roman"/>
              <w:b/>
              <w:bCs/>
              <w:sz w:val="32"/>
              <w:szCs w:val="32"/>
            </w:rPr>
            <w:fldChar w:fldCharType="end"/>
          </w:r>
        </w:p>
        <w:p w14:paraId="45D42003">
          <w:pPr>
            <w:pStyle w:val="14"/>
            <w:tabs>
              <w:tab w:val="right" w:leader="dot" w:pos="8844"/>
            </w:tabs>
            <w:rPr>
              <w:rFonts w:hint="default" w:ascii="Times New Roman" w:hAnsi="Times New Roman" w:eastAsia="方正楷体_GBK"/>
              <w:b/>
              <w:bCs/>
              <w:sz w:val="36"/>
              <w:szCs w:val="36"/>
              <w:lang w:val="en-US" w:eastAsia="zh-CN"/>
            </w:rPr>
          </w:pPr>
          <w:r>
            <w:rPr>
              <w:rFonts w:hint="eastAsia"/>
              <w:b/>
              <w:bCs/>
              <w:sz w:val="36"/>
              <w:szCs w:val="36"/>
              <w:lang w:val="en-US" w:eastAsia="zh-CN"/>
            </w:rPr>
            <w:t>2.</w:t>
          </w:r>
          <w:r>
            <w:rPr>
              <w:rFonts w:hint="eastAsia" w:ascii="Times New Roman" w:hAnsi="Times New Roman"/>
              <w:b/>
              <w:bCs/>
              <w:sz w:val="36"/>
              <w:szCs w:val="36"/>
            </w:rPr>
            <w:fldChar w:fldCharType="begin"/>
          </w:r>
          <w:r>
            <w:rPr>
              <w:rFonts w:hint="eastAsia" w:ascii="Times New Roman" w:hAnsi="Times New Roman"/>
              <w:b/>
              <w:bCs/>
              <w:sz w:val="36"/>
              <w:szCs w:val="36"/>
            </w:rPr>
            <w:instrText xml:space="preserve"> HYPERLINK \l _Toc1570516096 </w:instrText>
          </w:r>
          <w:r>
            <w:rPr>
              <w:rFonts w:hint="eastAsia" w:ascii="Times New Roman" w:hAnsi="Times New Roman"/>
              <w:b/>
              <w:bCs/>
              <w:sz w:val="36"/>
              <w:szCs w:val="36"/>
            </w:rPr>
            <w:fldChar w:fldCharType="separate"/>
          </w:r>
          <w:r>
            <w:rPr>
              <w:rFonts w:hint="eastAsia"/>
              <w:b/>
              <w:bCs/>
              <w:sz w:val="36"/>
              <w:szCs w:val="36"/>
              <w:lang w:val="en-US" w:eastAsia="zh-CN"/>
            </w:rPr>
            <w:t>简易程序</w:t>
          </w:r>
          <w:r>
            <w:rPr>
              <w:rFonts w:hint="eastAsia" w:ascii="Times New Roman" w:hAnsi="Times New Roman"/>
              <w:b/>
              <w:bCs/>
              <w:sz w:val="36"/>
              <w:szCs w:val="36"/>
            </w:rPr>
            <w:tab/>
          </w:r>
          <w:r>
            <w:rPr>
              <w:rFonts w:hint="eastAsia" w:ascii="Times New Roman" w:hAnsi="Times New Roman"/>
              <w:b/>
              <w:bCs/>
              <w:sz w:val="36"/>
              <w:szCs w:val="36"/>
            </w:rPr>
            <w:fldChar w:fldCharType="begin"/>
          </w:r>
          <w:r>
            <w:rPr>
              <w:rFonts w:hint="eastAsia" w:ascii="Times New Roman" w:hAnsi="Times New Roman"/>
              <w:b/>
              <w:bCs/>
              <w:sz w:val="36"/>
              <w:szCs w:val="36"/>
            </w:rPr>
            <w:instrText xml:space="preserve"> PAGEREF _Toc1570516096 \h </w:instrText>
          </w:r>
          <w:r>
            <w:rPr>
              <w:rFonts w:hint="eastAsia" w:ascii="Times New Roman" w:hAnsi="Times New Roman"/>
              <w:b/>
              <w:bCs/>
              <w:sz w:val="36"/>
              <w:szCs w:val="36"/>
            </w:rPr>
            <w:fldChar w:fldCharType="separate"/>
          </w:r>
          <w:r>
            <w:rPr>
              <w:rFonts w:hint="eastAsia" w:ascii="Times New Roman" w:hAnsi="Times New Roman"/>
              <w:b/>
              <w:bCs/>
              <w:sz w:val="36"/>
              <w:szCs w:val="36"/>
            </w:rPr>
            <w:t xml:space="preserve">- </w:t>
          </w:r>
          <w:r>
            <w:rPr>
              <w:rFonts w:hint="eastAsia"/>
              <w:b/>
              <w:bCs/>
              <w:sz w:val="36"/>
              <w:szCs w:val="36"/>
              <w:lang w:val="en-US" w:eastAsia="zh-CN"/>
            </w:rPr>
            <w:t>15</w:t>
          </w:r>
          <w:r>
            <w:rPr>
              <w:rFonts w:hint="eastAsia" w:ascii="Times New Roman" w:hAnsi="Times New Roman"/>
              <w:b/>
              <w:bCs/>
              <w:sz w:val="36"/>
              <w:szCs w:val="36"/>
            </w:rPr>
            <w:t>-</w:t>
          </w:r>
          <w:r>
            <w:rPr>
              <w:rFonts w:hint="eastAsia" w:ascii="Times New Roman" w:hAnsi="Times New Roman"/>
              <w:b/>
              <w:bCs/>
              <w:sz w:val="36"/>
              <w:szCs w:val="36"/>
            </w:rPr>
            <w:fldChar w:fldCharType="end"/>
          </w:r>
          <w:r>
            <w:rPr>
              <w:rFonts w:hint="eastAsia" w:ascii="Times New Roman" w:hAnsi="Times New Roman"/>
              <w:b/>
              <w:bCs/>
              <w:sz w:val="36"/>
              <w:szCs w:val="36"/>
            </w:rPr>
            <w:fldChar w:fldCharType="end"/>
          </w:r>
        </w:p>
        <w:p w14:paraId="225997FA">
          <w:pPr>
            <w:pStyle w:val="13"/>
            <w:tabs>
              <w:tab w:val="right" w:leader="dot" w:pos="8844"/>
            </w:tabs>
            <w:rPr>
              <w:rFonts w:ascii="Times New Roman" w:hAnsi="Times New Roman"/>
              <w:b/>
              <w:bCs/>
            </w:rPr>
          </w:pPr>
          <w:r>
            <w:rPr>
              <w:rFonts w:hint="eastAsia" w:ascii="Times New Roman" w:hAnsi="Times New Roman"/>
              <w:b/>
              <w:bCs/>
              <w:lang w:eastAsia="zh-CN"/>
            </w:rPr>
            <w:t>二、</w:t>
          </w:r>
          <w:r>
            <w:rPr>
              <w:rFonts w:ascii="Times New Roman" w:hAnsi="Times New Roman"/>
              <w:b/>
              <w:bCs/>
            </w:rPr>
            <w:fldChar w:fldCharType="begin"/>
          </w:r>
          <w:r>
            <w:rPr>
              <w:rFonts w:ascii="Times New Roman" w:hAnsi="Times New Roman"/>
              <w:b/>
              <w:bCs/>
            </w:rPr>
            <w:instrText xml:space="preserve"> HYPERLINK \l _Toc425051453 </w:instrText>
          </w:r>
          <w:r>
            <w:rPr>
              <w:rFonts w:ascii="Times New Roman" w:hAnsi="Times New Roman"/>
              <w:b/>
              <w:bCs/>
            </w:rPr>
            <w:fldChar w:fldCharType="separate"/>
          </w:r>
          <w:r>
            <w:rPr>
              <w:rFonts w:hint="eastAsia" w:ascii="Times New Roman" w:hAnsi="Times New Roman" w:eastAsia="方正小标宋_GBK" w:cs="方正小标宋_GBK"/>
              <w:b/>
              <w:bCs/>
            </w:rPr>
            <w:t>济宁市城市管理行政处罚裁量权基准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_Toc425051453 \h </w:instrText>
          </w:r>
          <w:r>
            <w:rPr>
              <w:rFonts w:ascii="Times New Roman" w:hAnsi="Times New Roman"/>
              <w:b/>
              <w:bCs/>
            </w:rPr>
            <w:fldChar w:fldCharType="separate"/>
          </w:r>
          <w:r>
            <w:rPr>
              <w:rFonts w:ascii="Times New Roman" w:hAnsi="Times New Roman"/>
              <w:b/>
              <w:bCs/>
            </w:rPr>
            <w:t>- 1</w:t>
          </w:r>
          <w:r>
            <w:rPr>
              <w:rFonts w:hint="eastAsia"/>
              <w:b/>
              <w:bCs/>
              <w:lang w:val="en-US" w:eastAsia="zh-CN"/>
            </w:rPr>
            <w:t>8</w:t>
          </w:r>
          <w:r>
            <w:rPr>
              <w:rFonts w:ascii="Times New Roman" w:hAnsi="Times New Roman"/>
              <w:b/>
              <w:bCs/>
            </w:rPr>
            <w:t>-</w:t>
          </w:r>
          <w:r>
            <w:rPr>
              <w:rFonts w:ascii="Times New Roman" w:hAnsi="Times New Roman"/>
              <w:b/>
              <w:bCs/>
            </w:rPr>
            <w:fldChar w:fldCharType="end"/>
          </w:r>
          <w:r>
            <w:rPr>
              <w:rFonts w:ascii="Times New Roman" w:hAnsi="Times New Roman"/>
              <w:b/>
              <w:bCs/>
            </w:rPr>
            <w:fldChar w:fldCharType="end"/>
          </w:r>
        </w:p>
        <w:p w14:paraId="49E80E80">
          <w:pPr>
            <w:pStyle w:val="14"/>
            <w:tabs>
              <w:tab w:val="right" w:leader="dot" w:pos="8844"/>
            </w:tabs>
            <w:rPr>
              <w:rFonts w:hint="eastAsia" w:ascii="Times New Roman" w:hAnsi="Times New Roman"/>
              <w:b/>
              <w:bCs/>
            </w:rPr>
          </w:pPr>
          <w:r>
            <w:rPr>
              <w:rFonts w:hint="eastAsia" w:ascii="Times New Roman" w:hAnsi="Times New Roman"/>
              <w:b/>
              <w:bCs/>
            </w:rPr>
            <w:fldChar w:fldCharType="begin"/>
          </w:r>
          <w:r>
            <w:rPr>
              <w:rFonts w:hint="eastAsia" w:ascii="Times New Roman" w:hAnsi="Times New Roman"/>
              <w:b/>
              <w:bCs/>
            </w:rPr>
            <w:instrText xml:space="preserve"> HYPERLINK \l _Toc1570516096 </w:instrText>
          </w:r>
          <w:r>
            <w:rPr>
              <w:rFonts w:hint="eastAsia" w:ascii="Times New Roman" w:hAnsi="Times New Roman"/>
              <w:b/>
              <w:bCs/>
            </w:rPr>
            <w:fldChar w:fldCharType="separate"/>
          </w:r>
          <w:r>
            <w:rPr>
              <w:rFonts w:hint="eastAsia" w:ascii="Times New Roman" w:hAnsi="Times New Roman"/>
              <w:b/>
              <w:bCs/>
              <w:lang w:val="en-US" w:eastAsia="zh-CN"/>
            </w:rPr>
            <w:t>1.</w:t>
          </w:r>
          <w:r>
            <w:rPr>
              <w:rFonts w:hint="eastAsia" w:ascii="Times New Roman" w:hAnsi="Times New Roman"/>
              <w:b/>
              <w:bCs/>
            </w:rPr>
            <w:t>市容环境卫生</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_Toc1570516096 \h </w:instrText>
          </w:r>
          <w:r>
            <w:rPr>
              <w:rFonts w:hint="eastAsia" w:ascii="Times New Roman" w:hAnsi="Times New Roman"/>
              <w:b/>
              <w:bCs/>
            </w:rPr>
            <w:fldChar w:fldCharType="separate"/>
          </w:r>
          <w:r>
            <w:rPr>
              <w:rFonts w:hint="eastAsia" w:ascii="Times New Roman" w:hAnsi="Times New Roman"/>
              <w:b/>
              <w:bCs/>
            </w:rPr>
            <w:t xml:space="preserve">- </w:t>
          </w:r>
          <w:r>
            <w:rPr>
              <w:rFonts w:hint="eastAsia"/>
              <w:b/>
              <w:bCs/>
              <w:lang w:val="en-US" w:eastAsia="zh-CN"/>
            </w:rPr>
            <w:t>20</w:t>
          </w:r>
          <w:r>
            <w:rPr>
              <w:rFonts w:hint="eastAsia" w:ascii="Times New Roman" w:hAnsi="Times New Roman"/>
              <w:b/>
              <w:bCs/>
            </w:rPr>
            <w:t xml:space="preserve"> -</w:t>
          </w:r>
          <w:r>
            <w:rPr>
              <w:rFonts w:hint="eastAsia" w:ascii="Times New Roman" w:hAnsi="Times New Roman"/>
              <w:b/>
              <w:bCs/>
            </w:rPr>
            <w:fldChar w:fldCharType="end"/>
          </w:r>
          <w:r>
            <w:rPr>
              <w:rFonts w:hint="eastAsia" w:ascii="Times New Roman" w:hAnsi="Times New Roman"/>
              <w:b/>
              <w:bCs/>
            </w:rPr>
            <w:fldChar w:fldCharType="end"/>
          </w:r>
        </w:p>
        <w:p w14:paraId="3CC1CAC0">
          <w:pPr>
            <w:pStyle w:val="14"/>
            <w:tabs>
              <w:tab w:val="right" w:leader="dot" w:pos="8844"/>
            </w:tabs>
            <w:rPr>
              <w:rFonts w:hint="eastAsia" w:ascii="Times New Roman" w:hAnsi="Times New Roman"/>
              <w:b/>
              <w:bCs/>
            </w:rPr>
          </w:pPr>
          <w:r>
            <w:rPr>
              <w:rFonts w:hint="eastAsia" w:ascii="Times New Roman" w:hAnsi="Times New Roman"/>
              <w:b/>
              <w:bCs/>
            </w:rPr>
            <w:fldChar w:fldCharType="begin"/>
          </w:r>
          <w:r>
            <w:rPr>
              <w:rFonts w:hint="eastAsia" w:ascii="Times New Roman" w:hAnsi="Times New Roman"/>
              <w:b/>
              <w:bCs/>
            </w:rPr>
            <w:instrText xml:space="preserve"> HYPERLINK \l _Toc1316400063 </w:instrText>
          </w:r>
          <w:r>
            <w:rPr>
              <w:rFonts w:hint="eastAsia" w:ascii="Times New Roman" w:hAnsi="Times New Roman"/>
              <w:b/>
              <w:bCs/>
            </w:rPr>
            <w:fldChar w:fldCharType="separate"/>
          </w:r>
          <w:r>
            <w:rPr>
              <w:rFonts w:hint="eastAsia" w:ascii="Times New Roman" w:hAnsi="Times New Roman"/>
              <w:b/>
              <w:bCs/>
              <w:lang w:val="en-US" w:eastAsia="zh-CN"/>
            </w:rPr>
            <w:t>2.</w:t>
          </w:r>
          <w:r>
            <w:rPr>
              <w:rFonts w:hint="eastAsia" w:ascii="Times New Roman" w:hAnsi="Times New Roman"/>
              <w:b/>
              <w:bCs/>
            </w:rPr>
            <w:t>城乡规划</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_Toc1316400063 \h </w:instrText>
          </w:r>
          <w:r>
            <w:rPr>
              <w:rFonts w:hint="eastAsia" w:ascii="Times New Roman" w:hAnsi="Times New Roman"/>
              <w:b/>
              <w:bCs/>
            </w:rPr>
            <w:fldChar w:fldCharType="separate"/>
          </w:r>
          <w:r>
            <w:rPr>
              <w:rFonts w:hint="eastAsia" w:ascii="Times New Roman" w:hAnsi="Times New Roman"/>
              <w:b/>
              <w:bCs/>
            </w:rPr>
            <w:t>- 51 -</w:t>
          </w:r>
          <w:r>
            <w:rPr>
              <w:rFonts w:hint="eastAsia" w:ascii="Times New Roman" w:hAnsi="Times New Roman"/>
              <w:b/>
              <w:bCs/>
            </w:rPr>
            <w:fldChar w:fldCharType="end"/>
          </w:r>
          <w:r>
            <w:rPr>
              <w:rFonts w:hint="eastAsia" w:ascii="Times New Roman" w:hAnsi="Times New Roman"/>
              <w:b/>
              <w:bCs/>
            </w:rPr>
            <w:fldChar w:fldCharType="end"/>
          </w:r>
        </w:p>
        <w:p w14:paraId="51701690">
          <w:pPr>
            <w:pStyle w:val="14"/>
            <w:tabs>
              <w:tab w:val="right" w:leader="dot" w:pos="8844"/>
            </w:tabs>
            <w:rPr>
              <w:rFonts w:hint="eastAsia" w:ascii="Times New Roman" w:hAnsi="Times New Roman"/>
              <w:b/>
              <w:bCs/>
            </w:rPr>
          </w:pPr>
          <w:r>
            <w:rPr>
              <w:rFonts w:hint="eastAsia" w:ascii="Times New Roman" w:hAnsi="Times New Roman"/>
              <w:b/>
              <w:bCs/>
            </w:rPr>
            <w:fldChar w:fldCharType="begin"/>
          </w:r>
          <w:r>
            <w:rPr>
              <w:rFonts w:hint="eastAsia" w:ascii="Times New Roman" w:hAnsi="Times New Roman"/>
              <w:b/>
              <w:bCs/>
            </w:rPr>
            <w:instrText xml:space="preserve"> HYPERLINK \l _Toc1916506149 </w:instrText>
          </w:r>
          <w:r>
            <w:rPr>
              <w:rFonts w:hint="eastAsia" w:ascii="Times New Roman" w:hAnsi="Times New Roman"/>
              <w:b/>
              <w:bCs/>
            </w:rPr>
            <w:fldChar w:fldCharType="separate"/>
          </w:r>
          <w:r>
            <w:rPr>
              <w:rFonts w:hint="eastAsia" w:ascii="Times New Roman" w:hAnsi="Times New Roman"/>
              <w:b/>
              <w:bCs/>
              <w:lang w:val="en-US" w:eastAsia="zh-CN"/>
            </w:rPr>
            <w:t>3.</w:t>
          </w:r>
          <w:r>
            <w:rPr>
              <w:rFonts w:hint="eastAsia" w:ascii="Times New Roman" w:hAnsi="Times New Roman"/>
              <w:b/>
              <w:bCs/>
            </w:rPr>
            <w:t>城市绿化</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_Toc1916506149 \h </w:instrText>
          </w:r>
          <w:r>
            <w:rPr>
              <w:rFonts w:hint="eastAsia" w:ascii="Times New Roman" w:hAnsi="Times New Roman"/>
              <w:b/>
              <w:bCs/>
            </w:rPr>
            <w:fldChar w:fldCharType="separate"/>
          </w:r>
          <w:r>
            <w:rPr>
              <w:rFonts w:hint="eastAsia" w:ascii="Times New Roman" w:hAnsi="Times New Roman"/>
              <w:b/>
              <w:bCs/>
            </w:rPr>
            <w:t>- 54 -</w:t>
          </w:r>
          <w:r>
            <w:rPr>
              <w:rFonts w:hint="eastAsia" w:ascii="Times New Roman" w:hAnsi="Times New Roman"/>
              <w:b/>
              <w:bCs/>
            </w:rPr>
            <w:fldChar w:fldCharType="end"/>
          </w:r>
          <w:r>
            <w:rPr>
              <w:rFonts w:hint="eastAsia" w:ascii="Times New Roman" w:hAnsi="Times New Roman"/>
              <w:b/>
              <w:bCs/>
            </w:rPr>
            <w:fldChar w:fldCharType="end"/>
          </w:r>
        </w:p>
        <w:p w14:paraId="6595D855">
          <w:pPr>
            <w:pStyle w:val="14"/>
            <w:tabs>
              <w:tab w:val="right" w:leader="dot" w:pos="8844"/>
            </w:tabs>
            <w:rPr>
              <w:rFonts w:hint="eastAsia" w:ascii="Times New Roman" w:hAnsi="Times New Roman"/>
              <w:b/>
              <w:bCs/>
            </w:rPr>
          </w:pPr>
          <w:r>
            <w:rPr>
              <w:rFonts w:hint="eastAsia" w:ascii="Times New Roman" w:hAnsi="Times New Roman"/>
              <w:b/>
              <w:bCs/>
            </w:rPr>
            <w:fldChar w:fldCharType="begin"/>
          </w:r>
          <w:r>
            <w:rPr>
              <w:rFonts w:hint="eastAsia" w:ascii="Times New Roman" w:hAnsi="Times New Roman"/>
              <w:b/>
              <w:bCs/>
            </w:rPr>
            <w:instrText xml:space="preserve"> HYPERLINK \l _Toc179134402 </w:instrText>
          </w:r>
          <w:r>
            <w:rPr>
              <w:rFonts w:hint="eastAsia" w:ascii="Times New Roman" w:hAnsi="Times New Roman"/>
              <w:b/>
              <w:bCs/>
            </w:rPr>
            <w:fldChar w:fldCharType="separate"/>
          </w:r>
          <w:r>
            <w:rPr>
              <w:rFonts w:hint="eastAsia" w:ascii="Times New Roman" w:hAnsi="Times New Roman"/>
              <w:b/>
              <w:bCs/>
              <w:lang w:val="en-US" w:eastAsia="zh-CN"/>
            </w:rPr>
            <w:t>4.</w:t>
          </w:r>
          <w:r>
            <w:rPr>
              <w:rFonts w:hint="eastAsia" w:ascii="Times New Roman" w:hAnsi="Times New Roman"/>
              <w:b/>
              <w:bCs/>
            </w:rPr>
            <w:t>市政</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_Toc179134402 \h </w:instrText>
          </w:r>
          <w:r>
            <w:rPr>
              <w:rFonts w:hint="eastAsia" w:ascii="Times New Roman" w:hAnsi="Times New Roman"/>
              <w:b/>
              <w:bCs/>
            </w:rPr>
            <w:fldChar w:fldCharType="separate"/>
          </w:r>
          <w:r>
            <w:rPr>
              <w:rFonts w:hint="eastAsia" w:ascii="Times New Roman" w:hAnsi="Times New Roman"/>
              <w:b/>
              <w:bCs/>
            </w:rPr>
            <w:t>- 61 -</w:t>
          </w:r>
          <w:r>
            <w:rPr>
              <w:rFonts w:hint="eastAsia" w:ascii="Times New Roman" w:hAnsi="Times New Roman"/>
              <w:b/>
              <w:bCs/>
            </w:rPr>
            <w:fldChar w:fldCharType="end"/>
          </w:r>
          <w:r>
            <w:rPr>
              <w:rFonts w:hint="eastAsia" w:ascii="Times New Roman" w:hAnsi="Times New Roman"/>
              <w:b/>
              <w:bCs/>
            </w:rPr>
            <w:fldChar w:fldCharType="end"/>
          </w:r>
        </w:p>
        <w:p w14:paraId="69F0886A">
          <w:pPr>
            <w:pStyle w:val="14"/>
            <w:tabs>
              <w:tab w:val="right" w:leader="dot" w:pos="8844"/>
            </w:tabs>
            <w:rPr>
              <w:rFonts w:hint="eastAsia" w:ascii="Times New Roman" w:hAnsi="Times New Roman"/>
              <w:b/>
              <w:bCs/>
            </w:rPr>
          </w:pPr>
          <w:r>
            <w:rPr>
              <w:rFonts w:hint="eastAsia" w:ascii="Times New Roman" w:hAnsi="Times New Roman"/>
              <w:b/>
              <w:bCs/>
            </w:rPr>
            <w:fldChar w:fldCharType="begin"/>
          </w:r>
          <w:r>
            <w:rPr>
              <w:rFonts w:hint="eastAsia" w:ascii="Times New Roman" w:hAnsi="Times New Roman"/>
              <w:b/>
              <w:bCs/>
            </w:rPr>
            <w:instrText xml:space="preserve"> HYPERLINK \l _Toc436517321 </w:instrText>
          </w:r>
          <w:r>
            <w:rPr>
              <w:rFonts w:hint="eastAsia" w:ascii="Times New Roman" w:hAnsi="Times New Roman"/>
              <w:b/>
              <w:bCs/>
            </w:rPr>
            <w:fldChar w:fldCharType="separate"/>
          </w:r>
          <w:r>
            <w:rPr>
              <w:rFonts w:hint="eastAsia" w:ascii="Times New Roman" w:hAnsi="Times New Roman"/>
              <w:b/>
              <w:bCs/>
              <w:lang w:val="en-US" w:eastAsia="zh-CN"/>
            </w:rPr>
            <w:t>5.</w:t>
          </w:r>
          <w:r>
            <w:rPr>
              <w:rFonts w:hint="eastAsia" w:ascii="Times New Roman" w:hAnsi="Times New Roman"/>
              <w:b/>
              <w:bCs/>
            </w:rPr>
            <w:t>环境保护</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_Toc436517321 \h </w:instrText>
          </w:r>
          <w:r>
            <w:rPr>
              <w:rFonts w:hint="eastAsia" w:ascii="Times New Roman" w:hAnsi="Times New Roman"/>
              <w:b/>
              <w:bCs/>
            </w:rPr>
            <w:fldChar w:fldCharType="separate"/>
          </w:r>
          <w:r>
            <w:rPr>
              <w:rFonts w:hint="eastAsia" w:ascii="Times New Roman" w:hAnsi="Times New Roman"/>
              <w:b/>
              <w:bCs/>
            </w:rPr>
            <w:t>- 72 -</w:t>
          </w:r>
          <w:r>
            <w:rPr>
              <w:rFonts w:hint="eastAsia" w:ascii="Times New Roman" w:hAnsi="Times New Roman"/>
              <w:b/>
              <w:bCs/>
            </w:rPr>
            <w:fldChar w:fldCharType="end"/>
          </w:r>
          <w:r>
            <w:rPr>
              <w:rFonts w:hint="eastAsia" w:ascii="Times New Roman" w:hAnsi="Times New Roman"/>
              <w:b/>
              <w:bCs/>
            </w:rPr>
            <w:fldChar w:fldCharType="end"/>
          </w:r>
        </w:p>
        <w:p w14:paraId="1A5DC523">
          <w:pPr>
            <w:pStyle w:val="14"/>
            <w:tabs>
              <w:tab w:val="right" w:leader="dot" w:pos="8844"/>
            </w:tabs>
            <w:rPr>
              <w:rFonts w:hint="eastAsia" w:ascii="Times New Roman" w:hAnsi="Times New Roman" w:eastAsia="宋体" w:cs="Arial"/>
              <w:b/>
              <w:bCs/>
              <w:kern w:val="2"/>
              <w:sz w:val="32"/>
              <w:szCs w:val="32"/>
              <w:lang w:val="en-US" w:eastAsia="zh-CN" w:bidi="ar-SA"/>
            </w:rPr>
          </w:pPr>
          <w:r>
            <w:rPr>
              <w:rFonts w:hint="eastAsia" w:ascii="Times New Roman" w:hAnsi="Times New Roman"/>
              <w:b/>
              <w:bCs/>
            </w:rPr>
            <w:fldChar w:fldCharType="begin"/>
          </w:r>
          <w:r>
            <w:rPr>
              <w:rFonts w:hint="eastAsia" w:ascii="Times New Roman" w:hAnsi="Times New Roman"/>
              <w:b/>
              <w:bCs/>
            </w:rPr>
            <w:instrText xml:space="preserve"> HYPERLINK \l _Toc1643647009 </w:instrText>
          </w:r>
          <w:r>
            <w:rPr>
              <w:rFonts w:hint="eastAsia" w:ascii="Times New Roman" w:hAnsi="Times New Roman"/>
              <w:b/>
              <w:bCs/>
            </w:rPr>
            <w:fldChar w:fldCharType="separate"/>
          </w:r>
          <w:r>
            <w:rPr>
              <w:rFonts w:hint="eastAsia" w:ascii="Times New Roman" w:hAnsi="Times New Roman"/>
              <w:b/>
              <w:bCs/>
              <w:lang w:val="en-US" w:eastAsia="zh-CN"/>
            </w:rPr>
            <w:t>6.</w:t>
          </w:r>
          <w:r>
            <w:rPr>
              <w:rFonts w:hint="eastAsia" w:ascii="Times New Roman" w:hAnsi="Times New Roman"/>
              <w:b/>
              <w:bCs/>
            </w:rPr>
            <w:t>道路交通</w:t>
          </w:r>
          <w:r>
            <w:rPr>
              <w:rFonts w:hint="eastAsia" w:ascii="Times New Roman" w:hAnsi="Times New Roman"/>
              <w:b/>
              <w:bCs/>
            </w:rPr>
            <w:tab/>
          </w:r>
          <w:r>
            <w:rPr>
              <w:rFonts w:hint="eastAsia" w:ascii="Times New Roman" w:hAnsi="Times New Roman"/>
              <w:b/>
              <w:bCs/>
            </w:rPr>
            <w:fldChar w:fldCharType="begin"/>
          </w:r>
          <w:r>
            <w:rPr>
              <w:rFonts w:hint="eastAsia" w:ascii="Times New Roman" w:hAnsi="Times New Roman"/>
              <w:b/>
              <w:bCs/>
            </w:rPr>
            <w:instrText xml:space="preserve"> PAGEREF _Toc1643647009 \h </w:instrText>
          </w:r>
          <w:r>
            <w:rPr>
              <w:rFonts w:hint="eastAsia" w:ascii="Times New Roman" w:hAnsi="Times New Roman"/>
              <w:b/>
              <w:bCs/>
            </w:rPr>
            <w:fldChar w:fldCharType="separate"/>
          </w:r>
          <w:r>
            <w:rPr>
              <w:rFonts w:hint="eastAsia" w:ascii="Times New Roman" w:hAnsi="Times New Roman"/>
              <w:b/>
              <w:bCs/>
            </w:rPr>
            <w:t>- 8</w:t>
          </w:r>
          <w:r>
            <w:rPr>
              <w:rFonts w:hint="eastAsia"/>
              <w:b/>
              <w:bCs/>
              <w:lang w:val="en-US" w:eastAsia="zh-CN"/>
            </w:rPr>
            <w:t>7</w:t>
          </w:r>
          <w:r>
            <w:rPr>
              <w:rFonts w:hint="eastAsia" w:ascii="Times New Roman" w:hAnsi="Times New Roman"/>
              <w:b/>
              <w:bCs/>
            </w:rPr>
            <w:t xml:space="preserve"> -</w:t>
          </w:r>
          <w:r>
            <w:rPr>
              <w:rFonts w:hint="eastAsia" w:ascii="Times New Roman" w:hAnsi="Times New Roman"/>
              <w:b/>
              <w:bCs/>
            </w:rPr>
            <w:fldChar w:fldCharType="end"/>
          </w:r>
          <w:r>
            <w:rPr>
              <w:rFonts w:hint="eastAsia" w:ascii="Times New Roman" w:hAnsi="Times New Roman"/>
              <w:b/>
              <w:bCs/>
            </w:rPr>
            <w:fldChar w:fldCharType="end"/>
          </w:r>
          <w:r>
            <w:rPr>
              <w:rFonts w:ascii="Times New Roman" w:hAnsi="Times New Roman"/>
              <w:bCs/>
            </w:rPr>
            <w:fldChar w:fldCharType="end"/>
          </w:r>
        </w:p>
      </w:sdtContent>
    </w:sdt>
    <w:p w14:paraId="4C070749">
      <w:pPr>
        <w:pStyle w:val="2"/>
        <w:numPr>
          <w:ilvl w:val="0"/>
          <w:numId w:val="1"/>
        </w:numPr>
        <w:bidi w:val="0"/>
        <w:jc w:val="both"/>
        <w:rPr>
          <w:rFonts w:hint="eastAsia" w:ascii="Times New Roman" w:hAnsi="Times New Roman" w:eastAsia="方正小标宋_GBK" w:cs="方正小标宋_GBK"/>
          <w:b/>
          <w:bCs/>
          <w:color w:val="000000"/>
          <w:kern w:val="2"/>
          <w:sz w:val="36"/>
          <w:szCs w:val="36"/>
          <w:lang w:val="en-US" w:eastAsia="zh-CN" w:bidi="ar-SA"/>
        </w:rPr>
      </w:pPr>
      <w:r>
        <w:rPr>
          <w:rFonts w:hint="eastAsia" w:ascii="Times New Roman" w:hAnsi="Times New Roman" w:eastAsia="方正小标宋_GBK" w:cs="方正小标宋_GBK"/>
          <w:b/>
          <w:bCs/>
          <w:color w:val="000000"/>
          <w:kern w:val="2"/>
          <w:sz w:val="36"/>
          <w:szCs w:val="36"/>
          <w:lang w:val="en-US" w:eastAsia="zh-CN" w:bidi="ar-SA"/>
        </w:rPr>
        <w:fldChar w:fldCharType="begin"/>
      </w:r>
      <w:r>
        <w:rPr>
          <w:rFonts w:hint="eastAsia" w:ascii="Times New Roman" w:hAnsi="Times New Roman" w:eastAsia="方正小标宋_GBK" w:cs="方正小标宋_GBK"/>
          <w:b/>
          <w:bCs/>
          <w:color w:val="000000"/>
          <w:kern w:val="2"/>
          <w:sz w:val="36"/>
          <w:szCs w:val="36"/>
          <w:lang w:val="en-US" w:eastAsia="zh-CN" w:bidi="ar-SA"/>
        </w:rPr>
        <w:instrText xml:space="preserve"> HYPERLINK \l _Toc425051453 </w:instrText>
      </w:r>
      <w:r>
        <w:rPr>
          <w:rFonts w:hint="eastAsia" w:ascii="Times New Roman" w:hAnsi="Times New Roman" w:eastAsia="方正小标宋_GBK" w:cs="方正小标宋_GBK"/>
          <w:b/>
          <w:bCs/>
          <w:color w:val="000000"/>
          <w:kern w:val="2"/>
          <w:sz w:val="36"/>
          <w:szCs w:val="36"/>
          <w:lang w:val="en-US" w:eastAsia="zh-CN" w:bidi="ar-SA"/>
        </w:rPr>
        <w:fldChar w:fldCharType="separate"/>
      </w:r>
      <w:r>
        <w:rPr>
          <w:rFonts w:hint="eastAsia" w:ascii="Times New Roman" w:hAnsi="Times New Roman" w:eastAsia="方正小标宋_GBK" w:cs="方正小标宋_GBK"/>
          <w:b/>
          <w:bCs/>
          <w:color w:val="000000"/>
          <w:kern w:val="2"/>
          <w:sz w:val="36"/>
          <w:szCs w:val="36"/>
          <w:lang w:val="en-US" w:eastAsia="zh-CN" w:bidi="ar-SA"/>
        </w:rPr>
        <w:t>综合行政执法典型案例</w:t>
      </w:r>
      <w:r>
        <w:rPr>
          <w:rFonts w:hint="eastAsia" w:eastAsia="方正小标宋_GBK" w:cs="方正小标宋_GBK"/>
          <w:b/>
          <w:bCs/>
          <w:color w:val="000000"/>
          <w:kern w:val="2"/>
          <w:sz w:val="36"/>
          <w:szCs w:val="36"/>
          <w:lang w:val="en-US" w:eastAsia="zh-CN" w:bidi="ar-SA"/>
        </w:rPr>
        <w:t>........................................</w:t>
      </w:r>
      <w:r>
        <w:rPr>
          <w:rFonts w:hint="eastAsia" w:ascii="Times New Roman" w:hAnsi="Times New Roman" w:eastAsia="方正小标宋_GBK" w:cs="方正小标宋_GBK"/>
          <w:b/>
          <w:bCs/>
          <w:color w:val="000000"/>
          <w:kern w:val="2"/>
          <w:sz w:val="36"/>
          <w:szCs w:val="36"/>
          <w:lang w:val="en-US" w:eastAsia="zh-CN" w:bidi="ar-SA"/>
        </w:rPr>
        <w:tab/>
      </w:r>
      <w:r>
        <w:rPr>
          <w:rFonts w:hint="eastAsia" w:ascii="Times New Roman" w:hAnsi="Times New Roman" w:eastAsia="方正小标宋_GBK" w:cs="方正小标宋_GBK"/>
          <w:b/>
          <w:bCs/>
          <w:color w:val="000000"/>
          <w:kern w:val="2"/>
          <w:sz w:val="36"/>
          <w:szCs w:val="36"/>
          <w:lang w:val="en-US" w:eastAsia="zh-CN" w:bidi="ar-SA"/>
        </w:rPr>
        <w:fldChar w:fldCharType="begin"/>
      </w:r>
      <w:r>
        <w:rPr>
          <w:rFonts w:hint="eastAsia" w:ascii="Times New Roman" w:hAnsi="Times New Roman" w:eastAsia="方正小标宋_GBK" w:cs="方正小标宋_GBK"/>
          <w:b/>
          <w:bCs/>
          <w:color w:val="000000"/>
          <w:kern w:val="2"/>
          <w:sz w:val="36"/>
          <w:szCs w:val="36"/>
          <w:lang w:val="en-US" w:eastAsia="zh-CN" w:bidi="ar-SA"/>
        </w:rPr>
        <w:instrText xml:space="preserve"> PAGEREF _Toc425051453 \h </w:instrText>
      </w:r>
      <w:r>
        <w:rPr>
          <w:rFonts w:hint="eastAsia" w:ascii="Times New Roman" w:hAnsi="Times New Roman" w:eastAsia="方正小标宋_GBK" w:cs="方正小标宋_GBK"/>
          <w:b/>
          <w:bCs/>
          <w:color w:val="000000"/>
          <w:kern w:val="2"/>
          <w:sz w:val="36"/>
          <w:szCs w:val="36"/>
          <w:lang w:val="en-US" w:eastAsia="zh-CN" w:bidi="ar-SA"/>
        </w:rPr>
        <w:fldChar w:fldCharType="separate"/>
      </w:r>
      <w:r>
        <w:rPr>
          <w:rFonts w:hint="eastAsia" w:ascii="Times New Roman" w:hAnsi="Times New Roman" w:eastAsia="方正小标宋_GBK" w:cs="方正小标宋_GBK"/>
          <w:b/>
          <w:bCs/>
          <w:color w:val="000000"/>
          <w:kern w:val="2"/>
          <w:sz w:val="36"/>
          <w:szCs w:val="36"/>
          <w:lang w:val="en-US" w:eastAsia="zh-CN" w:bidi="ar-SA"/>
        </w:rPr>
        <w:t>- 88-</w:t>
      </w:r>
      <w:r>
        <w:rPr>
          <w:rFonts w:hint="eastAsia" w:ascii="Times New Roman" w:hAnsi="Times New Roman" w:eastAsia="方正小标宋_GBK" w:cs="方正小标宋_GBK"/>
          <w:b/>
          <w:bCs/>
          <w:color w:val="000000"/>
          <w:kern w:val="2"/>
          <w:sz w:val="36"/>
          <w:szCs w:val="36"/>
          <w:lang w:val="en-US" w:eastAsia="zh-CN" w:bidi="ar-SA"/>
        </w:rPr>
        <w:fldChar w:fldCharType="end"/>
      </w:r>
      <w:r>
        <w:rPr>
          <w:rFonts w:hint="eastAsia" w:ascii="Times New Roman" w:hAnsi="Times New Roman" w:eastAsia="方正小标宋_GBK" w:cs="方正小标宋_GBK"/>
          <w:b/>
          <w:bCs/>
          <w:color w:val="000000"/>
          <w:kern w:val="2"/>
          <w:sz w:val="36"/>
          <w:szCs w:val="36"/>
          <w:lang w:val="en-US" w:eastAsia="zh-CN" w:bidi="ar-SA"/>
        </w:rPr>
        <w:fldChar w:fldCharType="end"/>
      </w:r>
    </w:p>
    <w:p w14:paraId="6DADA25D">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Arial"/>
          <w:b/>
          <w:bCs/>
          <w:kern w:val="2"/>
          <w:sz w:val="28"/>
          <w:szCs w:val="22"/>
          <w:lang w:val="en-US" w:eastAsia="zh-CN" w:bidi="ar-SA"/>
        </w:rPr>
      </w:pPr>
      <w:r>
        <w:rPr>
          <w:rFonts w:hint="eastAsia" w:ascii="Times New Roman" w:hAnsi="Times New Roman" w:eastAsia="方正楷体_GBK" w:cs="Arial"/>
          <w:b/>
          <w:bCs/>
          <w:kern w:val="2"/>
          <w:sz w:val="28"/>
          <w:szCs w:val="22"/>
          <w:lang w:val="en-US" w:eastAsia="zh-CN" w:bidi="ar-SA"/>
        </w:rPr>
        <w:fldChar w:fldCharType="begin"/>
      </w:r>
      <w:r>
        <w:rPr>
          <w:rFonts w:hint="eastAsia" w:ascii="Times New Roman" w:hAnsi="Times New Roman" w:eastAsia="方正楷体_GBK" w:cs="Arial"/>
          <w:b/>
          <w:bCs/>
          <w:kern w:val="2"/>
          <w:sz w:val="28"/>
          <w:szCs w:val="22"/>
          <w:lang w:val="en-US" w:eastAsia="zh-CN" w:bidi="ar-SA"/>
        </w:rPr>
        <w:instrText xml:space="preserve"> HYPERLINK \l _Toc1643647009 </w:instrText>
      </w:r>
      <w:r>
        <w:rPr>
          <w:rFonts w:hint="eastAsia" w:ascii="Times New Roman" w:hAnsi="Times New Roman" w:eastAsia="方正楷体_GBK" w:cs="Arial"/>
          <w:b/>
          <w:bCs/>
          <w:kern w:val="2"/>
          <w:sz w:val="28"/>
          <w:szCs w:val="22"/>
          <w:lang w:val="en-US" w:eastAsia="zh-CN" w:bidi="ar-SA"/>
        </w:rPr>
        <w:fldChar w:fldCharType="separate"/>
      </w:r>
      <w:r>
        <w:rPr>
          <w:rFonts w:hint="eastAsia" w:ascii="Times New Roman" w:hAnsi="Times New Roman" w:eastAsia="方正楷体_GBK" w:cs="Arial"/>
          <w:b/>
          <w:bCs/>
          <w:kern w:val="2"/>
          <w:sz w:val="28"/>
          <w:szCs w:val="22"/>
          <w:lang w:val="en-US" w:eastAsia="zh-CN" w:bidi="ar-SA"/>
        </w:rPr>
        <w:t>1</w:t>
      </w:r>
      <w:r>
        <w:rPr>
          <w:rFonts w:hint="eastAsia" w:ascii="Times New Roman" w:hAnsi="Times New Roman" w:eastAsia="方正楷体_GBK" w:cs="Arial"/>
          <w:b/>
          <w:bCs/>
          <w:kern w:val="2"/>
          <w:sz w:val="28"/>
          <w:szCs w:val="22"/>
          <w:lang w:val="en-US" w:eastAsia="zh-CN" w:bidi="ar-SA"/>
        </w:rPr>
        <w:t>.某建筑公司未按照规定制定噪声污染防治实施方案施工案...............................................................................................................</w:t>
      </w:r>
      <w:r>
        <w:rPr>
          <w:rFonts w:hint="eastAsia" w:ascii="Times New Roman" w:hAnsi="Times New Roman" w:eastAsia="方正小标宋_GBK" w:cs="方正小标宋_GBK"/>
          <w:b/>
          <w:bCs/>
          <w:color w:val="000000"/>
          <w:kern w:val="2"/>
          <w:sz w:val="36"/>
          <w:szCs w:val="36"/>
          <w:lang w:val="en-US" w:eastAsia="zh-CN" w:bidi="ar-SA"/>
        </w:rPr>
        <w:fldChar w:fldCharType="begin"/>
      </w:r>
      <w:r>
        <w:rPr>
          <w:rFonts w:hint="eastAsia" w:ascii="Times New Roman" w:hAnsi="Times New Roman" w:eastAsia="方正小标宋_GBK" w:cs="方正小标宋_GBK"/>
          <w:b/>
          <w:bCs/>
          <w:color w:val="000000"/>
          <w:kern w:val="2"/>
          <w:sz w:val="36"/>
          <w:szCs w:val="36"/>
          <w:lang w:val="en-US" w:eastAsia="zh-CN" w:bidi="ar-SA"/>
        </w:rPr>
        <w:instrText xml:space="preserve"> PAGEREF _Toc425051453 \h </w:instrText>
      </w:r>
      <w:r>
        <w:rPr>
          <w:rFonts w:hint="eastAsia" w:ascii="Times New Roman" w:hAnsi="Times New Roman" w:eastAsia="方正小标宋_GBK" w:cs="方正小标宋_GBK"/>
          <w:b/>
          <w:bCs/>
          <w:color w:val="000000"/>
          <w:kern w:val="2"/>
          <w:sz w:val="36"/>
          <w:szCs w:val="36"/>
          <w:lang w:val="en-US" w:eastAsia="zh-CN" w:bidi="ar-SA"/>
        </w:rPr>
        <w:fldChar w:fldCharType="separate"/>
      </w:r>
      <w:r>
        <w:rPr>
          <w:rFonts w:hint="eastAsia" w:ascii="Times New Roman" w:hAnsi="Times New Roman" w:eastAsia="方正小标宋_GBK" w:cs="方正小标宋_GBK"/>
          <w:b/>
          <w:bCs/>
          <w:color w:val="000000"/>
          <w:kern w:val="2"/>
          <w:sz w:val="36"/>
          <w:szCs w:val="36"/>
          <w:lang w:val="en-US" w:eastAsia="zh-CN" w:bidi="ar-SA"/>
        </w:rPr>
        <w:t>- 89-</w:t>
      </w:r>
      <w:r>
        <w:rPr>
          <w:rFonts w:hint="eastAsia" w:ascii="Times New Roman" w:hAnsi="Times New Roman" w:eastAsia="方正小标宋_GBK" w:cs="方正小标宋_GBK"/>
          <w:b/>
          <w:bCs/>
          <w:color w:val="000000"/>
          <w:kern w:val="2"/>
          <w:sz w:val="36"/>
          <w:szCs w:val="36"/>
          <w:lang w:val="en-US" w:eastAsia="zh-CN" w:bidi="ar-SA"/>
        </w:rPr>
        <w:fldChar w:fldCharType="end"/>
      </w:r>
    </w:p>
    <w:p w14:paraId="309BE80F">
      <w:pPr>
        <w:widowControl w:val="0"/>
        <w:numPr>
          <w:numId w:val="0"/>
        </w:numPr>
        <w:jc w:val="both"/>
        <w:rPr>
          <w:rFonts w:hint="eastAsia"/>
          <w:lang w:val="en-US" w:eastAsia="zh-CN"/>
        </w:rPr>
        <w:sectPr>
          <w:footerReference r:id="rId6" w:type="default"/>
          <w:footerReference r:id="rId7" w:type="even"/>
          <w:pgSz w:w="11906" w:h="16838"/>
          <w:pgMar w:top="2098" w:right="1531" w:bottom="1984" w:left="1531" w:header="851" w:footer="992" w:gutter="0"/>
          <w:pgNumType w:fmt="numberInDash"/>
          <w:cols w:space="425" w:num="1"/>
          <w:docGrid w:type="lines" w:linePitch="312" w:charSpace="0"/>
        </w:sectPr>
      </w:pPr>
      <w:r>
        <w:rPr>
          <w:rFonts w:hint="eastAsia" w:ascii="Times New Roman" w:hAnsi="Times New Roman" w:eastAsia="方正楷体_GBK" w:cs="Arial"/>
          <w:b/>
          <w:bCs/>
          <w:kern w:val="2"/>
          <w:sz w:val="28"/>
          <w:szCs w:val="22"/>
          <w:lang w:val="en-US" w:eastAsia="zh-CN" w:bidi="ar-SA"/>
        </w:rPr>
        <w:fldChar w:fldCharType="end"/>
      </w:r>
      <w:r>
        <w:rPr>
          <w:rFonts w:hint="eastAsia" w:ascii="Times New Roman" w:hAnsi="Times New Roman" w:eastAsia="方正楷体_GBK" w:cs="Arial"/>
          <w:b/>
          <w:bCs/>
          <w:kern w:val="2"/>
          <w:sz w:val="28"/>
          <w:szCs w:val="22"/>
          <w:lang w:val="en-US" w:eastAsia="zh-CN" w:bidi="ar-SA"/>
        </w:rPr>
        <w:t>2.胡</w:t>
      </w:r>
      <w:r>
        <w:rPr>
          <w:rFonts w:hint="eastAsia" w:ascii="Times New Roman" w:hAnsi="Times New Roman" w:eastAsia="方正楷体_GBK" w:cs="Arial"/>
          <w:b/>
          <w:bCs/>
          <w:kern w:val="2"/>
          <w:sz w:val="28"/>
          <w:szCs w:val="22"/>
          <w:lang w:val="en-US" w:eastAsia="zh-CN" w:bidi="ar-SA"/>
        </w:rPr>
        <w:t>某某擅自向雨水收集口倾倒餐厨废弃物案....................................</w:t>
      </w:r>
      <w:r>
        <w:rPr>
          <w:rFonts w:hint="eastAsia" w:ascii="Times New Roman" w:hAnsi="Times New Roman" w:eastAsia="方正小标宋_GBK" w:cs="方正小标宋_GBK"/>
          <w:b/>
          <w:bCs/>
          <w:color w:val="000000"/>
          <w:kern w:val="2"/>
          <w:sz w:val="36"/>
          <w:szCs w:val="36"/>
          <w:lang w:val="en-US" w:eastAsia="zh-CN" w:bidi="ar-SA"/>
        </w:rPr>
        <w:fldChar w:fldCharType="begin"/>
      </w:r>
      <w:r>
        <w:rPr>
          <w:rFonts w:hint="eastAsia" w:ascii="Times New Roman" w:hAnsi="Times New Roman" w:eastAsia="方正小标宋_GBK" w:cs="方正小标宋_GBK"/>
          <w:b/>
          <w:bCs/>
          <w:color w:val="000000"/>
          <w:kern w:val="2"/>
          <w:sz w:val="36"/>
          <w:szCs w:val="36"/>
          <w:lang w:val="en-US" w:eastAsia="zh-CN" w:bidi="ar-SA"/>
        </w:rPr>
        <w:instrText xml:space="preserve"> PAGEREF _Toc425051453 \h </w:instrText>
      </w:r>
      <w:r>
        <w:rPr>
          <w:rFonts w:hint="eastAsia" w:ascii="Times New Roman" w:hAnsi="Times New Roman" w:eastAsia="方正小标宋_GBK" w:cs="方正小标宋_GBK"/>
          <w:b/>
          <w:bCs/>
          <w:color w:val="000000"/>
          <w:kern w:val="2"/>
          <w:sz w:val="36"/>
          <w:szCs w:val="36"/>
          <w:lang w:val="en-US" w:eastAsia="zh-CN" w:bidi="ar-SA"/>
        </w:rPr>
        <w:fldChar w:fldCharType="separate"/>
      </w:r>
      <w:r>
        <w:rPr>
          <w:rFonts w:hint="eastAsia" w:ascii="Times New Roman" w:hAnsi="Times New Roman" w:eastAsia="方正小标宋_GBK" w:cs="方正小标宋_GBK"/>
          <w:b/>
          <w:bCs/>
          <w:color w:val="000000"/>
          <w:kern w:val="2"/>
          <w:sz w:val="36"/>
          <w:szCs w:val="36"/>
          <w:lang w:val="en-US" w:eastAsia="zh-CN" w:bidi="ar-SA"/>
        </w:rPr>
        <w:t>- 92-</w:t>
      </w:r>
      <w:r>
        <w:rPr>
          <w:rFonts w:hint="eastAsia" w:ascii="Times New Roman" w:hAnsi="Times New Roman" w:eastAsia="方正小标宋_GBK" w:cs="方正小标宋_GBK"/>
          <w:b/>
          <w:bCs/>
          <w:color w:val="000000"/>
          <w:kern w:val="2"/>
          <w:sz w:val="36"/>
          <w:szCs w:val="36"/>
          <w:lang w:val="en-US" w:eastAsia="zh-CN" w:bidi="ar-SA"/>
        </w:rPr>
        <w:fldChar w:fldCharType="end"/>
      </w:r>
    </w:p>
    <w:p w14:paraId="79B522FE">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71A15241">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43D69E6D">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649F58E1">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182B5D62">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3270DF1A">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bookmarkStart w:id="23" w:name="_GoBack"/>
    </w:p>
    <w:bookmarkEnd w:id="23"/>
    <w:p w14:paraId="09F35E6B">
      <w:pPr>
        <w:pStyle w:val="2"/>
        <w:bidi w:val="0"/>
        <w:jc w:val="center"/>
        <w:rPr>
          <w:rFonts w:hint="eastAsia" w:ascii="方正小标宋_GBK" w:hAnsi="方正小标宋_GBK" w:eastAsia="方正小标宋_GBK" w:cs="方正小标宋_GBK"/>
          <w:lang w:val="en-US" w:eastAsia="zh-CN"/>
        </w:rPr>
      </w:pPr>
      <w:bookmarkStart w:id="0" w:name="_Toc1187660939"/>
      <w:bookmarkStart w:id="1" w:name="_Toc886433188"/>
      <w:r>
        <w:rPr>
          <w:rFonts w:hint="eastAsia" w:ascii="方正小标宋_GBK" w:hAnsi="方正小标宋_GBK" w:eastAsia="方正小标宋_GBK" w:cs="方正小标宋_GBK"/>
          <w:lang w:val="en-US" w:eastAsia="zh-CN"/>
        </w:rPr>
        <w:t>第一部分</w:t>
      </w:r>
      <w:bookmarkEnd w:id="0"/>
    </w:p>
    <w:p w14:paraId="28F19B90">
      <w:pPr>
        <w:rPr>
          <w:rFonts w:hint="eastAsia" w:ascii="方正小标宋_GBK" w:hAnsi="方正小标宋_GBK" w:eastAsia="方正小标宋_GBK" w:cs="方正小标宋_GBK"/>
          <w:lang w:val="en-US" w:eastAsia="zh-CN"/>
        </w:rPr>
      </w:pPr>
    </w:p>
    <w:p w14:paraId="5443E488">
      <w:pPr>
        <w:pStyle w:val="2"/>
        <w:bidi w:val="0"/>
        <w:jc w:val="center"/>
        <w:rPr>
          <w:rFonts w:hint="default" w:ascii="方正小标宋_GBK" w:hAnsi="方正小标宋_GBK" w:eastAsia="方正小标宋_GBK" w:cs="方正小标宋_GBK"/>
          <w:lang w:val="en-US" w:eastAsia="zh-CN"/>
        </w:rPr>
      </w:pPr>
      <w:bookmarkStart w:id="2" w:name="_Toc1604814344"/>
      <w:r>
        <w:rPr>
          <w:rFonts w:hint="eastAsia" w:ascii="方正小标宋_GBK" w:hAnsi="方正小标宋_GBK" w:eastAsia="方正小标宋_GBK" w:cs="方正小标宋_GBK"/>
          <w:lang w:val="en-US" w:eastAsia="zh-CN"/>
        </w:rPr>
        <w:t>综合行政执法</w:t>
      </w:r>
      <w:bookmarkEnd w:id="1"/>
      <w:bookmarkEnd w:id="2"/>
      <w:r>
        <w:rPr>
          <w:rFonts w:hint="eastAsia" w:ascii="方正小标宋_GBK" w:hAnsi="方正小标宋_GBK" w:eastAsia="方正小标宋_GBK" w:cs="方正小标宋_GBK"/>
          <w:lang w:val="en-US" w:eastAsia="zh-CN"/>
        </w:rPr>
        <w:t>案件办理流程</w:t>
      </w:r>
    </w:p>
    <w:p w14:paraId="36AD9192">
      <w:pP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br w:type="page"/>
      </w:r>
    </w:p>
    <w:p w14:paraId="750C8840">
      <w:pPr>
        <w:rPr>
          <w:rFonts w:hint="eastAsia"/>
          <w:lang w:val="en-US" w:eastAsia="zh-CN"/>
        </w:rPr>
      </w:pPr>
    </w:p>
    <w:p w14:paraId="3E764D9E">
      <w:pPr>
        <w:pStyle w:val="2"/>
        <w:bidi w:val="0"/>
        <w:jc w:val="center"/>
        <w:rPr>
          <w:rFonts w:hint="eastAsia" w:ascii="方正小标宋_GBK" w:hAnsi="方正小标宋_GBK" w:eastAsia="方正小标宋_GBK" w:cs="方正小标宋_GBK"/>
          <w:lang w:val="en-US" w:eastAsia="zh-CN"/>
        </w:rPr>
      </w:pPr>
      <w:bookmarkStart w:id="3" w:name="_Toc1600591169"/>
      <w:bookmarkStart w:id="4" w:name="_Toc92206447"/>
    </w:p>
    <w:p w14:paraId="67040B69">
      <w:pPr>
        <w:pStyle w:val="2"/>
        <w:bidi w:val="0"/>
        <w:jc w:val="center"/>
        <w:rPr>
          <w:rFonts w:hint="eastAsia" w:ascii="方正小标宋_GBK" w:hAnsi="方正小标宋_GBK" w:eastAsia="方正小标宋_GBK" w:cs="方正小标宋_GBK"/>
          <w:lang w:val="en-US" w:eastAsia="zh-CN"/>
        </w:rPr>
      </w:pPr>
    </w:p>
    <w:p w14:paraId="45142BE4">
      <w:pPr>
        <w:pStyle w:val="2"/>
        <w:bidi w:val="0"/>
        <w:jc w:val="center"/>
        <w:rPr>
          <w:rFonts w:hint="eastAsia" w:ascii="方正小标宋_GBK" w:hAnsi="方正小标宋_GBK" w:eastAsia="方正小标宋_GBK" w:cs="方正小标宋_GBK"/>
          <w:lang w:val="en-US" w:eastAsia="zh-CN"/>
        </w:rPr>
      </w:pPr>
    </w:p>
    <w:p w14:paraId="6A7ABAD7">
      <w:pPr>
        <w:pStyle w:val="2"/>
        <w:bidi w:val="0"/>
        <w:jc w:val="center"/>
        <w:rPr>
          <w:rFonts w:hint="eastAsia" w:ascii="方正小标宋_GBK" w:hAnsi="方正小标宋_GBK" w:eastAsia="方正小标宋_GBK" w:cs="方正小标宋_GBK"/>
          <w:lang w:val="en-US" w:eastAsia="zh-CN"/>
        </w:rPr>
      </w:pPr>
    </w:p>
    <w:p w14:paraId="3F0BB476">
      <w:pPr>
        <w:pStyle w:val="2"/>
        <w:bidi w:val="0"/>
        <w:jc w:val="center"/>
        <w:rPr>
          <w:rFonts w:hint="eastAsia" w:ascii="方正小标宋_GBK" w:hAnsi="方正小标宋_GBK" w:eastAsia="方正小标宋_GBK" w:cs="方正小标宋_GBK"/>
          <w:lang w:val="en-US" w:eastAsia="zh-CN"/>
        </w:rPr>
      </w:pPr>
    </w:p>
    <w:p w14:paraId="0D6BB80E">
      <w:pPr>
        <w:pStyle w:val="2"/>
        <w:bidi w:val="0"/>
        <w:jc w:val="center"/>
        <w:rPr>
          <w:rFonts w:hint="eastAsia" w:ascii="方正小标宋_GBK" w:hAnsi="方正小标宋_GBK" w:eastAsia="方正小标宋_GBK" w:cs="方正小标宋_GBK"/>
          <w:lang w:val="en-US" w:eastAsia="zh-CN"/>
        </w:rPr>
      </w:pPr>
    </w:p>
    <w:p w14:paraId="0A7488AF">
      <w:pPr>
        <w:pStyle w:val="2"/>
        <w:bidi w:val="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综合行政执法应知应会知识</w:t>
      </w:r>
      <w:bookmarkEnd w:id="3"/>
    </w:p>
    <w:p w14:paraId="033793D6">
      <w:pPr>
        <w:bidi w:val="0"/>
        <w:rPr>
          <w:rFonts w:hint="eastAsia"/>
          <w:lang w:val="en-US" w:eastAsia="zh-CN"/>
        </w:rPr>
      </w:pPr>
    </w:p>
    <w:bookmarkEnd w:id="4"/>
    <w:p w14:paraId="0D46B18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Times New Roman" w:hAnsi="Times New Roman" w:eastAsia="方正仿宋简体" w:cs="方正仿宋简体"/>
          <w:b/>
          <w:bCs w:val="0"/>
          <w:kern w:val="2"/>
          <w:sz w:val="32"/>
          <w:szCs w:val="32"/>
          <w:lang w:val="en-US" w:eastAsia="zh-CN" w:bidi="ar-SA"/>
        </w:rPr>
        <w:t xml:space="preserve"> 一般程序</w:t>
      </w:r>
    </w:p>
    <w:p w14:paraId="70D6DA9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违法事实确凿并有法定依据，对公民处以二百元以上、对法人或者其他组织处以三千元以上罚款或者警告的行政处罚的。</w:t>
      </w:r>
    </w:p>
    <w:p w14:paraId="3CEDBF0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一、立 案 </w:t>
      </w:r>
    </w:p>
    <w:p w14:paraId="220283F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对行政检查或者通过投诉、举报、其他部门移送、上级交办等途径发现的违法行为线索，应当自发现线索或者收到相关材料之日起予以核查，决定是否立案；因特殊情况不能在规定期限内立案的，经行政机关负责人批准，可以延长。法律、法规、通知另有规定的除外。 </w:t>
      </w:r>
    </w:p>
    <w:p w14:paraId="03FC12E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经核查，符合下列条件的，应当及时立案： </w:t>
      </w:r>
    </w:p>
    <w:p w14:paraId="6246C4E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（一）有证据初步证明存在涉嫌违反法律、法规、通知的行为； </w:t>
      </w:r>
    </w:p>
    <w:p w14:paraId="2C3C78C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（二）依据法律、法规、通知应当给予行政处罚； </w:t>
      </w:r>
    </w:p>
    <w:p w14:paraId="7A4AEAA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（三）属于本部门管辖； </w:t>
      </w:r>
    </w:p>
    <w:p w14:paraId="3C2644D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（四）在给予行政处罚的法定期限内。 </w:t>
      </w:r>
    </w:p>
    <w:p w14:paraId="7297F4A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决定立案的，应当填写立案审批表，由行政机关负责人指定两名以上执法人员负责调查处理。 </w:t>
      </w:r>
    </w:p>
    <w:p w14:paraId="72DF8B8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 经核查，有下列情形之一的，可以不予立案： </w:t>
      </w:r>
    </w:p>
    <w:p w14:paraId="44CEDA3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（一）违法行为轻微并及时改正，没有造成危害后果； </w:t>
      </w:r>
    </w:p>
    <w:p w14:paraId="570A0E6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（二）初次违法且危害后果轻微并及时改正； </w:t>
      </w:r>
    </w:p>
    <w:p w14:paraId="4404EA4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（三）当事人有证据足以证明没有主观过错，但法律、 行政法规另有规定的除外； </w:t>
      </w:r>
    </w:p>
    <w:p w14:paraId="680E027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（四）依法可以不予立案的其他情形。 </w:t>
      </w:r>
    </w:p>
    <w:p w14:paraId="297A234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决定不予立案的，应当填写不予立案审批表。 </w:t>
      </w:r>
    </w:p>
    <w:p w14:paraId="5934B69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二、调查取证 </w:t>
      </w:r>
    </w:p>
    <w:p w14:paraId="5AB0466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执法人员对立案的案件，必须全面、客观、公正地调查，收集有关证据；必要时，依照法律、法规的规定，可以进行检查。 </w:t>
      </w:r>
    </w:p>
    <w:p w14:paraId="4C28681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行政处罚应当由两名以上具有执法资格的执法人员实施，法律另有规定的除外。 </w:t>
      </w:r>
    </w:p>
    <w:p w14:paraId="25E344E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执法人员在调查或者进行检查时，应当主动向当事人或者有关人员出示执法证件，或通过“山东执法监督”小程序、“济宁执法”APP 等出示电子执法证，实体证件与电子证件具有同等法律效力。 </w:t>
      </w:r>
    </w:p>
    <w:p w14:paraId="3CEC702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因实施行政处罚的需要，可以向有关机关提出协助请求。</w:t>
      </w:r>
    </w:p>
    <w:p w14:paraId="4ED13E4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执法人员应当依法收集证据，包括： </w:t>
      </w:r>
    </w:p>
    <w:p w14:paraId="51B7E1D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（一）书证； </w:t>
      </w:r>
    </w:p>
    <w:p w14:paraId="078996E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（二）物证； </w:t>
      </w:r>
    </w:p>
    <w:p w14:paraId="1445946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（三）视听资料； </w:t>
      </w:r>
    </w:p>
    <w:p w14:paraId="0ECE5A1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（四）电子数据； </w:t>
      </w:r>
    </w:p>
    <w:p w14:paraId="069BC1D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（五）证人证言； </w:t>
      </w:r>
    </w:p>
    <w:p w14:paraId="0970FC3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（六）当事人的陈述； </w:t>
      </w:r>
    </w:p>
    <w:p w14:paraId="6EA1F94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（七）鉴定意见； </w:t>
      </w:r>
    </w:p>
    <w:p w14:paraId="5284DAC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（八）勘验笔录、现场笔录。 </w:t>
      </w:r>
    </w:p>
    <w:p w14:paraId="1B7CC1B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证据必须经查证属实，方可作为认定案件事实的根据。 </w:t>
      </w:r>
    </w:p>
    <w:p w14:paraId="13B55022">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以非法手段取得的证据，不得作为认定案件事实的根据。 </w:t>
      </w:r>
    </w:p>
    <w:p w14:paraId="0D1AF80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下列证据不得作为认定案件事实的根据： </w:t>
      </w:r>
    </w:p>
    <w:p w14:paraId="7816E0D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（一）违反法定程序收集的； </w:t>
      </w:r>
    </w:p>
    <w:p w14:paraId="5D52AB2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（二）以非法偷拍、偷录、窃听等手段侵害他人合法权益取得的； </w:t>
      </w:r>
    </w:p>
    <w:p w14:paraId="512F510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（三）以利诱、欺诈、胁迫、暴力等不正当手段取得的； </w:t>
      </w:r>
    </w:p>
    <w:p w14:paraId="0EC1ED5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（四）没有其他证据印证、且相关人员不予认可的证据复制件或者复制品； </w:t>
      </w:r>
    </w:p>
    <w:p w14:paraId="65C24DB2">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（五）被技术处理而无法辨认真伪的； </w:t>
      </w:r>
    </w:p>
    <w:p w14:paraId="543F863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（六）不能正确表达意志的证人提供的证言； </w:t>
      </w:r>
    </w:p>
    <w:p w14:paraId="075DD92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（七）不具备合法性、真实性和关联性的其他证据材料。 </w:t>
      </w:r>
    </w:p>
    <w:p w14:paraId="25620B3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执法人员应当核对无异后签名。 </w:t>
      </w:r>
    </w:p>
    <w:p w14:paraId="29C3635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收集、调取的视听资料应当是有关资料的原始载体。调取视听资料原始载体有困难的，可以提取复制件，并注明制作方法、制作时间、制作人等。声音资料应当附有该声音内容的文字记录。  </w:t>
      </w:r>
    </w:p>
    <w:p w14:paraId="07A4B52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执法人员应当在笔录上签名。 </w:t>
      </w:r>
    </w:p>
    <w:p w14:paraId="5EFC38D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对有违法嫌疑的物品或者场所进行检查（勘察）时，应当通知当事人到场。执法人员应当制作现场检查（勘察）笔录，载明时间、地点、事件等内容，由执法人员、当事人签名或者盖章。 </w:t>
      </w:r>
    </w:p>
    <w:p w14:paraId="54C379AB">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为查明案情，需要对案件中专门事项进行检测、检验、评估、鉴定的，行政机关应当委托具有法定资质或者其他具备条件的机构进行。检测、检验、评估、鉴定结果应当告知当事人。</w:t>
      </w:r>
    </w:p>
    <w:p w14:paraId="12000E8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在证据可能灭失或者以后难以取得的情况下， 可以采取先行登记保存措施。先行登记保存有关证据，应当当场清点，开具清单，由当事人和执法人员签名或者盖章。在此期间，当事人或者有关人员不得销毁或者转移证据。 </w:t>
      </w:r>
    </w:p>
    <w:p w14:paraId="12013D2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采取或者解除先行登记保存措施，应当经行政机关负责人批准。情况紧急的，执法人员需要当场采取先行登记保存措施的，可以采用即时通讯方式报请行政机关负责人同意，并在实施后二十四小时内补办批准手续。 </w:t>
      </w:r>
    </w:p>
    <w:p w14:paraId="4AF5DA8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对于先行登记保存的证据，应当在七个工作日内采取以下措施，逾期未采取相关措施的，先行登记保存措施自动解除： </w:t>
      </w:r>
    </w:p>
    <w:p w14:paraId="1C78EE22">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（一）根据情况及时采取记录、复制、拍照、录像等证据保全措施； </w:t>
      </w:r>
    </w:p>
    <w:p w14:paraId="064E356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（二）需要检测、检验、评估、鉴定的，送交检测、检验、评估、鉴定； </w:t>
      </w:r>
    </w:p>
    <w:p w14:paraId="1586A67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（三）依据有关法律、法规规定可以采取查封、扣押等行政强制措施的，决定采取行政强制措施； </w:t>
      </w:r>
    </w:p>
    <w:p w14:paraId="0327863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（四）违法事实成立，应当予以没收的，作出行政处罚决定，没收违法物品； </w:t>
      </w:r>
    </w:p>
    <w:p w14:paraId="6E1F8532">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（五）违法事实不成立，或者违法事实成立但依法不应当予以查封、扣押或者没收的，决定解除先行登记保存措施。 </w:t>
      </w:r>
    </w:p>
    <w:p w14:paraId="2395A32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在调查取证过程中，无法通知当事人，当事人不到场或者拒绝接受调查，当事人拒绝签名、盖章或者以其他方式确认的，执法人员应当在笔录或者其他材料上注明情况，并采取录音、录像等方式记录，必要时可以邀请有关人员作为见证人。 </w:t>
      </w:r>
    </w:p>
    <w:p w14:paraId="156D7C4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进行现场检查、询问当事人及其他有关单位和个人、抽样取证、采取先行登记保存措施、实施查封或者扣押等行政强制措施时，按照有关规定采取拍照、录音、录像等方式记录现场情况。 </w:t>
      </w:r>
    </w:p>
    <w:p w14:paraId="0134BFA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执法人员应当规范行使《济宁市城市管理行政处罚裁量权基准》行政处罚裁量基准，以事实为依据，结合违法行为的事实、性质、情节、社会危害程度等进行综合裁量，避免行政处罚畸轻畸重、显失公平。 </w:t>
      </w:r>
    </w:p>
    <w:p w14:paraId="7D22BC2F">
      <w:pPr>
        <w:widowControl w:val="0"/>
        <w:suppressAutoHyphens/>
        <w:spacing w:line="560" w:lineRule="exact"/>
        <w:ind w:firstLine="640" w:firstLineChars="200"/>
        <w:jc w:val="both"/>
        <w:rPr>
          <w:rFonts w:hint="default"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执法人员应当严格按照《济宁市轻微违法行为不予行政处罚和一般违法行为减轻行政处罚事项清单》规定，不予或者减轻对当事人行政处罚。</w:t>
      </w:r>
    </w:p>
    <w:p w14:paraId="3D77966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案件调查终结，执法人员应当制作书面案件调查终结报告。案件调查终结报告的内容包括当事人的基本情况、案件来源及调查经过、调查认定的事实及主要证据、行政处罚意见及依据、裁量基准的适用及理由等。 </w:t>
      </w:r>
    </w:p>
    <w:p w14:paraId="1FE9B14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三、告知和听证 </w:t>
      </w:r>
    </w:p>
    <w:p w14:paraId="0786A6B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执法人员在作出行政处罚决定之前，应当告知当 事人拟作出的行政处罚内容及事实、理由、依据和当事人依法享有的陈述、申辩的权利。对公民处罚或者没收非法财物、实物金额超过五千，法人或者其他组织处罚没收非法财物、实物金额超过五万的，除告知其陈述、申辩权利外还应当告知其听证等权利。</w:t>
      </w:r>
    </w:p>
    <w:p w14:paraId="7DE93BF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当事人自告知书送达之日起五日内，未行使陈述、申辩权，未要求听证的，视为放弃此权利。法律、法规、通知对陈述、申辩期间另有规定的，从其规定。 </w:t>
      </w:r>
    </w:p>
    <w:p w14:paraId="76788CB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事人有权进行陈述和申辩。执法人员必须充分听取当事人的意见，对当事人提出的事实、理由和证据，应当进行复核；当事人提出的事实、理由或者证据成立的，行政机关应当采纳。执法人员不得因当事人陈述、申辩而给予更重的处罚。 </w:t>
      </w:r>
    </w:p>
    <w:p w14:paraId="48E86B5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当事人要求听证的，执法人员应当组织听证听证应当依照以下程序组织： </w:t>
      </w:r>
    </w:p>
    <w:p w14:paraId="760EA12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（一）当事人要求听证的，应当在行政机关告知后五日内提出； </w:t>
      </w:r>
    </w:p>
    <w:p w14:paraId="0D52722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（二）行政机关应当在举行听证的七日前，通知当事人及有关人员听证的时间、地点； </w:t>
      </w:r>
    </w:p>
    <w:p w14:paraId="339AFDDB">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（三）除涉及国家秘密、商业秘密或者个人隐私依法予以保密外，听证公开举行； </w:t>
      </w:r>
    </w:p>
    <w:p w14:paraId="303CC7AB">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（四）听证由行政机关指定的非本案调查人员主持；当事人认为主持人与本案有直接利害关系的，有权申请回避； </w:t>
      </w:r>
    </w:p>
    <w:p w14:paraId="5BA0062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（五）听证主持人应当具备相应的法律知识和专业知识，经司法行政机关统一培训，并取得资格证书。</w:t>
      </w:r>
    </w:p>
    <w:p w14:paraId="4E721FD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（六）当事人可以亲自参加听证，也可以委托一至二人代理，当事人委托代理人参加听证的，应当提交授权委托书； </w:t>
      </w:r>
    </w:p>
    <w:p w14:paraId="5202BFA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（七）当事人及其代理人无正当理由拒不出席听证或者未经许可中途退出听证的，视为放弃听证权利，行政机关终止听证； </w:t>
      </w:r>
    </w:p>
    <w:p w14:paraId="4B4A377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（八）举行听证时，执法人员提出当事人违法的事实、证据和行政处罚建议，当事人进行申辩和质证； </w:t>
      </w:r>
    </w:p>
    <w:p w14:paraId="29FC865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九）听证应当制作笔录。听证主持人认为必要的，可以采用录音、录像等方式辅助记录。笔录应当交当事人或者其代理人核对无误后签字或者盖章；当事人或者其代理人拒绝签字或者盖章的，由听证主持人在笔录中注明。 </w:t>
      </w:r>
    </w:p>
    <w:p w14:paraId="4B4A7AE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听证结束后，执法人员应当根据听证笔录，依法作出决定。 </w:t>
      </w:r>
    </w:p>
    <w:p w14:paraId="257B88DB">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四、法制审核和集体讨论 </w:t>
      </w:r>
    </w:p>
    <w:p w14:paraId="0951BC2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在执法人员作出行政处罚的决定之前，应当由法制科进行法制审核；未经法制审核或者审核未通过的，不得作出决定。   </w:t>
      </w:r>
    </w:p>
    <w:p w14:paraId="75BE218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第三十七条 法制科应当对下列内容进行审核： </w:t>
      </w:r>
    </w:p>
    <w:p w14:paraId="13A5650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（一）行政执法主体是否合法； </w:t>
      </w:r>
    </w:p>
    <w:p w14:paraId="4AD8E2F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（二）执法人员是否具备执法资格； </w:t>
      </w:r>
    </w:p>
    <w:p w14:paraId="084BCBA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（三）行政执法程序是否合法； </w:t>
      </w:r>
    </w:p>
    <w:p w14:paraId="5A369B3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（四）案件事实是否清楚，证据是否合法充分； </w:t>
      </w:r>
    </w:p>
    <w:p w14:paraId="1328310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（五）适用法律、法规、通知是否准确，裁量基准运用是否适当； </w:t>
      </w:r>
    </w:p>
    <w:p w14:paraId="1E25E3F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（六）执法是否超越执法机关法定权限； </w:t>
      </w:r>
    </w:p>
    <w:p w14:paraId="32BADDA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（七）行政执法文书是否完备、规范； </w:t>
      </w:r>
    </w:p>
    <w:p w14:paraId="6FEE45A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（八）违法行为是否涉嫌犯罪、需要移送司法机关； </w:t>
      </w:r>
    </w:p>
    <w:p w14:paraId="4888B06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（九）其他需要法制审核的内容。 </w:t>
      </w:r>
    </w:p>
    <w:p w14:paraId="129FB7C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法制科完成审核后，要根据不同情形，提出同意、不同意或者改进完善的建议等书面审核意见。行政执法承办机构要对法制审核机构提出的意见进行研究，作出相应处理后再次报送法制审核。 </w:t>
      </w:r>
    </w:p>
    <w:p w14:paraId="32D5EFF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对情节复杂或者重大违法行为给予行政处罚，行政机关负责人应当集体讨论决定。集体讨论情况应当予以记录，参加人员应当签字。 </w:t>
      </w:r>
    </w:p>
    <w:p w14:paraId="6764089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五、决 定 </w:t>
      </w:r>
    </w:p>
    <w:p w14:paraId="65A751C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调查终结，行政机关负责人应当对调查结果进行审查，根据不同情况，分别作出如下决定： </w:t>
      </w:r>
    </w:p>
    <w:p w14:paraId="005805F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（一）确有应受行政处罚的违法行为的，根据情节轻重及具体情况，作出行政处罚决定； </w:t>
      </w:r>
    </w:p>
    <w:p w14:paraId="5778C14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（二）违法行为轻微，依法可以不予行政处罚的，不予行政处罚； </w:t>
      </w:r>
    </w:p>
    <w:p w14:paraId="05240C0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（三）违法事实不能成立的，不予行政处罚； </w:t>
      </w:r>
    </w:p>
    <w:p w14:paraId="1185B66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（四）违法行为涉嫌犯罪的，移送司法机关。 </w:t>
      </w:r>
    </w:p>
    <w:p w14:paraId="766264C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执法人员实施行政处罚时，应当责令当事人改正或者限期改正违法行为。 </w:t>
      </w:r>
    </w:p>
    <w:p w14:paraId="041CF81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执法人员依法给予行政处罚的，应当制作行政处罚决定书，并加盖综合行政执法局印章。行政处罚决定书的内容包括： </w:t>
      </w:r>
    </w:p>
    <w:p w14:paraId="602FE93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（一）当事人的基本情况，包括当事人姓名或者名称，居民身份证号码或者统一社会信用代码、住址或者住所地、法定代表人（负责人）姓名等； </w:t>
      </w:r>
    </w:p>
    <w:p w14:paraId="0A5AC9E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（二）违反法律、法规、通知的事实和证据； </w:t>
      </w:r>
    </w:p>
    <w:p w14:paraId="5558DEE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（三）当事人陈述、申辩的采纳情况及理由，符合听证条件的，还应当载明听证的情况； </w:t>
      </w:r>
    </w:p>
    <w:p w14:paraId="774E7C6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（四）行政处罚的内容和依据，行政处罚裁量权基准适用情况； </w:t>
      </w:r>
    </w:p>
    <w:p w14:paraId="3C8BBA8C">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（五）行政处罚的履行方式和期限； </w:t>
      </w:r>
    </w:p>
    <w:p w14:paraId="6060C3A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（六）申请行政复议、提起行政诉讼的途径和期限； </w:t>
      </w:r>
    </w:p>
    <w:p w14:paraId="195C2051">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（七）作出行政处罚决定的行政机关名称和作出决定的日期。 </w:t>
      </w:r>
    </w:p>
    <w:p w14:paraId="06EC91F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依法不予行政处罚的，应当制作不予行政处罚决定书，应当对当事人进行教育。 </w:t>
      </w:r>
    </w:p>
    <w:p w14:paraId="105C5762">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适用普通程序办理的案件应当自立案之日起九十日内作出处理决定。法律、法规、通知另有规定的，从其规定。案件处理过程中，中止、听证、公告和检测、检验、评估、鉴定等时间不计入前款所指的案件办理期限。 </w:t>
      </w:r>
    </w:p>
    <w:p w14:paraId="6248EA6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公开的行政处罚决定被依法变更、撤销、确认违法或者确认无效的，行政机关应当在三日内撤回行政处罚决定信息并公开说明理由。 </w:t>
      </w:r>
    </w:p>
    <w:p w14:paraId="2298DA9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行政处罚决定存在未载明决定作出日期等遗漏，对公民、法人或者其他组织的合法权益没有实际影响等情形的，应当予以补正。行政处罚决定存在文字表述错误或者计算错误等情形，应当予以更正。执法人员作出补正或者更正的，应当制作补正或者更正文书。 </w:t>
      </w:r>
    </w:p>
    <w:p w14:paraId="161D60F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六、送 达 </w:t>
      </w:r>
    </w:p>
    <w:p w14:paraId="4AA09C1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执法人员送达行政处罚决定书，应当在宣告后当场交付当事人；当事人不在场的，应当在七日内依照本规程第五十四条的规定，将行政处罚决定书送达当事人。 </w:t>
      </w:r>
    </w:p>
    <w:p w14:paraId="7B75BBAB">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执法人员送达执法文书，应当按照下列方式进行： </w:t>
      </w:r>
    </w:p>
    <w:p w14:paraId="2C9CB7D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直接送达。送达执法文书，应当直接送交受送达人。受送达人是公民的，本人不在交他的同住成年家属签收；受送达人是法人或者其他组织的，应当由法人的法定代表人、其他组织的主要负责人或者该法人、组织负责收件的人签收；受送达人有代理人的，可以送交其代理人签收；受送达人已向行政机关指定代收人的，送交代收人签收。受送达人，受送达人的同住成年家属，法人或者其他组织的负责收件的人，代理人或者代收人在送达回证上签收的日期为送达日期。 </w:t>
      </w:r>
    </w:p>
    <w:p w14:paraId="4112DE0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留置送达。受送达人或者他的同住成年家属拒绝接收执法文书的，送达人可以邀请有关基层组织或者所在单位的代表到场，说明情况，在送达回证上记明拒收事由和日期，由送达人、见证人签名或者盖章，把执法文书留在受送达人的住所；也可以把执法文书留在受送达人的住所，并采用拍照、录像等方式记录送达过程，即视为送达。 </w:t>
      </w:r>
    </w:p>
    <w:p w14:paraId="2465C8C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电子送达。受送达人同意并签订确认书的，行政机关可以采用传真、电子邮件等方式送达执法文书，并通过拍照、截屏、录音、录像等方式予以记录。传真、电子邮件、即时通讯信息等到达受送达人特定系统的日期为送达日期。 </w:t>
      </w:r>
    </w:p>
    <w:p w14:paraId="640EDBE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（四）直接送达有困难的，可以邮寄送达或者委托当地行政机关、转交其他部门代为送达。邮寄送达的，以回执上注明的收件日期为送达日期；委托、转交送达的，受送达人的签收日期为送达日期。 </w:t>
      </w:r>
    </w:p>
    <w:p w14:paraId="3CF6F8B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（五）公告送达。受送达人下落不明，或者采取上述方式无法送达的，公告送达。自发出公告之日起，经过三十日，即视为送达。公告送达，应当在案卷中记明原因和经过。 </w:t>
      </w:r>
    </w:p>
    <w:p w14:paraId="64AF69C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七、执 行 </w:t>
      </w:r>
    </w:p>
    <w:p w14:paraId="30F4CFC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行政处罚决定依法作出后，当事人应在行政处罚决定的期限内，予以履行。当事人对行政处罚决定不服，申请行政复议或者提起行政诉讼的，行政处罚不停止执行，法律另有规定的除外。</w:t>
      </w:r>
    </w:p>
    <w:p w14:paraId="5AAFB29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作出罚款决定的行政机关应当与收缴罚款的机构分离。除本规程第五十三条规定外，作出行政处罚决定的行政机关及其执法人员不得自行收缴罚款。行政机关对当事人作出罚款处罚的，当事人应当自收到处罚决定书之日起十五日内，到指定的银行或者通过电子支付系统缴纳罚款。 </w:t>
      </w:r>
    </w:p>
    <w:p w14:paraId="341D21E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有下列情形之一的，执法人员可以当场收缴罚款： </w:t>
      </w:r>
    </w:p>
    <w:p w14:paraId="3FF2D52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（一）当场处以一百元以下罚款的； </w:t>
      </w:r>
    </w:p>
    <w:p w14:paraId="0472E7F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（二）当场对公民处以二百元以下、对法人或者其他组织处以三千元以下罚款，不当场收缴事后难以执行的；</w:t>
      </w:r>
    </w:p>
    <w:p w14:paraId="621FE8D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执法人员当场收缴的罚款，应当自收缴罚款之日起二日内，交至行政机关。</w:t>
      </w:r>
    </w:p>
    <w:p w14:paraId="77C1657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当事人逾期不履行行政处罚决定的，可以采取下列措施： </w:t>
      </w:r>
    </w:p>
    <w:p w14:paraId="0209ECD6">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（一）到期不缴纳罚款的，每日按罚款数额的百分之三加处罚款，加处罚款的数额不得超出罚款的数额，且加处罚款的数额在行政复议或者行政诉讼期间不予计算； </w:t>
      </w:r>
    </w:p>
    <w:p w14:paraId="782E78C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（二）依照《中华人民共和国行政强制法》的规定申请人民法院强制执行。 </w:t>
      </w:r>
    </w:p>
    <w:p w14:paraId="006CF1B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事人确有经济困难，需要延期或者分期缴纳罚款的，经当事人申请和行政机关批准，可以暂缓或者分期缴纳。行政机关批准延期、分期缴纳罚款的，申请人民法院强制执行的期限，自暂缓或者分期缴纳罚款期限结束之日起计算。 </w:t>
      </w:r>
    </w:p>
    <w:p w14:paraId="0FAFF91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依法作出行政处罚决定后，当事人逾期不履行义务的，当事人在法定期限内不申请行政复议或者提起行政诉讼，又不履行行政处罚决定的，没有行政强制执行权的行政机关可以自期限届满之日起三个月内，依法申请人民法院强制执行。 </w:t>
      </w:r>
    </w:p>
    <w:p w14:paraId="2BBA0F5A">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执法人员作出强制执行决定前，或者申请人民法院强制执行前，应当依法催告当事人履行义务。 </w:t>
      </w:r>
    </w:p>
    <w:p w14:paraId="10F7057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八、结案</w:t>
      </w:r>
    </w:p>
    <w:p w14:paraId="19004410">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第五十九条 有下列情形之一的，执法人员应制作结案文书，经行政机关负责人批准后，予以结案： </w:t>
      </w:r>
    </w:p>
    <w:p w14:paraId="13F03E23">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（一）责令改正和行政处罚决定由当事人履行完毕的； </w:t>
      </w:r>
    </w:p>
    <w:p w14:paraId="45A8F23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（二）依法申请人民法院强制执行行政处罚决定，人民法院依法受理的； </w:t>
      </w:r>
    </w:p>
    <w:p w14:paraId="6374189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（三）决定不予行政处罚的； </w:t>
      </w:r>
    </w:p>
    <w:p w14:paraId="2078D8D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（四）案件移送有管辖权的行政机关或者司法机关的； </w:t>
      </w:r>
    </w:p>
    <w:p w14:paraId="0061D40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（五）行政处罚决定被依法撤销的或终止案件调查的； </w:t>
      </w:r>
    </w:p>
    <w:p w14:paraId="288468A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（六）其他应予结案的情形。 </w:t>
      </w:r>
    </w:p>
    <w:p w14:paraId="3B884FD2">
      <w:pPr>
        <w:widowControl w:val="0"/>
        <w:suppressAutoHyphens/>
        <w:spacing w:line="560" w:lineRule="exact"/>
        <w:ind w:firstLine="4162" w:firstLineChars="13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简易程序 </w:t>
      </w:r>
    </w:p>
    <w:p w14:paraId="0A8BADF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违法事实确凿并有法定依据，对公民处以二百元以下、对法人或者其他组织处以三千元以下罚款或者警告的行政处罚的，可以当场作出行政处罚决定。法律另有规定的，从其规定。 </w:t>
      </w:r>
    </w:p>
    <w:p w14:paraId="68C119C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当场作出行政处罚决定时，应当遵守下列简易程序： </w:t>
      </w:r>
    </w:p>
    <w:p w14:paraId="2E53F234">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（一）执法人员应当向当事人出示执法证件； </w:t>
      </w:r>
    </w:p>
    <w:p w14:paraId="54024607">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（二）现场查清当事人的违法事实，并依法取证； </w:t>
      </w:r>
    </w:p>
    <w:p w14:paraId="61FE5CB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（三）向当事人说明违法的事实、拟给予行政处罚的种类和依据、罚款数额、时间、地点，告知当事人享有的陈述、申辩权利； </w:t>
      </w:r>
    </w:p>
    <w:p w14:paraId="4F1A58EF">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（四）听取当事人的陈述和申辩。当事人提出的事实、理由或者证据成立的，应当采纳； </w:t>
      </w:r>
    </w:p>
    <w:p w14:paraId="1344C1FD">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 xml:space="preserve">（五）填写预定格式、编有号码、盖有行政机关印章的行政处罚决定书，由执法人员签名或者盖章，并将行政处罚决定书当场交付当事人；当事人拒绝签收的，应当在行政处罚决定书上注明； </w:t>
      </w:r>
    </w:p>
    <w:p w14:paraId="6F5EB4F8">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六）告知当事人如对当场作出的行政处罚决定不服，可以依法申请行政复议或者提起行政诉讼，并告知申请行政复议、提起行政诉讼的途径和期限。执法人员当场作出的行政处罚决定，应当及时报行政机关备案。</w:t>
      </w:r>
    </w:p>
    <w:p w14:paraId="3D2D2115">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p>
    <w:p w14:paraId="1DE0D510">
      <w:pPr>
        <w:keepNext w:val="0"/>
        <w:keepLines w:val="0"/>
        <w:pageBreakBefore w:val="0"/>
        <w:kinsoku/>
        <w:wordWrap/>
        <w:overflowPunct/>
        <w:topLinePunct w:val="0"/>
        <w:bidi w:val="0"/>
        <w:spacing w:line="579" w:lineRule="exact"/>
        <w:ind w:firstLine="643" w:firstLineChars="200"/>
        <w:jc w:val="both"/>
        <w:textAlignment w:val="auto"/>
        <w:rPr>
          <w:rFonts w:hint="default" w:ascii="Times New Roman" w:hAnsi="Times New Roman" w:eastAsia="方正楷体简体" w:cs="方正楷体简体"/>
          <w:b/>
          <w:bCs w:val="0"/>
          <w:color w:val="auto"/>
          <w:kern w:val="2"/>
          <w:sz w:val="32"/>
          <w:szCs w:val="32"/>
          <w:lang w:val="en-US" w:eastAsia="zh-CN" w:bidi="ar-SA"/>
        </w:rPr>
        <w:sectPr>
          <w:footerReference r:id="rId8" w:type="default"/>
          <w:footerReference r:id="rId9" w:type="even"/>
          <w:pgSz w:w="11906" w:h="16838"/>
          <w:pgMar w:top="2098" w:right="1531" w:bottom="1984" w:left="1531" w:header="851" w:footer="992" w:gutter="0"/>
          <w:pgNumType w:fmt="numberInDash" w:start="1"/>
          <w:cols w:space="425" w:num="1"/>
          <w:docGrid w:type="lines" w:linePitch="312" w:charSpace="0"/>
        </w:sectPr>
      </w:pPr>
    </w:p>
    <w:p w14:paraId="6EF400C5">
      <w:pPr>
        <w:spacing w:line="640" w:lineRule="exact"/>
        <w:jc w:val="center"/>
        <w:outlineLvl w:val="9"/>
        <w:rPr>
          <w:rFonts w:hint="eastAsia" w:ascii="Times New Roman" w:hAnsi="Times New Roman" w:eastAsia="方正小标宋简体" w:cs="Times New Roman"/>
          <w:b/>
          <w:bCs w:val="0"/>
          <w:sz w:val="56"/>
          <w:szCs w:val="56"/>
        </w:rPr>
      </w:pPr>
    </w:p>
    <w:p w14:paraId="177BB245">
      <w:pPr>
        <w:spacing w:line="640" w:lineRule="exact"/>
        <w:jc w:val="center"/>
        <w:outlineLvl w:val="9"/>
        <w:rPr>
          <w:rFonts w:hint="eastAsia" w:ascii="Times New Roman" w:hAnsi="Times New Roman" w:eastAsia="方正小标宋简体" w:cs="Times New Roman"/>
          <w:b/>
          <w:bCs w:val="0"/>
          <w:sz w:val="56"/>
          <w:szCs w:val="56"/>
        </w:rPr>
      </w:pPr>
    </w:p>
    <w:p w14:paraId="4F7075F1">
      <w:pPr>
        <w:spacing w:line="640" w:lineRule="exact"/>
        <w:jc w:val="center"/>
        <w:outlineLvl w:val="9"/>
        <w:rPr>
          <w:rFonts w:hint="eastAsia" w:ascii="Times New Roman" w:hAnsi="Times New Roman" w:eastAsia="方正小标宋简体" w:cs="Times New Roman"/>
          <w:b/>
          <w:bCs w:val="0"/>
          <w:sz w:val="56"/>
          <w:szCs w:val="56"/>
        </w:rPr>
      </w:pPr>
    </w:p>
    <w:p w14:paraId="1B3A7624">
      <w:pPr>
        <w:rPr>
          <w:rFonts w:hint="eastAsia" w:ascii="Times New Roman" w:hAnsi="Times New Roman"/>
          <w:b/>
          <w:bCs w:val="0"/>
        </w:rPr>
      </w:pPr>
    </w:p>
    <w:p w14:paraId="6FB404BF">
      <w:pPr>
        <w:spacing w:line="640" w:lineRule="exact"/>
        <w:jc w:val="center"/>
        <w:outlineLvl w:val="9"/>
        <w:rPr>
          <w:rFonts w:hint="eastAsia" w:ascii="Times New Roman" w:hAnsi="Times New Roman" w:eastAsia="方正小标宋简体" w:cs="Times New Roman"/>
          <w:b/>
          <w:bCs w:val="0"/>
          <w:sz w:val="56"/>
          <w:szCs w:val="56"/>
        </w:rPr>
      </w:pPr>
    </w:p>
    <w:p w14:paraId="04D23A72">
      <w:pPr>
        <w:pStyle w:val="2"/>
        <w:bidi w:val="0"/>
        <w:rPr>
          <w:rFonts w:hint="eastAsia" w:ascii="方正小标宋_GBK" w:hAnsi="方正小标宋_GBK" w:eastAsia="方正小标宋_GBK" w:cs="方正小标宋_GBK"/>
          <w:lang w:eastAsia="zh-CN"/>
        </w:rPr>
      </w:pPr>
      <w:bookmarkStart w:id="5" w:name="_Toc1662867652"/>
      <w:bookmarkStart w:id="6" w:name="_Toc339064523"/>
      <w:r>
        <w:rPr>
          <w:rFonts w:hint="eastAsia" w:ascii="方正小标宋_GBK" w:hAnsi="方正小标宋_GBK" w:eastAsia="方正小标宋_GBK" w:cs="方正小标宋_GBK"/>
          <w:lang w:eastAsia="zh-CN"/>
        </w:rPr>
        <w:t>第二部分</w:t>
      </w:r>
      <w:bookmarkEnd w:id="5"/>
    </w:p>
    <w:p w14:paraId="4390BDDB">
      <w:pPr>
        <w:rPr>
          <w:rFonts w:hint="eastAsia"/>
          <w:lang w:eastAsia="zh-CN"/>
        </w:rPr>
      </w:pPr>
    </w:p>
    <w:p w14:paraId="7EF3A82A">
      <w:pPr>
        <w:pStyle w:val="2"/>
        <w:bidi w:val="0"/>
        <w:rPr>
          <w:rFonts w:hint="eastAsia" w:ascii="方正小标宋_GBK" w:hAnsi="方正小标宋_GBK" w:eastAsia="方正小标宋_GBK" w:cs="方正小标宋_GBK"/>
        </w:rPr>
      </w:pPr>
      <w:bookmarkStart w:id="7" w:name="_Toc425051453"/>
      <w:r>
        <w:rPr>
          <w:rFonts w:hint="eastAsia" w:ascii="方正小标宋_GBK" w:hAnsi="方正小标宋_GBK" w:eastAsia="方正小标宋_GBK" w:cs="方正小标宋_GBK"/>
        </w:rPr>
        <w:t>济宁市城市管理行政处罚裁量权基准</w:t>
      </w:r>
      <w:bookmarkEnd w:id="6"/>
      <w:bookmarkEnd w:id="7"/>
    </w:p>
    <w:p w14:paraId="7BE3BEC1">
      <w:pPr>
        <w:suppressAutoHyphens/>
        <w:jc w:val="center"/>
        <w:outlineLvl w:val="9"/>
        <w:rPr>
          <w:rFonts w:hint="eastAsia" w:ascii="Times New Roman" w:hAnsi="Times New Roman" w:eastAsia="方正小标宋简体" w:cs="方正小标宋简体"/>
          <w:b/>
          <w:bCs w:val="0"/>
          <w:kern w:val="0"/>
          <w:sz w:val="44"/>
          <w:szCs w:val="44"/>
        </w:rPr>
      </w:pPr>
    </w:p>
    <w:p w14:paraId="1DE905FA">
      <w:pPr>
        <w:rPr>
          <w:rFonts w:hint="eastAsia" w:ascii="Times New Roman" w:hAnsi="Times New Roman" w:eastAsia="方正小标宋简体" w:cs="方正小标宋简体"/>
          <w:b/>
          <w:bCs w:val="0"/>
          <w:kern w:val="0"/>
          <w:sz w:val="44"/>
          <w:szCs w:val="44"/>
        </w:rPr>
      </w:pPr>
      <w:r>
        <w:rPr>
          <w:rFonts w:hint="eastAsia" w:ascii="Times New Roman" w:hAnsi="Times New Roman" w:eastAsia="方正小标宋简体" w:cs="方正小标宋简体"/>
          <w:b/>
          <w:bCs w:val="0"/>
          <w:kern w:val="0"/>
          <w:sz w:val="44"/>
          <w:szCs w:val="44"/>
        </w:rPr>
        <w:br w:type="page"/>
      </w:r>
    </w:p>
    <w:p w14:paraId="704E92A1">
      <w:pPr>
        <w:suppressAutoHyphens/>
        <w:spacing w:line="560" w:lineRule="exact"/>
        <w:jc w:val="center"/>
        <w:outlineLvl w:val="0"/>
        <w:rPr>
          <w:rFonts w:hint="eastAsia" w:ascii="Times New Roman" w:hAnsi="Times New Roman" w:eastAsia="方正小标宋简体" w:cs="方正小标宋简体"/>
          <w:b/>
          <w:bCs w:val="0"/>
          <w:kern w:val="0"/>
          <w:sz w:val="44"/>
          <w:szCs w:val="44"/>
        </w:rPr>
      </w:pPr>
      <w:bookmarkStart w:id="8" w:name="_Toc1370490174"/>
      <w:bookmarkStart w:id="9" w:name="_Toc1636023260"/>
      <w:bookmarkStart w:id="10" w:name="_Toc251070641"/>
      <w:bookmarkStart w:id="11" w:name="_Toc1759492404"/>
      <w:bookmarkStart w:id="12" w:name="_Toc1657784699"/>
      <w:bookmarkStart w:id="13" w:name="_Toc5612"/>
      <w:bookmarkStart w:id="14" w:name="_Toc1952471922"/>
      <w:bookmarkStart w:id="15" w:name="_Toc728563131"/>
      <w:bookmarkStart w:id="16" w:name="_Toc1928662512"/>
      <w:bookmarkStart w:id="17" w:name="_Toc149286568"/>
      <w:bookmarkStart w:id="18" w:name="_Toc1754514896"/>
      <w:bookmarkStart w:id="19" w:name="_Toc921200406"/>
      <w:r>
        <w:rPr>
          <w:rFonts w:hint="eastAsia" w:ascii="Times New Roman" w:hAnsi="Times New Roman" w:eastAsia="方正小标宋简体" w:cs="方正小标宋简体"/>
          <w:b/>
          <w:bCs w:val="0"/>
          <w:kern w:val="0"/>
          <w:sz w:val="44"/>
          <w:szCs w:val="44"/>
        </w:rPr>
        <w:t>总 体 说 明</w:t>
      </w:r>
      <w:bookmarkEnd w:id="8"/>
      <w:bookmarkEnd w:id="9"/>
      <w:bookmarkEnd w:id="10"/>
      <w:bookmarkEnd w:id="11"/>
      <w:bookmarkEnd w:id="12"/>
      <w:bookmarkEnd w:id="13"/>
      <w:bookmarkEnd w:id="14"/>
      <w:bookmarkEnd w:id="15"/>
      <w:bookmarkEnd w:id="16"/>
      <w:bookmarkEnd w:id="17"/>
      <w:bookmarkEnd w:id="18"/>
      <w:bookmarkEnd w:id="19"/>
    </w:p>
    <w:p w14:paraId="4AD27BD8">
      <w:pPr>
        <w:widowControl w:val="0"/>
        <w:spacing w:line="560" w:lineRule="exact"/>
        <w:ind w:firstLine="643" w:firstLineChars="200"/>
        <w:jc w:val="both"/>
        <w:rPr>
          <w:rFonts w:hint="eastAsia" w:ascii="Times New Roman" w:hAnsi="Times New Roman" w:eastAsia="黑体" w:cs="Times New Roman"/>
          <w:b/>
          <w:bCs w:val="0"/>
          <w:kern w:val="2"/>
          <w:sz w:val="32"/>
          <w:szCs w:val="24"/>
          <w:lang w:val="en-US" w:eastAsia="zh-CN" w:bidi="ar-SA"/>
        </w:rPr>
      </w:pPr>
    </w:p>
    <w:p w14:paraId="2CD28DB2">
      <w:pPr>
        <w:suppressAutoHyphens/>
        <w:spacing w:line="560" w:lineRule="exact"/>
        <w:ind w:firstLine="640" w:firstLineChars="200"/>
        <w:rPr>
          <w:rFonts w:hint="eastAsia" w:ascii="Times New Roman" w:hAnsi="Times New Roman" w:eastAsia="方正仿宋简体" w:cs="方正仿宋简体"/>
          <w:b/>
          <w:bCs w:val="0"/>
          <w:sz w:val="32"/>
          <w:szCs w:val="32"/>
        </w:rPr>
      </w:pPr>
      <w:r>
        <w:rPr>
          <w:rFonts w:hint="eastAsia" w:ascii="Times New Roman" w:hAnsi="Times New Roman" w:eastAsia="方正仿宋简体" w:cs="Times New Roman"/>
          <w:b/>
          <w:bCs w:val="0"/>
          <w:sz w:val="32"/>
          <w:szCs w:val="32"/>
        </w:rPr>
        <w:t xml:space="preserve">1. </w:t>
      </w:r>
      <w:r>
        <w:rPr>
          <w:rFonts w:hint="eastAsia" w:ascii="Times New Roman" w:hAnsi="Times New Roman" w:eastAsia="方正仿宋简体" w:cs="方正仿宋简体"/>
          <w:b/>
          <w:bCs w:val="0"/>
          <w:sz w:val="32"/>
          <w:szCs w:val="32"/>
        </w:rPr>
        <w:t>本裁量权基准适用条件、裁量标准中“以上”包括本数，“以下”不包括本数，但最高阶次“以下”均包括本数。</w:t>
      </w:r>
    </w:p>
    <w:p w14:paraId="23DB5949">
      <w:pPr>
        <w:suppressAutoHyphens/>
        <w:spacing w:line="560" w:lineRule="exact"/>
        <w:ind w:firstLine="640" w:firstLineChars="200"/>
        <w:rPr>
          <w:rFonts w:hint="eastAsia" w:ascii="Times New Roman" w:hAnsi="Times New Roman" w:eastAsia="方正仿宋简体" w:cs="方正仿宋简体"/>
          <w:b/>
          <w:bCs w:val="0"/>
          <w:sz w:val="32"/>
          <w:szCs w:val="32"/>
        </w:rPr>
      </w:pPr>
      <w:r>
        <w:rPr>
          <w:rFonts w:hint="eastAsia" w:ascii="Times New Roman" w:hAnsi="Times New Roman" w:eastAsia="方正仿宋简体" w:cs="方正仿宋简体"/>
          <w:b/>
          <w:bCs w:val="0"/>
          <w:sz w:val="32"/>
          <w:szCs w:val="32"/>
        </w:rPr>
        <w:t>2. 本裁量权基准中适用条件、裁量标准关于“年”“月”“日”的规定是指公历年、月、日，但法律法规另有规定的除外。</w:t>
      </w:r>
    </w:p>
    <w:p w14:paraId="0B3FA10E">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3. 对当事人的同一个违法行为，违反多个法律规范应当给予罚款处罚的，按照罚款数额高的规定处罚。</w:t>
      </w:r>
    </w:p>
    <w:p w14:paraId="515588A9">
      <w:pPr>
        <w:widowControl w:val="0"/>
        <w:suppressAutoHyphens/>
        <w:spacing w:line="560" w:lineRule="exact"/>
        <w:ind w:firstLine="640" w:firstLineChars="200"/>
        <w:jc w:val="both"/>
        <w:rPr>
          <w:rFonts w:hint="eastAsia" w:ascii="Times New Roman" w:hAnsi="Times New Roman" w:eastAsia="方正仿宋简体" w:cs="方正仿宋简体"/>
          <w:b/>
          <w:bCs w:val="0"/>
          <w:kern w:val="2"/>
          <w:sz w:val="32"/>
          <w:szCs w:val="32"/>
          <w:lang w:val="en-US" w:eastAsia="zh-CN" w:bidi="ar-SA"/>
        </w:rPr>
      </w:pPr>
      <w:r>
        <w:rPr>
          <w:rFonts w:hint="eastAsia" w:ascii="Times New Roman" w:hAnsi="Times New Roman" w:eastAsia="方正仿宋简体" w:cs="方正仿宋简体"/>
          <w:b/>
          <w:bCs w:val="0"/>
          <w:kern w:val="2"/>
          <w:sz w:val="32"/>
          <w:szCs w:val="32"/>
          <w:lang w:val="en-US" w:eastAsia="zh-CN" w:bidi="ar-SA"/>
        </w:rPr>
        <w:t>4. 依法应当从轻或减轻处罚、可以从轻或者减轻处罚、不予处罚、可以不予处罚等情形，适用《行政处罚法》第三十条、第三十一条、第三十二条、第三十三条的规定和单行法中的相关规定进行处理。</w:t>
      </w:r>
    </w:p>
    <w:p w14:paraId="3BD78626">
      <w:pPr>
        <w:widowControl w:val="0"/>
        <w:spacing w:after="0" w:line="560" w:lineRule="exact"/>
        <w:ind w:firstLine="640" w:firstLineChars="200"/>
        <w:jc w:val="both"/>
        <w:rPr>
          <w:rFonts w:hint="eastAsia" w:ascii="Times New Roman" w:hAnsi="Times New Roman" w:eastAsia="方正仿宋简体" w:cs="Times New Roman"/>
          <w:b/>
          <w:bCs w:val="0"/>
          <w:color w:val="000000"/>
          <w:kern w:val="2"/>
          <w:sz w:val="32"/>
          <w:szCs w:val="32"/>
          <w:highlight w:val="yellow"/>
          <w:lang w:val="en-US" w:eastAsia="zh-CN" w:bidi="ar-SA"/>
        </w:rPr>
      </w:pPr>
      <w:r>
        <w:rPr>
          <w:rFonts w:hint="eastAsia" w:ascii="Times New Roman" w:hAnsi="Times New Roman" w:eastAsia="方正仿宋简体" w:cs="Times New Roman"/>
          <w:b/>
          <w:bCs w:val="0"/>
          <w:kern w:val="2"/>
          <w:sz w:val="32"/>
          <w:szCs w:val="32"/>
          <w:lang w:val="en-US" w:eastAsia="zh-CN" w:bidi="ar-SA"/>
        </w:rPr>
        <w:t xml:space="preserve">5. </w:t>
      </w:r>
      <w:r>
        <w:rPr>
          <w:rFonts w:hint="eastAsia" w:ascii="Times New Roman" w:hAnsi="Times New Roman" w:eastAsia="方正仿宋简体" w:cs="方正仿宋简体"/>
          <w:b/>
          <w:bCs w:val="0"/>
          <w:kern w:val="2"/>
          <w:sz w:val="32"/>
          <w:szCs w:val="32"/>
          <w:lang w:val="en-US" w:eastAsia="zh-CN" w:bidi="ar-SA"/>
        </w:rPr>
        <w:t>法律法规规章中规定的行政处罚事项，属于城市管理部门职责范围，但暂未纳入本裁量基准或者不宜细化量化裁量基准的，应当履行行政执法责任，按照过罚相当、宽严相济的原则，参照适用行政处罚自由裁量基准。</w:t>
      </w:r>
    </w:p>
    <w:p w14:paraId="29488FC6">
      <w:pPr>
        <w:spacing w:line="600" w:lineRule="exact"/>
        <w:jc w:val="both"/>
        <w:outlineLvl w:val="9"/>
        <w:rPr>
          <w:rFonts w:hint="eastAsia" w:ascii="Times New Roman" w:hAnsi="Times New Roman" w:eastAsia="方正仿宋简体"/>
          <w:b/>
          <w:bCs w:val="0"/>
          <w:szCs w:val="32"/>
        </w:rPr>
      </w:pPr>
    </w:p>
    <w:p w14:paraId="2D858EC8">
      <w:pPr>
        <w:widowControl/>
        <w:spacing w:line="500" w:lineRule="exact"/>
        <w:jc w:val="left"/>
        <w:outlineLvl w:val="0"/>
        <w:rPr>
          <w:rFonts w:hint="eastAsia" w:ascii="方正黑体简体" w:eastAsia="方正黑体简体" w:cs="宋体"/>
          <w:b/>
          <w:color w:val="000000"/>
          <w:kern w:val="0"/>
          <w:sz w:val="30"/>
          <w:szCs w:val="30"/>
        </w:rPr>
      </w:pPr>
    </w:p>
    <w:p w14:paraId="6DBE0920">
      <w:pPr>
        <w:widowControl/>
        <w:spacing w:line="500" w:lineRule="exact"/>
        <w:jc w:val="left"/>
        <w:outlineLvl w:val="0"/>
        <w:rPr>
          <w:rFonts w:hint="eastAsia" w:ascii="方正黑体简体" w:eastAsia="方正黑体简体" w:cs="宋体"/>
          <w:b/>
          <w:color w:val="000000"/>
          <w:kern w:val="0"/>
          <w:sz w:val="30"/>
          <w:szCs w:val="30"/>
        </w:rPr>
      </w:pPr>
    </w:p>
    <w:p w14:paraId="2BAAF585">
      <w:pPr>
        <w:widowControl/>
        <w:spacing w:line="500" w:lineRule="exact"/>
        <w:jc w:val="left"/>
        <w:outlineLvl w:val="0"/>
        <w:rPr>
          <w:rFonts w:hint="eastAsia" w:ascii="方正黑体简体" w:eastAsia="方正黑体简体" w:cs="宋体"/>
          <w:b/>
          <w:color w:val="000000"/>
          <w:kern w:val="0"/>
          <w:sz w:val="30"/>
          <w:szCs w:val="30"/>
        </w:rPr>
      </w:pPr>
      <w:r>
        <w:rPr>
          <w:rFonts w:hint="eastAsia" w:ascii="方正黑体简体" w:eastAsia="方正黑体简体" w:cs="宋体"/>
          <w:b/>
          <w:color w:val="000000"/>
          <w:kern w:val="0"/>
          <w:sz w:val="30"/>
          <w:szCs w:val="30"/>
        </w:rPr>
        <w:t>一、市容环境卫生</w:t>
      </w:r>
    </w:p>
    <w:tbl>
      <w:tblPr>
        <w:tblStyle w:val="18"/>
        <w:tblW w:w="14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843"/>
        <w:gridCol w:w="1696"/>
        <w:gridCol w:w="1696"/>
        <w:gridCol w:w="2079"/>
        <w:gridCol w:w="921"/>
        <w:gridCol w:w="2658"/>
        <w:gridCol w:w="2830"/>
      </w:tblGrid>
      <w:tr w14:paraId="265A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trPr>
        <w:tc>
          <w:tcPr>
            <w:tcW w:w="531" w:type="dxa"/>
            <w:vMerge w:val="restart"/>
            <w:noWrap/>
            <w:vAlign w:val="center"/>
          </w:tcPr>
          <w:p w14:paraId="567290BA">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序号</w:t>
            </w:r>
          </w:p>
        </w:tc>
        <w:tc>
          <w:tcPr>
            <w:tcW w:w="1843" w:type="dxa"/>
            <w:vMerge w:val="restart"/>
            <w:noWrap/>
            <w:vAlign w:val="center"/>
          </w:tcPr>
          <w:p w14:paraId="482ADACC">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违法行为</w:t>
            </w:r>
          </w:p>
        </w:tc>
        <w:tc>
          <w:tcPr>
            <w:tcW w:w="1696" w:type="dxa"/>
            <w:vMerge w:val="restart"/>
            <w:noWrap/>
            <w:vAlign w:val="center"/>
          </w:tcPr>
          <w:p w14:paraId="3D5B3C3B">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违反条款</w:t>
            </w:r>
          </w:p>
        </w:tc>
        <w:tc>
          <w:tcPr>
            <w:tcW w:w="1696" w:type="dxa"/>
            <w:vMerge w:val="restart"/>
            <w:noWrap/>
            <w:vAlign w:val="center"/>
          </w:tcPr>
          <w:p w14:paraId="02D0F79A">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处罚条款</w:t>
            </w:r>
          </w:p>
        </w:tc>
        <w:tc>
          <w:tcPr>
            <w:tcW w:w="2079" w:type="dxa"/>
            <w:vMerge w:val="restart"/>
            <w:noWrap/>
            <w:vAlign w:val="center"/>
          </w:tcPr>
          <w:p w14:paraId="082372C0">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处罚内容</w:t>
            </w:r>
          </w:p>
        </w:tc>
        <w:tc>
          <w:tcPr>
            <w:tcW w:w="6409" w:type="dxa"/>
            <w:gridSpan w:val="3"/>
            <w:noWrap/>
            <w:vAlign w:val="center"/>
          </w:tcPr>
          <w:p w14:paraId="4FDF67FF">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处罚裁量标准</w:t>
            </w:r>
          </w:p>
        </w:tc>
      </w:tr>
      <w:tr w14:paraId="1445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531" w:type="dxa"/>
            <w:vMerge w:val="continue"/>
            <w:noWrap/>
            <w:vAlign w:val="center"/>
          </w:tcPr>
          <w:p w14:paraId="6E56B24F">
            <w:pPr>
              <w:spacing w:line="240" w:lineRule="exact"/>
              <w:ind w:left="-42" w:leftChars="-20" w:right="-42" w:rightChars="-20"/>
              <w:jc w:val="center"/>
              <w:rPr>
                <w:rFonts w:hint="eastAsia" w:ascii="方正黑体简体" w:eastAsia="方正黑体简体" w:cs="方正黑体简体"/>
                <w:b/>
                <w:bCs/>
                <w:color w:val="000000"/>
                <w:sz w:val="18"/>
                <w:szCs w:val="18"/>
              </w:rPr>
            </w:pPr>
          </w:p>
        </w:tc>
        <w:tc>
          <w:tcPr>
            <w:tcW w:w="1843" w:type="dxa"/>
            <w:vMerge w:val="continue"/>
            <w:noWrap/>
            <w:vAlign w:val="center"/>
          </w:tcPr>
          <w:p w14:paraId="7EDFF4F1">
            <w:pPr>
              <w:spacing w:line="240" w:lineRule="exact"/>
              <w:ind w:left="-42" w:leftChars="-20" w:right="-42" w:rightChars="-20"/>
              <w:jc w:val="center"/>
              <w:rPr>
                <w:rFonts w:hint="eastAsia" w:ascii="方正黑体简体" w:eastAsia="方正黑体简体" w:cs="方正黑体简体"/>
                <w:b/>
                <w:bCs/>
                <w:color w:val="000000"/>
                <w:sz w:val="18"/>
                <w:szCs w:val="18"/>
              </w:rPr>
            </w:pPr>
          </w:p>
        </w:tc>
        <w:tc>
          <w:tcPr>
            <w:tcW w:w="1696" w:type="dxa"/>
            <w:vMerge w:val="continue"/>
            <w:noWrap/>
            <w:vAlign w:val="center"/>
          </w:tcPr>
          <w:p w14:paraId="13656B32">
            <w:pPr>
              <w:spacing w:line="240" w:lineRule="exact"/>
              <w:ind w:left="-42" w:leftChars="-20" w:right="-42" w:rightChars="-20"/>
              <w:jc w:val="center"/>
              <w:rPr>
                <w:rFonts w:hint="eastAsia" w:ascii="方正黑体简体" w:eastAsia="方正黑体简体" w:cs="方正黑体简体"/>
                <w:b/>
                <w:bCs/>
                <w:color w:val="000000"/>
                <w:sz w:val="18"/>
                <w:szCs w:val="18"/>
              </w:rPr>
            </w:pPr>
          </w:p>
        </w:tc>
        <w:tc>
          <w:tcPr>
            <w:tcW w:w="1696" w:type="dxa"/>
            <w:vMerge w:val="continue"/>
            <w:noWrap/>
            <w:vAlign w:val="center"/>
          </w:tcPr>
          <w:p w14:paraId="0AAA50E5">
            <w:pPr>
              <w:spacing w:line="240" w:lineRule="exact"/>
              <w:ind w:left="-42" w:leftChars="-20" w:right="-42" w:rightChars="-20"/>
              <w:jc w:val="center"/>
              <w:rPr>
                <w:rFonts w:hint="eastAsia" w:ascii="方正黑体简体" w:eastAsia="方正黑体简体" w:cs="方正黑体简体"/>
                <w:b/>
                <w:bCs/>
                <w:color w:val="000000"/>
                <w:sz w:val="18"/>
                <w:szCs w:val="18"/>
              </w:rPr>
            </w:pPr>
          </w:p>
        </w:tc>
        <w:tc>
          <w:tcPr>
            <w:tcW w:w="2079" w:type="dxa"/>
            <w:vMerge w:val="continue"/>
            <w:noWrap/>
            <w:vAlign w:val="center"/>
          </w:tcPr>
          <w:p w14:paraId="78E4563B">
            <w:pPr>
              <w:spacing w:line="240" w:lineRule="exact"/>
              <w:ind w:left="-42" w:leftChars="-20" w:right="-42" w:rightChars="-20"/>
              <w:jc w:val="center"/>
              <w:rPr>
                <w:rFonts w:hint="eastAsia" w:ascii="方正黑体简体" w:eastAsia="方正黑体简体" w:cs="方正黑体简体"/>
                <w:b/>
                <w:bCs/>
                <w:color w:val="000000"/>
                <w:sz w:val="18"/>
                <w:szCs w:val="18"/>
              </w:rPr>
            </w:pPr>
          </w:p>
        </w:tc>
        <w:tc>
          <w:tcPr>
            <w:tcW w:w="921" w:type="dxa"/>
            <w:noWrap/>
            <w:vAlign w:val="center"/>
          </w:tcPr>
          <w:p w14:paraId="35E95E86">
            <w:pPr>
              <w:adjustRightInd w:val="0"/>
              <w:snapToGrid w:val="0"/>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裁量阶次</w:t>
            </w:r>
          </w:p>
        </w:tc>
        <w:tc>
          <w:tcPr>
            <w:tcW w:w="2658" w:type="dxa"/>
            <w:noWrap/>
            <w:vAlign w:val="center"/>
          </w:tcPr>
          <w:p w14:paraId="11689BC9">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适用条件（违法情形）</w:t>
            </w:r>
          </w:p>
        </w:tc>
        <w:tc>
          <w:tcPr>
            <w:tcW w:w="2830" w:type="dxa"/>
            <w:noWrap/>
            <w:vAlign w:val="center"/>
          </w:tcPr>
          <w:p w14:paraId="768473D9">
            <w:pPr>
              <w:spacing w:line="240" w:lineRule="exact"/>
              <w:ind w:left="-42" w:leftChars="-20" w:right="-42" w:rightChars="-20"/>
              <w:jc w:val="center"/>
              <w:rPr>
                <w:rFonts w:hint="eastAsia" w:ascii="方正黑体简体" w:eastAsia="方正黑体简体" w:cs="方正黑体简体"/>
                <w:b/>
                <w:bCs/>
                <w:color w:val="000000"/>
                <w:sz w:val="18"/>
                <w:szCs w:val="18"/>
              </w:rPr>
            </w:pPr>
            <w:r>
              <w:rPr>
                <w:rFonts w:hint="eastAsia" w:ascii="方正黑体简体" w:eastAsia="方正黑体简体" w:cs="方正黑体简体"/>
                <w:b/>
                <w:bCs/>
                <w:color w:val="000000"/>
                <w:sz w:val="18"/>
                <w:szCs w:val="18"/>
              </w:rPr>
              <w:t>裁量标准</w:t>
            </w:r>
          </w:p>
        </w:tc>
      </w:tr>
      <w:tr w14:paraId="45FE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BEB2CAC">
            <w:pPr>
              <w:numPr>
                <w:ilvl w:val="0"/>
                <w:numId w:val="2"/>
              </w:numPr>
              <w:tabs>
                <w:tab w:val="left" w:pos="420"/>
              </w:tabs>
              <w:spacing w:line="240" w:lineRule="exact"/>
              <w:ind w:right="-42" w:rightChars="-20"/>
              <w:jc w:val="center"/>
              <w:rPr>
                <w:rFonts w:hint="eastAsia" w:ascii="方正仿宋简体" w:eastAsia="方正仿宋简体" w:cs="方正黑体简体"/>
                <w:b/>
                <w:bCs/>
                <w:color w:val="000000"/>
                <w:kern w:val="0"/>
                <w:sz w:val="18"/>
                <w:szCs w:val="18"/>
              </w:rPr>
            </w:pPr>
          </w:p>
        </w:tc>
        <w:tc>
          <w:tcPr>
            <w:tcW w:w="1843" w:type="dxa"/>
            <w:vMerge w:val="restart"/>
            <w:noWrap/>
            <w:vAlign w:val="center"/>
          </w:tcPr>
          <w:p w14:paraId="2CBA7A1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城镇道路两侧的经营者超出门窗或者外墙摆卖商品及从事维修、清洗等其他经营行为</w:t>
            </w:r>
          </w:p>
        </w:tc>
        <w:tc>
          <w:tcPr>
            <w:tcW w:w="1696" w:type="dxa"/>
            <w:vMerge w:val="restart"/>
            <w:noWrap/>
            <w:vAlign w:val="center"/>
          </w:tcPr>
          <w:p w14:paraId="75227B2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《济宁市城镇容貌和环境卫生管理条例》第二十七条第一款</w:t>
            </w:r>
          </w:p>
        </w:tc>
        <w:tc>
          <w:tcPr>
            <w:tcW w:w="1696" w:type="dxa"/>
            <w:vMerge w:val="restart"/>
            <w:noWrap/>
            <w:vAlign w:val="center"/>
          </w:tcPr>
          <w:p w14:paraId="00BC12C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《济宁市城镇容貌和环境卫生管理条例》第二十七条第二款</w:t>
            </w:r>
          </w:p>
        </w:tc>
        <w:tc>
          <w:tcPr>
            <w:tcW w:w="2079" w:type="dxa"/>
            <w:vMerge w:val="restart"/>
            <w:noWrap/>
            <w:vAlign w:val="center"/>
          </w:tcPr>
          <w:p w14:paraId="033C847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责令改正，对个人处以二百元以下的罚款，对单位处以二百元以上二千元以下的罚款</w:t>
            </w:r>
          </w:p>
        </w:tc>
        <w:tc>
          <w:tcPr>
            <w:tcW w:w="921" w:type="dxa"/>
            <w:noWrap/>
            <w:vAlign w:val="center"/>
          </w:tcPr>
          <w:p w14:paraId="43C29DB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4A8A70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占地面积1平方米以下的</w:t>
            </w:r>
          </w:p>
        </w:tc>
        <w:tc>
          <w:tcPr>
            <w:tcW w:w="2830" w:type="dxa"/>
            <w:noWrap/>
            <w:vAlign w:val="center"/>
          </w:tcPr>
          <w:p w14:paraId="06FC53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w:t>
            </w:r>
            <w:r>
              <w:rPr>
                <w:rFonts w:hint="eastAsia" w:ascii="方正仿宋简体" w:eastAsia="方正仿宋简体" w:cs="方正黑体简体"/>
                <w:b/>
                <w:bCs/>
                <w:color w:val="000000"/>
                <w:spacing w:val="-6"/>
                <w:kern w:val="0"/>
                <w:sz w:val="18"/>
                <w:szCs w:val="18"/>
              </w:rPr>
              <w:t>对个人处以一百元以下的罚款，对单位处以二百元以上一千元以下的罚款</w:t>
            </w:r>
          </w:p>
        </w:tc>
      </w:tr>
      <w:tr w14:paraId="56E5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1" w:type="dxa"/>
            <w:vMerge w:val="continue"/>
            <w:noWrap/>
            <w:vAlign w:val="center"/>
          </w:tcPr>
          <w:p w14:paraId="76A20E3D">
            <w:pPr>
              <w:spacing w:line="240" w:lineRule="exact"/>
              <w:ind w:left="-42" w:leftChars="-20" w:right="-42" w:rightChars="-20"/>
              <w:jc w:val="center"/>
              <w:rPr>
                <w:rFonts w:hint="eastAsia" w:ascii="方正仿宋简体" w:eastAsia="方正仿宋简体" w:cs="方正黑体简体"/>
                <w:b/>
                <w:bCs/>
                <w:color w:val="000000"/>
              </w:rPr>
            </w:pPr>
          </w:p>
        </w:tc>
        <w:tc>
          <w:tcPr>
            <w:tcW w:w="1843" w:type="dxa"/>
            <w:vMerge w:val="continue"/>
            <w:noWrap/>
            <w:vAlign w:val="center"/>
          </w:tcPr>
          <w:p w14:paraId="30E7685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F6D1C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37FA9E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65AAC7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42219C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D5A045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占地面积1平方米以上的</w:t>
            </w:r>
          </w:p>
        </w:tc>
        <w:tc>
          <w:tcPr>
            <w:tcW w:w="2830" w:type="dxa"/>
            <w:noWrap/>
            <w:vAlign w:val="center"/>
          </w:tcPr>
          <w:p w14:paraId="2C7838A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责令改正，对个人处以一百元以上二百元以下的罚款，对单位处以一千元以上二千元以下的罚款</w:t>
            </w:r>
          </w:p>
        </w:tc>
      </w:tr>
      <w:tr w14:paraId="2AEB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59C25F8">
            <w:pPr>
              <w:numPr>
                <w:ilvl w:val="0"/>
                <w:numId w:val="2"/>
              </w:numPr>
              <w:tabs>
                <w:tab w:val="left" w:pos="420"/>
              </w:tabs>
              <w:spacing w:line="240" w:lineRule="exact"/>
              <w:ind w:right="-42" w:rightChars="-20"/>
              <w:jc w:val="center"/>
              <w:rPr>
                <w:rFonts w:hint="eastAsia" w:ascii="方正仿宋简体" w:eastAsia="方正仿宋简体" w:cs="方正黑体简体"/>
                <w:b/>
                <w:bCs/>
                <w:color w:val="000000"/>
                <w:kern w:val="0"/>
                <w:sz w:val="18"/>
                <w:szCs w:val="18"/>
              </w:rPr>
            </w:pPr>
          </w:p>
        </w:tc>
        <w:tc>
          <w:tcPr>
            <w:tcW w:w="1843" w:type="dxa"/>
            <w:vMerge w:val="restart"/>
            <w:noWrap/>
            <w:vAlign w:val="center"/>
          </w:tcPr>
          <w:p w14:paraId="1A0C76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擅自占用城镇道路、公园、广场等公共场所作为集贸市场或停车场</w:t>
            </w:r>
          </w:p>
        </w:tc>
        <w:tc>
          <w:tcPr>
            <w:tcW w:w="1696" w:type="dxa"/>
            <w:vMerge w:val="restart"/>
            <w:noWrap/>
            <w:vAlign w:val="center"/>
          </w:tcPr>
          <w:p w14:paraId="2248CCC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《济宁市城镇容貌和环境卫生管理条例》第三十一条第二款</w:t>
            </w:r>
          </w:p>
        </w:tc>
        <w:tc>
          <w:tcPr>
            <w:tcW w:w="1696" w:type="dxa"/>
            <w:vMerge w:val="restart"/>
            <w:noWrap/>
            <w:vAlign w:val="center"/>
          </w:tcPr>
          <w:p w14:paraId="2215BE9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《济宁市城镇容貌和环境卫生管理条例》第三十一条第三款</w:t>
            </w:r>
          </w:p>
        </w:tc>
        <w:tc>
          <w:tcPr>
            <w:tcW w:w="2079" w:type="dxa"/>
            <w:vMerge w:val="restart"/>
            <w:noWrap/>
            <w:vAlign w:val="center"/>
          </w:tcPr>
          <w:p w14:paraId="3CB7BCA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责令限期改正；逾期不改正的，处以一千元以上二万元以下的罚款</w:t>
            </w:r>
          </w:p>
        </w:tc>
        <w:tc>
          <w:tcPr>
            <w:tcW w:w="921" w:type="dxa"/>
            <w:noWrap/>
            <w:vAlign w:val="center"/>
          </w:tcPr>
          <w:p w14:paraId="2A4A489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8A4818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逾期不改正，占用面积在20平方米以下的</w:t>
            </w:r>
          </w:p>
        </w:tc>
        <w:tc>
          <w:tcPr>
            <w:tcW w:w="2830" w:type="dxa"/>
            <w:noWrap/>
            <w:vAlign w:val="center"/>
          </w:tcPr>
          <w:p w14:paraId="59A9AAC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处以一千元以上六千元以下罚款</w:t>
            </w:r>
          </w:p>
        </w:tc>
      </w:tr>
      <w:tr w14:paraId="162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2FA9361">
            <w:pPr>
              <w:spacing w:line="240" w:lineRule="exact"/>
              <w:ind w:left="-42" w:leftChars="-20" w:right="-42" w:rightChars="-20"/>
              <w:jc w:val="center"/>
              <w:rPr>
                <w:rFonts w:hint="eastAsia" w:ascii="方正仿宋简体" w:eastAsia="方正仿宋简体" w:cs="方正黑体简体"/>
                <w:b/>
                <w:bCs/>
                <w:color w:val="000000"/>
              </w:rPr>
            </w:pPr>
          </w:p>
        </w:tc>
        <w:tc>
          <w:tcPr>
            <w:tcW w:w="1843" w:type="dxa"/>
            <w:vMerge w:val="continue"/>
            <w:noWrap/>
            <w:vAlign w:val="center"/>
          </w:tcPr>
          <w:p w14:paraId="34F1797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9926AF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034957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FA25EA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35CB0C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E93856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逾期不改正，占用面积在20平方米以上50平方米以下的</w:t>
            </w:r>
          </w:p>
        </w:tc>
        <w:tc>
          <w:tcPr>
            <w:tcW w:w="2830" w:type="dxa"/>
            <w:noWrap/>
            <w:vAlign w:val="center"/>
          </w:tcPr>
          <w:p w14:paraId="00E4167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w:t>
            </w:r>
            <w:r>
              <w:rPr>
                <w:rFonts w:hint="eastAsia" w:ascii="方正仿宋简体" w:eastAsia="方正仿宋简体" w:cs="方正黑体简体"/>
                <w:b/>
                <w:bCs/>
                <w:color w:val="000000"/>
                <w:spacing w:val="-6"/>
                <w:kern w:val="0"/>
                <w:sz w:val="18"/>
                <w:szCs w:val="18"/>
              </w:rPr>
              <w:t>六千元以上一万三千以下</w:t>
            </w:r>
            <w:r>
              <w:rPr>
                <w:rFonts w:hint="eastAsia" w:ascii="方正仿宋简体" w:eastAsia="方正仿宋简体" w:cs="方正黑体简体"/>
                <w:b/>
                <w:bCs/>
                <w:color w:val="000000"/>
                <w:kern w:val="0"/>
                <w:sz w:val="18"/>
                <w:szCs w:val="18"/>
              </w:rPr>
              <w:t>罚款</w:t>
            </w:r>
          </w:p>
        </w:tc>
      </w:tr>
      <w:tr w14:paraId="218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727EE48">
            <w:pPr>
              <w:spacing w:line="240" w:lineRule="exact"/>
              <w:ind w:left="-42" w:leftChars="-20" w:right="-42" w:rightChars="-20"/>
              <w:jc w:val="center"/>
              <w:rPr>
                <w:rFonts w:hint="eastAsia" w:ascii="方正仿宋简体" w:eastAsia="方正仿宋简体" w:cs="方正黑体简体"/>
                <w:b/>
                <w:bCs/>
                <w:color w:val="000000"/>
              </w:rPr>
            </w:pPr>
          </w:p>
        </w:tc>
        <w:tc>
          <w:tcPr>
            <w:tcW w:w="1843" w:type="dxa"/>
            <w:vMerge w:val="continue"/>
            <w:noWrap/>
            <w:vAlign w:val="center"/>
          </w:tcPr>
          <w:p w14:paraId="0F38897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C8BF85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AAEDD7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1C938D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FB740EE">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BE19DD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逾期不改正，占用面积50平方米以上的</w:t>
            </w:r>
          </w:p>
        </w:tc>
        <w:tc>
          <w:tcPr>
            <w:tcW w:w="2830" w:type="dxa"/>
            <w:noWrap/>
            <w:vAlign w:val="center"/>
          </w:tcPr>
          <w:p w14:paraId="45007D0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pacing w:val="-6"/>
                <w:kern w:val="0"/>
                <w:sz w:val="18"/>
                <w:szCs w:val="18"/>
              </w:rPr>
              <w:t>处以一万三千元以上二万元以下罚款</w:t>
            </w:r>
          </w:p>
        </w:tc>
      </w:tr>
      <w:tr w14:paraId="2D26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BCA0A26">
            <w:pPr>
              <w:numPr>
                <w:ilvl w:val="0"/>
                <w:numId w:val="2"/>
              </w:numPr>
              <w:tabs>
                <w:tab w:val="left" w:pos="420"/>
              </w:tabs>
              <w:spacing w:line="240" w:lineRule="exact"/>
              <w:ind w:right="-42" w:rightChars="-20"/>
              <w:jc w:val="center"/>
              <w:rPr>
                <w:rFonts w:hint="eastAsia" w:ascii="方正仿宋简体" w:eastAsia="方正仿宋简体" w:cs="方正黑体简体"/>
                <w:b/>
                <w:bCs/>
                <w:color w:val="000000"/>
              </w:rPr>
            </w:pPr>
          </w:p>
        </w:tc>
        <w:tc>
          <w:tcPr>
            <w:tcW w:w="1843" w:type="dxa"/>
            <w:vMerge w:val="restart"/>
            <w:noWrap/>
            <w:vAlign w:val="center"/>
          </w:tcPr>
          <w:p w14:paraId="66934806">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擅自占用城镇道路、公园、广场等公共场所摆摊设点</w:t>
            </w:r>
          </w:p>
        </w:tc>
        <w:tc>
          <w:tcPr>
            <w:tcW w:w="1696" w:type="dxa"/>
            <w:vMerge w:val="restart"/>
            <w:noWrap/>
            <w:vAlign w:val="center"/>
          </w:tcPr>
          <w:p w14:paraId="05BA1BF6">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《济宁市城镇容貌和环境卫生管理条例》第三十一条第二款</w:t>
            </w:r>
          </w:p>
        </w:tc>
        <w:tc>
          <w:tcPr>
            <w:tcW w:w="1696" w:type="dxa"/>
            <w:vMerge w:val="restart"/>
            <w:noWrap/>
            <w:vAlign w:val="center"/>
          </w:tcPr>
          <w:p w14:paraId="7D78C69A">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《济宁市城镇容貌和环境卫生管理条例》第三十一条第三款</w:t>
            </w:r>
          </w:p>
        </w:tc>
        <w:tc>
          <w:tcPr>
            <w:tcW w:w="2079" w:type="dxa"/>
            <w:vMerge w:val="restart"/>
            <w:noWrap/>
            <w:vAlign w:val="center"/>
          </w:tcPr>
          <w:p w14:paraId="7C9EC9F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责令限期改正；逾期不改正的，处以五十元以上二千元以下的罚款</w:t>
            </w:r>
          </w:p>
        </w:tc>
        <w:tc>
          <w:tcPr>
            <w:tcW w:w="921" w:type="dxa"/>
            <w:noWrap/>
            <w:vAlign w:val="center"/>
          </w:tcPr>
          <w:p w14:paraId="654B0E5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2A54AF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逾期不改正，占用面积在2平方米以下的</w:t>
            </w:r>
          </w:p>
        </w:tc>
        <w:tc>
          <w:tcPr>
            <w:tcW w:w="2830" w:type="dxa"/>
            <w:noWrap/>
            <w:vAlign w:val="center"/>
          </w:tcPr>
          <w:p w14:paraId="50F2D7B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处以五十元以上五百元以下罚款</w:t>
            </w:r>
          </w:p>
        </w:tc>
      </w:tr>
      <w:tr w14:paraId="360C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72E86E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665166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AB237C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55C119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242A23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38AA8A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6C6DEB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逾期不改正，占用面积在2平方米以上5平方米以下的</w:t>
            </w:r>
          </w:p>
        </w:tc>
        <w:tc>
          <w:tcPr>
            <w:tcW w:w="2830" w:type="dxa"/>
            <w:noWrap/>
            <w:vAlign w:val="center"/>
          </w:tcPr>
          <w:p w14:paraId="60FF8BC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处五百元以上一千元以下罚款</w:t>
            </w:r>
          </w:p>
        </w:tc>
      </w:tr>
      <w:tr w14:paraId="7555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77CBA7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070744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6B96D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0FA8C4B">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9556071">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3520A6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705AE6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逾期不改正，占用面积5平方米以上的</w:t>
            </w:r>
          </w:p>
        </w:tc>
        <w:tc>
          <w:tcPr>
            <w:tcW w:w="2830" w:type="dxa"/>
            <w:noWrap/>
            <w:vAlign w:val="center"/>
          </w:tcPr>
          <w:p w14:paraId="4DAA49B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处一千元以上二千元以下罚款</w:t>
            </w:r>
          </w:p>
        </w:tc>
      </w:tr>
      <w:tr w14:paraId="7AB4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531" w:type="dxa"/>
            <w:vMerge w:val="restart"/>
            <w:noWrap/>
            <w:vAlign w:val="center"/>
          </w:tcPr>
          <w:p w14:paraId="7302CB6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F8084A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占用城市主要道路作为集贸市场和停车场及摆摊设点</w:t>
            </w:r>
          </w:p>
        </w:tc>
        <w:tc>
          <w:tcPr>
            <w:tcW w:w="1696" w:type="dxa"/>
            <w:vMerge w:val="restart"/>
            <w:noWrap/>
            <w:vAlign w:val="center"/>
          </w:tcPr>
          <w:p w14:paraId="35C2456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《山东省城市建设管理条例》第二十条第一款</w:t>
            </w:r>
          </w:p>
        </w:tc>
        <w:tc>
          <w:tcPr>
            <w:tcW w:w="1696" w:type="dxa"/>
            <w:vMerge w:val="restart"/>
            <w:noWrap/>
            <w:vAlign w:val="center"/>
          </w:tcPr>
          <w:p w14:paraId="5D7F70E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《山东省城市建设管理条例》第三十九条第一项</w:t>
            </w:r>
          </w:p>
        </w:tc>
        <w:tc>
          <w:tcPr>
            <w:tcW w:w="2079" w:type="dxa"/>
            <w:vMerge w:val="restart"/>
            <w:noWrap/>
            <w:vAlign w:val="center"/>
          </w:tcPr>
          <w:p w14:paraId="0D1BBAC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责令其限期改正，并处以一千元以上二万元以下罚款：（一）占用城市主要道路作为集贸市场和停车场及摆摊设点的</w:t>
            </w:r>
          </w:p>
        </w:tc>
        <w:tc>
          <w:tcPr>
            <w:tcW w:w="921" w:type="dxa"/>
            <w:noWrap/>
            <w:vAlign w:val="center"/>
          </w:tcPr>
          <w:p w14:paraId="03CAFB0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0B6BA3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实施本违法行为，占用面积 20 平方米以下的</w:t>
            </w:r>
          </w:p>
        </w:tc>
        <w:tc>
          <w:tcPr>
            <w:tcW w:w="2830" w:type="dxa"/>
            <w:noWrap/>
            <w:vAlign w:val="center"/>
          </w:tcPr>
          <w:p w14:paraId="2177BAA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责令其限期改正，并处以一千元以上六千元以下罚款</w:t>
            </w:r>
          </w:p>
        </w:tc>
      </w:tr>
      <w:tr w14:paraId="37A7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continue"/>
            <w:noWrap/>
            <w:vAlign w:val="center"/>
          </w:tcPr>
          <w:p w14:paraId="445A947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62A927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6BBA6D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5B0529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57901F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8CB2A7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349DEC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实施本违法行为，占用面积 20 平方米以上 50 平方米以下的</w:t>
            </w:r>
          </w:p>
        </w:tc>
        <w:tc>
          <w:tcPr>
            <w:tcW w:w="2830" w:type="dxa"/>
            <w:noWrap/>
            <w:vAlign w:val="center"/>
          </w:tcPr>
          <w:p w14:paraId="1D4A8F8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责令其限期改正，并处以六千元以上一万三千元以下罚款</w:t>
            </w:r>
          </w:p>
        </w:tc>
      </w:tr>
      <w:tr w14:paraId="3C49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continue"/>
            <w:noWrap/>
            <w:vAlign w:val="center"/>
          </w:tcPr>
          <w:p w14:paraId="30B5BFA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C47642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EE14F5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931D04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98A98F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43038B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C3AE58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 占用面积 50 平方米以上的</w:t>
            </w:r>
          </w:p>
        </w:tc>
        <w:tc>
          <w:tcPr>
            <w:tcW w:w="2830" w:type="dxa"/>
            <w:noWrap/>
            <w:vAlign w:val="center"/>
          </w:tcPr>
          <w:p w14:paraId="66BD3D8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责令其限期改正，并处以一万三千元以上二万元以下罚款</w:t>
            </w:r>
          </w:p>
        </w:tc>
      </w:tr>
      <w:tr w14:paraId="696F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31" w:type="dxa"/>
            <w:vMerge w:val="restart"/>
            <w:noWrap/>
            <w:vAlign w:val="center"/>
          </w:tcPr>
          <w:p w14:paraId="2134D360">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4380CB2A">
            <w:pPr>
              <w:keepLines/>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设置隔离桩、地锁等设施圈占公共场所</w:t>
            </w:r>
          </w:p>
        </w:tc>
        <w:tc>
          <w:tcPr>
            <w:tcW w:w="1696" w:type="dxa"/>
            <w:vMerge w:val="restart"/>
            <w:noWrap/>
            <w:vAlign w:val="center"/>
          </w:tcPr>
          <w:p w14:paraId="0F8EA002">
            <w:pPr>
              <w:keepLines/>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《济宁市城镇容貌和环境卫生管理条例》第三十一条第二款</w:t>
            </w:r>
          </w:p>
        </w:tc>
        <w:tc>
          <w:tcPr>
            <w:tcW w:w="1696" w:type="dxa"/>
            <w:vMerge w:val="restart"/>
            <w:noWrap/>
            <w:vAlign w:val="center"/>
          </w:tcPr>
          <w:p w14:paraId="6AAA9EF3">
            <w:pPr>
              <w:keepLines/>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《济宁市城镇容貌和环境卫生管理条例》第三十一条第三款</w:t>
            </w:r>
          </w:p>
        </w:tc>
        <w:tc>
          <w:tcPr>
            <w:tcW w:w="2079" w:type="dxa"/>
            <w:vMerge w:val="restart"/>
            <w:noWrap/>
            <w:vAlign w:val="center"/>
          </w:tcPr>
          <w:p w14:paraId="67B0DE2C">
            <w:pPr>
              <w:keepLines/>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责令限期改正；逾期不改正的，处以一千元以上二万元以下的罚款</w:t>
            </w:r>
          </w:p>
        </w:tc>
        <w:tc>
          <w:tcPr>
            <w:tcW w:w="921" w:type="dxa"/>
            <w:noWrap/>
            <w:vAlign w:val="center"/>
          </w:tcPr>
          <w:p w14:paraId="3C830C89">
            <w:pPr>
              <w:keepLines/>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C5E5CE4">
            <w:pPr>
              <w:keepLines/>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逾期不改正，圈占面积在20平方米以下的</w:t>
            </w:r>
          </w:p>
        </w:tc>
        <w:tc>
          <w:tcPr>
            <w:tcW w:w="2830" w:type="dxa"/>
            <w:noWrap/>
            <w:vAlign w:val="center"/>
          </w:tcPr>
          <w:p w14:paraId="1327D67E">
            <w:pPr>
              <w:keepLines/>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处以一千元以上五千元以下罚款</w:t>
            </w:r>
          </w:p>
        </w:tc>
      </w:tr>
      <w:tr w14:paraId="4703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31" w:type="dxa"/>
            <w:vMerge w:val="continue"/>
            <w:noWrap/>
            <w:vAlign w:val="center"/>
          </w:tcPr>
          <w:p w14:paraId="5F25D62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3C10FB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11BEEF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C533856">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51BFD5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536B4D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353F819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逾期不改正，圈占面积在20平方米以上50平方米以下的</w:t>
            </w:r>
          </w:p>
        </w:tc>
        <w:tc>
          <w:tcPr>
            <w:tcW w:w="2830" w:type="dxa"/>
            <w:noWrap/>
            <w:vAlign w:val="center"/>
          </w:tcPr>
          <w:p w14:paraId="5DA3C36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处以五千元以上一万元以下罚款</w:t>
            </w:r>
          </w:p>
        </w:tc>
      </w:tr>
      <w:tr w14:paraId="7FD0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31" w:type="dxa"/>
            <w:vMerge w:val="continue"/>
            <w:noWrap/>
            <w:vAlign w:val="center"/>
          </w:tcPr>
          <w:p w14:paraId="09C7A79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0F02DD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F6C67D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78A5D2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785708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D71E4B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4DAD04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逾期不改正，圈占面积50平方米以上的</w:t>
            </w:r>
          </w:p>
        </w:tc>
        <w:tc>
          <w:tcPr>
            <w:tcW w:w="2830" w:type="dxa"/>
            <w:noWrap/>
            <w:vAlign w:val="center"/>
          </w:tcPr>
          <w:p w14:paraId="620B2A5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处以一万元以上二万元以下罚款</w:t>
            </w:r>
          </w:p>
        </w:tc>
      </w:tr>
      <w:tr w14:paraId="5325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restart"/>
            <w:noWrap/>
            <w:vAlign w:val="center"/>
          </w:tcPr>
          <w:p w14:paraId="6625C82A">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4B7103F8">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在城镇道路两侧的树木、绿篱、护栏、线杆等处吊挂杂物或者晾晒衣物等</w:t>
            </w:r>
          </w:p>
        </w:tc>
        <w:tc>
          <w:tcPr>
            <w:tcW w:w="1696" w:type="dxa"/>
            <w:vMerge w:val="restart"/>
            <w:noWrap/>
            <w:vAlign w:val="center"/>
          </w:tcPr>
          <w:p w14:paraId="481D5C78">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《济宁市城镇容貌和环境卫生管理条例》第二十八条第一款</w:t>
            </w:r>
          </w:p>
        </w:tc>
        <w:tc>
          <w:tcPr>
            <w:tcW w:w="1696" w:type="dxa"/>
            <w:vMerge w:val="restart"/>
            <w:noWrap/>
            <w:vAlign w:val="center"/>
          </w:tcPr>
          <w:p w14:paraId="0D446923">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《济宁市城镇容貌和环境卫生管理条例》第二十八条第二款</w:t>
            </w:r>
          </w:p>
        </w:tc>
        <w:tc>
          <w:tcPr>
            <w:tcW w:w="2079" w:type="dxa"/>
            <w:vMerge w:val="restart"/>
            <w:noWrap/>
            <w:vAlign w:val="center"/>
          </w:tcPr>
          <w:p w14:paraId="2D67752C">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责令改正，可处二百元以下的罚款</w:t>
            </w:r>
          </w:p>
        </w:tc>
        <w:tc>
          <w:tcPr>
            <w:tcW w:w="921" w:type="dxa"/>
            <w:noWrap/>
            <w:vAlign w:val="center"/>
          </w:tcPr>
          <w:p w14:paraId="0A76017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628CA1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情节一般，未造成危害后果的</w:t>
            </w:r>
          </w:p>
        </w:tc>
        <w:tc>
          <w:tcPr>
            <w:tcW w:w="2830" w:type="dxa"/>
            <w:noWrap/>
            <w:vAlign w:val="center"/>
          </w:tcPr>
          <w:p w14:paraId="5DBEB6F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责令改正，处以一百元以下罚款</w:t>
            </w:r>
          </w:p>
        </w:tc>
      </w:tr>
      <w:tr w14:paraId="7213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continue"/>
            <w:noWrap/>
            <w:vAlign w:val="center"/>
          </w:tcPr>
          <w:p w14:paraId="5D2412C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38A5BD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39CF22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B05125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434A6C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D10596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4444D8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情节严重，造成危害后果的</w:t>
            </w:r>
          </w:p>
        </w:tc>
        <w:tc>
          <w:tcPr>
            <w:tcW w:w="2830" w:type="dxa"/>
            <w:noWrap/>
            <w:vAlign w:val="center"/>
          </w:tcPr>
          <w:p w14:paraId="7B6344B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责令改正，处以一百元以上二百元以下罚款</w:t>
            </w:r>
          </w:p>
        </w:tc>
      </w:tr>
      <w:tr w14:paraId="572D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531" w:type="dxa"/>
            <w:vMerge w:val="restart"/>
            <w:noWrap/>
            <w:vAlign w:val="center"/>
          </w:tcPr>
          <w:p w14:paraId="10DA006E">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59D54F79">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在城市建成区内饲养鸡、鸭、鹅、兔、羊、猪等家禽家畜和食用鸽（因教学、科研以及其他特殊需要饲养的除外）</w:t>
            </w:r>
          </w:p>
        </w:tc>
        <w:tc>
          <w:tcPr>
            <w:tcW w:w="1696" w:type="dxa"/>
            <w:vMerge w:val="restart"/>
            <w:noWrap/>
            <w:vAlign w:val="center"/>
          </w:tcPr>
          <w:p w14:paraId="2841CF9B">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《济宁市城镇容貌和环境卫生管理条例》第四十六条第一款</w:t>
            </w:r>
          </w:p>
        </w:tc>
        <w:tc>
          <w:tcPr>
            <w:tcW w:w="1696" w:type="dxa"/>
            <w:vMerge w:val="restart"/>
            <w:noWrap/>
            <w:vAlign w:val="center"/>
          </w:tcPr>
          <w:p w14:paraId="7A93AB94">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《济宁市城镇容貌和环境卫生管理条例》第四十六条第二款</w:t>
            </w:r>
          </w:p>
        </w:tc>
        <w:tc>
          <w:tcPr>
            <w:tcW w:w="2079" w:type="dxa"/>
            <w:vMerge w:val="restart"/>
            <w:noWrap/>
            <w:vAlign w:val="center"/>
          </w:tcPr>
          <w:p w14:paraId="5DB6DE1C">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由所在地镇人民政府或者街道办事处责令饲养人限期处理；逾期不处理的，由市、县（市、区）人民政府确定的部门处以每只（头）二十元以上一百元以下的罚款，罚款总额最高不得超过二千元</w:t>
            </w:r>
          </w:p>
        </w:tc>
        <w:tc>
          <w:tcPr>
            <w:tcW w:w="921" w:type="dxa"/>
            <w:noWrap/>
            <w:vAlign w:val="center"/>
          </w:tcPr>
          <w:p w14:paraId="2CDA6BB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74B120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逾期不处理，5只以下的</w:t>
            </w:r>
          </w:p>
        </w:tc>
        <w:tc>
          <w:tcPr>
            <w:tcW w:w="2830" w:type="dxa"/>
            <w:noWrap/>
            <w:vAlign w:val="center"/>
          </w:tcPr>
          <w:p w14:paraId="17565FF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处以每只（头）二十元以上五十元以下的罚款</w:t>
            </w:r>
          </w:p>
        </w:tc>
      </w:tr>
      <w:tr w14:paraId="1253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31" w:type="dxa"/>
            <w:vMerge w:val="continue"/>
            <w:noWrap/>
            <w:vAlign w:val="center"/>
          </w:tcPr>
          <w:p w14:paraId="0E52B2D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6E5ADD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4137B2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3AF647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7761EFF">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79362D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3BB051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逾期不处理，5只以上的</w:t>
            </w:r>
          </w:p>
        </w:tc>
        <w:tc>
          <w:tcPr>
            <w:tcW w:w="2830" w:type="dxa"/>
            <w:noWrap/>
            <w:vAlign w:val="center"/>
          </w:tcPr>
          <w:p w14:paraId="482638E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处以每只（头）五十元以上一百元以下的罚款，罚款总额最高不得超过二千元</w:t>
            </w:r>
          </w:p>
        </w:tc>
      </w:tr>
      <w:tr w14:paraId="2193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restart"/>
            <w:noWrap/>
            <w:vAlign w:val="center"/>
          </w:tcPr>
          <w:p w14:paraId="3AC49E44">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CFABEBB">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在建筑物顶部、阳台外或者窗外擅自搭建鸽舍</w:t>
            </w:r>
          </w:p>
        </w:tc>
        <w:tc>
          <w:tcPr>
            <w:tcW w:w="1696" w:type="dxa"/>
            <w:vMerge w:val="restart"/>
            <w:noWrap/>
            <w:vAlign w:val="center"/>
          </w:tcPr>
          <w:p w14:paraId="11174D92">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《山东省城镇容貌和环境卫生管理办法》第十一条第二款</w:t>
            </w:r>
          </w:p>
        </w:tc>
        <w:tc>
          <w:tcPr>
            <w:tcW w:w="1696" w:type="dxa"/>
            <w:vMerge w:val="restart"/>
            <w:noWrap/>
            <w:vAlign w:val="center"/>
          </w:tcPr>
          <w:p w14:paraId="7C1E687F">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《山东省城镇容貌和环境卫生管理办法》第五十一条第一项</w:t>
            </w:r>
          </w:p>
        </w:tc>
        <w:tc>
          <w:tcPr>
            <w:tcW w:w="2079" w:type="dxa"/>
            <w:vMerge w:val="restart"/>
            <w:noWrap/>
            <w:vAlign w:val="center"/>
          </w:tcPr>
          <w:p w14:paraId="5D838CD8">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一）在建筑物顶部、阳台外或者窗外擅自搭建鸽舍的，处以50元以上500元以下罚款</w:t>
            </w:r>
          </w:p>
        </w:tc>
        <w:tc>
          <w:tcPr>
            <w:tcW w:w="921" w:type="dxa"/>
            <w:noWrap/>
            <w:vAlign w:val="center"/>
          </w:tcPr>
          <w:p w14:paraId="76EBB2DD">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DF1CD43">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61EDE21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责令停止违法行为，限期清理、拆除或者采取其他补救措施，处以50元以上300元以下罚款</w:t>
            </w:r>
          </w:p>
        </w:tc>
      </w:tr>
      <w:tr w14:paraId="13D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1" w:type="dxa"/>
            <w:vMerge w:val="continue"/>
            <w:noWrap/>
            <w:vAlign w:val="center"/>
          </w:tcPr>
          <w:p w14:paraId="2BF0702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D6DE46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ED8975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76466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D8C637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CC5F759">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73A9F9F">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5C42BAC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300 元以上 500 元以下罚款</w:t>
            </w:r>
          </w:p>
        </w:tc>
      </w:tr>
      <w:tr w14:paraId="4CC2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0FB8A98">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008C789F">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携犬进入设有犬只禁入标识的城市公园、广场等场所</w:t>
            </w:r>
          </w:p>
        </w:tc>
        <w:tc>
          <w:tcPr>
            <w:tcW w:w="1696" w:type="dxa"/>
            <w:vMerge w:val="restart"/>
            <w:noWrap/>
            <w:vAlign w:val="center"/>
          </w:tcPr>
          <w:p w14:paraId="365C97CC">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《济宁市养犬管理条例》第二十六条第一款第五项</w:t>
            </w:r>
          </w:p>
        </w:tc>
        <w:tc>
          <w:tcPr>
            <w:tcW w:w="1696" w:type="dxa"/>
            <w:vMerge w:val="restart"/>
            <w:noWrap/>
            <w:vAlign w:val="center"/>
          </w:tcPr>
          <w:p w14:paraId="15FCBE6B">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《济宁市养犬管理条例》第二十六条第四款</w:t>
            </w:r>
          </w:p>
        </w:tc>
        <w:tc>
          <w:tcPr>
            <w:tcW w:w="2079" w:type="dxa"/>
            <w:vMerge w:val="restart"/>
            <w:noWrap/>
            <w:vAlign w:val="center"/>
          </w:tcPr>
          <w:p w14:paraId="163FD85B">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由场所的经营管理者劝阻；不听劝阻的，由城市管理部门责令改正；拒不改正的，由城市管理部门处二百元以下罚款</w:t>
            </w:r>
          </w:p>
        </w:tc>
        <w:tc>
          <w:tcPr>
            <w:tcW w:w="921" w:type="dxa"/>
            <w:noWrap/>
            <w:vAlign w:val="center"/>
          </w:tcPr>
          <w:p w14:paraId="538D8623">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EAFAFBF">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携带一只进入，拒不改正的</w:t>
            </w:r>
          </w:p>
        </w:tc>
        <w:tc>
          <w:tcPr>
            <w:tcW w:w="2830" w:type="dxa"/>
            <w:noWrap/>
            <w:vAlign w:val="center"/>
          </w:tcPr>
          <w:p w14:paraId="390769A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处五十元罚款</w:t>
            </w:r>
          </w:p>
        </w:tc>
      </w:tr>
      <w:tr w14:paraId="0C20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531" w:type="dxa"/>
            <w:vMerge w:val="continue"/>
            <w:noWrap/>
            <w:vAlign w:val="center"/>
          </w:tcPr>
          <w:p w14:paraId="4B12CD6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778E875">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2A9AED8">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187F6E1">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0864C15">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88E3F10">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0938675">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携带两只进入，拒不改正的</w:t>
            </w:r>
          </w:p>
        </w:tc>
        <w:tc>
          <w:tcPr>
            <w:tcW w:w="2830" w:type="dxa"/>
            <w:noWrap/>
            <w:vAlign w:val="center"/>
          </w:tcPr>
          <w:p w14:paraId="16F17E9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处一百元罚款</w:t>
            </w:r>
          </w:p>
        </w:tc>
      </w:tr>
      <w:tr w14:paraId="129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31" w:type="dxa"/>
            <w:vMerge w:val="continue"/>
            <w:noWrap/>
            <w:vAlign w:val="center"/>
          </w:tcPr>
          <w:p w14:paraId="61A583E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9604DC8">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358A494">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CC4EAEC">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8F09D53">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E412DF1">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A630A5A">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携带三只及以上进入，拒不改正的</w:t>
            </w:r>
          </w:p>
        </w:tc>
        <w:tc>
          <w:tcPr>
            <w:tcW w:w="2830" w:type="dxa"/>
            <w:noWrap/>
            <w:vAlign w:val="center"/>
          </w:tcPr>
          <w:p w14:paraId="06E7495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处二百元罚款</w:t>
            </w:r>
          </w:p>
        </w:tc>
      </w:tr>
      <w:tr w14:paraId="51EE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6DECE24">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3AF476AE">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养犬人携犬出户未及时清除犬粪</w:t>
            </w:r>
          </w:p>
        </w:tc>
        <w:tc>
          <w:tcPr>
            <w:tcW w:w="1696" w:type="dxa"/>
            <w:vMerge w:val="restart"/>
            <w:noWrap/>
            <w:vAlign w:val="center"/>
          </w:tcPr>
          <w:p w14:paraId="0A0E8976">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《济宁市养犬管理条例》第二十七条第一款第四项</w:t>
            </w:r>
          </w:p>
        </w:tc>
        <w:tc>
          <w:tcPr>
            <w:tcW w:w="1696" w:type="dxa"/>
            <w:vMerge w:val="restart"/>
            <w:noWrap/>
            <w:vAlign w:val="center"/>
          </w:tcPr>
          <w:p w14:paraId="30CE8176">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《济宁市养犬管理条例》第二十七条第二款</w:t>
            </w:r>
          </w:p>
        </w:tc>
        <w:tc>
          <w:tcPr>
            <w:tcW w:w="2079" w:type="dxa"/>
            <w:vMerge w:val="restart"/>
            <w:noWrap/>
            <w:vAlign w:val="center"/>
          </w:tcPr>
          <w:p w14:paraId="10AC8D0D">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责令改正，处二百元以下罚款</w:t>
            </w:r>
          </w:p>
        </w:tc>
        <w:tc>
          <w:tcPr>
            <w:tcW w:w="921" w:type="dxa"/>
            <w:noWrap/>
            <w:vAlign w:val="center"/>
          </w:tcPr>
          <w:p w14:paraId="37B2C918">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167488F">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一处未即时清除犬粪的</w:t>
            </w:r>
          </w:p>
        </w:tc>
        <w:tc>
          <w:tcPr>
            <w:tcW w:w="2830" w:type="dxa"/>
            <w:noWrap/>
            <w:vAlign w:val="center"/>
          </w:tcPr>
          <w:p w14:paraId="5ED4E0F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责令改正，处五十元罚款</w:t>
            </w:r>
          </w:p>
        </w:tc>
      </w:tr>
      <w:tr w14:paraId="1990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EB12F2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4D90498">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8A725AC">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C03E865">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DC9F6C3">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FE2D263">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158B74A">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两处未即时清除犬粪的</w:t>
            </w:r>
          </w:p>
        </w:tc>
        <w:tc>
          <w:tcPr>
            <w:tcW w:w="2830" w:type="dxa"/>
            <w:noWrap/>
            <w:vAlign w:val="center"/>
          </w:tcPr>
          <w:p w14:paraId="5F20B94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责令改正，处一百元罚款</w:t>
            </w:r>
          </w:p>
        </w:tc>
      </w:tr>
      <w:tr w14:paraId="0DD2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D90791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EA1C2ED">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640B576">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BB816DA">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8C97031">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7EEC8BF">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C5CFDC0">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三处以上未即时清除犬粪的</w:t>
            </w:r>
          </w:p>
        </w:tc>
        <w:tc>
          <w:tcPr>
            <w:tcW w:w="2830" w:type="dxa"/>
            <w:noWrap/>
            <w:vAlign w:val="center"/>
          </w:tcPr>
          <w:p w14:paraId="0214740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责令改正，处二百元罚款</w:t>
            </w:r>
          </w:p>
        </w:tc>
      </w:tr>
      <w:tr w14:paraId="174D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7D3BF44">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560EC0BC">
            <w:pPr>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随地吐痰、便溺；乱扔果皮、纸屑、烟蒂、饮料罐、口香糖、塑料袋等废弃物</w:t>
            </w:r>
          </w:p>
        </w:tc>
        <w:tc>
          <w:tcPr>
            <w:tcW w:w="1696" w:type="dxa"/>
            <w:vMerge w:val="restart"/>
            <w:noWrap/>
            <w:vAlign w:val="center"/>
          </w:tcPr>
          <w:p w14:paraId="18F1F1F3">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《济宁市城镇容貌和环境卫生管理条例》第四十五条第一款</w:t>
            </w:r>
          </w:p>
        </w:tc>
        <w:tc>
          <w:tcPr>
            <w:tcW w:w="1696" w:type="dxa"/>
            <w:vMerge w:val="restart"/>
            <w:noWrap/>
            <w:vAlign w:val="center"/>
          </w:tcPr>
          <w:p w14:paraId="379CA06E">
            <w:pPr>
              <w:widowControl/>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《济宁市城镇容貌和环境卫生管理条例》第四十五条第四款</w:t>
            </w:r>
          </w:p>
        </w:tc>
        <w:tc>
          <w:tcPr>
            <w:tcW w:w="2079" w:type="dxa"/>
            <w:vMerge w:val="restart"/>
            <w:noWrap/>
            <w:vAlign w:val="center"/>
          </w:tcPr>
          <w:p w14:paraId="086B67EA">
            <w:pPr>
              <w:spacing w:line="26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责令改正，可处以五十元的罚款</w:t>
            </w:r>
          </w:p>
        </w:tc>
        <w:tc>
          <w:tcPr>
            <w:tcW w:w="921" w:type="dxa"/>
            <w:noWrap/>
            <w:vAlign w:val="center"/>
          </w:tcPr>
          <w:p w14:paraId="17B498CD">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E779A15">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劝导、告诫，改正的</w:t>
            </w:r>
          </w:p>
        </w:tc>
        <w:tc>
          <w:tcPr>
            <w:tcW w:w="2830" w:type="dxa"/>
            <w:noWrap/>
            <w:vAlign w:val="center"/>
          </w:tcPr>
          <w:p w14:paraId="4B3F647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不予处罚</w:t>
            </w:r>
          </w:p>
        </w:tc>
      </w:tr>
      <w:tr w14:paraId="2DCE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5FF159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BE3EB2A">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4B51EB">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251CCCF">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A3804C9">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B4602FF">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61E1081">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不听从劝导、告诫，拒不改正的</w:t>
            </w:r>
          </w:p>
        </w:tc>
        <w:tc>
          <w:tcPr>
            <w:tcW w:w="2830" w:type="dxa"/>
            <w:noWrap/>
            <w:vAlign w:val="center"/>
          </w:tcPr>
          <w:p w14:paraId="60DC6AB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处以五十元罚款</w:t>
            </w:r>
          </w:p>
        </w:tc>
      </w:tr>
      <w:tr w14:paraId="1C38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C373184">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7E57B38B">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再生资源回收企业或者个体经营者乱堆乱放或者焚烧废旧物品</w:t>
            </w:r>
          </w:p>
        </w:tc>
        <w:tc>
          <w:tcPr>
            <w:tcW w:w="1696" w:type="dxa"/>
            <w:vMerge w:val="restart"/>
            <w:noWrap/>
            <w:vAlign w:val="center"/>
          </w:tcPr>
          <w:p w14:paraId="5C2F35B7">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《山东省城镇容貌和环境卫生管理办法》第二十二条</w:t>
            </w:r>
          </w:p>
        </w:tc>
        <w:tc>
          <w:tcPr>
            <w:tcW w:w="1696" w:type="dxa"/>
            <w:vMerge w:val="restart"/>
            <w:noWrap/>
            <w:vAlign w:val="center"/>
          </w:tcPr>
          <w:p w14:paraId="050CF5CE">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《山东省城镇容貌和环境卫生管理办法》第五十一条第六项</w:t>
            </w:r>
          </w:p>
        </w:tc>
        <w:tc>
          <w:tcPr>
            <w:tcW w:w="2079" w:type="dxa"/>
            <w:vMerge w:val="restart"/>
            <w:noWrap/>
            <w:vAlign w:val="center"/>
          </w:tcPr>
          <w:p w14:paraId="42974A0D">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责令停止违法行为，限期清理、拆除或者采取其他补救措施；逾期未清理、拆除或者采取其他补救措施的，可以按照下列规定处以罚款：（六）再生资源回收企业或者</w:t>
            </w:r>
            <w:r>
              <w:rPr>
                <w:rFonts w:hint="eastAsia" w:ascii="方正仿宋简体" w:eastAsia="方正仿宋简体" w:cs="方正黑体简体"/>
                <w:b/>
                <w:bCs/>
                <w:color w:val="000000"/>
                <w:kern w:val="0"/>
                <w:sz w:val="18"/>
                <w:szCs w:val="18"/>
              </w:rPr>
              <w:fldChar w:fldCharType="begin"/>
            </w:r>
            <w:r>
              <w:rPr>
                <w:rFonts w:hint="eastAsia" w:ascii="方正仿宋简体" w:eastAsia="方正仿宋简体" w:cs="方正黑体简体"/>
                <w:b/>
                <w:bCs/>
                <w:color w:val="000000"/>
                <w:kern w:val="0"/>
                <w:sz w:val="18"/>
                <w:szCs w:val="18"/>
              </w:rPr>
              <w:instrText xml:space="preserve"> HYPERLINK "https://baike.baidu.com/item/%E4%B8%AA%E4%BD%93%E7%BB%8F%E8%90%A5%E8%80%85/9711291?fromModule=lemma_inlink" \t "/home/user/Documents\\x/_blank" </w:instrText>
            </w:r>
            <w:r>
              <w:rPr>
                <w:rFonts w:hint="eastAsia" w:ascii="方正仿宋简体" w:eastAsia="方正仿宋简体" w:cs="方正黑体简体"/>
                <w:b/>
                <w:bCs/>
                <w:color w:val="000000"/>
                <w:kern w:val="0"/>
                <w:sz w:val="18"/>
                <w:szCs w:val="18"/>
              </w:rPr>
              <w:fldChar w:fldCharType="separate"/>
            </w:r>
            <w:r>
              <w:rPr>
                <w:rFonts w:hint="eastAsia" w:ascii="方正仿宋简体" w:eastAsia="方正仿宋简体" w:cs="方正黑体简体"/>
                <w:b/>
                <w:bCs/>
                <w:color w:val="000000"/>
                <w:kern w:val="0"/>
                <w:sz w:val="18"/>
                <w:szCs w:val="18"/>
              </w:rPr>
              <w:t>个体经营者</w:t>
            </w:r>
            <w:r>
              <w:rPr>
                <w:rFonts w:hint="eastAsia" w:ascii="方正仿宋简体" w:eastAsia="方正仿宋简体" w:cs="方正黑体简体"/>
                <w:b/>
                <w:bCs/>
                <w:color w:val="000000"/>
                <w:kern w:val="0"/>
                <w:sz w:val="18"/>
                <w:szCs w:val="18"/>
              </w:rPr>
              <w:fldChar w:fldCharType="end"/>
            </w:r>
            <w:r>
              <w:rPr>
                <w:rFonts w:hint="eastAsia" w:ascii="方正仿宋简体" w:eastAsia="方正仿宋简体" w:cs="方正黑体简体"/>
                <w:b/>
                <w:bCs/>
                <w:color w:val="000000"/>
                <w:kern w:val="0"/>
                <w:sz w:val="18"/>
                <w:szCs w:val="18"/>
              </w:rPr>
              <w:t>乱堆乱放或者焚烧废旧物品的，对单位处以500元以上5000元以下罚款，对个人处以50元以上200元以下罚款</w:t>
            </w:r>
          </w:p>
        </w:tc>
        <w:tc>
          <w:tcPr>
            <w:tcW w:w="921" w:type="dxa"/>
            <w:noWrap/>
            <w:vAlign w:val="center"/>
          </w:tcPr>
          <w:p w14:paraId="3E1C5948">
            <w:pPr>
              <w:widowControl/>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1B82109">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3E0466F2">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责令停止违法行为，限期清理、拆除或者采取其他补救措施，对单位处以500 元以上 3000 元以下罚款，对个人处以 50 元以上 130 元以下罚款</w:t>
            </w:r>
          </w:p>
        </w:tc>
      </w:tr>
      <w:tr w14:paraId="4211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B29C76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8DCE4CB">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CABB58E">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12677DC">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5DF6799">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3E64E68">
            <w:pPr>
              <w:widowControl/>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A29A70B">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w:t>
            </w:r>
          </w:p>
          <w:p w14:paraId="78EAE7EE">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匿、损毁违法行为证据的；或者多次实施违法行为并已受过行政处罚的；或者产生不良社会影响及其他从重处罚情形的</w:t>
            </w:r>
          </w:p>
        </w:tc>
        <w:tc>
          <w:tcPr>
            <w:tcW w:w="2830" w:type="dxa"/>
            <w:noWrap/>
            <w:vAlign w:val="center"/>
          </w:tcPr>
          <w:p w14:paraId="79DD2927">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责令停止违法行为，限期清理、拆除或者采取其他补救措施，对单位处以 3000 元以上 5000 元以下罚款，对个人处以 130 元以上 200 元以下罚款</w:t>
            </w:r>
          </w:p>
        </w:tc>
      </w:tr>
      <w:tr w14:paraId="588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D4F8A7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4FEB985">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从建筑物、车辆内向外抛撒垃圾及其他废弃物</w:t>
            </w:r>
          </w:p>
        </w:tc>
        <w:tc>
          <w:tcPr>
            <w:tcW w:w="1696" w:type="dxa"/>
            <w:vMerge w:val="restart"/>
            <w:noWrap/>
            <w:vAlign w:val="center"/>
          </w:tcPr>
          <w:p w14:paraId="7AB20731">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《济宁市城镇容貌和环境卫生管理条例》第四十五条第二款</w:t>
            </w:r>
          </w:p>
        </w:tc>
        <w:tc>
          <w:tcPr>
            <w:tcW w:w="1696" w:type="dxa"/>
            <w:vMerge w:val="restart"/>
            <w:noWrap/>
            <w:vAlign w:val="center"/>
          </w:tcPr>
          <w:p w14:paraId="3D1FEC40">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《济宁市城镇容貌和环境卫生管理条例》第四十五条第四款</w:t>
            </w:r>
          </w:p>
        </w:tc>
        <w:tc>
          <w:tcPr>
            <w:tcW w:w="2079" w:type="dxa"/>
            <w:vMerge w:val="restart"/>
            <w:noWrap/>
            <w:vAlign w:val="center"/>
          </w:tcPr>
          <w:p w14:paraId="6E29236A">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责令改正，并处二百元以下的罚款</w:t>
            </w:r>
          </w:p>
        </w:tc>
        <w:tc>
          <w:tcPr>
            <w:tcW w:w="921" w:type="dxa"/>
            <w:noWrap/>
            <w:vAlign w:val="center"/>
          </w:tcPr>
          <w:p w14:paraId="5E7A589A">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F8BF1C0">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清理完成的</w:t>
            </w:r>
          </w:p>
        </w:tc>
        <w:tc>
          <w:tcPr>
            <w:tcW w:w="2830" w:type="dxa"/>
            <w:noWrap/>
            <w:vAlign w:val="center"/>
          </w:tcPr>
          <w:p w14:paraId="3F24788E">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处以五十元以下罚款</w:t>
            </w:r>
          </w:p>
        </w:tc>
      </w:tr>
      <w:tr w14:paraId="50A4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67688E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314ABE5">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CEEBD2">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E473963">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9660D6D">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5863611">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E586B2D">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拒不清理或未完全清理的</w:t>
            </w:r>
          </w:p>
        </w:tc>
        <w:tc>
          <w:tcPr>
            <w:tcW w:w="2830" w:type="dxa"/>
            <w:noWrap/>
            <w:vAlign w:val="center"/>
          </w:tcPr>
          <w:p w14:paraId="55314D53">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处以五十元以上二百元以下罚款</w:t>
            </w:r>
          </w:p>
        </w:tc>
      </w:tr>
      <w:tr w14:paraId="069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F95F3E8">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8A1BAC8">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从临街门店向城镇街道清扫垃圾</w:t>
            </w:r>
          </w:p>
        </w:tc>
        <w:tc>
          <w:tcPr>
            <w:tcW w:w="1696" w:type="dxa"/>
            <w:vMerge w:val="restart"/>
            <w:noWrap/>
            <w:vAlign w:val="center"/>
          </w:tcPr>
          <w:p w14:paraId="6B087B19">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《济宁市城镇容貌和环境卫生管理条例》第四十五条第三款</w:t>
            </w:r>
          </w:p>
        </w:tc>
        <w:tc>
          <w:tcPr>
            <w:tcW w:w="1696" w:type="dxa"/>
            <w:vMerge w:val="restart"/>
            <w:noWrap/>
            <w:vAlign w:val="center"/>
          </w:tcPr>
          <w:p w14:paraId="3B225590">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《济宁市城镇容貌和环境卫生管理条例》第四十五条第四款</w:t>
            </w:r>
          </w:p>
        </w:tc>
        <w:tc>
          <w:tcPr>
            <w:tcW w:w="2079" w:type="dxa"/>
            <w:vMerge w:val="restart"/>
            <w:noWrap/>
            <w:vAlign w:val="center"/>
          </w:tcPr>
          <w:p w14:paraId="4C1B92DC">
            <w:pPr>
              <w:widowControl/>
              <w:spacing w:line="28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责令改正，并处二百元以下的罚款</w:t>
            </w:r>
          </w:p>
        </w:tc>
        <w:tc>
          <w:tcPr>
            <w:tcW w:w="921" w:type="dxa"/>
            <w:noWrap/>
            <w:vAlign w:val="center"/>
          </w:tcPr>
          <w:p w14:paraId="7ED8A82B">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E483A75">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清理完成的</w:t>
            </w:r>
          </w:p>
        </w:tc>
        <w:tc>
          <w:tcPr>
            <w:tcW w:w="2830" w:type="dxa"/>
            <w:noWrap/>
            <w:vAlign w:val="center"/>
          </w:tcPr>
          <w:p w14:paraId="193053CD">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处以五十元以下罚款</w:t>
            </w:r>
          </w:p>
        </w:tc>
      </w:tr>
      <w:tr w14:paraId="3D54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CF374C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50B21BD">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DA13CEB">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D8BD41D">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35BBDD7">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8090960">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78F09CA">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拒不清理或未完全清理的</w:t>
            </w:r>
          </w:p>
        </w:tc>
        <w:tc>
          <w:tcPr>
            <w:tcW w:w="2830" w:type="dxa"/>
            <w:noWrap/>
            <w:vAlign w:val="center"/>
          </w:tcPr>
          <w:p w14:paraId="14D06CA6">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处以五十元以上二百元以下罚款</w:t>
            </w:r>
          </w:p>
        </w:tc>
      </w:tr>
      <w:tr w14:paraId="119B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A92F7D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E646D85">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在当地人民政府禁止的时段和区域内露天烧烤食品或者为露天烧烤食品提供场地</w:t>
            </w:r>
          </w:p>
        </w:tc>
        <w:tc>
          <w:tcPr>
            <w:tcW w:w="1696" w:type="dxa"/>
            <w:vMerge w:val="restart"/>
            <w:noWrap/>
            <w:vAlign w:val="center"/>
          </w:tcPr>
          <w:p w14:paraId="469ED467">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《中华人民共和国大气污染防治法》第八十一条第三款、　第九十六条</w:t>
            </w:r>
          </w:p>
        </w:tc>
        <w:tc>
          <w:tcPr>
            <w:tcW w:w="1696" w:type="dxa"/>
            <w:vMerge w:val="restart"/>
            <w:noWrap/>
            <w:vAlign w:val="center"/>
          </w:tcPr>
          <w:p w14:paraId="02ABC9C0">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《中华人民共和国大气污染防治法》第一百一十八条第三款</w:t>
            </w:r>
          </w:p>
        </w:tc>
        <w:tc>
          <w:tcPr>
            <w:tcW w:w="2079" w:type="dxa"/>
            <w:vMerge w:val="restart"/>
            <w:noWrap/>
            <w:vAlign w:val="center"/>
          </w:tcPr>
          <w:p w14:paraId="51E5BDD2">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责令改正，没收烧烤工具和违法所得，并处五百元以上二万元以下的罚款</w:t>
            </w:r>
          </w:p>
        </w:tc>
        <w:tc>
          <w:tcPr>
            <w:tcW w:w="921" w:type="dxa"/>
            <w:noWrap/>
            <w:vAlign w:val="center"/>
          </w:tcPr>
          <w:p w14:paraId="3C72436E">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FDAE3CB">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情节一般的，占用面积在20平方米以下的</w:t>
            </w:r>
          </w:p>
        </w:tc>
        <w:tc>
          <w:tcPr>
            <w:tcW w:w="2830" w:type="dxa"/>
            <w:noWrap/>
            <w:vAlign w:val="center"/>
          </w:tcPr>
          <w:p w14:paraId="2133D204">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责令改正，没收烧烤工具和违法所得，并处以五百至二千元罚款</w:t>
            </w:r>
          </w:p>
        </w:tc>
      </w:tr>
      <w:tr w14:paraId="0EF5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FF2974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6FE0CCB">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BD55F58">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8666E3E">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7BA66E7">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96F2DA0">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6DC2F24">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情节较重的，占用面积在20平方米以上50平方米以下的</w:t>
            </w:r>
          </w:p>
        </w:tc>
        <w:tc>
          <w:tcPr>
            <w:tcW w:w="2830" w:type="dxa"/>
            <w:noWrap/>
            <w:vAlign w:val="center"/>
          </w:tcPr>
          <w:p w14:paraId="55CC627A">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责令改正，没收烧烤工具和违法所得，并处以二千至一万元罚款</w:t>
            </w:r>
          </w:p>
        </w:tc>
      </w:tr>
      <w:tr w14:paraId="070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E0C20F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02BC306">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782390B">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863A030">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E12F2AD">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B480991">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严重</w:t>
            </w:r>
          </w:p>
        </w:tc>
        <w:tc>
          <w:tcPr>
            <w:tcW w:w="2658" w:type="dxa"/>
            <w:noWrap/>
            <w:vAlign w:val="center"/>
          </w:tcPr>
          <w:p w14:paraId="1654FD24">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情节严重，占用面积在50平方米以上的或造成较大影响或危害后果的</w:t>
            </w:r>
          </w:p>
        </w:tc>
        <w:tc>
          <w:tcPr>
            <w:tcW w:w="2830" w:type="dxa"/>
            <w:noWrap/>
            <w:vAlign w:val="center"/>
          </w:tcPr>
          <w:p w14:paraId="36A123DE">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责令改正，没收烧烤工具和违法所得，并处以一万至二万元罚款</w:t>
            </w:r>
          </w:p>
        </w:tc>
      </w:tr>
      <w:tr w14:paraId="7B58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B5F69B5">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64B42EE">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在禁止区域内露天烧烤、骑墙（窗）烧烤或者为露天烧烤、骑墙（窗）烧烤提供场地</w:t>
            </w:r>
          </w:p>
        </w:tc>
        <w:tc>
          <w:tcPr>
            <w:tcW w:w="1696" w:type="dxa"/>
            <w:vMerge w:val="restart"/>
            <w:noWrap/>
            <w:vAlign w:val="center"/>
          </w:tcPr>
          <w:p w14:paraId="7F78B068">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《山东省大气污染防治条例》第六十一条</w:t>
            </w:r>
          </w:p>
        </w:tc>
        <w:tc>
          <w:tcPr>
            <w:tcW w:w="1696" w:type="dxa"/>
            <w:vMerge w:val="restart"/>
            <w:noWrap/>
            <w:vAlign w:val="center"/>
          </w:tcPr>
          <w:p w14:paraId="0D1B0F83">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《山东省大气污染防治条例》第八十条</w:t>
            </w:r>
          </w:p>
        </w:tc>
        <w:tc>
          <w:tcPr>
            <w:tcW w:w="2079" w:type="dxa"/>
            <w:vMerge w:val="restart"/>
            <w:noWrap/>
            <w:vAlign w:val="center"/>
          </w:tcPr>
          <w:p w14:paraId="36EBF616">
            <w:pPr>
              <w:widowControl/>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责令改正，没收烧烤工具和违法所得，并对单位处二千元以上二万元以下的罚款，对个人处五百元以上一千元以下的罚款</w:t>
            </w:r>
          </w:p>
        </w:tc>
        <w:tc>
          <w:tcPr>
            <w:tcW w:w="921" w:type="dxa"/>
            <w:noWrap/>
            <w:vAlign w:val="center"/>
          </w:tcPr>
          <w:p w14:paraId="6374D616">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1AA0E8F">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情节一般，占用面积在20平方米以下的</w:t>
            </w:r>
          </w:p>
        </w:tc>
        <w:tc>
          <w:tcPr>
            <w:tcW w:w="2830" w:type="dxa"/>
            <w:noWrap/>
            <w:vAlign w:val="center"/>
          </w:tcPr>
          <w:p w14:paraId="3AC13580">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责令改正，没收烧烤工具和违法所得，并对单位处二千元以上六千元以下罚款，对个人处五百元以上六百元以下罚款</w:t>
            </w:r>
          </w:p>
        </w:tc>
      </w:tr>
      <w:tr w14:paraId="07BD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FD3FA4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A596144">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A5EE37B">
            <w:pPr>
              <w:spacing w:line="28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C547573">
            <w:pPr>
              <w:spacing w:line="28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4585A43">
            <w:pPr>
              <w:spacing w:line="28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451DABD">
            <w:pPr>
              <w:spacing w:line="28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05629C7">
            <w:pPr>
              <w:spacing w:line="28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情节较重，占用面积在20平方米以上50平方米以下的</w:t>
            </w:r>
          </w:p>
        </w:tc>
        <w:tc>
          <w:tcPr>
            <w:tcW w:w="2830" w:type="dxa"/>
            <w:noWrap/>
            <w:vAlign w:val="center"/>
          </w:tcPr>
          <w:p w14:paraId="27C12B26">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责令改正，没收烧烤工具和违法所得，并对单位处六千元以上一万二千元以下罚款，对个人处六百元以上八百元以下罚款</w:t>
            </w:r>
          </w:p>
        </w:tc>
      </w:tr>
      <w:tr w14:paraId="078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21DC4D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3C7862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A20E70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83C5D4B">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BF33BA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7055E81">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严重</w:t>
            </w:r>
          </w:p>
        </w:tc>
        <w:tc>
          <w:tcPr>
            <w:tcW w:w="2658" w:type="dxa"/>
            <w:noWrap/>
            <w:vAlign w:val="center"/>
          </w:tcPr>
          <w:p w14:paraId="3941F2D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情节严重，占用面积在50平方米以上的或造成较大影响或危害后果的</w:t>
            </w:r>
          </w:p>
        </w:tc>
        <w:tc>
          <w:tcPr>
            <w:tcW w:w="2830" w:type="dxa"/>
            <w:noWrap/>
            <w:vAlign w:val="center"/>
          </w:tcPr>
          <w:p w14:paraId="0A56D95E">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责令改正，没收烧烤工具和违法所得，并对单位处一万二千元以上二万元以下罚款，对个人处八百元以上一千元以下罚款</w:t>
            </w:r>
          </w:p>
        </w:tc>
      </w:tr>
      <w:tr w14:paraId="505A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A0BB5B0">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A31743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在市、县（市、区）人民政府划定的禁止区域内露天烧烤、骑墙（窗）烧烤或者为露天烧烤、骑墙（窗）烧烤提供场地</w:t>
            </w:r>
          </w:p>
        </w:tc>
        <w:tc>
          <w:tcPr>
            <w:tcW w:w="1696" w:type="dxa"/>
            <w:vMerge w:val="restart"/>
            <w:noWrap/>
            <w:vAlign w:val="center"/>
          </w:tcPr>
          <w:p w14:paraId="178342D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《济宁市大气污染防治条例》第二十五条</w:t>
            </w:r>
          </w:p>
        </w:tc>
        <w:tc>
          <w:tcPr>
            <w:tcW w:w="1696" w:type="dxa"/>
            <w:vMerge w:val="restart"/>
            <w:noWrap/>
            <w:vAlign w:val="center"/>
          </w:tcPr>
          <w:p w14:paraId="706DBFF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《济宁市大气污染防治条例》第三十三条</w:t>
            </w:r>
          </w:p>
        </w:tc>
        <w:tc>
          <w:tcPr>
            <w:tcW w:w="2079" w:type="dxa"/>
            <w:vMerge w:val="restart"/>
            <w:noWrap/>
            <w:vAlign w:val="center"/>
          </w:tcPr>
          <w:p w14:paraId="2B6793E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责令改正，没收烧烤工具和违法所得，并对单位处二千元以上二万元以下的罚款，对个人处五百元以上一千元以下的罚款</w:t>
            </w:r>
          </w:p>
        </w:tc>
        <w:tc>
          <w:tcPr>
            <w:tcW w:w="921" w:type="dxa"/>
            <w:noWrap/>
            <w:vAlign w:val="center"/>
          </w:tcPr>
          <w:p w14:paraId="4A679DF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5E226B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情节一般，占用面积在20平方米以下的</w:t>
            </w:r>
          </w:p>
        </w:tc>
        <w:tc>
          <w:tcPr>
            <w:tcW w:w="2830" w:type="dxa"/>
            <w:noWrap/>
            <w:vAlign w:val="center"/>
          </w:tcPr>
          <w:p w14:paraId="440D29BB">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责令改正，没收烧烤工具和违法所得，并对单位处两千元以上六千元以下罚款，对个人处五百元以上六百元以下罚款</w:t>
            </w:r>
          </w:p>
        </w:tc>
      </w:tr>
      <w:tr w14:paraId="264E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A403BE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1AA94D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4225B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757F04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89274C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EB60D5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7DBBA5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情节较重，占用面积在20平方米以上50平方米以下的</w:t>
            </w:r>
          </w:p>
        </w:tc>
        <w:tc>
          <w:tcPr>
            <w:tcW w:w="2830" w:type="dxa"/>
            <w:noWrap/>
            <w:vAlign w:val="center"/>
          </w:tcPr>
          <w:p w14:paraId="5D29B1FB">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责令改正，没收烧烤工具和违法所得，并对单位处六千元以上一万二千元以下罚款，对个人处六百元以上八百元以下罚款</w:t>
            </w:r>
          </w:p>
        </w:tc>
      </w:tr>
      <w:tr w14:paraId="0046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2F1D42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DD8F41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73946E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C5E7E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156AE61">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0307B77">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严重</w:t>
            </w:r>
          </w:p>
        </w:tc>
        <w:tc>
          <w:tcPr>
            <w:tcW w:w="2658" w:type="dxa"/>
            <w:noWrap/>
            <w:vAlign w:val="center"/>
          </w:tcPr>
          <w:p w14:paraId="58FFC3F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情节严重，占用面积在50平方米以上的</w:t>
            </w:r>
          </w:p>
        </w:tc>
        <w:tc>
          <w:tcPr>
            <w:tcW w:w="2830" w:type="dxa"/>
            <w:noWrap/>
            <w:vAlign w:val="center"/>
          </w:tcPr>
          <w:p w14:paraId="5DE6A244">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责令改正，没收烧烤工具和违法所得，并对单位处一万二千元以上二万元以下罚款，对个人处八百元以上一千元以下罚款</w:t>
            </w:r>
          </w:p>
        </w:tc>
      </w:tr>
      <w:tr w14:paraId="2850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8AAA410">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3140FD1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在禁止区域外的其他区域内烧烤未按照规定使用无烟炉具</w:t>
            </w:r>
          </w:p>
        </w:tc>
        <w:tc>
          <w:tcPr>
            <w:tcW w:w="1696" w:type="dxa"/>
            <w:vMerge w:val="restart"/>
            <w:noWrap/>
            <w:vAlign w:val="center"/>
          </w:tcPr>
          <w:p w14:paraId="5410F90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《山东省大气污染防治条例》第六十一条</w:t>
            </w:r>
          </w:p>
        </w:tc>
        <w:tc>
          <w:tcPr>
            <w:tcW w:w="1696" w:type="dxa"/>
            <w:vMerge w:val="restart"/>
            <w:noWrap/>
            <w:vAlign w:val="center"/>
          </w:tcPr>
          <w:p w14:paraId="51D0C13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《山东省大气污染防治条例》第八十条</w:t>
            </w:r>
          </w:p>
        </w:tc>
        <w:tc>
          <w:tcPr>
            <w:tcW w:w="2079" w:type="dxa"/>
            <w:vMerge w:val="restart"/>
            <w:noWrap/>
            <w:vAlign w:val="center"/>
          </w:tcPr>
          <w:p w14:paraId="7AE5B47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责令改正，没收烧烤工具和违法所得，并对单位处二千元以上二万元以下的罚款，对个人处五百元以上一千元以下的罚款</w:t>
            </w:r>
          </w:p>
        </w:tc>
        <w:tc>
          <w:tcPr>
            <w:tcW w:w="921" w:type="dxa"/>
            <w:noWrap/>
            <w:vAlign w:val="center"/>
          </w:tcPr>
          <w:p w14:paraId="6498C15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6AA702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一年内违反1次的</w:t>
            </w:r>
          </w:p>
        </w:tc>
        <w:tc>
          <w:tcPr>
            <w:tcW w:w="2830" w:type="dxa"/>
            <w:noWrap/>
            <w:vAlign w:val="center"/>
          </w:tcPr>
          <w:p w14:paraId="003E1823">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责令改正，没收烧烤工具和违法所得并对单位处二千元以上五千元以下罚款，对个人处五百元以上六百元以下罚款</w:t>
            </w:r>
          </w:p>
        </w:tc>
      </w:tr>
      <w:tr w14:paraId="3276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CFA6BA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30D151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0F6241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93B9F13">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56BDB5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220EFF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E17D27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一年内违反2次的</w:t>
            </w:r>
          </w:p>
        </w:tc>
        <w:tc>
          <w:tcPr>
            <w:tcW w:w="2830" w:type="dxa"/>
            <w:noWrap/>
            <w:vAlign w:val="center"/>
          </w:tcPr>
          <w:p w14:paraId="033C4DC5">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责令改正，没收烧烤工具和违法所得并对单位处五千元以上一万元以下罚款，对个人处六百元以上八百元以下罚款</w:t>
            </w:r>
          </w:p>
        </w:tc>
      </w:tr>
      <w:tr w14:paraId="575E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FFD3C2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7FA0EE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77109D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6FDEE8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76578D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7253E21">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13F550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一年内违反</w:t>
            </w:r>
            <w:r>
              <w:rPr>
                <w:rFonts w:ascii="方正仿宋简体" w:eastAsia="方正仿宋简体" w:cs="方正黑体简体"/>
                <w:b/>
                <w:bCs/>
                <w:color w:val="000000"/>
                <w:kern w:val="0"/>
                <w:sz w:val="18"/>
                <w:szCs w:val="18"/>
              </w:rPr>
              <w:t>3</w:t>
            </w:r>
            <w:r>
              <w:rPr>
                <w:rFonts w:hint="eastAsia" w:ascii="方正仿宋简体" w:eastAsia="方正仿宋简体" w:cs="方正黑体简体"/>
                <w:b/>
                <w:bCs/>
                <w:color w:val="000000"/>
                <w:kern w:val="0"/>
                <w:sz w:val="18"/>
                <w:szCs w:val="18"/>
              </w:rPr>
              <w:t>次以上的</w:t>
            </w:r>
          </w:p>
        </w:tc>
        <w:tc>
          <w:tcPr>
            <w:tcW w:w="2830" w:type="dxa"/>
            <w:noWrap/>
            <w:vAlign w:val="center"/>
          </w:tcPr>
          <w:p w14:paraId="5F7ECCC7">
            <w:pPr>
              <w:spacing w:line="22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责令改正，没收烧烤工具和违法所得并对单位一万元以上一万五千元以下罚款，对个人处八百元以上一千元以下罚款</w:t>
            </w:r>
          </w:p>
        </w:tc>
      </w:tr>
      <w:tr w14:paraId="07E2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908EE2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C49DAC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9746C8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A0276B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C98ED1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B6AD5B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严重</w:t>
            </w:r>
          </w:p>
        </w:tc>
        <w:tc>
          <w:tcPr>
            <w:tcW w:w="2658" w:type="dxa"/>
            <w:noWrap/>
            <w:vAlign w:val="center"/>
          </w:tcPr>
          <w:p w14:paraId="37155B6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造成严重后果的</w:t>
            </w:r>
          </w:p>
        </w:tc>
        <w:tc>
          <w:tcPr>
            <w:tcW w:w="2830" w:type="dxa"/>
            <w:noWrap/>
            <w:vAlign w:val="center"/>
          </w:tcPr>
          <w:p w14:paraId="0399578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责令改正，没收烧烤工具和违法所得并对单位一万五千元以上二万元以下罚款，对个人处一千元罚款</w:t>
            </w:r>
          </w:p>
        </w:tc>
      </w:tr>
      <w:tr w14:paraId="2286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F1E0943">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FE42B6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在城镇道路两侧建筑物的顶部、阳台外、窗外，堆放、吊挂或者晾晒有碍城镇容貌的物品</w:t>
            </w:r>
          </w:p>
        </w:tc>
        <w:tc>
          <w:tcPr>
            <w:tcW w:w="1696" w:type="dxa"/>
            <w:vMerge w:val="restart"/>
            <w:noWrap/>
            <w:vAlign w:val="center"/>
          </w:tcPr>
          <w:p w14:paraId="18883EE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《山东省城镇容貌和环境卫生管理办法》第十三条第一款</w:t>
            </w:r>
          </w:p>
        </w:tc>
        <w:tc>
          <w:tcPr>
            <w:tcW w:w="1696" w:type="dxa"/>
            <w:vMerge w:val="restart"/>
            <w:noWrap/>
            <w:vAlign w:val="center"/>
          </w:tcPr>
          <w:p w14:paraId="2191057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《山东省城镇容貌和环境卫生管理办法》第五十一条第二项</w:t>
            </w:r>
          </w:p>
        </w:tc>
        <w:tc>
          <w:tcPr>
            <w:tcW w:w="2079" w:type="dxa"/>
            <w:vMerge w:val="restart"/>
            <w:noWrap/>
            <w:vAlign w:val="center"/>
          </w:tcPr>
          <w:p w14:paraId="0B0F12EE">
            <w:pPr>
              <w:pStyle w:val="17"/>
              <w:spacing w:line="240" w:lineRule="exact"/>
              <w:ind w:left="-42" w:leftChars="-20" w:right="-42" w:rightChars="-20" w:firstLine="0" w:firstLineChars="0"/>
              <w:rPr>
                <w:rFonts w:hint="eastAsia" w:ascii="方正仿宋简体" w:hAnsi="Times New Roman" w:eastAsia="方正仿宋简体" w:cs="方正黑体简体"/>
                <w:b/>
                <w:bCs/>
                <w:color w:val="000000"/>
                <w:kern w:val="0"/>
                <w:sz w:val="18"/>
                <w:szCs w:val="18"/>
              </w:rPr>
            </w:pPr>
            <w:r>
              <w:rPr>
                <w:rFonts w:hint="eastAsia" w:ascii="方正仿宋简体" w:hAnsi="Times New Roman"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二）在城镇道路两侧建筑物的顶部、阳台外、窗外堆放、吊挂或者晾晒有碍城镇容貌的物品的，处以50元以上200元以下罚款</w:t>
            </w:r>
          </w:p>
        </w:tc>
        <w:tc>
          <w:tcPr>
            <w:tcW w:w="921" w:type="dxa"/>
            <w:noWrap/>
            <w:vAlign w:val="center"/>
          </w:tcPr>
          <w:p w14:paraId="4CDF69D4">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CF01EEA">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79D080D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责令停止违法行为，限期清理、拆除或者采取其他补救措施，处以50元以上130元以下罚款</w:t>
            </w:r>
          </w:p>
        </w:tc>
      </w:tr>
      <w:tr w14:paraId="581F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31" w:type="dxa"/>
            <w:vMerge w:val="continue"/>
            <w:noWrap/>
            <w:vAlign w:val="center"/>
          </w:tcPr>
          <w:p w14:paraId="2FA88F3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6C92C6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7172DE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A271EA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75BF957">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9AB638A">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4627B1D">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4096199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责令停止违法行为，限期清理、拆除或者采取其他补救措施，处以130元以上200元以下罚款</w:t>
            </w:r>
          </w:p>
        </w:tc>
      </w:tr>
      <w:tr w14:paraId="4FA1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31" w:type="dxa"/>
            <w:vMerge w:val="restart"/>
            <w:noWrap/>
            <w:vAlign w:val="center"/>
          </w:tcPr>
          <w:p w14:paraId="69C5EE64">
            <w:pPr>
              <w:numPr>
                <w:ilvl w:val="0"/>
                <w:numId w:val="2"/>
              </w:numPr>
              <w:tabs>
                <w:tab w:val="left" w:pos="420"/>
              </w:tabs>
              <w:spacing w:line="240" w:lineRule="exact"/>
              <w:ind w:right="-42" w:rightChars="-20"/>
              <w:rPr>
                <w:rFonts w:hint="eastAsia" w:ascii="方正仿宋简体" w:eastAsia="方正仿宋简体" w:cs="方正黑体简体"/>
                <w:b/>
                <w:bCs/>
                <w:color w:val="000000"/>
              </w:rPr>
            </w:pPr>
          </w:p>
        </w:tc>
        <w:tc>
          <w:tcPr>
            <w:tcW w:w="1843" w:type="dxa"/>
            <w:vMerge w:val="restart"/>
            <w:noWrap/>
            <w:vAlign w:val="center"/>
          </w:tcPr>
          <w:p w14:paraId="46298C9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在城镇道路两侧建筑物的阳台外、顶部、平台、窗外、外走廊等堆放、吊挂或者晾晒有碍城镇容貌的物品</w:t>
            </w:r>
          </w:p>
        </w:tc>
        <w:tc>
          <w:tcPr>
            <w:tcW w:w="1696" w:type="dxa"/>
            <w:vMerge w:val="restart"/>
            <w:noWrap/>
            <w:vAlign w:val="center"/>
          </w:tcPr>
          <w:p w14:paraId="2287BFA7">
            <w:pPr>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《济宁市城镇容貌和环境卫生管理条例》第二十三条第一款</w:t>
            </w:r>
          </w:p>
        </w:tc>
        <w:tc>
          <w:tcPr>
            <w:tcW w:w="1696" w:type="dxa"/>
            <w:vMerge w:val="restart"/>
            <w:noWrap/>
            <w:vAlign w:val="center"/>
          </w:tcPr>
          <w:p w14:paraId="54460342">
            <w:pPr>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《济宁市城镇容貌和环境卫生管理条例》第二十三条第三款</w:t>
            </w:r>
          </w:p>
        </w:tc>
        <w:tc>
          <w:tcPr>
            <w:tcW w:w="2079" w:type="dxa"/>
            <w:vMerge w:val="restart"/>
            <w:noWrap/>
            <w:vAlign w:val="center"/>
          </w:tcPr>
          <w:p w14:paraId="20D4BC02">
            <w:pPr>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责令停止违法行为，限期清理或者采取其他补救措施；逾期未清理或者采取其他补救措施的，处以五十元以上二百元以下的罚款</w:t>
            </w:r>
          </w:p>
        </w:tc>
        <w:tc>
          <w:tcPr>
            <w:tcW w:w="921" w:type="dxa"/>
            <w:noWrap/>
            <w:vAlign w:val="center"/>
          </w:tcPr>
          <w:p w14:paraId="163873FA">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F6C9EA1">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0BF9A23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责令停止违法行为，限期清理或者采取其他补救措施，处以50元以上130元以下罚款</w:t>
            </w:r>
          </w:p>
        </w:tc>
      </w:tr>
      <w:tr w14:paraId="39F2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1" w:type="dxa"/>
            <w:vMerge w:val="continue"/>
            <w:noWrap/>
            <w:vAlign w:val="center"/>
          </w:tcPr>
          <w:p w14:paraId="51523B7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A9B655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A70AD1">
            <w:pPr>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686A9E3C">
            <w:pPr>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2079" w:type="dxa"/>
            <w:vMerge w:val="continue"/>
            <w:noWrap/>
            <w:vAlign w:val="center"/>
          </w:tcPr>
          <w:p w14:paraId="288A2EA6">
            <w:pPr>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921" w:type="dxa"/>
            <w:noWrap/>
            <w:vAlign w:val="center"/>
          </w:tcPr>
          <w:p w14:paraId="3FCA2942">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87BC27A">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3FB3C57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责令停止违法行为，限期清理或者采取其他补救措施，处以130元以上200元以下罚款</w:t>
            </w:r>
          </w:p>
        </w:tc>
      </w:tr>
      <w:tr w14:paraId="3A3B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31" w:type="dxa"/>
            <w:vMerge w:val="restart"/>
            <w:noWrap/>
            <w:vAlign w:val="center"/>
          </w:tcPr>
          <w:p w14:paraId="3CBDA4E3">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538869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封闭建筑物阳台，超出建筑物外墙面或其外型、规格、色彩未符合城镇容貌标准</w:t>
            </w:r>
          </w:p>
        </w:tc>
        <w:tc>
          <w:tcPr>
            <w:tcW w:w="1696" w:type="dxa"/>
            <w:vMerge w:val="restart"/>
            <w:noWrap/>
            <w:vAlign w:val="center"/>
          </w:tcPr>
          <w:p w14:paraId="5421F48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《济宁市城镇容貌和环境卫生管理条例》第二十三条第二款</w:t>
            </w:r>
          </w:p>
        </w:tc>
        <w:tc>
          <w:tcPr>
            <w:tcW w:w="1696" w:type="dxa"/>
            <w:vMerge w:val="restart"/>
            <w:noWrap/>
            <w:vAlign w:val="center"/>
          </w:tcPr>
          <w:p w14:paraId="62CFF95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《济宁市城镇容貌和环境卫生管理条例》第二十三条第四款</w:t>
            </w:r>
          </w:p>
        </w:tc>
        <w:tc>
          <w:tcPr>
            <w:tcW w:w="2079" w:type="dxa"/>
            <w:vMerge w:val="restart"/>
            <w:noWrap/>
            <w:vAlign w:val="center"/>
          </w:tcPr>
          <w:p w14:paraId="6BBC3F2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责令限期改正；逾期不改正的，处以五百元以上二千元以下的罚款</w:t>
            </w:r>
          </w:p>
        </w:tc>
        <w:tc>
          <w:tcPr>
            <w:tcW w:w="921" w:type="dxa"/>
            <w:noWrap/>
            <w:vAlign w:val="center"/>
          </w:tcPr>
          <w:p w14:paraId="77634A3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998513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整改不到位的</w:t>
            </w:r>
          </w:p>
        </w:tc>
        <w:tc>
          <w:tcPr>
            <w:tcW w:w="2830" w:type="dxa"/>
            <w:noWrap/>
            <w:vAlign w:val="center"/>
          </w:tcPr>
          <w:p w14:paraId="385EDB1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处五百元以上一千元以下的罚款</w:t>
            </w:r>
          </w:p>
        </w:tc>
      </w:tr>
      <w:tr w14:paraId="7924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31" w:type="dxa"/>
            <w:vMerge w:val="continue"/>
            <w:noWrap/>
            <w:vAlign w:val="center"/>
          </w:tcPr>
          <w:p w14:paraId="1E5CE98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0EDC5C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BD80AE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48ECC0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01BC84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38E9CB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E3D153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逾期未进行整改的</w:t>
            </w:r>
          </w:p>
        </w:tc>
        <w:tc>
          <w:tcPr>
            <w:tcW w:w="2830" w:type="dxa"/>
            <w:noWrap/>
            <w:vAlign w:val="center"/>
          </w:tcPr>
          <w:p w14:paraId="4C04CAE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处一千元以上两千元以下的罚款</w:t>
            </w:r>
          </w:p>
        </w:tc>
      </w:tr>
      <w:tr w14:paraId="2945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1" w:type="dxa"/>
            <w:vMerge w:val="restart"/>
            <w:noWrap/>
            <w:vAlign w:val="center"/>
          </w:tcPr>
          <w:p w14:paraId="257E8C5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37E4B6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在建筑物外立面安装防盗网、空调设备托架、遮阳篷（网）等附属设施，不符合城镇容貌标准，未保持安全、整洁、完好</w:t>
            </w:r>
          </w:p>
        </w:tc>
        <w:tc>
          <w:tcPr>
            <w:tcW w:w="1696" w:type="dxa"/>
            <w:vMerge w:val="restart"/>
            <w:noWrap/>
            <w:vAlign w:val="center"/>
          </w:tcPr>
          <w:p w14:paraId="54103F8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《济宁市城镇容貌和环境卫生管理条例》第二十四条第一款</w:t>
            </w:r>
          </w:p>
        </w:tc>
        <w:tc>
          <w:tcPr>
            <w:tcW w:w="1696" w:type="dxa"/>
            <w:vMerge w:val="restart"/>
            <w:noWrap/>
            <w:vAlign w:val="center"/>
          </w:tcPr>
          <w:p w14:paraId="55F7539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《济宁市城镇容貌和环境卫生管理条例》第二十四条第二款</w:t>
            </w:r>
          </w:p>
        </w:tc>
        <w:tc>
          <w:tcPr>
            <w:tcW w:w="2079" w:type="dxa"/>
            <w:vMerge w:val="restart"/>
            <w:noWrap/>
            <w:vAlign w:val="center"/>
          </w:tcPr>
          <w:p w14:paraId="24D93F2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责令限期改正；逾期不改正的，处以一千元以下的罚款</w:t>
            </w:r>
          </w:p>
        </w:tc>
        <w:tc>
          <w:tcPr>
            <w:tcW w:w="921" w:type="dxa"/>
            <w:noWrap/>
            <w:vAlign w:val="center"/>
          </w:tcPr>
          <w:p w14:paraId="6CA9A59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6473BF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整改不到位的</w:t>
            </w:r>
          </w:p>
        </w:tc>
        <w:tc>
          <w:tcPr>
            <w:tcW w:w="2830" w:type="dxa"/>
            <w:noWrap/>
            <w:vAlign w:val="center"/>
          </w:tcPr>
          <w:p w14:paraId="7118B17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处以五百元以下罚款</w:t>
            </w:r>
          </w:p>
        </w:tc>
      </w:tr>
      <w:tr w14:paraId="0A5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6C27DB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41BEA4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F50501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407C78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BBD03C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D10B88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965C8D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逾期未进行整改的</w:t>
            </w:r>
          </w:p>
        </w:tc>
        <w:tc>
          <w:tcPr>
            <w:tcW w:w="2830" w:type="dxa"/>
            <w:noWrap/>
            <w:vAlign w:val="center"/>
          </w:tcPr>
          <w:p w14:paraId="104FB1D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处以五百元以上一千元以下罚款</w:t>
            </w:r>
          </w:p>
        </w:tc>
      </w:tr>
      <w:tr w14:paraId="42A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31" w:type="dxa"/>
            <w:vMerge w:val="restart"/>
            <w:noWrap/>
            <w:vAlign w:val="center"/>
          </w:tcPr>
          <w:p w14:paraId="11C07ED3">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7B3FA6F5">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电力、有线电视、通信等各类管线、杆体、箱体设置不符合城镇容貌标准</w:t>
            </w:r>
          </w:p>
        </w:tc>
        <w:tc>
          <w:tcPr>
            <w:tcW w:w="1696" w:type="dxa"/>
            <w:vMerge w:val="restart"/>
            <w:noWrap/>
            <w:vAlign w:val="center"/>
          </w:tcPr>
          <w:p w14:paraId="5694F732">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《济宁市城镇容貌和环境卫生管理条例》第二十五条第一款</w:t>
            </w:r>
          </w:p>
        </w:tc>
        <w:tc>
          <w:tcPr>
            <w:tcW w:w="1696" w:type="dxa"/>
            <w:vMerge w:val="restart"/>
            <w:noWrap/>
            <w:vAlign w:val="center"/>
          </w:tcPr>
          <w:p w14:paraId="4F9953C1">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《济宁市城镇容貌和环境卫生管理条例》第二十五条第三款</w:t>
            </w:r>
          </w:p>
        </w:tc>
        <w:tc>
          <w:tcPr>
            <w:tcW w:w="2079" w:type="dxa"/>
            <w:vMerge w:val="restart"/>
            <w:noWrap/>
            <w:vAlign w:val="center"/>
          </w:tcPr>
          <w:p w14:paraId="169722E5">
            <w:pPr>
              <w:widowControl/>
              <w:spacing w:line="22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责令限期改正；逾期不改正的，处以一千元以上一万元以下的罚款</w:t>
            </w:r>
          </w:p>
        </w:tc>
        <w:tc>
          <w:tcPr>
            <w:tcW w:w="921" w:type="dxa"/>
            <w:noWrap/>
            <w:vAlign w:val="center"/>
          </w:tcPr>
          <w:p w14:paraId="31C46AC5">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06CD7FF">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逾期不改正，未规范设置，不符合城镇容貌标准程度轻微的</w:t>
            </w:r>
          </w:p>
        </w:tc>
        <w:tc>
          <w:tcPr>
            <w:tcW w:w="2830" w:type="dxa"/>
            <w:noWrap/>
            <w:vAlign w:val="center"/>
          </w:tcPr>
          <w:p w14:paraId="73BE325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处以一千元以上四千元以下罚款</w:t>
            </w:r>
          </w:p>
        </w:tc>
      </w:tr>
      <w:tr w14:paraId="02A0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31" w:type="dxa"/>
            <w:vMerge w:val="continue"/>
            <w:noWrap/>
            <w:vAlign w:val="center"/>
          </w:tcPr>
          <w:p w14:paraId="58FF319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F258D5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8C8583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62454C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E911D27">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638EA8F">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BD31C0B">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逾期不改正，未规范设置，不符合城镇容貌标准程度较重的</w:t>
            </w:r>
          </w:p>
        </w:tc>
        <w:tc>
          <w:tcPr>
            <w:tcW w:w="2830" w:type="dxa"/>
            <w:noWrap/>
            <w:vAlign w:val="center"/>
          </w:tcPr>
          <w:p w14:paraId="0D14C42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处以四千元以上七千元以下罚款</w:t>
            </w:r>
          </w:p>
        </w:tc>
      </w:tr>
      <w:tr w14:paraId="6BFE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1" w:type="dxa"/>
            <w:vMerge w:val="continue"/>
            <w:noWrap/>
            <w:vAlign w:val="center"/>
          </w:tcPr>
          <w:p w14:paraId="25FC384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B168F9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1B5A1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F5516E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67143FB">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9925F9C">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53E6E2C">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逾期不改正，未规范设置，不符合城镇容貌标准程度严重的</w:t>
            </w:r>
          </w:p>
        </w:tc>
        <w:tc>
          <w:tcPr>
            <w:tcW w:w="2830" w:type="dxa"/>
            <w:noWrap/>
            <w:vAlign w:val="center"/>
          </w:tcPr>
          <w:p w14:paraId="70702B8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处以七千元以上一万元以下罚款</w:t>
            </w:r>
          </w:p>
        </w:tc>
      </w:tr>
      <w:tr w14:paraId="5EDD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31" w:type="dxa"/>
            <w:vMerge w:val="restart"/>
            <w:noWrap/>
            <w:vAlign w:val="center"/>
          </w:tcPr>
          <w:p w14:paraId="7C85DA98">
            <w:pPr>
              <w:numPr>
                <w:ilvl w:val="0"/>
                <w:numId w:val="2"/>
              </w:numPr>
              <w:tabs>
                <w:tab w:val="left" w:pos="420"/>
              </w:tabs>
              <w:spacing w:line="240" w:lineRule="exact"/>
              <w:ind w:right="-42" w:rightChars="-20"/>
              <w:rPr>
                <w:rFonts w:hint="eastAsia" w:ascii="方正仿宋简体" w:eastAsia="方正仿宋简体" w:cs="方正黑体简体"/>
                <w:b/>
                <w:bCs/>
                <w:color w:val="000000"/>
              </w:rPr>
            </w:pPr>
          </w:p>
        </w:tc>
        <w:tc>
          <w:tcPr>
            <w:tcW w:w="1843" w:type="dxa"/>
            <w:vMerge w:val="restart"/>
            <w:noWrap/>
            <w:vAlign w:val="center"/>
          </w:tcPr>
          <w:p w14:paraId="5BBC8156">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电力、有线电视、通信等各类管线、杆体、箱体弃用后未及时拆除</w:t>
            </w:r>
          </w:p>
        </w:tc>
        <w:tc>
          <w:tcPr>
            <w:tcW w:w="1696" w:type="dxa"/>
            <w:vMerge w:val="restart"/>
            <w:noWrap/>
            <w:vAlign w:val="center"/>
          </w:tcPr>
          <w:p w14:paraId="2B67B381">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《济宁市城镇容貌和环境卫生管理条例》第二十五条第一款</w:t>
            </w:r>
          </w:p>
        </w:tc>
        <w:tc>
          <w:tcPr>
            <w:tcW w:w="1696" w:type="dxa"/>
            <w:vMerge w:val="restart"/>
            <w:noWrap/>
            <w:vAlign w:val="center"/>
          </w:tcPr>
          <w:p w14:paraId="0E079DEF">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《济宁市城镇容貌和环境卫生管理条例》第二十五条第三款</w:t>
            </w:r>
          </w:p>
        </w:tc>
        <w:tc>
          <w:tcPr>
            <w:tcW w:w="2079" w:type="dxa"/>
            <w:vMerge w:val="restart"/>
            <w:noWrap/>
            <w:vAlign w:val="center"/>
          </w:tcPr>
          <w:p w14:paraId="29EBA45B">
            <w:pPr>
              <w:widowControl/>
              <w:spacing w:line="22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责令限期改正；逾期不改正的，处以一千元以上一万元以下的罚款</w:t>
            </w:r>
          </w:p>
        </w:tc>
        <w:tc>
          <w:tcPr>
            <w:tcW w:w="921" w:type="dxa"/>
            <w:noWrap/>
            <w:vAlign w:val="center"/>
          </w:tcPr>
          <w:p w14:paraId="62D2EDBE">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32983D3">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实施本违法行为，未造成危害后果的</w:t>
            </w:r>
          </w:p>
        </w:tc>
        <w:tc>
          <w:tcPr>
            <w:tcW w:w="2830" w:type="dxa"/>
            <w:noWrap/>
            <w:vAlign w:val="center"/>
          </w:tcPr>
          <w:p w14:paraId="5745408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处以一千元以上四千元以下罚款</w:t>
            </w:r>
          </w:p>
        </w:tc>
      </w:tr>
      <w:tr w14:paraId="3963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31" w:type="dxa"/>
            <w:vMerge w:val="continue"/>
            <w:noWrap/>
            <w:vAlign w:val="center"/>
          </w:tcPr>
          <w:p w14:paraId="73A5912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7DB4251">
            <w:pPr>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33F863FE">
            <w:pPr>
              <w:widowControl/>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00CD3A95">
            <w:pPr>
              <w:widowControl/>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2079" w:type="dxa"/>
            <w:vMerge w:val="continue"/>
            <w:noWrap/>
            <w:vAlign w:val="center"/>
          </w:tcPr>
          <w:p w14:paraId="4CB34567">
            <w:pPr>
              <w:widowControl/>
              <w:spacing w:line="220" w:lineRule="exact"/>
              <w:ind w:left="-42" w:leftChars="-20" w:right="-42" w:rightChars="-20"/>
              <w:rPr>
                <w:rFonts w:hint="eastAsia" w:ascii="方正仿宋简体" w:eastAsia="方正仿宋简体" w:cs="方正黑体简体"/>
                <w:b/>
                <w:bCs/>
                <w:color w:val="000000"/>
                <w:kern w:val="0"/>
                <w:sz w:val="18"/>
                <w:szCs w:val="18"/>
              </w:rPr>
            </w:pPr>
          </w:p>
        </w:tc>
        <w:tc>
          <w:tcPr>
            <w:tcW w:w="921" w:type="dxa"/>
            <w:noWrap/>
            <w:vAlign w:val="center"/>
          </w:tcPr>
          <w:p w14:paraId="13FF9CF7">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181C802">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实施本违法行为，造成轻微危害后果的</w:t>
            </w:r>
          </w:p>
        </w:tc>
        <w:tc>
          <w:tcPr>
            <w:tcW w:w="2830" w:type="dxa"/>
            <w:noWrap/>
            <w:vAlign w:val="center"/>
          </w:tcPr>
          <w:p w14:paraId="4CD8701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处以四千元以上七千元以下罚款</w:t>
            </w:r>
          </w:p>
        </w:tc>
      </w:tr>
      <w:tr w14:paraId="7A09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31" w:type="dxa"/>
            <w:vMerge w:val="continue"/>
            <w:noWrap/>
            <w:vAlign w:val="center"/>
          </w:tcPr>
          <w:p w14:paraId="27AB4F9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270FD0D">
            <w:pPr>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5B91FFE6">
            <w:pPr>
              <w:widowControl/>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6136CB3B">
            <w:pPr>
              <w:widowControl/>
              <w:spacing w:line="240" w:lineRule="exact"/>
              <w:ind w:left="-42" w:leftChars="-20" w:right="-42" w:rightChars="-20"/>
              <w:rPr>
                <w:rFonts w:hint="eastAsia" w:ascii="方正仿宋简体" w:eastAsia="方正仿宋简体" w:cs="方正黑体简体"/>
                <w:b/>
                <w:bCs/>
                <w:color w:val="000000"/>
                <w:kern w:val="0"/>
                <w:sz w:val="18"/>
                <w:szCs w:val="18"/>
              </w:rPr>
            </w:pPr>
          </w:p>
        </w:tc>
        <w:tc>
          <w:tcPr>
            <w:tcW w:w="2079" w:type="dxa"/>
            <w:vMerge w:val="continue"/>
            <w:noWrap/>
            <w:vAlign w:val="center"/>
          </w:tcPr>
          <w:p w14:paraId="3EC9F010">
            <w:pPr>
              <w:widowControl/>
              <w:spacing w:line="220" w:lineRule="exact"/>
              <w:ind w:left="-42" w:leftChars="-20" w:right="-42" w:rightChars="-20"/>
              <w:rPr>
                <w:rFonts w:hint="eastAsia" w:ascii="方正仿宋简体" w:eastAsia="方正仿宋简体" w:cs="方正黑体简体"/>
                <w:b/>
                <w:bCs/>
                <w:color w:val="000000"/>
                <w:kern w:val="0"/>
                <w:sz w:val="18"/>
                <w:szCs w:val="18"/>
              </w:rPr>
            </w:pPr>
          </w:p>
        </w:tc>
        <w:tc>
          <w:tcPr>
            <w:tcW w:w="921" w:type="dxa"/>
            <w:noWrap/>
            <w:vAlign w:val="center"/>
          </w:tcPr>
          <w:p w14:paraId="2459B7AE">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515D320">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35D1160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处以七千元以上一万元以下罚款</w:t>
            </w:r>
          </w:p>
        </w:tc>
      </w:tr>
      <w:tr w14:paraId="6532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F03BE80">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3E34F08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未及时清理路面杂物</w:t>
            </w:r>
          </w:p>
        </w:tc>
        <w:tc>
          <w:tcPr>
            <w:tcW w:w="1696" w:type="dxa"/>
            <w:vMerge w:val="restart"/>
            <w:noWrap/>
            <w:vAlign w:val="center"/>
          </w:tcPr>
          <w:p w14:paraId="0608C73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《山东省城镇容貌和环境卫生管理办法》第十五条</w:t>
            </w:r>
          </w:p>
        </w:tc>
        <w:tc>
          <w:tcPr>
            <w:tcW w:w="1696" w:type="dxa"/>
            <w:vMerge w:val="restart"/>
            <w:noWrap/>
            <w:vAlign w:val="center"/>
          </w:tcPr>
          <w:p w14:paraId="2B372CC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《山东省城镇容貌和环境卫生管理办法》第五十一条第三项</w:t>
            </w:r>
          </w:p>
        </w:tc>
        <w:tc>
          <w:tcPr>
            <w:tcW w:w="2079" w:type="dxa"/>
            <w:vMerge w:val="restart"/>
            <w:noWrap/>
            <w:vAlign w:val="center"/>
          </w:tcPr>
          <w:p w14:paraId="56177E1B">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三）未及时清理路面杂物或者补装、更换井盖、沟盖、雨箅等相关设施的，处以1000元以上2万元以下罚款</w:t>
            </w:r>
          </w:p>
        </w:tc>
        <w:tc>
          <w:tcPr>
            <w:tcW w:w="921" w:type="dxa"/>
            <w:noWrap/>
            <w:vAlign w:val="center"/>
          </w:tcPr>
          <w:p w14:paraId="47A82604">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4EE475C">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7D8951A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责令停止违法行为，限期清理、拆除或者采取其他补救措施，处以1000元以上1万元以下罚款</w:t>
            </w:r>
          </w:p>
        </w:tc>
      </w:tr>
      <w:tr w14:paraId="60A8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67B694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05EC4D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561261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2AD2AE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6B6CB1F">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99141FB">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E19C9FB">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533C5BF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责令停止违法行为，限期清理、拆除或者采取其他补救措施，处以1万元以上2万元以下罚款</w:t>
            </w:r>
          </w:p>
        </w:tc>
      </w:tr>
      <w:tr w14:paraId="7A93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0CBA0DC">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12DB515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未及时补装、更换井盖、沟盖、雨箅等相关设施</w:t>
            </w:r>
          </w:p>
        </w:tc>
        <w:tc>
          <w:tcPr>
            <w:tcW w:w="1696" w:type="dxa"/>
            <w:vMerge w:val="restart"/>
            <w:noWrap/>
            <w:vAlign w:val="center"/>
          </w:tcPr>
          <w:p w14:paraId="08CF2BE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《山东省城镇容貌和环境卫生管理办法》第十六条第二款</w:t>
            </w:r>
          </w:p>
        </w:tc>
        <w:tc>
          <w:tcPr>
            <w:tcW w:w="1696" w:type="dxa"/>
            <w:vMerge w:val="restart"/>
            <w:noWrap/>
            <w:vAlign w:val="center"/>
          </w:tcPr>
          <w:p w14:paraId="1C2215F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《山东省城镇容貌和环境卫生管理办法》第五十一条第三项</w:t>
            </w:r>
          </w:p>
        </w:tc>
        <w:tc>
          <w:tcPr>
            <w:tcW w:w="2079" w:type="dxa"/>
            <w:vMerge w:val="restart"/>
            <w:noWrap/>
            <w:vAlign w:val="center"/>
          </w:tcPr>
          <w:p w14:paraId="48286CA9">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 （三）未及时清理路面杂物或者补装、更换井盖、沟盖、雨箅等相关设施的，处以1000元以上2万元</w:t>
            </w:r>
          </w:p>
        </w:tc>
        <w:tc>
          <w:tcPr>
            <w:tcW w:w="921" w:type="dxa"/>
            <w:noWrap/>
            <w:vAlign w:val="center"/>
          </w:tcPr>
          <w:p w14:paraId="53DD6B37">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FD6B3A0">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2240331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责令停止违法行为，限期清理、拆除或者采取其他补救措施，处以1000元以上 1 万元以下罚款</w:t>
            </w:r>
          </w:p>
        </w:tc>
      </w:tr>
      <w:tr w14:paraId="7C1F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31" w:type="dxa"/>
            <w:vMerge w:val="continue"/>
            <w:noWrap/>
            <w:vAlign w:val="center"/>
          </w:tcPr>
          <w:p w14:paraId="7A0859F3">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514F2F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4713DA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3E12B13">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7E7E42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E9DC92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6E74514">
            <w:pPr>
              <w:widowControl/>
              <w:spacing w:line="20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2E83D19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1 万元以上 2 万元以下罚款</w:t>
            </w:r>
          </w:p>
        </w:tc>
      </w:tr>
      <w:tr w14:paraId="5BEC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3BC176B">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4340101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窨井盖、沟盖、雨箅等设施出现破损、移位或者丢失，产权单位或者管理单位未及时设立警示标志，未进行补装、更换或者正位</w:t>
            </w:r>
          </w:p>
        </w:tc>
        <w:tc>
          <w:tcPr>
            <w:tcW w:w="1696" w:type="dxa"/>
            <w:vMerge w:val="restart"/>
            <w:noWrap/>
            <w:vAlign w:val="center"/>
          </w:tcPr>
          <w:p w14:paraId="540B1C3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《济宁市城镇容貌和环境卫生管理条例》第三十二条第一款</w:t>
            </w:r>
          </w:p>
        </w:tc>
        <w:tc>
          <w:tcPr>
            <w:tcW w:w="1696" w:type="dxa"/>
            <w:vMerge w:val="restart"/>
            <w:noWrap/>
            <w:vAlign w:val="center"/>
          </w:tcPr>
          <w:p w14:paraId="64EAC54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《济宁市城镇容貌和环境卫生管理条例》第三十二条第二款</w:t>
            </w:r>
          </w:p>
        </w:tc>
        <w:tc>
          <w:tcPr>
            <w:tcW w:w="2079" w:type="dxa"/>
            <w:vMerge w:val="restart"/>
            <w:noWrap/>
            <w:vAlign w:val="center"/>
          </w:tcPr>
          <w:p w14:paraId="1A7B7E9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责令限期改正；逾期不改正的，处以一千元以上二万元以下的罚款</w:t>
            </w:r>
          </w:p>
        </w:tc>
        <w:tc>
          <w:tcPr>
            <w:tcW w:w="921" w:type="dxa"/>
            <w:noWrap/>
            <w:vAlign w:val="center"/>
          </w:tcPr>
          <w:p w14:paraId="1DB7C74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7F8A4FD">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2B2C3E0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一千元以上一万元以下罚款</w:t>
            </w:r>
          </w:p>
        </w:tc>
      </w:tr>
      <w:tr w14:paraId="1718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559F61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254E04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0AB1C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5E7317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3A1D6A4">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67C3E2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6854EA6">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767F6B5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一万元以上二万元以下罚款</w:t>
            </w:r>
          </w:p>
        </w:tc>
      </w:tr>
      <w:tr w14:paraId="383B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F6B608A">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48AB93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城镇道路两侧建筑物退让道路红线的区域，铺设的道板砖等设施出现损坏、缺失，未及时修复、更换</w:t>
            </w:r>
          </w:p>
        </w:tc>
        <w:tc>
          <w:tcPr>
            <w:tcW w:w="1696" w:type="dxa"/>
            <w:vMerge w:val="restart"/>
            <w:noWrap/>
            <w:vAlign w:val="center"/>
          </w:tcPr>
          <w:p w14:paraId="7A9310E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《济宁市城镇容貌和环境卫生管理条例》第三十条第一款</w:t>
            </w:r>
          </w:p>
        </w:tc>
        <w:tc>
          <w:tcPr>
            <w:tcW w:w="1696" w:type="dxa"/>
            <w:vMerge w:val="restart"/>
            <w:noWrap/>
            <w:vAlign w:val="center"/>
          </w:tcPr>
          <w:p w14:paraId="2CBF1E9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《济宁市城镇容貌和环境卫生管理条例》第三十条第二款</w:t>
            </w:r>
          </w:p>
        </w:tc>
        <w:tc>
          <w:tcPr>
            <w:tcW w:w="2079" w:type="dxa"/>
            <w:vMerge w:val="restart"/>
            <w:noWrap/>
            <w:vAlign w:val="center"/>
          </w:tcPr>
          <w:p w14:paraId="585BBC9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责令限期改正；逾期不改正的，处以一千元以上三万元以下的罚款</w:t>
            </w:r>
          </w:p>
        </w:tc>
        <w:tc>
          <w:tcPr>
            <w:tcW w:w="921" w:type="dxa"/>
            <w:noWrap/>
            <w:vAlign w:val="center"/>
          </w:tcPr>
          <w:p w14:paraId="3FE2847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57A85E0">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逾期不改正，损坏缺失面积在5平方以下的</w:t>
            </w:r>
          </w:p>
        </w:tc>
        <w:tc>
          <w:tcPr>
            <w:tcW w:w="2830" w:type="dxa"/>
            <w:noWrap/>
            <w:vAlign w:val="center"/>
          </w:tcPr>
          <w:p w14:paraId="5A8C921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处以一千元以上五千元以下罚款</w:t>
            </w:r>
          </w:p>
        </w:tc>
      </w:tr>
      <w:tr w14:paraId="6463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C4B734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26ADD1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EF056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F0029D3">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308212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8AEB0C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25882C7">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逾期不改正，损坏缺失面积在5平方米以上20平方米以下的</w:t>
            </w:r>
          </w:p>
        </w:tc>
        <w:tc>
          <w:tcPr>
            <w:tcW w:w="2830" w:type="dxa"/>
            <w:noWrap/>
            <w:vAlign w:val="center"/>
          </w:tcPr>
          <w:p w14:paraId="5516085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处以五千元以上二万元以下罚款</w:t>
            </w:r>
          </w:p>
        </w:tc>
      </w:tr>
      <w:tr w14:paraId="2BB7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3617BE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0CEDAB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4CB99F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217FF5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3CC5DA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98A941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28710AC">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逾期不改正，损坏缺失面积在20平方米以上的</w:t>
            </w:r>
          </w:p>
        </w:tc>
        <w:tc>
          <w:tcPr>
            <w:tcW w:w="2830" w:type="dxa"/>
            <w:noWrap/>
            <w:vAlign w:val="center"/>
          </w:tcPr>
          <w:p w14:paraId="6069D5DA">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处以二万元以上三万元以下罚款</w:t>
            </w:r>
          </w:p>
        </w:tc>
      </w:tr>
      <w:tr w14:paraId="7825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31" w:type="dxa"/>
            <w:vMerge w:val="restart"/>
            <w:noWrap/>
            <w:vAlign w:val="center"/>
          </w:tcPr>
          <w:p w14:paraId="580D65A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6EF325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未经批准，擅自在街道两侧和公共场地堆放物料，影响市容</w:t>
            </w:r>
          </w:p>
        </w:tc>
        <w:tc>
          <w:tcPr>
            <w:tcW w:w="1696" w:type="dxa"/>
            <w:vMerge w:val="restart"/>
            <w:noWrap/>
            <w:vAlign w:val="center"/>
          </w:tcPr>
          <w:p w14:paraId="5E72B35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《山东省城镇容貌和环境卫生管理办法》第十八条第一款</w:t>
            </w:r>
          </w:p>
        </w:tc>
        <w:tc>
          <w:tcPr>
            <w:tcW w:w="1696" w:type="dxa"/>
            <w:vMerge w:val="restart"/>
            <w:noWrap/>
            <w:vAlign w:val="center"/>
          </w:tcPr>
          <w:p w14:paraId="6B511ED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《山东省城镇容貌和环境卫生管理办法》第五十一条第四项</w:t>
            </w:r>
          </w:p>
        </w:tc>
        <w:tc>
          <w:tcPr>
            <w:tcW w:w="2079" w:type="dxa"/>
            <w:vMerge w:val="restart"/>
            <w:noWrap/>
            <w:vAlign w:val="center"/>
          </w:tcPr>
          <w:p w14:paraId="701F19B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四）未经批准擅自在城镇道路两侧或者公共场所堆放物料，影响城镇容貌的，处以500元以上5000元以下罚款</w:t>
            </w:r>
          </w:p>
        </w:tc>
        <w:tc>
          <w:tcPr>
            <w:tcW w:w="921" w:type="dxa"/>
            <w:noWrap/>
            <w:vAlign w:val="center"/>
          </w:tcPr>
          <w:p w14:paraId="0243C71D">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7747153">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5DF767E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500 元以上 2500 元以下罚款</w:t>
            </w:r>
          </w:p>
        </w:tc>
      </w:tr>
      <w:tr w14:paraId="475C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531" w:type="dxa"/>
            <w:vMerge w:val="continue"/>
            <w:noWrap/>
            <w:vAlign w:val="center"/>
          </w:tcPr>
          <w:p w14:paraId="2CDD8C0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5E8571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528BF4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59D240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A51F63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1F8BB30">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E4D34DE">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25B216A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2500元以上 5000 元以下罚款</w:t>
            </w:r>
          </w:p>
        </w:tc>
      </w:tr>
      <w:tr w14:paraId="4EB2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31" w:type="dxa"/>
            <w:vMerge w:val="restart"/>
            <w:noWrap/>
            <w:vAlign w:val="center"/>
          </w:tcPr>
          <w:p w14:paraId="18459A4B">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23E4B6B">
            <w:pPr>
              <w:spacing w:line="21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未经批准，在街道两侧和公园、绿地、广场及其他公共场地堆放物料，放置物品</w:t>
            </w:r>
          </w:p>
        </w:tc>
        <w:tc>
          <w:tcPr>
            <w:tcW w:w="1696" w:type="dxa"/>
            <w:vMerge w:val="restart"/>
            <w:noWrap/>
            <w:vAlign w:val="center"/>
          </w:tcPr>
          <w:p w14:paraId="464419DB">
            <w:pPr>
              <w:spacing w:line="21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《济宁市城镇容貌和环境卫生管理条例》第二十九条第一款</w:t>
            </w:r>
          </w:p>
        </w:tc>
        <w:tc>
          <w:tcPr>
            <w:tcW w:w="1696" w:type="dxa"/>
            <w:vMerge w:val="restart"/>
            <w:noWrap/>
            <w:vAlign w:val="center"/>
          </w:tcPr>
          <w:p w14:paraId="7F203209">
            <w:pPr>
              <w:spacing w:line="21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《济宁市城镇容貌和环境卫生管理条例》第二十九条第二款</w:t>
            </w:r>
          </w:p>
        </w:tc>
        <w:tc>
          <w:tcPr>
            <w:tcW w:w="2079" w:type="dxa"/>
            <w:vMerge w:val="restart"/>
            <w:noWrap/>
            <w:vAlign w:val="center"/>
          </w:tcPr>
          <w:p w14:paraId="43467B01">
            <w:pPr>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责令停止违法行为，限期清理或者采取其他补救措施；逾期未清理或者未采取其他补救措施的，处以五百元以上五千元以下的罚款</w:t>
            </w:r>
          </w:p>
        </w:tc>
        <w:tc>
          <w:tcPr>
            <w:tcW w:w="921" w:type="dxa"/>
            <w:noWrap/>
            <w:vAlign w:val="center"/>
          </w:tcPr>
          <w:p w14:paraId="2E5AB713">
            <w:pPr>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A84809C">
            <w:pPr>
              <w:spacing w:line="210" w:lineRule="exact"/>
              <w:ind w:left="-42" w:leftChars="-20" w:right="-42" w:rightChars="-20"/>
              <w:rPr>
                <w:rFonts w:hint="eastAsia" w:ascii="方正仿宋简体" w:eastAsia="方正仿宋简体" w:cs="方正黑体简体"/>
                <w:b/>
                <w:bCs/>
                <w:color w:val="000000"/>
                <w:spacing w:val="-4"/>
                <w:kern w:val="0"/>
                <w:sz w:val="18"/>
                <w:szCs w:val="18"/>
              </w:rPr>
            </w:pPr>
            <w:r>
              <w:rPr>
                <w:rFonts w:hint="eastAsia" w:ascii="方正仿宋简体" w:eastAsia="方正仿宋简体" w:cs="方正黑体简体"/>
                <w:b/>
                <w:bCs/>
                <w:color w:val="000000"/>
                <w:spacing w:val="-4"/>
                <w:kern w:val="0"/>
                <w:sz w:val="18"/>
                <w:szCs w:val="18"/>
              </w:rPr>
              <w:t>逾期未清理或者未采取其他补救措施，堆放面积在5平方米以下的</w:t>
            </w:r>
          </w:p>
        </w:tc>
        <w:tc>
          <w:tcPr>
            <w:tcW w:w="2830" w:type="dxa"/>
            <w:noWrap/>
            <w:vAlign w:val="center"/>
          </w:tcPr>
          <w:p w14:paraId="3B70D73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处五百元以上二千元以下罚款</w:t>
            </w:r>
          </w:p>
        </w:tc>
      </w:tr>
      <w:tr w14:paraId="1F64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31" w:type="dxa"/>
            <w:vMerge w:val="continue"/>
            <w:noWrap/>
            <w:vAlign w:val="center"/>
          </w:tcPr>
          <w:p w14:paraId="0B51DCC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485CA4B">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890BAA5">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A40C65D">
            <w:pPr>
              <w:spacing w:line="21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4E55750">
            <w:pPr>
              <w:spacing w:line="21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0376FF6">
            <w:pPr>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0E3DE03">
            <w:pPr>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逾期未清理或者未采取其他补救措施，堆放面积在5平方米以上10平方米以下的</w:t>
            </w:r>
          </w:p>
        </w:tc>
        <w:tc>
          <w:tcPr>
            <w:tcW w:w="2830" w:type="dxa"/>
            <w:noWrap/>
            <w:vAlign w:val="center"/>
          </w:tcPr>
          <w:p w14:paraId="499AC58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处二千元以上三千五百元以下罚款</w:t>
            </w:r>
          </w:p>
        </w:tc>
      </w:tr>
      <w:tr w14:paraId="318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31" w:type="dxa"/>
            <w:vMerge w:val="continue"/>
            <w:noWrap/>
            <w:vAlign w:val="center"/>
          </w:tcPr>
          <w:p w14:paraId="47E4E5D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719A10F">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A09B20E">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69383A7">
            <w:pPr>
              <w:spacing w:line="21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5A15907">
            <w:pPr>
              <w:spacing w:line="21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36A0529">
            <w:pPr>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C676889">
            <w:pPr>
              <w:spacing w:line="210" w:lineRule="exact"/>
              <w:ind w:left="-42" w:leftChars="-20" w:right="-42" w:rightChars="-20"/>
              <w:rPr>
                <w:rFonts w:hint="eastAsia" w:ascii="方正仿宋简体" w:eastAsia="方正仿宋简体" w:cs="方正黑体简体"/>
                <w:b/>
                <w:bCs/>
                <w:color w:val="000000"/>
                <w:spacing w:val="-4"/>
                <w:kern w:val="0"/>
                <w:sz w:val="18"/>
                <w:szCs w:val="18"/>
              </w:rPr>
            </w:pPr>
            <w:r>
              <w:rPr>
                <w:rFonts w:hint="eastAsia" w:ascii="方正仿宋简体" w:eastAsia="方正仿宋简体" w:cs="方正黑体简体"/>
                <w:b/>
                <w:bCs/>
                <w:color w:val="000000"/>
                <w:spacing w:val="-4"/>
                <w:kern w:val="0"/>
                <w:sz w:val="18"/>
                <w:szCs w:val="18"/>
              </w:rPr>
              <w:t>逾期未清理或者未采取其他补救措施，堆放面积在10平方米以上的</w:t>
            </w:r>
          </w:p>
        </w:tc>
        <w:tc>
          <w:tcPr>
            <w:tcW w:w="2830" w:type="dxa"/>
            <w:noWrap/>
            <w:vAlign w:val="center"/>
          </w:tcPr>
          <w:p w14:paraId="773E1FA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处三千五百元以上五千元以下罚款</w:t>
            </w:r>
          </w:p>
        </w:tc>
      </w:tr>
      <w:tr w14:paraId="7CE6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8F6D70B">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8B9E8B2">
            <w:pPr>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运输砂石、土方、渣土、混凝土、灰浆等散体、流体物质或者生活垃圾、建筑垃圾的车辆，未采取覆盖、密闭措施，造成泄漏或者遗撒</w:t>
            </w:r>
          </w:p>
        </w:tc>
        <w:tc>
          <w:tcPr>
            <w:tcW w:w="1696" w:type="dxa"/>
            <w:vMerge w:val="restart"/>
            <w:noWrap/>
            <w:vAlign w:val="center"/>
          </w:tcPr>
          <w:p w14:paraId="76AB2E9F">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《山东省城镇容貌和环境卫生管理办法》第二十条第二款</w:t>
            </w:r>
          </w:p>
        </w:tc>
        <w:tc>
          <w:tcPr>
            <w:tcW w:w="1696" w:type="dxa"/>
            <w:vMerge w:val="restart"/>
            <w:noWrap/>
            <w:vAlign w:val="center"/>
          </w:tcPr>
          <w:p w14:paraId="5E90AA1F">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《山东省城镇容貌和环境卫生管理办法》第五十一条第五项</w:t>
            </w:r>
          </w:p>
        </w:tc>
        <w:tc>
          <w:tcPr>
            <w:tcW w:w="2079" w:type="dxa"/>
            <w:vMerge w:val="restart"/>
            <w:noWrap/>
            <w:vAlign w:val="center"/>
          </w:tcPr>
          <w:p w14:paraId="09306290">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五）对运输砂石、土方、渣土、混凝土、灰浆等散体、流体物质或者生活垃圾、建筑垃圾的车辆，未采取覆盖、密闭措施，造成泄漏或者遗撒的，按照污染道路面积及污染程度处以每平方米20元以上50元以下罚款，但罚款总额不得超过3万元</w:t>
            </w:r>
          </w:p>
        </w:tc>
        <w:tc>
          <w:tcPr>
            <w:tcW w:w="921" w:type="dxa"/>
            <w:noWrap/>
            <w:vAlign w:val="center"/>
          </w:tcPr>
          <w:p w14:paraId="33511FCB">
            <w:pPr>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0185E25">
            <w:pPr>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2A4091C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 按照污染道路面积及污染程度处以每平方米 20 元以上 30 元以下罚款，但罚款总额不得超过 3 万元</w:t>
            </w:r>
          </w:p>
        </w:tc>
      </w:tr>
      <w:tr w14:paraId="3034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7A091E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D488CF8">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80D49AE">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E335B26">
            <w:pPr>
              <w:spacing w:line="21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601AB57">
            <w:pPr>
              <w:spacing w:line="21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D5A4F33">
            <w:pPr>
              <w:widowControl/>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EB3A6B4">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46B574E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责令停止违法行为，限期清理、拆除或者采取其他补救措施，按照污染道路面积及污染程度处以每平方米 30 元以上 50 元以下罚款， 但罚款总额不得超过 3 万元</w:t>
            </w:r>
          </w:p>
        </w:tc>
      </w:tr>
      <w:tr w14:paraId="15BF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07A8A98">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0E9E9AD9">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施工单位违反施工现场作业管理规定，未在临街施工现场周围设置硬质围挡</w:t>
            </w:r>
          </w:p>
        </w:tc>
        <w:tc>
          <w:tcPr>
            <w:tcW w:w="1696" w:type="dxa"/>
            <w:vMerge w:val="restart"/>
            <w:noWrap/>
            <w:vAlign w:val="center"/>
          </w:tcPr>
          <w:p w14:paraId="411E5806">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《山东省城镇容貌和环境卫生管理办法》第二十三条第一款第一项</w:t>
            </w:r>
          </w:p>
        </w:tc>
        <w:tc>
          <w:tcPr>
            <w:tcW w:w="1696" w:type="dxa"/>
            <w:vMerge w:val="restart"/>
            <w:noWrap/>
            <w:vAlign w:val="center"/>
          </w:tcPr>
          <w:p w14:paraId="7411C4A7">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noWrap/>
            <w:vAlign w:val="center"/>
          </w:tcPr>
          <w:p w14:paraId="7B1283CA">
            <w:pPr>
              <w:widowControl/>
              <w:spacing w:line="21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noWrap/>
            <w:vAlign w:val="center"/>
          </w:tcPr>
          <w:p w14:paraId="33665784">
            <w:pPr>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1AC036C">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3FF8A66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596E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83349C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3993D13">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9B007BC">
            <w:pPr>
              <w:spacing w:line="21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3692A5E">
            <w:pPr>
              <w:spacing w:line="21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8E55F58">
            <w:pPr>
              <w:spacing w:line="21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8F32B37">
            <w:pPr>
              <w:widowControl/>
              <w:spacing w:line="21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505D379">
            <w:pPr>
              <w:widowControl/>
              <w:spacing w:line="21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58C34451">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02F9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31" w:type="dxa"/>
            <w:vMerge w:val="restart"/>
            <w:noWrap/>
            <w:vAlign w:val="center"/>
          </w:tcPr>
          <w:p w14:paraId="58CC5EE1">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71333FD">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施工单位违反施工现场作业管理规定，未对车辆进出道路进行硬化</w:t>
            </w:r>
          </w:p>
        </w:tc>
        <w:tc>
          <w:tcPr>
            <w:tcW w:w="1696" w:type="dxa"/>
            <w:vMerge w:val="restart"/>
            <w:noWrap/>
            <w:vAlign w:val="center"/>
          </w:tcPr>
          <w:p w14:paraId="1DC9CFF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《山东省城镇容貌和环境卫生管理办法》第二十三条第一款第二项</w:t>
            </w:r>
          </w:p>
        </w:tc>
        <w:tc>
          <w:tcPr>
            <w:tcW w:w="1696" w:type="dxa"/>
            <w:vMerge w:val="restart"/>
            <w:noWrap/>
            <w:vAlign w:val="center"/>
          </w:tcPr>
          <w:p w14:paraId="0420927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noWrap/>
            <w:vAlign w:val="center"/>
          </w:tcPr>
          <w:p w14:paraId="30ACE6D4">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bottom w:val="single" w:color="auto" w:sz="4" w:space="0"/>
            </w:tcBorders>
            <w:noWrap/>
            <w:vAlign w:val="center"/>
          </w:tcPr>
          <w:p w14:paraId="2E374AF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2F0A267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67C5ECA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59BB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531" w:type="dxa"/>
            <w:vMerge w:val="continue"/>
            <w:noWrap/>
            <w:vAlign w:val="center"/>
          </w:tcPr>
          <w:p w14:paraId="592E090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3492C1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E6A1B9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3C4FB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E748996">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tcBorders>
            <w:noWrap/>
            <w:vAlign w:val="center"/>
          </w:tcPr>
          <w:p w14:paraId="12A10862">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36B4018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77E6459E">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6C83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31" w:type="dxa"/>
            <w:vMerge w:val="restart"/>
            <w:noWrap/>
            <w:vAlign w:val="center"/>
          </w:tcPr>
          <w:p w14:paraId="06C33F75">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0896E1A4">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施工单位违反施工现场作业管理规定，施工时未采取防尘措施</w:t>
            </w:r>
          </w:p>
        </w:tc>
        <w:tc>
          <w:tcPr>
            <w:tcW w:w="1696" w:type="dxa"/>
            <w:vMerge w:val="restart"/>
            <w:noWrap/>
            <w:vAlign w:val="center"/>
          </w:tcPr>
          <w:p w14:paraId="0536BDAA">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《山东省城镇容貌和环境卫生管理办法》第二十三条第一款第三项</w:t>
            </w:r>
          </w:p>
        </w:tc>
        <w:tc>
          <w:tcPr>
            <w:tcW w:w="1696" w:type="dxa"/>
            <w:vMerge w:val="restart"/>
            <w:noWrap/>
            <w:vAlign w:val="center"/>
          </w:tcPr>
          <w:p w14:paraId="3448287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noWrap/>
            <w:vAlign w:val="center"/>
          </w:tcPr>
          <w:p w14:paraId="50908E50">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bottom w:val="single" w:color="auto" w:sz="4" w:space="0"/>
            </w:tcBorders>
            <w:noWrap/>
            <w:vAlign w:val="center"/>
          </w:tcPr>
          <w:p w14:paraId="72CAEFF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3D5F636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0EBD2D8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2A6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531" w:type="dxa"/>
            <w:vMerge w:val="continue"/>
            <w:noWrap/>
            <w:vAlign w:val="center"/>
          </w:tcPr>
          <w:p w14:paraId="0885CD1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B8178F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84B4A3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7728DB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AFBCE94">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tcBorders>
            <w:noWrap/>
            <w:vAlign w:val="center"/>
          </w:tcPr>
          <w:p w14:paraId="1BDFB888">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5081ED3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06E2FF0F">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6FB8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31" w:type="dxa"/>
            <w:vMerge w:val="restart"/>
            <w:noWrap/>
            <w:vAlign w:val="center"/>
          </w:tcPr>
          <w:p w14:paraId="67213FF3">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11298E6E">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施工单位违反施工现场作业管理规定，未及时清运渣土等</w:t>
            </w:r>
            <w:r>
              <w:rPr>
                <w:rFonts w:hint="eastAsia" w:ascii="方正仿宋简体" w:eastAsia="方正仿宋简体" w:cs="方正黑体简体"/>
                <w:b/>
                <w:bCs/>
                <w:color w:val="000000"/>
                <w:sz w:val="18"/>
                <w:szCs w:val="18"/>
              </w:rPr>
              <w:fldChar w:fldCharType="begin"/>
            </w:r>
            <w:r>
              <w:rPr>
                <w:rFonts w:hint="eastAsia" w:ascii="方正仿宋简体" w:eastAsia="方正仿宋简体" w:cs="方正黑体简体"/>
                <w:b/>
                <w:bCs/>
                <w:color w:val="000000"/>
                <w:sz w:val="18"/>
                <w:szCs w:val="18"/>
              </w:rPr>
              <w:instrText xml:space="preserve">HYPERLINK "https://baike.baidu.com/item/%E5%BB%BA%E7%AD%91%E5%9E%83%E5%9C%BE/4565765?fromModule=lemma_inlink"</w:instrText>
            </w:r>
            <w:r>
              <w:rPr>
                <w:rFonts w:hint="eastAsia" w:ascii="方正仿宋简体" w:eastAsia="方正仿宋简体" w:cs="方正黑体简体"/>
                <w:b/>
                <w:bCs/>
                <w:color w:val="000000"/>
                <w:sz w:val="18"/>
                <w:szCs w:val="18"/>
              </w:rPr>
              <w:fldChar w:fldCharType="separate"/>
            </w:r>
            <w:r>
              <w:rPr>
                <w:rFonts w:hint="eastAsia" w:ascii="方正仿宋简体" w:eastAsia="方正仿宋简体" w:cs="方正黑体简体"/>
                <w:b/>
                <w:bCs/>
                <w:color w:val="000000"/>
                <w:sz w:val="18"/>
                <w:szCs w:val="18"/>
              </w:rPr>
              <w:t>建筑垃圾</w:t>
            </w:r>
            <w:r>
              <w:rPr>
                <w:rFonts w:hint="eastAsia" w:ascii="方正仿宋简体" w:eastAsia="方正仿宋简体" w:cs="方正黑体简体"/>
                <w:b/>
                <w:bCs/>
                <w:color w:val="000000"/>
              </w:rPr>
              <w:fldChar w:fldCharType="end"/>
            </w:r>
          </w:p>
        </w:tc>
        <w:tc>
          <w:tcPr>
            <w:tcW w:w="1696" w:type="dxa"/>
            <w:vMerge w:val="restart"/>
            <w:noWrap/>
            <w:vAlign w:val="center"/>
          </w:tcPr>
          <w:p w14:paraId="055C505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《山东省城镇容貌和环境卫生管理办法》第二十三条第一款第四项</w:t>
            </w:r>
          </w:p>
        </w:tc>
        <w:tc>
          <w:tcPr>
            <w:tcW w:w="1696" w:type="dxa"/>
            <w:vMerge w:val="restart"/>
            <w:noWrap/>
            <w:vAlign w:val="center"/>
          </w:tcPr>
          <w:p w14:paraId="618B329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tcBorders>
              <w:right w:val="single" w:color="auto" w:sz="4" w:space="0"/>
            </w:tcBorders>
            <w:noWrap/>
            <w:vAlign w:val="center"/>
          </w:tcPr>
          <w:p w14:paraId="0BBE00DF">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left w:val="single" w:color="auto" w:sz="4" w:space="0"/>
              <w:bottom w:val="single" w:color="auto" w:sz="4" w:space="0"/>
            </w:tcBorders>
            <w:noWrap/>
            <w:vAlign w:val="center"/>
          </w:tcPr>
          <w:p w14:paraId="34A2517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1F8EEC4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4F30955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27C0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531" w:type="dxa"/>
            <w:vMerge w:val="continue"/>
            <w:noWrap/>
            <w:vAlign w:val="center"/>
          </w:tcPr>
          <w:p w14:paraId="0B5A498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65B712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6D0A45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F381413">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tcBorders>
              <w:right w:val="single" w:color="auto" w:sz="4" w:space="0"/>
            </w:tcBorders>
            <w:noWrap/>
            <w:vAlign w:val="center"/>
          </w:tcPr>
          <w:p w14:paraId="0F0B0E66">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left w:val="single" w:color="auto" w:sz="4" w:space="0"/>
            </w:tcBorders>
            <w:noWrap/>
            <w:vAlign w:val="center"/>
          </w:tcPr>
          <w:p w14:paraId="60062360">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397CF45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3CE6D774">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139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31" w:type="dxa"/>
            <w:vMerge w:val="restart"/>
            <w:noWrap/>
            <w:vAlign w:val="center"/>
          </w:tcPr>
          <w:p w14:paraId="757EE6AC">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201AFDE0">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施工单位违反施工现场作业管理规定，未保持驶离施工现场车辆的清洁</w:t>
            </w:r>
          </w:p>
        </w:tc>
        <w:tc>
          <w:tcPr>
            <w:tcW w:w="1696" w:type="dxa"/>
            <w:vMerge w:val="restart"/>
            <w:noWrap/>
            <w:vAlign w:val="center"/>
          </w:tcPr>
          <w:p w14:paraId="6A2D13A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《山东省城镇容貌和环境卫生管理办法》第二十三条第一款第五项</w:t>
            </w:r>
          </w:p>
        </w:tc>
        <w:tc>
          <w:tcPr>
            <w:tcW w:w="1696" w:type="dxa"/>
            <w:vMerge w:val="restart"/>
            <w:noWrap/>
            <w:vAlign w:val="center"/>
          </w:tcPr>
          <w:p w14:paraId="59D26A8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tcBorders>
              <w:right w:val="single" w:color="auto" w:sz="4" w:space="0"/>
            </w:tcBorders>
            <w:noWrap/>
            <w:vAlign w:val="center"/>
          </w:tcPr>
          <w:p w14:paraId="48C13A9D">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left w:val="single" w:color="auto" w:sz="4" w:space="0"/>
              <w:bottom w:val="single" w:color="auto" w:sz="4" w:space="0"/>
            </w:tcBorders>
            <w:noWrap/>
            <w:vAlign w:val="center"/>
          </w:tcPr>
          <w:p w14:paraId="5CD70D17">
            <w:pPr>
              <w:spacing w:line="240" w:lineRule="exact"/>
              <w:ind w:left="-42" w:leftChars="-20" w:right="-42" w:rightChars="-20"/>
              <w:jc w:val="center"/>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5D0F8AC4">
            <w:pPr>
              <w:widowControl/>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7FC0B5F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35FD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531" w:type="dxa"/>
            <w:vMerge w:val="continue"/>
            <w:noWrap/>
            <w:vAlign w:val="center"/>
          </w:tcPr>
          <w:p w14:paraId="2B8F800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A66F93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E4E60E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86B178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tcBorders>
              <w:right w:val="single" w:color="auto" w:sz="4" w:space="0"/>
            </w:tcBorders>
            <w:noWrap/>
            <w:vAlign w:val="center"/>
          </w:tcPr>
          <w:p w14:paraId="22E9BD1A">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left w:val="single" w:color="auto" w:sz="4" w:space="0"/>
            </w:tcBorders>
            <w:noWrap/>
            <w:vAlign w:val="center"/>
          </w:tcPr>
          <w:p w14:paraId="15498B44">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7C5C6D1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2F8794D2">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1CB1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31" w:type="dxa"/>
            <w:vMerge w:val="restart"/>
            <w:noWrap/>
            <w:vAlign w:val="center"/>
          </w:tcPr>
          <w:p w14:paraId="487CCCFF">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6054BA5">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施工单位违反施工现场作业管理规定，未按规定排水致使污染路面</w:t>
            </w:r>
          </w:p>
        </w:tc>
        <w:tc>
          <w:tcPr>
            <w:tcW w:w="1696" w:type="dxa"/>
            <w:vMerge w:val="restart"/>
            <w:noWrap/>
            <w:vAlign w:val="center"/>
          </w:tcPr>
          <w:p w14:paraId="02AA747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《山东省城镇容貌和环境卫生管理办法》第二十三条第一款第六项</w:t>
            </w:r>
          </w:p>
        </w:tc>
        <w:tc>
          <w:tcPr>
            <w:tcW w:w="1696" w:type="dxa"/>
            <w:vMerge w:val="restart"/>
            <w:noWrap/>
            <w:vAlign w:val="center"/>
          </w:tcPr>
          <w:p w14:paraId="19EEAC6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noWrap/>
            <w:vAlign w:val="center"/>
          </w:tcPr>
          <w:p w14:paraId="70B5F1CF">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bottom w:val="single" w:color="auto" w:sz="4" w:space="0"/>
            </w:tcBorders>
            <w:noWrap/>
            <w:vAlign w:val="center"/>
          </w:tcPr>
          <w:p w14:paraId="7433D04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3BD6597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68B51EB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1FC4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31" w:type="dxa"/>
            <w:vMerge w:val="continue"/>
            <w:noWrap/>
            <w:vAlign w:val="center"/>
          </w:tcPr>
          <w:p w14:paraId="13566E0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8D07E5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0F4AB3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648021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195C765">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tcBorders>
            <w:noWrap/>
            <w:vAlign w:val="center"/>
          </w:tcPr>
          <w:p w14:paraId="51B90D4F">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12D7901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26C9DD51">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7511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531" w:type="dxa"/>
            <w:vMerge w:val="restart"/>
            <w:noWrap/>
            <w:vAlign w:val="center"/>
          </w:tcPr>
          <w:p w14:paraId="6AA70BD2">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4D3DB3B">
            <w:pPr>
              <w:spacing w:line="240"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sz w:val="18"/>
                <w:szCs w:val="18"/>
              </w:rPr>
              <w:t>施工单位违反施工现场作业管理规定，工程竣工或者停工后未及时清理和平整场地</w:t>
            </w:r>
          </w:p>
        </w:tc>
        <w:tc>
          <w:tcPr>
            <w:tcW w:w="1696" w:type="dxa"/>
            <w:vMerge w:val="restart"/>
            <w:noWrap/>
            <w:vAlign w:val="center"/>
          </w:tcPr>
          <w:p w14:paraId="5D97D24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《山东省城镇容貌和环境卫生管理办法》第二十三条第一款第七项</w:t>
            </w:r>
          </w:p>
        </w:tc>
        <w:tc>
          <w:tcPr>
            <w:tcW w:w="1696" w:type="dxa"/>
            <w:vMerge w:val="restart"/>
            <w:noWrap/>
            <w:vAlign w:val="center"/>
          </w:tcPr>
          <w:p w14:paraId="56CACFA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《山东省城镇容貌和环境卫生管理办法》第五十一条第七项</w:t>
            </w:r>
          </w:p>
        </w:tc>
        <w:tc>
          <w:tcPr>
            <w:tcW w:w="2079" w:type="dxa"/>
            <w:vMerge w:val="restart"/>
            <w:noWrap/>
            <w:vAlign w:val="center"/>
          </w:tcPr>
          <w:p w14:paraId="54588D8D">
            <w:pPr>
              <w:widowControl/>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w:t>
            </w:r>
          </w:p>
        </w:tc>
        <w:tc>
          <w:tcPr>
            <w:tcW w:w="921" w:type="dxa"/>
            <w:tcBorders>
              <w:bottom w:val="single" w:color="auto" w:sz="4" w:space="0"/>
            </w:tcBorders>
            <w:noWrap/>
            <w:vAlign w:val="center"/>
          </w:tcPr>
          <w:p w14:paraId="386181E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tcBorders>
              <w:bottom w:val="single" w:color="auto" w:sz="4" w:space="0"/>
            </w:tcBorders>
            <w:noWrap/>
            <w:vAlign w:val="center"/>
          </w:tcPr>
          <w:p w14:paraId="2C9563B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tcBorders>
              <w:bottom w:val="single" w:color="auto" w:sz="4" w:space="0"/>
            </w:tcBorders>
            <w:noWrap/>
            <w:vAlign w:val="center"/>
          </w:tcPr>
          <w:p w14:paraId="665E39C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1000元以上1万元以下罚款</w:t>
            </w:r>
          </w:p>
        </w:tc>
      </w:tr>
      <w:tr w14:paraId="3397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531" w:type="dxa"/>
            <w:vMerge w:val="continue"/>
            <w:noWrap/>
            <w:vAlign w:val="center"/>
          </w:tcPr>
          <w:p w14:paraId="282DFEB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041723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3C68EC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A3392E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1F494BC">
            <w:pPr>
              <w:spacing w:line="240" w:lineRule="exact"/>
              <w:ind w:left="-42" w:leftChars="-20" w:right="-42" w:rightChars="-20"/>
              <w:rPr>
                <w:rFonts w:hint="eastAsia" w:ascii="方正仿宋简体" w:eastAsia="方正仿宋简体" w:cs="方正黑体简体"/>
                <w:b/>
                <w:bCs/>
                <w:color w:val="000000"/>
              </w:rPr>
            </w:pPr>
          </w:p>
        </w:tc>
        <w:tc>
          <w:tcPr>
            <w:tcW w:w="921" w:type="dxa"/>
            <w:tcBorders>
              <w:top w:val="single" w:color="auto" w:sz="4" w:space="0"/>
            </w:tcBorders>
            <w:noWrap/>
            <w:vAlign w:val="center"/>
          </w:tcPr>
          <w:p w14:paraId="09E82D7F">
            <w:pPr>
              <w:widowControl/>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tcBorders>
              <w:top w:val="single" w:color="auto" w:sz="4" w:space="0"/>
            </w:tcBorders>
            <w:noWrap/>
            <w:vAlign w:val="center"/>
          </w:tcPr>
          <w:p w14:paraId="2DB4BD2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tcBorders>
              <w:top w:val="single" w:color="auto" w:sz="4" w:space="0"/>
            </w:tcBorders>
            <w:noWrap/>
            <w:vAlign w:val="center"/>
          </w:tcPr>
          <w:p w14:paraId="0FDC3643">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0443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9DE9E65">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81ED349">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未经城市人民政府市容环境卫生行政主管部门同意，擅自设置大型户外广告，影响市容</w:t>
            </w:r>
          </w:p>
        </w:tc>
        <w:tc>
          <w:tcPr>
            <w:tcW w:w="1696" w:type="dxa"/>
            <w:vMerge w:val="restart"/>
            <w:noWrap/>
            <w:vAlign w:val="center"/>
          </w:tcPr>
          <w:p w14:paraId="1CA2BA6C">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《山东省城镇容貌和环境卫生管理办法》第二十五条第一款</w:t>
            </w:r>
          </w:p>
        </w:tc>
        <w:tc>
          <w:tcPr>
            <w:tcW w:w="1696" w:type="dxa"/>
            <w:vMerge w:val="restart"/>
            <w:noWrap/>
            <w:vAlign w:val="center"/>
          </w:tcPr>
          <w:p w14:paraId="4F59B06F">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《山东省城镇容貌和环境卫生管理办法》第五十一条第八项</w:t>
            </w:r>
          </w:p>
        </w:tc>
        <w:tc>
          <w:tcPr>
            <w:tcW w:w="2079" w:type="dxa"/>
            <w:vMerge w:val="restart"/>
            <w:noWrap/>
            <w:vAlign w:val="center"/>
          </w:tcPr>
          <w:p w14:paraId="52923781">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八）未经城镇容貌和环境卫生行政主管部门同意，擅自设置大型户外广告，影响城镇容貌的，处以2000元以上2万元以下罚款</w:t>
            </w:r>
          </w:p>
        </w:tc>
        <w:tc>
          <w:tcPr>
            <w:tcW w:w="921" w:type="dxa"/>
            <w:noWrap/>
            <w:vAlign w:val="center"/>
          </w:tcPr>
          <w:p w14:paraId="42B373B3">
            <w:pPr>
              <w:widowControl/>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F713D60">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4A473C4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拆除或者采取其他补救措施，处以 2000元以上1万元以下罚款</w:t>
            </w:r>
          </w:p>
        </w:tc>
      </w:tr>
      <w:tr w14:paraId="1475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03E3BD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4656E1F">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B136F01">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AF5E9B9">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4DDF44A">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70EB8DA">
            <w:pPr>
              <w:widowControl/>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53A2799">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66317E05">
            <w:pPr>
              <w:widowControl/>
              <w:spacing w:line="210" w:lineRule="exact"/>
              <w:ind w:left="-42" w:leftChars="-20" w:right="-42" w:rightChars="-20"/>
              <w:rPr>
                <w:rFonts w:hint="eastAsia" w:eastAsia="宋体"/>
                <w:color w:val="000000"/>
                <w:kern w:val="0"/>
                <w:sz w:val="24"/>
                <w:szCs w:val="24"/>
              </w:rPr>
            </w:pPr>
            <w:r>
              <w:rPr>
                <w:rFonts w:ascii="方正仿宋简体" w:eastAsia="方正仿宋简体" w:cs="方正黑体简体"/>
                <w:b/>
                <w:bCs/>
                <w:color w:val="000000"/>
                <w:kern w:val="0"/>
                <w:sz w:val="18"/>
                <w:szCs w:val="18"/>
              </w:rPr>
              <w:t>责令停止违法行为， 限期清理、 拆除或者采取其他补救措施， 处以 1 万元以上 2 万元以下罚款</w:t>
            </w:r>
          </w:p>
        </w:tc>
      </w:tr>
      <w:tr w14:paraId="28CB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7BC2D36">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F0DE549">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未经行政审批服务部门批准设置大型户外广告</w:t>
            </w:r>
          </w:p>
        </w:tc>
        <w:tc>
          <w:tcPr>
            <w:tcW w:w="1696" w:type="dxa"/>
            <w:vMerge w:val="restart"/>
            <w:noWrap/>
            <w:vAlign w:val="center"/>
          </w:tcPr>
          <w:p w14:paraId="29AB051D">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《济宁市城镇容貌和环境卫生管理条例》第三十八条第一款</w:t>
            </w:r>
          </w:p>
        </w:tc>
        <w:tc>
          <w:tcPr>
            <w:tcW w:w="1696" w:type="dxa"/>
            <w:vMerge w:val="restart"/>
            <w:noWrap/>
            <w:vAlign w:val="center"/>
          </w:tcPr>
          <w:p w14:paraId="4FCAF213">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《济宁市城镇容貌和环境卫生管理条例》第三十八条第二款</w:t>
            </w:r>
          </w:p>
        </w:tc>
        <w:tc>
          <w:tcPr>
            <w:tcW w:w="2079" w:type="dxa"/>
            <w:vMerge w:val="restart"/>
            <w:noWrap/>
            <w:vAlign w:val="center"/>
          </w:tcPr>
          <w:p w14:paraId="4F448BE0">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责令停止违法行为，限期清理、拆除或者采取其他补救措施，可处二千元以上二万元以下的罚款</w:t>
            </w:r>
          </w:p>
        </w:tc>
        <w:tc>
          <w:tcPr>
            <w:tcW w:w="921" w:type="dxa"/>
            <w:noWrap/>
            <w:vAlign w:val="center"/>
          </w:tcPr>
          <w:p w14:paraId="3FBAC72B">
            <w:pPr>
              <w:widowControl/>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0F81D97">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2EF5E7B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责令停止违法行为，限期清理、拆除或者采取其他补救措施，处以二千元以上一万元以下罚款</w:t>
            </w:r>
          </w:p>
        </w:tc>
      </w:tr>
      <w:tr w14:paraId="3508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F8F1C2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30979B5">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6016DAC">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6A234E9">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09147E3">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3012D47">
            <w:pPr>
              <w:widowControl/>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50D3B03">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34C2846F">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责令停止违法行为，限期清理、拆除或者采取其他补救措施，处以一万元以上二万元以下罚款</w:t>
            </w:r>
          </w:p>
        </w:tc>
      </w:tr>
      <w:tr w14:paraId="6107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B5F301D">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1168B091">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未按照批准的事项设置大型户外广告设施</w:t>
            </w:r>
          </w:p>
        </w:tc>
        <w:tc>
          <w:tcPr>
            <w:tcW w:w="1696" w:type="dxa"/>
            <w:vMerge w:val="restart"/>
            <w:noWrap/>
            <w:vAlign w:val="center"/>
          </w:tcPr>
          <w:p w14:paraId="52C528FC">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《济宁市户外广告设施和店招标牌设置管理办法》第二十一条</w:t>
            </w:r>
          </w:p>
        </w:tc>
        <w:tc>
          <w:tcPr>
            <w:tcW w:w="1696" w:type="dxa"/>
            <w:vMerge w:val="restart"/>
            <w:noWrap/>
            <w:vAlign w:val="center"/>
          </w:tcPr>
          <w:p w14:paraId="07E4F4CA">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《济宁市户外广告设施和店招标牌设置管理办法》第三十二条第一项</w:t>
            </w:r>
          </w:p>
        </w:tc>
        <w:tc>
          <w:tcPr>
            <w:tcW w:w="2079" w:type="dxa"/>
            <w:vMerge w:val="restart"/>
            <w:noWrap/>
            <w:vAlign w:val="center"/>
          </w:tcPr>
          <w:p w14:paraId="26163BF5">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责令限期改正；逾期不改正的，处以500元以上5000元以下的罚款：（一）未按照批准的事项设置大型户外广告设施的</w:t>
            </w:r>
          </w:p>
        </w:tc>
        <w:tc>
          <w:tcPr>
            <w:tcW w:w="921" w:type="dxa"/>
            <w:noWrap/>
            <w:vAlign w:val="center"/>
          </w:tcPr>
          <w:p w14:paraId="093D62BD">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EB8EC35">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逾期不改正，未按照的面积在10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2E866A6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处以500元以上2000元以下罚款</w:t>
            </w:r>
          </w:p>
        </w:tc>
      </w:tr>
      <w:tr w14:paraId="16E2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D89710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D9CBF9C">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1655602">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9EF525">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FA3D611">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474B3D3">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120D7E4">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逾期不改正，未按照的面积在10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w:t>
            </w:r>
            <w:r>
              <w:rPr>
                <w:rFonts w:hint="eastAsia" w:ascii="方正仿宋简体" w:eastAsia="方正仿宋简体" w:cs="方正黑体简体"/>
                <w:b/>
                <w:bCs/>
                <w:color w:val="000000"/>
                <w:kern w:val="0"/>
                <w:sz w:val="18"/>
                <w:szCs w:val="18"/>
              </w:rPr>
              <w:t>20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2AB3329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处以2000元以上3500元以下罚款</w:t>
            </w:r>
          </w:p>
        </w:tc>
      </w:tr>
      <w:tr w14:paraId="4F9A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3F78EF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2BAE23D">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27EB4BA">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328904F">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47EE928">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E415B81">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CFD7775">
            <w:pPr>
              <w:widowControl/>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逾期不改正，未按照的面积在20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w:t>
            </w:r>
            <w:r>
              <w:rPr>
                <w:rFonts w:hint="eastAsia" w:ascii="方正仿宋简体" w:eastAsia="方正仿宋简体" w:cs="方正黑体简体"/>
                <w:b/>
                <w:bCs/>
                <w:color w:val="000000"/>
                <w:kern w:val="0"/>
                <w:sz w:val="18"/>
                <w:szCs w:val="18"/>
              </w:rPr>
              <w:t>上的</w:t>
            </w:r>
          </w:p>
        </w:tc>
        <w:tc>
          <w:tcPr>
            <w:tcW w:w="2830" w:type="dxa"/>
            <w:noWrap/>
            <w:vAlign w:val="center"/>
          </w:tcPr>
          <w:p w14:paraId="5006097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处以3500元以上5000元以下罚款</w:t>
            </w:r>
          </w:p>
        </w:tc>
      </w:tr>
      <w:tr w14:paraId="4A9E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7C1A309">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026CAB3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设置非大型户外广告设施或者店招标牌不符合专项规划、设置方案要求</w:t>
            </w:r>
          </w:p>
        </w:tc>
        <w:tc>
          <w:tcPr>
            <w:tcW w:w="1696" w:type="dxa"/>
            <w:vMerge w:val="restart"/>
            <w:noWrap/>
            <w:vAlign w:val="center"/>
          </w:tcPr>
          <w:p w14:paraId="7DA3CE9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《济宁市户外广告设施和店招标牌设置管理办法》第十五条第二款</w:t>
            </w:r>
          </w:p>
        </w:tc>
        <w:tc>
          <w:tcPr>
            <w:tcW w:w="1696" w:type="dxa"/>
            <w:vMerge w:val="restart"/>
            <w:noWrap/>
            <w:vAlign w:val="center"/>
          </w:tcPr>
          <w:p w14:paraId="139D063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《济宁市户外广告设施和店招标牌设置管理办法》第三十二条第二项</w:t>
            </w:r>
          </w:p>
        </w:tc>
        <w:tc>
          <w:tcPr>
            <w:tcW w:w="2079" w:type="dxa"/>
            <w:vMerge w:val="restart"/>
            <w:noWrap/>
            <w:vAlign w:val="center"/>
          </w:tcPr>
          <w:p w14:paraId="681B237A">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责令限期改正；逾期不改正的，处以500元以上5000元以下的罚款：（二）设置非大型户外广告设施或者店招标牌不符合专项规划、设置方案要求的</w:t>
            </w:r>
          </w:p>
        </w:tc>
        <w:tc>
          <w:tcPr>
            <w:tcW w:w="921" w:type="dxa"/>
            <w:noWrap/>
            <w:vAlign w:val="center"/>
          </w:tcPr>
          <w:p w14:paraId="279EA4C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6807E56">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逾期不改正，不符合的面积在2</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7CABF50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处以500元以上2000元以下罚款</w:t>
            </w:r>
          </w:p>
        </w:tc>
      </w:tr>
      <w:tr w14:paraId="0C96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A92584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2D7A43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01DA94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AEA539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536C1EE">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31C045D">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969125D">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逾期不改正，不符合面积在2</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w:t>
            </w:r>
            <w:r>
              <w:rPr>
                <w:rFonts w:hint="eastAsia" w:ascii="方正仿宋简体" w:eastAsia="方正仿宋简体" w:cs="方正黑体简体"/>
                <w:b/>
                <w:bCs/>
                <w:color w:val="000000"/>
                <w:kern w:val="0"/>
                <w:sz w:val="18"/>
                <w:szCs w:val="18"/>
              </w:rPr>
              <w:t>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5813E5C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处以2000元以上3500元以下罚款</w:t>
            </w:r>
          </w:p>
        </w:tc>
      </w:tr>
      <w:tr w14:paraId="0F6C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B62A20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BD3387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FA6D6A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A332EE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79719A5">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FF8F11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2F5E570">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逾期不改正，不符合面积在5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以上的</w:t>
            </w:r>
          </w:p>
        </w:tc>
        <w:tc>
          <w:tcPr>
            <w:tcW w:w="2830" w:type="dxa"/>
            <w:noWrap/>
            <w:vAlign w:val="center"/>
          </w:tcPr>
          <w:p w14:paraId="3A01C15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处以3500元以上5000元以下罚款</w:t>
            </w:r>
          </w:p>
        </w:tc>
      </w:tr>
      <w:tr w14:paraId="4A4D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vMerge w:val="restart"/>
            <w:noWrap/>
            <w:vAlign w:val="center"/>
          </w:tcPr>
          <w:p w14:paraId="7645D50B">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0BE3635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临时性商业户外广告设施在活动结束后未立即撤除</w:t>
            </w:r>
          </w:p>
        </w:tc>
        <w:tc>
          <w:tcPr>
            <w:tcW w:w="1696" w:type="dxa"/>
            <w:vMerge w:val="restart"/>
            <w:noWrap/>
            <w:vAlign w:val="center"/>
          </w:tcPr>
          <w:p w14:paraId="3AEFBF7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《济宁市户外广告设施和店招标牌设置管理办法》第十七条第二款</w:t>
            </w:r>
          </w:p>
        </w:tc>
        <w:tc>
          <w:tcPr>
            <w:tcW w:w="1696" w:type="dxa"/>
            <w:vMerge w:val="restart"/>
            <w:noWrap/>
            <w:vAlign w:val="center"/>
          </w:tcPr>
          <w:p w14:paraId="5DC3F4C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《济宁市户外广告设施和店招标牌设置管理办法》第三十二条第三项</w:t>
            </w:r>
          </w:p>
        </w:tc>
        <w:tc>
          <w:tcPr>
            <w:tcW w:w="2079" w:type="dxa"/>
            <w:vMerge w:val="restart"/>
            <w:noWrap/>
            <w:vAlign w:val="center"/>
          </w:tcPr>
          <w:p w14:paraId="482133AC">
            <w:pPr>
              <w:widowControl/>
              <w:spacing w:line="230" w:lineRule="exact"/>
              <w:ind w:left="-42" w:leftChars="-20" w:right="-42" w:rightChars="-20"/>
              <w:rPr>
                <w:rFonts w:hint="eastAsia" w:ascii="方正仿宋简体" w:eastAsia="方正仿宋简体" w:cs="方正黑体简体"/>
                <w:b/>
                <w:bCs/>
                <w:color w:val="000000"/>
                <w:spacing w:val="-4"/>
                <w:kern w:val="0"/>
                <w:sz w:val="18"/>
                <w:szCs w:val="18"/>
              </w:rPr>
            </w:pPr>
            <w:r>
              <w:rPr>
                <w:rFonts w:hint="eastAsia" w:ascii="方正仿宋简体" w:eastAsia="方正仿宋简体" w:cs="方正黑体简体"/>
                <w:b/>
                <w:bCs/>
                <w:color w:val="000000"/>
                <w:spacing w:val="-4"/>
                <w:kern w:val="0"/>
                <w:sz w:val="18"/>
                <w:szCs w:val="18"/>
              </w:rPr>
              <w:t>责令限期改正；逾期不改正的，处以500元以上5000元以下的罚款：（三）临时性商业户外广告设施在活动结束后未立即撤除的</w:t>
            </w:r>
          </w:p>
        </w:tc>
        <w:tc>
          <w:tcPr>
            <w:tcW w:w="921" w:type="dxa"/>
            <w:noWrap/>
            <w:vAlign w:val="center"/>
          </w:tcPr>
          <w:p w14:paraId="1ABD84E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403AB95">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逾期不改正，设置面积在5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521E41F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处以500元以上2000元以下罚款</w:t>
            </w:r>
          </w:p>
        </w:tc>
      </w:tr>
      <w:tr w14:paraId="25FB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937E99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D36FE7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B12374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DC7DABF">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AD30E19">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F89F809">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1058593">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逾期不改正，设置面积在5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w:t>
            </w:r>
            <w:r>
              <w:rPr>
                <w:rFonts w:hint="eastAsia" w:ascii="方正仿宋简体" w:eastAsia="方正仿宋简体" w:cs="方正黑体简体"/>
                <w:b/>
                <w:bCs/>
                <w:color w:val="000000"/>
                <w:kern w:val="0"/>
                <w:sz w:val="18"/>
                <w:szCs w:val="18"/>
              </w:rPr>
              <w:t>10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3C2FDBB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处以2000元以上3500元以下罚款</w:t>
            </w:r>
          </w:p>
        </w:tc>
      </w:tr>
      <w:tr w14:paraId="69BE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4A24BB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2FB2CA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E6CC1C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ECAD28F">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EED8F25">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7AD2F6A">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EEB217E">
            <w:pPr>
              <w:widowControl/>
              <w:spacing w:line="230" w:lineRule="exact"/>
              <w:ind w:left="-42" w:leftChars="-20" w:right="-42" w:rightChars="-20"/>
              <w:rPr>
                <w:rFonts w:hint="eastAsia" w:ascii="方正仿宋简体" w:eastAsia="方正仿宋简体" w:cs="方正黑体简体"/>
                <w:b/>
                <w:bCs/>
                <w:color w:val="000000"/>
                <w:spacing w:val="-6"/>
                <w:kern w:val="0"/>
                <w:sz w:val="18"/>
                <w:szCs w:val="18"/>
              </w:rPr>
            </w:pPr>
            <w:r>
              <w:rPr>
                <w:rFonts w:hint="eastAsia" w:ascii="方正仿宋简体" w:eastAsia="方正仿宋简体" w:cs="方正黑体简体"/>
                <w:b/>
                <w:bCs/>
                <w:color w:val="000000"/>
                <w:spacing w:val="-6"/>
                <w:kern w:val="0"/>
                <w:sz w:val="18"/>
                <w:szCs w:val="18"/>
              </w:rPr>
              <w:t>逾期不改正，设置面积10</w:t>
            </w:r>
            <w:r>
              <w:rPr>
                <w:rFonts w:hint="eastAsia" w:ascii="宋体" w:hAnsi="宋体" w:eastAsia="宋体" w:cs="宋体"/>
                <w:b/>
                <w:bCs/>
                <w:color w:val="000000"/>
                <w:spacing w:val="-6"/>
                <w:kern w:val="0"/>
                <w:sz w:val="18"/>
                <w:szCs w:val="18"/>
              </w:rPr>
              <w:t>㎡</w:t>
            </w:r>
            <w:r>
              <w:rPr>
                <w:rFonts w:hint="eastAsia" w:ascii="方正仿宋简体" w:hAnsi="方正仿宋简体" w:eastAsia="方正仿宋简体" w:cs="方正仿宋简体"/>
                <w:b/>
                <w:bCs/>
                <w:color w:val="000000"/>
                <w:spacing w:val="-6"/>
                <w:kern w:val="0"/>
                <w:sz w:val="18"/>
                <w:szCs w:val="18"/>
              </w:rPr>
              <w:t>以上的</w:t>
            </w:r>
          </w:p>
        </w:tc>
        <w:tc>
          <w:tcPr>
            <w:tcW w:w="2830" w:type="dxa"/>
            <w:noWrap/>
            <w:vAlign w:val="center"/>
          </w:tcPr>
          <w:p w14:paraId="277888A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处以3500元以上5000元以下罚款</w:t>
            </w:r>
          </w:p>
        </w:tc>
      </w:tr>
      <w:tr w14:paraId="554B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1" w:type="dxa"/>
            <w:vMerge w:val="restart"/>
            <w:noWrap/>
            <w:vAlign w:val="center"/>
          </w:tcPr>
          <w:p w14:paraId="70C969CA">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74D61B0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大型户外广告设施经安全检测不合格，未按照规定采取整修、更新等措施消除安全隐患</w:t>
            </w:r>
          </w:p>
        </w:tc>
        <w:tc>
          <w:tcPr>
            <w:tcW w:w="1696" w:type="dxa"/>
            <w:vMerge w:val="restart"/>
            <w:noWrap/>
            <w:vAlign w:val="center"/>
          </w:tcPr>
          <w:p w14:paraId="6B34C22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《济宁市户外广告设施和店招标牌设置管理办法》第二十八条第四项</w:t>
            </w:r>
          </w:p>
        </w:tc>
        <w:tc>
          <w:tcPr>
            <w:tcW w:w="1696" w:type="dxa"/>
            <w:vMerge w:val="restart"/>
            <w:noWrap/>
            <w:vAlign w:val="center"/>
          </w:tcPr>
          <w:p w14:paraId="0B61752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《济宁市户外广告设施和店招标牌设置管理办法》第三十三条</w:t>
            </w:r>
          </w:p>
        </w:tc>
        <w:tc>
          <w:tcPr>
            <w:tcW w:w="2079" w:type="dxa"/>
            <w:vMerge w:val="restart"/>
            <w:noWrap/>
            <w:vAlign w:val="center"/>
          </w:tcPr>
          <w:p w14:paraId="6EF18B84">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责令限期改正；逾期不改正的，处以1000元以上1万元以下的罚款</w:t>
            </w:r>
          </w:p>
        </w:tc>
        <w:tc>
          <w:tcPr>
            <w:tcW w:w="921" w:type="dxa"/>
            <w:noWrap/>
            <w:vAlign w:val="center"/>
          </w:tcPr>
          <w:p w14:paraId="7AB5113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9038DD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逾期不改正，设置面积在10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w:t>
            </w:r>
            <w:r>
              <w:rPr>
                <w:rFonts w:hint="eastAsia" w:ascii="方正仿宋简体" w:eastAsia="方正仿宋简体" w:cs="方正黑体简体"/>
                <w:b/>
                <w:bCs/>
                <w:color w:val="000000"/>
                <w:kern w:val="0"/>
                <w:sz w:val="18"/>
                <w:szCs w:val="18"/>
              </w:rPr>
              <w:t>15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206C5B9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处以1000元以上4000元以下罚款</w:t>
            </w:r>
          </w:p>
        </w:tc>
      </w:tr>
      <w:tr w14:paraId="7487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1" w:type="dxa"/>
            <w:vMerge w:val="continue"/>
            <w:noWrap/>
            <w:vAlign w:val="center"/>
          </w:tcPr>
          <w:p w14:paraId="2083E2D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8FA210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79BD45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F4EB7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FDEDDB6">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F7546AD">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71CE9C9">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逾期不改正，设置面积在15</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w:t>
            </w:r>
            <w:r>
              <w:rPr>
                <w:rFonts w:hint="eastAsia" w:ascii="方正仿宋简体" w:eastAsia="方正仿宋简体" w:cs="方正黑体简体"/>
                <w:b/>
                <w:bCs/>
                <w:color w:val="000000"/>
                <w:kern w:val="0"/>
                <w:sz w:val="18"/>
                <w:szCs w:val="18"/>
              </w:rPr>
              <w:t>20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以下的</w:t>
            </w:r>
          </w:p>
        </w:tc>
        <w:tc>
          <w:tcPr>
            <w:tcW w:w="2830" w:type="dxa"/>
            <w:noWrap/>
            <w:vAlign w:val="center"/>
          </w:tcPr>
          <w:p w14:paraId="6855E03A">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处以4000元以上7000元以下罚款</w:t>
            </w:r>
          </w:p>
        </w:tc>
      </w:tr>
      <w:tr w14:paraId="049C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FFE309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4A2B85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7E9558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63307F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BE64384">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CF7D64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33C6B28">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逾期不改正，设置面积在20</w:t>
            </w:r>
            <w:r>
              <w:rPr>
                <w:rFonts w:hint="eastAsia" w:ascii="宋体" w:hAnsi="宋体" w:eastAsia="宋体" w:cs="宋体"/>
                <w:b/>
                <w:bCs/>
                <w:color w:val="000000"/>
                <w:kern w:val="0"/>
                <w:sz w:val="18"/>
                <w:szCs w:val="18"/>
              </w:rPr>
              <w:t>㎡</w:t>
            </w:r>
            <w:r>
              <w:rPr>
                <w:rFonts w:hint="eastAsia" w:ascii="方正仿宋简体" w:hAnsi="方正仿宋简体" w:eastAsia="方正仿宋简体" w:cs="方正仿宋简体"/>
                <w:b/>
                <w:bCs/>
                <w:color w:val="000000"/>
                <w:kern w:val="0"/>
                <w:sz w:val="18"/>
                <w:szCs w:val="18"/>
              </w:rPr>
              <w:t>以上的</w:t>
            </w:r>
          </w:p>
        </w:tc>
        <w:tc>
          <w:tcPr>
            <w:tcW w:w="2830" w:type="dxa"/>
            <w:noWrap/>
            <w:vAlign w:val="center"/>
          </w:tcPr>
          <w:p w14:paraId="38AE43D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处以7000元以上10000元以下罚款</w:t>
            </w:r>
          </w:p>
        </w:tc>
      </w:tr>
      <w:tr w14:paraId="6CEC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B500A4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38E1AE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对外形污损、图文残缺、灯光显示不完整等影响城镇容貌以及存在安全隐患的户外广告，未及时维修、翻新或者更换</w:t>
            </w:r>
          </w:p>
        </w:tc>
        <w:tc>
          <w:tcPr>
            <w:tcW w:w="1696" w:type="dxa"/>
            <w:vMerge w:val="restart"/>
            <w:noWrap/>
            <w:vAlign w:val="center"/>
          </w:tcPr>
          <w:p w14:paraId="665E78E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《济宁市城镇容貌和环境卫生管理条例》第三十六条第二款</w:t>
            </w:r>
          </w:p>
        </w:tc>
        <w:tc>
          <w:tcPr>
            <w:tcW w:w="1696" w:type="dxa"/>
            <w:vMerge w:val="restart"/>
            <w:noWrap/>
            <w:vAlign w:val="center"/>
          </w:tcPr>
          <w:p w14:paraId="2DBF827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《济宁市城镇容貌和环境卫生管理条例》第三十六条第三款</w:t>
            </w:r>
          </w:p>
        </w:tc>
        <w:tc>
          <w:tcPr>
            <w:tcW w:w="2079" w:type="dxa"/>
            <w:vMerge w:val="restart"/>
            <w:noWrap/>
            <w:vAlign w:val="center"/>
          </w:tcPr>
          <w:p w14:paraId="4356B2C0">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限期维修、翻新或者更换；逾期未维修、翻新或者更换的，处以二百元以上二千元以下的罚款</w:t>
            </w:r>
          </w:p>
        </w:tc>
        <w:tc>
          <w:tcPr>
            <w:tcW w:w="921" w:type="dxa"/>
            <w:noWrap/>
            <w:vAlign w:val="center"/>
          </w:tcPr>
          <w:p w14:paraId="24C1F415">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1F8C8D0">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外形污损、图文残缺、灯光显示不完整等影响城镇容貌的户外广告，逾期未进行维修、翻新或者更换的</w:t>
            </w:r>
          </w:p>
        </w:tc>
        <w:tc>
          <w:tcPr>
            <w:tcW w:w="2830" w:type="dxa"/>
            <w:noWrap/>
            <w:vAlign w:val="center"/>
          </w:tcPr>
          <w:p w14:paraId="3980FD3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处以二百元以上一千元以下罚款</w:t>
            </w:r>
          </w:p>
        </w:tc>
      </w:tr>
      <w:tr w14:paraId="433E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A7620F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4E86D1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DF793A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B9C755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9963FE3">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322E4E6">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1F38FB1">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存在安全隐患的户外广告，逾期未进行维修、翻新或者更换的</w:t>
            </w:r>
          </w:p>
        </w:tc>
        <w:tc>
          <w:tcPr>
            <w:tcW w:w="2830" w:type="dxa"/>
            <w:noWrap/>
            <w:vAlign w:val="center"/>
          </w:tcPr>
          <w:p w14:paraId="03401AC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处以一千元以上二千元以下罚款</w:t>
            </w:r>
          </w:p>
        </w:tc>
      </w:tr>
      <w:tr w14:paraId="11B7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6837EA6">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616A5E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未经批准，在城镇建筑物、构筑物和其他设施上张贴、张挂宣传品，或者利用实物造型、悬挂物、充气装置等载体设置宣传品，影响城镇容貌</w:t>
            </w:r>
          </w:p>
        </w:tc>
        <w:tc>
          <w:tcPr>
            <w:tcW w:w="1696" w:type="dxa"/>
            <w:vMerge w:val="restart"/>
            <w:noWrap/>
            <w:vAlign w:val="center"/>
          </w:tcPr>
          <w:p w14:paraId="2F2DD49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《山东省城镇容貌和环境卫生管理办法》第二十六条</w:t>
            </w:r>
          </w:p>
        </w:tc>
        <w:tc>
          <w:tcPr>
            <w:tcW w:w="1696" w:type="dxa"/>
            <w:vMerge w:val="restart"/>
            <w:noWrap/>
            <w:vAlign w:val="center"/>
          </w:tcPr>
          <w:p w14:paraId="4D2FD20D">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《山东省城镇容貌和环境卫生管理办法》第五十一条第九项</w:t>
            </w:r>
          </w:p>
        </w:tc>
        <w:tc>
          <w:tcPr>
            <w:tcW w:w="2079" w:type="dxa"/>
            <w:vMerge w:val="restart"/>
            <w:noWrap/>
            <w:vAlign w:val="center"/>
          </w:tcPr>
          <w:p w14:paraId="2507654A">
            <w:pPr>
              <w:widowControl/>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影响城镇容貌的，可以按照下列规定：（九）未经城镇容貌和环境卫生行政主管部门批准，在城镇建筑物、构筑物或者其他设施上张贴、张挂宣传品，或者利用实物造型、悬挂物、充气装置等载体设置宣传品，影响城镇容貌的，处以200元以上5000元以下罚款</w:t>
            </w:r>
          </w:p>
        </w:tc>
        <w:tc>
          <w:tcPr>
            <w:tcW w:w="921" w:type="dxa"/>
            <w:noWrap/>
            <w:vAlign w:val="center"/>
          </w:tcPr>
          <w:p w14:paraId="29ECCEC5">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较轻</w:t>
            </w:r>
          </w:p>
        </w:tc>
        <w:tc>
          <w:tcPr>
            <w:tcW w:w="2658" w:type="dxa"/>
            <w:noWrap/>
            <w:vAlign w:val="center"/>
          </w:tcPr>
          <w:p w14:paraId="2A256869">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33AA522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200 元以上 3000 元以下罚款</w:t>
            </w:r>
          </w:p>
        </w:tc>
      </w:tr>
      <w:tr w14:paraId="56BD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31" w:type="dxa"/>
            <w:vMerge w:val="continue"/>
            <w:noWrap/>
            <w:vAlign w:val="center"/>
          </w:tcPr>
          <w:p w14:paraId="2CC024F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517A9C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64AE19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222B71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2E4E4F7">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38A391B">
            <w:pPr>
              <w:spacing w:line="230" w:lineRule="exact"/>
              <w:ind w:left="-42" w:leftChars="-20" w:right="-42" w:rightChars="-20"/>
              <w:jc w:val="center"/>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较重</w:t>
            </w:r>
          </w:p>
        </w:tc>
        <w:tc>
          <w:tcPr>
            <w:tcW w:w="2658" w:type="dxa"/>
            <w:noWrap/>
            <w:vAlign w:val="center"/>
          </w:tcPr>
          <w:p w14:paraId="3D36E1A8">
            <w:pPr>
              <w:spacing w:line="23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44650132">
            <w:pPr>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责令停止违法行为，限期清理、拆除或者采取其他补救措施，处以 3000元以上 5000 元以下罚款</w:t>
            </w:r>
          </w:p>
        </w:tc>
      </w:tr>
      <w:tr w14:paraId="45E1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1" w:type="dxa"/>
            <w:vMerge w:val="restart"/>
            <w:noWrap/>
            <w:vAlign w:val="center"/>
          </w:tcPr>
          <w:p w14:paraId="7C454E94">
            <w:pPr>
              <w:numPr>
                <w:ilvl w:val="0"/>
                <w:numId w:val="2"/>
              </w:numPr>
              <w:tabs>
                <w:tab w:val="left" w:pos="420"/>
              </w:tabs>
              <w:spacing w:line="240" w:lineRule="exact"/>
              <w:ind w:right="-42" w:rightChars="-20"/>
              <w:rPr>
                <w:rFonts w:hint="eastAsia" w:ascii="方正仿宋简体" w:eastAsia="方正仿宋简体" w:cs="方正黑体简体"/>
                <w:b/>
                <w:bCs/>
                <w:color w:val="000000"/>
              </w:rPr>
            </w:pPr>
          </w:p>
        </w:tc>
        <w:tc>
          <w:tcPr>
            <w:tcW w:w="1843" w:type="dxa"/>
            <w:vMerge w:val="restart"/>
            <w:noWrap/>
            <w:vAlign w:val="center"/>
          </w:tcPr>
          <w:p w14:paraId="1BEA5938">
            <w:pPr>
              <w:widowControl/>
              <w:spacing w:line="264" w:lineRule="exact"/>
              <w:ind w:left="-42" w:leftChars="-20" w:right="-42" w:rightChars="-20"/>
              <w:rPr>
                <w:rFonts w:hint="eastAsia" w:ascii="方正仿宋简体" w:eastAsia="方正仿宋简体" w:cs="方正黑体简体"/>
                <w:b/>
                <w:bCs/>
                <w:color w:val="000000"/>
              </w:rPr>
            </w:pPr>
            <w:r>
              <w:rPr>
                <w:rFonts w:hint="eastAsia" w:ascii="方正仿宋简体" w:eastAsia="方正仿宋简体" w:cs="方正黑体简体"/>
                <w:b/>
                <w:bCs/>
                <w:color w:val="000000"/>
                <w:kern w:val="0"/>
                <w:sz w:val="18"/>
                <w:szCs w:val="18"/>
              </w:rPr>
              <w:t>未经行政审批服务部门批准在城市建筑物、设施上张贴、张挂宣传品</w:t>
            </w:r>
          </w:p>
        </w:tc>
        <w:tc>
          <w:tcPr>
            <w:tcW w:w="1696" w:type="dxa"/>
            <w:vMerge w:val="restart"/>
            <w:noWrap/>
            <w:vAlign w:val="center"/>
          </w:tcPr>
          <w:p w14:paraId="456BBAAC">
            <w:pPr>
              <w:widowControl/>
              <w:spacing w:line="264"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《济宁市城镇容貌和环境卫生管理条例》第三十七条第一款</w:t>
            </w:r>
          </w:p>
        </w:tc>
        <w:tc>
          <w:tcPr>
            <w:tcW w:w="1696" w:type="dxa"/>
            <w:vMerge w:val="restart"/>
            <w:noWrap/>
            <w:vAlign w:val="center"/>
          </w:tcPr>
          <w:p w14:paraId="1C5C9E95">
            <w:pPr>
              <w:widowControl/>
              <w:spacing w:line="264"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《济宁市城镇容貌和环境卫生管理条例》第三十七条第二款</w:t>
            </w:r>
          </w:p>
        </w:tc>
        <w:tc>
          <w:tcPr>
            <w:tcW w:w="2079" w:type="dxa"/>
            <w:vMerge w:val="restart"/>
            <w:noWrap/>
            <w:vAlign w:val="center"/>
          </w:tcPr>
          <w:p w14:paraId="731E5E57">
            <w:pPr>
              <w:widowControl/>
              <w:spacing w:line="264"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责令停止违法行为，限期清理、拆除或者采取其他补救措施；逾期未清理、拆除或者采取其他补救措施的，处以二百元以上五千元以下的罚款</w:t>
            </w:r>
          </w:p>
        </w:tc>
        <w:tc>
          <w:tcPr>
            <w:tcW w:w="921" w:type="dxa"/>
            <w:noWrap/>
            <w:vAlign w:val="center"/>
          </w:tcPr>
          <w:p w14:paraId="65FFF162">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较轻</w:t>
            </w:r>
          </w:p>
        </w:tc>
        <w:tc>
          <w:tcPr>
            <w:tcW w:w="2658" w:type="dxa"/>
            <w:noWrap/>
            <w:vAlign w:val="center"/>
          </w:tcPr>
          <w:p w14:paraId="38146BD3">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1B88C3E0">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200 元以上 3000 元以下罚款</w:t>
            </w:r>
          </w:p>
        </w:tc>
      </w:tr>
      <w:tr w14:paraId="502B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1" w:type="dxa"/>
            <w:vMerge w:val="continue"/>
            <w:noWrap/>
            <w:vAlign w:val="center"/>
          </w:tcPr>
          <w:p w14:paraId="74A3ADE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F73CB53">
            <w:pPr>
              <w:widowControl/>
              <w:spacing w:line="264"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1D069267">
            <w:pPr>
              <w:widowControl/>
              <w:spacing w:line="264" w:lineRule="exact"/>
              <w:ind w:left="-42" w:leftChars="-20" w:right="-42" w:rightChars="-20"/>
              <w:rPr>
                <w:rFonts w:hint="eastAsia" w:ascii="方正仿宋简体" w:eastAsia="方正仿宋简体" w:cs="方正黑体简体"/>
                <w:b/>
                <w:bCs/>
                <w:color w:val="000000"/>
                <w:kern w:val="0"/>
                <w:sz w:val="18"/>
                <w:szCs w:val="18"/>
              </w:rPr>
            </w:pPr>
          </w:p>
        </w:tc>
        <w:tc>
          <w:tcPr>
            <w:tcW w:w="1696" w:type="dxa"/>
            <w:vMerge w:val="continue"/>
            <w:noWrap/>
            <w:vAlign w:val="center"/>
          </w:tcPr>
          <w:p w14:paraId="5C106AD7">
            <w:pPr>
              <w:widowControl/>
              <w:spacing w:line="264" w:lineRule="exact"/>
              <w:ind w:left="-42" w:leftChars="-20" w:right="-42" w:rightChars="-20"/>
              <w:rPr>
                <w:rFonts w:hint="eastAsia" w:ascii="方正仿宋简体" w:eastAsia="方正仿宋简体" w:cs="方正黑体简体"/>
                <w:b/>
                <w:bCs/>
                <w:color w:val="000000"/>
                <w:kern w:val="0"/>
                <w:sz w:val="18"/>
                <w:szCs w:val="18"/>
              </w:rPr>
            </w:pPr>
          </w:p>
        </w:tc>
        <w:tc>
          <w:tcPr>
            <w:tcW w:w="2079" w:type="dxa"/>
            <w:vMerge w:val="continue"/>
            <w:noWrap/>
            <w:vAlign w:val="center"/>
          </w:tcPr>
          <w:p w14:paraId="6597959D">
            <w:pPr>
              <w:widowControl/>
              <w:spacing w:line="264" w:lineRule="exact"/>
              <w:ind w:left="-42" w:leftChars="-20" w:right="-42" w:rightChars="-20"/>
              <w:rPr>
                <w:rFonts w:hint="eastAsia" w:ascii="方正仿宋简体" w:eastAsia="方正仿宋简体" w:cs="方正黑体简体"/>
                <w:b/>
                <w:bCs/>
                <w:color w:val="000000"/>
                <w:kern w:val="0"/>
                <w:sz w:val="18"/>
                <w:szCs w:val="18"/>
              </w:rPr>
            </w:pPr>
          </w:p>
        </w:tc>
        <w:tc>
          <w:tcPr>
            <w:tcW w:w="921" w:type="dxa"/>
            <w:noWrap/>
            <w:vAlign w:val="center"/>
          </w:tcPr>
          <w:p w14:paraId="7988527C">
            <w:pPr>
              <w:spacing w:line="264" w:lineRule="exact"/>
              <w:ind w:left="-42" w:leftChars="-20" w:right="-42" w:rightChars="-20"/>
              <w:jc w:val="center"/>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较重</w:t>
            </w:r>
          </w:p>
        </w:tc>
        <w:tc>
          <w:tcPr>
            <w:tcW w:w="2658" w:type="dxa"/>
            <w:noWrap/>
            <w:vAlign w:val="center"/>
          </w:tcPr>
          <w:p w14:paraId="4662F467">
            <w:pPr>
              <w:spacing w:line="264"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07577456">
            <w:pPr>
              <w:spacing w:line="264"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责令停止违法行为，限期清理、拆除或者采取其他补救措施，处以 3000元以上 5000 元以下罚款</w:t>
            </w:r>
          </w:p>
        </w:tc>
      </w:tr>
      <w:tr w14:paraId="0320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5C8C5AA">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vMerge w:val="restart"/>
            <w:noWrap/>
            <w:vAlign w:val="center"/>
          </w:tcPr>
          <w:p w14:paraId="663F9E1E">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户外广告设施空置超过十五日未设置公益广告</w:t>
            </w:r>
          </w:p>
        </w:tc>
        <w:tc>
          <w:tcPr>
            <w:tcW w:w="1696" w:type="dxa"/>
            <w:vMerge w:val="restart"/>
            <w:noWrap/>
            <w:vAlign w:val="center"/>
          </w:tcPr>
          <w:p w14:paraId="1DD1B23C">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《济宁市城镇容貌和环境卫生管理条例》第四十条第一款</w:t>
            </w:r>
          </w:p>
        </w:tc>
        <w:tc>
          <w:tcPr>
            <w:tcW w:w="1696" w:type="dxa"/>
            <w:vMerge w:val="restart"/>
            <w:noWrap/>
            <w:vAlign w:val="center"/>
          </w:tcPr>
          <w:p w14:paraId="3F56A2EE">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《济宁市城镇容貌和环境卫生管理条例》第四十条第三款</w:t>
            </w:r>
          </w:p>
        </w:tc>
        <w:tc>
          <w:tcPr>
            <w:tcW w:w="2079" w:type="dxa"/>
            <w:vMerge w:val="restart"/>
            <w:noWrap/>
            <w:vAlign w:val="center"/>
          </w:tcPr>
          <w:p w14:paraId="45B374B8">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责令限期改正；逾期不改正的，处以一千元以上一万元以下的罚款</w:t>
            </w:r>
          </w:p>
        </w:tc>
        <w:tc>
          <w:tcPr>
            <w:tcW w:w="921" w:type="dxa"/>
            <w:noWrap/>
            <w:vAlign w:val="center"/>
          </w:tcPr>
          <w:p w14:paraId="5139D895">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A563350">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户外广告设施空置超过十五日不足三十日未设置公益广告的</w:t>
            </w:r>
          </w:p>
        </w:tc>
        <w:tc>
          <w:tcPr>
            <w:tcW w:w="2830" w:type="dxa"/>
            <w:noWrap/>
            <w:vAlign w:val="center"/>
          </w:tcPr>
          <w:p w14:paraId="63011701">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处一千元以上三千元以下罚款</w:t>
            </w:r>
          </w:p>
        </w:tc>
      </w:tr>
      <w:tr w14:paraId="6AA4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342475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23759D1">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0E37A83">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030CE70">
            <w:pPr>
              <w:spacing w:line="26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3619ACB">
            <w:pPr>
              <w:spacing w:line="26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3CF8E4F">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3A54CA2">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户外广告设施空置三十日以上六十日以下未设置公益广告的</w:t>
            </w:r>
          </w:p>
        </w:tc>
        <w:tc>
          <w:tcPr>
            <w:tcW w:w="2830" w:type="dxa"/>
            <w:noWrap/>
            <w:vAlign w:val="center"/>
          </w:tcPr>
          <w:p w14:paraId="685D8E29">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处三千元以上六千元以下罚款</w:t>
            </w:r>
          </w:p>
        </w:tc>
      </w:tr>
      <w:tr w14:paraId="5DED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F49B6A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6F58BFF">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B4F2BD">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6E0A12B">
            <w:pPr>
              <w:spacing w:line="26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77D343E">
            <w:pPr>
              <w:spacing w:line="26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0D6CDE2">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90AA58D">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户外广告设施空置六十日以上未设置公益广告的</w:t>
            </w:r>
          </w:p>
        </w:tc>
        <w:tc>
          <w:tcPr>
            <w:tcW w:w="2830" w:type="dxa"/>
            <w:noWrap/>
            <w:vAlign w:val="center"/>
          </w:tcPr>
          <w:p w14:paraId="24805FAB">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处六千元以上一万元以下罚款</w:t>
            </w:r>
          </w:p>
        </w:tc>
      </w:tr>
      <w:tr w14:paraId="051A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3F3FACE">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16D2397">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招租广告与公益广告同时发布时，招租广告面积所占比例超过广告设施面积五分之一</w:t>
            </w:r>
          </w:p>
        </w:tc>
        <w:tc>
          <w:tcPr>
            <w:tcW w:w="1696" w:type="dxa"/>
            <w:vMerge w:val="restart"/>
            <w:noWrap/>
            <w:vAlign w:val="center"/>
          </w:tcPr>
          <w:p w14:paraId="7DE1D06D">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《济宁市城镇容貌和环境卫生管理条例》第四十条第一款</w:t>
            </w:r>
          </w:p>
        </w:tc>
        <w:tc>
          <w:tcPr>
            <w:tcW w:w="1696" w:type="dxa"/>
            <w:vMerge w:val="restart"/>
            <w:noWrap/>
            <w:vAlign w:val="center"/>
          </w:tcPr>
          <w:p w14:paraId="5400024D">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《济宁市城镇容貌和环境卫生管理条例》第四十条第三款</w:t>
            </w:r>
          </w:p>
        </w:tc>
        <w:tc>
          <w:tcPr>
            <w:tcW w:w="2079" w:type="dxa"/>
            <w:vMerge w:val="restart"/>
            <w:noWrap/>
            <w:vAlign w:val="center"/>
          </w:tcPr>
          <w:p w14:paraId="1CE29425">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责令限期改正；逾期不改正的，处以一千元以上一万元以下的罚款</w:t>
            </w:r>
          </w:p>
        </w:tc>
        <w:tc>
          <w:tcPr>
            <w:tcW w:w="921" w:type="dxa"/>
            <w:noWrap/>
            <w:vAlign w:val="center"/>
          </w:tcPr>
          <w:p w14:paraId="5CF9F5CA">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558527F">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招租广告面积所占比例超过广告设施面积的五分之一，不足二分之一的</w:t>
            </w:r>
          </w:p>
        </w:tc>
        <w:tc>
          <w:tcPr>
            <w:tcW w:w="2830" w:type="dxa"/>
            <w:noWrap/>
            <w:vAlign w:val="center"/>
          </w:tcPr>
          <w:p w14:paraId="5EF65E9D">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处一千元以上五千元以下罚款</w:t>
            </w:r>
          </w:p>
        </w:tc>
      </w:tr>
      <w:tr w14:paraId="0D11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9AB015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B73B4B9">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F91E0A8">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CDC7380">
            <w:pPr>
              <w:spacing w:line="26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10B219C">
            <w:pPr>
              <w:spacing w:line="26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6141763">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EEDCE3D">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招租广告面积所占比例超过广告设施面积的二分之一的</w:t>
            </w:r>
          </w:p>
        </w:tc>
        <w:tc>
          <w:tcPr>
            <w:tcW w:w="2830" w:type="dxa"/>
            <w:noWrap/>
            <w:vAlign w:val="center"/>
          </w:tcPr>
          <w:p w14:paraId="76897A26">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处五千元以上一万元以下罚款</w:t>
            </w:r>
          </w:p>
        </w:tc>
      </w:tr>
      <w:tr w14:paraId="7A78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52D669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A2B5A9A">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户外广告设置期间，每年连续发布公益广告的时间少于十五日的；重大活动或者重要节日期间，户外广告经营者未按照规定设置公益广告</w:t>
            </w:r>
          </w:p>
        </w:tc>
        <w:tc>
          <w:tcPr>
            <w:tcW w:w="1696" w:type="dxa"/>
            <w:vMerge w:val="restart"/>
            <w:noWrap/>
            <w:vAlign w:val="center"/>
          </w:tcPr>
          <w:p w14:paraId="47DC46E5">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《济宁市城镇容貌和环境卫生管理条例》第四十条第二款</w:t>
            </w:r>
          </w:p>
        </w:tc>
        <w:tc>
          <w:tcPr>
            <w:tcW w:w="1696" w:type="dxa"/>
            <w:vMerge w:val="restart"/>
            <w:noWrap/>
            <w:vAlign w:val="center"/>
          </w:tcPr>
          <w:p w14:paraId="45CF4C75">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《济宁市城镇容貌和环境卫生管理条例》第四十条第三款</w:t>
            </w:r>
          </w:p>
        </w:tc>
        <w:tc>
          <w:tcPr>
            <w:tcW w:w="2079" w:type="dxa"/>
            <w:vMerge w:val="restart"/>
            <w:noWrap/>
            <w:vAlign w:val="center"/>
          </w:tcPr>
          <w:p w14:paraId="333439C1">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责令限期改正；逾期不改正的，处以一千元以上一万元以下的罚款</w:t>
            </w:r>
          </w:p>
        </w:tc>
        <w:tc>
          <w:tcPr>
            <w:tcW w:w="921" w:type="dxa"/>
            <w:noWrap/>
            <w:vAlign w:val="center"/>
          </w:tcPr>
          <w:p w14:paraId="640EC25A">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2421617">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户外广告设置期间，每年连续发布公益广告的时间少于15日多于10日的</w:t>
            </w:r>
          </w:p>
        </w:tc>
        <w:tc>
          <w:tcPr>
            <w:tcW w:w="2830" w:type="dxa"/>
            <w:noWrap/>
            <w:vAlign w:val="center"/>
          </w:tcPr>
          <w:p w14:paraId="7E67DBC2">
            <w:pPr>
              <w:widowControl/>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处一千元以上五千元以下罚款</w:t>
            </w:r>
          </w:p>
        </w:tc>
      </w:tr>
      <w:tr w14:paraId="3F79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31" w:type="dxa"/>
            <w:vMerge w:val="continue"/>
            <w:noWrap/>
            <w:vAlign w:val="center"/>
          </w:tcPr>
          <w:p w14:paraId="10F7C0B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B415207">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A914B6B">
            <w:pPr>
              <w:spacing w:line="26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ABE7929">
            <w:pPr>
              <w:spacing w:line="26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8C93BED">
            <w:pPr>
              <w:spacing w:line="26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5D923AB">
            <w:pPr>
              <w:spacing w:line="26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E5A7EBE">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户外广告设置期间，每年连续发布公益广告的时间少于10日的；或重大活动或者重要节日期间，户外广告经营者未按照规定设置公益广告的</w:t>
            </w:r>
          </w:p>
        </w:tc>
        <w:tc>
          <w:tcPr>
            <w:tcW w:w="2830" w:type="dxa"/>
            <w:noWrap/>
            <w:vAlign w:val="center"/>
          </w:tcPr>
          <w:p w14:paraId="5DBC7563">
            <w:pPr>
              <w:spacing w:line="26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处五千元以上一万元以下罚款</w:t>
            </w:r>
          </w:p>
        </w:tc>
      </w:tr>
      <w:tr w14:paraId="1536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AE4AD67">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2BC019A">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擅自在建筑物、构筑物的外墙或者公共设施、路面、线杆、树木等处进行张贴、涂写或者刻画</w:t>
            </w:r>
          </w:p>
        </w:tc>
        <w:tc>
          <w:tcPr>
            <w:tcW w:w="1696" w:type="dxa"/>
            <w:vMerge w:val="restart"/>
            <w:noWrap/>
            <w:vAlign w:val="center"/>
          </w:tcPr>
          <w:p w14:paraId="508391F8">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《山东省城镇容貌和环境卫生管理办法》第二十七条第一款</w:t>
            </w:r>
          </w:p>
        </w:tc>
        <w:tc>
          <w:tcPr>
            <w:tcW w:w="1696" w:type="dxa"/>
            <w:vMerge w:val="restart"/>
            <w:noWrap/>
            <w:vAlign w:val="center"/>
          </w:tcPr>
          <w:p w14:paraId="565C8900">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《山东省城镇容貌和环境卫生管理办法》第五十一条第十项</w:t>
            </w:r>
          </w:p>
        </w:tc>
        <w:tc>
          <w:tcPr>
            <w:tcW w:w="2079" w:type="dxa"/>
            <w:vMerge w:val="restart"/>
            <w:noWrap/>
            <w:vAlign w:val="center"/>
          </w:tcPr>
          <w:p w14:paraId="5D16CFDF">
            <w:pPr>
              <w:spacing w:line="27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kern w:val="0"/>
                <w:sz w:val="18"/>
                <w:szCs w:val="18"/>
              </w:rPr>
              <w:t>措施；逾期未清理、拆除或者采取其他补救措施的，影响城镇容貌的，可以按照下列规定：</w:t>
            </w:r>
            <w:r>
              <w:rPr>
                <w:rFonts w:hint="eastAsia" w:ascii="方正仿宋简体" w:eastAsia="方正仿宋简体" w:cs="方正黑体简体"/>
                <w:b/>
                <w:bCs/>
                <w:color w:val="000000"/>
                <w:sz w:val="18"/>
                <w:szCs w:val="18"/>
              </w:rPr>
              <w:t>（十）擅自在建筑物、构筑物的外墙或者公共设施、路面、线杆、树木等处进行张贴、涂写、刻画的，处以100元以上1000元以下罚款；逾期未清除或者拒不接受处理的，可书面通知通信企业暂停其在张贴、涂写、刻画中标明的通信号码的使用</w:t>
            </w:r>
          </w:p>
        </w:tc>
        <w:tc>
          <w:tcPr>
            <w:tcW w:w="921" w:type="dxa"/>
            <w:noWrap/>
            <w:vAlign w:val="center"/>
          </w:tcPr>
          <w:p w14:paraId="6F7CE812">
            <w:pPr>
              <w:widowControl/>
              <w:spacing w:line="27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BD61B4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582972E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 处以 100 元</w:t>
            </w:r>
            <w:r>
              <w:rPr>
                <w:rFonts w:hint="eastAsia" w:ascii="方正仿宋简体" w:eastAsia="方正仿宋简体" w:cs="方正黑体简体"/>
                <w:b/>
                <w:bCs/>
                <w:color w:val="000000"/>
                <w:kern w:val="0"/>
                <w:sz w:val="18"/>
                <w:szCs w:val="18"/>
              </w:rPr>
              <w:cr/>
            </w:r>
            <w:r>
              <w:rPr>
                <w:rFonts w:hint="eastAsia" w:ascii="方正仿宋简体" w:eastAsia="方正仿宋简体" w:cs="方正黑体简体"/>
                <w:b/>
                <w:bCs/>
                <w:color w:val="000000"/>
                <w:kern w:val="0"/>
                <w:sz w:val="18"/>
                <w:szCs w:val="18"/>
              </w:rPr>
              <w:t>以上 500 元以下罚款； 可书面通知通信企业暂停其在张贴、 涂写、 刻画中</w:t>
            </w:r>
            <w:r>
              <w:rPr>
                <w:rFonts w:hint="eastAsia" w:ascii="方正仿宋简体" w:eastAsia="方正仿宋简体" w:cs="方正黑体简体"/>
                <w:b/>
                <w:bCs/>
                <w:color w:val="000000"/>
                <w:kern w:val="0"/>
                <w:sz w:val="18"/>
                <w:szCs w:val="18"/>
              </w:rPr>
              <w:cr/>
            </w:r>
            <w:r>
              <w:rPr>
                <w:rFonts w:hint="eastAsia" w:ascii="方正仿宋简体" w:eastAsia="方正仿宋简体" w:cs="方正黑体简体"/>
                <w:b/>
                <w:bCs/>
                <w:color w:val="000000"/>
                <w:kern w:val="0"/>
                <w:sz w:val="18"/>
                <w:szCs w:val="18"/>
              </w:rPr>
              <w:t>标明的通信号码的使用</w:t>
            </w:r>
          </w:p>
        </w:tc>
      </w:tr>
      <w:tr w14:paraId="1D4A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47D1EF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347E29E">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3103541">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40202A1">
            <w:pPr>
              <w:spacing w:line="27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B937956">
            <w:pPr>
              <w:spacing w:line="27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E1A7A19">
            <w:pPr>
              <w:widowControl/>
              <w:spacing w:line="27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8C93613">
            <w:pPr>
              <w:spacing w:line="240" w:lineRule="exact"/>
              <w:ind w:left="-42" w:leftChars="-20" w:right="-42" w:rightChars="-20"/>
              <w:rPr>
                <w:rFonts w:hint="eastAsia" w:ascii="方正仿宋简体" w:eastAsia="方正仿宋简体" w:cs="方正黑体简体"/>
                <w:b/>
                <w:bCs/>
                <w:color w:val="000000"/>
                <w:sz w:val="18"/>
                <w:szCs w:val="18"/>
              </w:rPr>
            </w:pPr>
            <w:r>
              <w:rPr>
                <w:rFonts w:hint="eastAsia" w:ascii="方正仿宋简体" w:eastAsia="方正仿宋简体" w:cs="方正黑体简体"/>
                <w:b/>
                <w:bCs/>
                <w:color w:val="00000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60B48F0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 限期清理、 拆除或者采取其他补救措施， 处以 500 元</w:t>
            </w:r>
            <w:r>
              <w:rPr>
                <w:rFonts w:hint="eastAsia" w:ascii="方正仿宋简体" w:eastAsia="方正仿宋简体" w:cs="方正黑体简体"/>
                <w:b/>
                <w:bCs/>
                <w:color w:val="000000"/>
                <w:kern w:val="0"/>
                <w:sz w:val="18"/>
                <w:szCs w:val="18"/>
              </w:rPr>
              <w:cr/>
            </w:r>
            <w:r>
              <w:rPr>
                <w:rFonts w:hint="eastAsia" w:ascii="方正仿宋简体" w:eastAsia="方正仿宋简体" w:cs="方正黑体简体"/>
                <w:b/>
                <w:bCs/>
                <w:color w:val="000000"/>
                <w:kern w:val="0"/>
                <w:sz w:val="18"/>
                <w:szCs w:val="18"/>
              </w:rPr>
              <w:t>以上 1000 元以下罚款； 可书面通知通信企业暂停其在张贴、 涂写、 刻画</w:t>
            </w:r>
            <w:r>
              <w:rPr>
                <w:rFonts w:hint="eastAsia" w:ascii="方正仿宋简体" w:eastAsia="方正仿宋简体" w:cs="方正黑体简体"/>
                <w:b/>
                <w:bCs/>
                <w:color w:val="000000"/>
                <w:kern w:val="0"/>
                <w:sz w:val="18"/>
                <w:szCs w:val="18"/>
              </w:rPr>
              <w:cr/>
            </w:r>
            <w:r>
              <w:rPr>
                <w:rFonts w:hint="eastAsia" w:ascii="方正仿宋简体" w:eastAsia="方正仿宋简体" w:cs="方正黑体简体"/>
                <w:b/>
                <w:bCs/>
                <w:color w:val="000000"/>
                <w:kern w:val="0"/>
                <w:sz w:val="18"/>
                <w:szCs w:val="18"/>
              </w:rPr>
              <w:t>中标明的通信号码的使用</w:t>
            </w:r>
          </w:p>
        </w:tc>
      </w:tr>
      <w:tr w14:paraId="382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1" w:type="dxa"/>
            <w:vMerge w:val="restart"/>
            <w:noWrap/>
            <w:vAlign w:val="center"/>
          </w:tcPr>
          <w:p w14:paraId="44DC676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F5AAC01">
            <w:pPr>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建筑物或者设施不符合城镇容貌标准、环境卫生标准</w:t>
            </w:r>
          </w:p>
        </w:tc>
        <w:tc>
          <w:tcPr>
            <w:tcW w:w="1696" w:type="dxa"/>
            <w:vMerge w:val="restart"/>
            <w:noWrap/>
            <w:vAlign w:val="center"/>
          </w:tcPr>
          <w:p w14:paraId="2A54D123">
            <w:pPr>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《山东省城镇容貌和环境卫生管理办法》第七条</w:t>
            </w:r>
          </w:p>
        </w:tc>
        <w:tc>
          <w:tcPr>
            <w:tcW w:w="1696" w:type="dxa"/>
            <w:vMerge w:val="restart"/>
            <w:noWrap/>
            <w:vAlign w:val="center"/>
          </w:tcPr>
          <w:p w14:paraId="6BF63B52">
            <w:pPr>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《山东省城镇容貌和环境卫生管理办法》第五十二条</w:t>
            </w:r>
          </w:p>
        </w:tc>
        <w:tc>
          <w:tcPr>
            <w:tcW w:w="2079" w:type="dxa"/>
            <w:vMerge w:val="restart"/>
            <w:noWrap/>
            <w:vAlign w:val="center"/>
          </w:tcPr>
          <w:p w14:paraId="770C4E07">
            <w:pPr>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责令有关单位和个人限期改造或者拆除；逾期未改造或者未拆除的，经县级以上人民政府批准，由城镇容貌和环境卫生行政主管部门或者城乡规划行政主管部门组织强制拆除，并可处以1000元以上3万元以下罚款</w:t>
            </w:r>
          </w:p>
        </w:tc>
        <w:tc>
          <w:tcPr>
            <w:tcW w:w="921" w:type="dxa"/>
            <w:noWrap/>
            <w:vAlign w:val="center"/>
          </w:tcPr>
          <w:p w14:paraId="1154F876">
            <w:pPr>
              <w:widowControl/>
              <w:spacing w:line="27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605019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3E40777C">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责令有关单位和个人限期改造或者拆除；经县级以上人民政府批准，由城镇容貌和环境卫生行政主管部门或者城乡规划行政主管部门组织强制拆除，并可处以 1000 元以上 1 万元以下罚款</w:t>
            </w:r>
          </w:p>
        </w:tc>
      </w:tr>
      <w:tr w14:paraId="0C63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36AAA0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9C7D1C3">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FB45B49">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019A95">
            <w:pPr>
              <w:spacing w:line="27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AC47048">
            <w:pPr>
              <w:spacing w:line="27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6A1971D">
            <w:pPr>
              <w:widowControl/>
              <w:spacing w:line="27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994B1AB">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A27FFEF">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责令有关单位和个人限期改造或者拆除；经县级以上人民政府批准，由城镇容貌和环境卫生行政主管部门或者城乡规划行政主管部门组织强制拆除，并处以 1 万元以上 2 万元以下罚款</w:t>
            </w:r>
          </w:p>
        </w:tc>
      </w:tr>
      <w:tr w14:paraId="2B44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31" w:type="dxa"/>
            <w:vMerge w:val="continue"/>
            <w:noWrap/>
            <w:vAlign w:val="center"/>
          </w:tcPr>
          <w:p w14:paraId="01CE754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407C54E">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F6F59B">
            <w:pPr>
              <w:spacing w:line="27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B5D5988">
            <w:pPr>
              <w:spacing w:line="27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76ABF9D">
            <w:pPr>
              <w:spacing w:line="27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70A87CC">
            <w:pPr>
              <w:widowControl/>
              <w:spacing w:line="27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F2FE463">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1B2A6A1B">
            <w:pPr>
              <w:widowControl/>
              <w:spacing w:line="27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责令有关单位和个人限期改造或者拆除；经县级以上人民政府批准，由城镇容貌和环境卫生行政主管部门或者城乡规划行政主管部门组织强制拆除，并处以 2 万元以上 3 万元以下罚款</w:t>
            </w:r>
          </w:p>
        </w:tc>
      </w:tr>
      <w:tr w14:paraId="536C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68A187F">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381200E">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损坏或者擅自移动、拆除、增设果皮箱、垃圾箱等垃圾收集容器</w:t>
            </w:r>
          </w:p>
        </w:tc>
        <w:tc>
          <w:tcPr>
            <w:tcW w:w="1696" w:type="dxa"/>
            <w:vMerge w:val="restart"/>
            <w:noWrap/>
            <w:vAlign w:val="center"/>
          </w:tcPr>
          <w:p w14:paraId="49314421">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《济宁市城镇容貌和环境卫生管理条例》第五十五条第一款</w:t>
            </w:r>
          </w:p>
        </w:tc>
        <w:tc>
          <w:tcPr>
            <w:tcW w:w="1696" w:type="dxa"/>
            <w:vMerge w:val="restart"/>
            <w:noWrap/>
            <w:vAlign w:val="center"/>
          </w:tcPr>
          <w:p w14:paraId="3412A594">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《济宁市城镇容貌和环境卫生管理条例》第五十五条第二款</w:t>
            </w:r>
          </w:p>
        </w:tc>
        <w:tc>
          <w:tcPr>
            <w:tcW w:w="2079" w:type="dxa"/>
            <w:vMerge w:val="restart"/>
            <w:noWrap/>
            <w:vAlign w:val="center"/>
          </w:tcPr>
          <w:p w14:paraId="3FD215AB">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责令其恢复原状或者采取其他补救措施，并处一千元以下的罚款</w:t>
            </w:r>
          </w:p>
        </w:tc>
        <w:tc>
          <w:tcPr>
            <w:tcW w:w="921" w:type="dxa"/>
            <w:noWrap/>
            <w:vAlign w:val="center"/>
          </w:tcPr>
          <w:p w14:paraId="2F62D111">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较轻</w:t>
            </w:r>
          </w:p>
        </w:tc>
        <w:tc>
          <w:tcPr>
            <w:tcW w:w="2658" w:type="dxa"/>
            <w:noWrap/>
            <w:vAlign w:val="center"/>
          </w:tcPr>
          <w:p w14:paraId="56D47DD6">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擅自移动的</w:t>
            </w:r>
          </w:p>
        </w:tc>
        <w:tc>
          <w:tcPr>
            <w:tcW w:w="2830" w:type="dxa"/>
            <w:noWrap/>
            <w:vAlign w:val="center"/>
          </w:tcPr>
          <w:p w14:paraId="420FD382">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责令恢复原状或者采取其他补救措施，处二百元以下罚款</w:t>
            </w:r>
          </w:p>
        </w:tc>
      </w:tr>
      <w:tr w14:paraId="2596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6625A5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F9A60DC">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610B0BA">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C0B1A20">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329B6C0">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BEDF250">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一般</w:t>
            </w:r>
          </w:p>
        </w:tc>
        <w:tc>
          <w:tcPr>
            <w:tcW w:w="2658" w:type="dxa"/>
            <w:noWrap/>
            <w:vAlign w:val="center"/>
          </w:tcPr>
          <w:p w14:paraId="4973ED81">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损坏的</w:t>
            </w:r>
          </w:p>
        </w:tc>
        <w:tc>
          <w:tcPr>
            <w:tcW w:w="2830" w:type="dxa"/>
            <w:noWrap/>
            <w:vAlign w:val="center"/>
          </w:tcPr>
          <w:p w14:paraId="2E97F89D">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责令恢复原状或者采取其他补救措施，处二百元以上五百元以下罚款</w:t>
            </w:r>
          </w:p>
        </w:tc>
      </w:tr>
      <w:tr w14:paraId="3798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52A498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B0BCE8D">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74A293B">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5EF7496">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8C56E22">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5E7CF32">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较重</w:t>
            </w:r>
          </w:p>
        </w:tc>
        <w:tc>
          <w:tcPr>
            <w:tcW w:w="2658" w:type="dxa"/>
            <w:noWrap/>
            <w:vAlign w:val="center"/>
          </w:tcPr>
          <w:p w14:paraId="17ADEC8E">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擅自拆除的或增设的</w:t>
            </w:r>
          </w:p>
        </w:tc>
        <w:tc>
          <w:tcPr>
            <w:tcW w:w="2830" w:type="dxa"/>
            <w:noWrap/>
            <w:vAlign w:val="center"/>
          </w:tcPr>
          <w:p w14:paraId="3391717D">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责令恢复原状或者采取其他补救措施，处五百元以上一千元以下罚款</w:t>
            </w:r>
          </w:p>
        </w:tc>
      </w:tr>
      <w:tr w14:paraId="4BD2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95B203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E8DA619">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在露天场所、垃圾收集容器内焚烧枝叶、垃圾或者其他废弃物</w:t>
            </w:r>
          </w:p>
        </w:tc>
        <w:tc>
          <w:tcPr>
            <w:tcW w:w="1696" w:type="dxa"/>
            <w:vMerge w:val="restart"/>
            <w:noWrap/>
            <w:vAlign w:val="center"/>
          </w:tcPr>
          <w:p w14:paraId="3D15E200">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《山东省城镇容貌和环境卫生管理办法》第三十六条第五项</w:t>
            </w:r>
          </w:p>
        </w:tc>
        <w:tc>
          <w:tcPr>
            <w:tcW w:w="1696" w:type="dxa"/>
            <w:vMerge w:val="restart"/>
            <w:noWrap/>
            <w:vAlign w:val="center"/>
          </w:tcPr>
          <w:p w14:paraId="52F63EB0">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《山东省城镇容貌和环境卫生管理办法》第五十一条第十一项</w:t>
            </w:r>
          </w:p>
        </w:tc>
        <w:tc>
          <w:tcPr>
            <w:tcW w:w="2079" w:type="dxa"/>
            <w:vMerge w:val="restart"/>
            <w:noWrap/>
            <w:vAlign w:val="center"/>
          </w:tcPr>
          <w:p w14:paraId="4B0E4DE2">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责令停止违法行为，限期清理、拆除或者采取其他补救措施；逾期未清理、拆除或者采取其他补救措施的，可以按照下列规定处以罚款：</w:t>
            </w:r>
            <w:r>
              <w:rPr>
                <w:rFonts w:hint="eastAsia" w:ascii="方正仿宋简体" w:eastAsia="方正仿宋简体" w:cs="方正黑体简体"/>
                <w:b/>
                <w:bCs/>
                <w:color w:val="000000"/>
                <w:sz w:val="18"/>
                <w:szCs w:val="18"/>
              </w:rPr>
              <w:t>（十一）在露天场所、垃圾收集容器内焚烧枝叶、垃圾或者其他废弃物的，处以50元以上200元以下罚款</w:t>
            </w:r>
          </w:p>
        </w:tc>
        <w:tc>
          <w:tcPr>
            <w:tcW w:w="921" w:type="dxa"/>
            <w:noWrap/>
            <w:vAlign w:val="center"/>
          </w:tcPr>
          <w:p w14:paraId="3A77A7FC">
            <w:pPr>
              <w:widowControl/>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48BE70A">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实施本违法行为，逾期未清理、拆除或者采取其他补救措施，经再次催促拆除的</w:t>
            </w:r>
          </w:p>
        </w:tc>
        <w:tc>
          <w:tcPr>
            <w:tcW w:w="2830" w:type="dxa"/>
            <w:noWrap/>
            <w:vAlign w:val="center"/>
          </w:tcPr>
          <w:p w14:paraId="27EF5CD7">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50 元以上 130 元以下罚款</w:t>
            </w:r>
          </w:p>
        </w:tc>
      </w:tr>
      <w:tr w14:paraId="37A7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23D5D1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28401FB">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3B7A8AB">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96FB81D">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9AF3FBE">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D473B00">
            <w:pPr>
              <w:widowControl/>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7A11D5E">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扰乱公共秩序，妨害公共安全，妨害社会管理，情节严重，尚未构成犯罪的；或者责令停止或者责令改正违法行为后，继续实施违法行为的；或者阻碍行政执法人员依法查处违法行为的；或者伪造、隐匿、损毁违法行为证据的；或者多次实施违法行为并已受过行政处罚的；或者产生不良社会影响及其他从重处罚情形的</w:t>
            </w:r>
          </w:p>
        </w:tc>
        <w:tc>
          <w:tcPr>
            <w:tcW w:w="2830" w:type="dxa"/>
            <w:noWrap/>
            <w:vAlign w:val="center"/>
          </w:tcPr>
          <w:p w14:paraId="1DB53F4A">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责令停止违法行为，限期清理、拆除或者采取其他补救措施，处以 130 元以上 200 元以下罚款</w:t>
            </w:r>
          </w:p>
        </w:tc>
      </w:tr>
      <w:tr w14:paraId="5DFF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A820B5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10B1E839">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擅自在道路两侧、过街天桥、公园、广场等公共场所涂写、刻画广告或者张贴、散发印刷品广告</w:t>
            </w:r>
          </w:p>
        </w:tc>
        <w:tc>
          <w:tcPr>
            <w:tcW w:w="1696" w:type="dxa"/>
            <w:vMerge w:val="restart"/>
            <w:noWrap/>
            <w:vAlign w:val="center"/>
          </w:tcPr>
          <w:p w14:paraId="009181AB">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《济宁市城镇容貌和环境卫生管理条例》第四十一条第一款</w:t>
            </w:r>
          </w:p>
        </w:tc>
        <w:tc>
          <w:tcPr>
            <w:tcW w:w="1696" w:type="dxa"/>
            <w:vMerge w:val="restart"/>
            <w:noWrap/>
            <w:vAlign w:val="center"/>
          </w:tcPr>
          <w:p w14:paraId="2CF527B8">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《济宁市城镇容貌和环境卫生管理条例》第四十一条第二款</w:t>
            </w:r>
          </w:p>
        </w:tc>
        <w:tc>
          <w:tcPr>
            <w:tcW w:w="2079" w:type="dxa"/>
            <w:vMerge w:val="restart"/>
            <w:noWrap/>
            <w:vAlign w:val="center"/>
          </w:tcPr>
          <w:p w14:paraId="74283E20">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对具体行为实施者处以五十元以上二百元以下的罚款；对广告发布者没收非法财物和违法所得，处以二万元以上五万元以下的罚款</w:t>
            </w:r>
          </w:p>
        </w:tc>
        <w:tc>
          <w:tcPr>
            <w:tcW w:w="921" w:type="dxa"/>
            <w:noWrap/>
            <w:vAlign w:val="center"/>
          </w:tcPr>
          <w:p w14:paraId="7D1B670B">
            <w:pPr>
              <w:widowControl/>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ECE5769">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涂写、刻画、张贴5处以下或在3处以下地点散发的</w:t>
            </w:r>
          </w:p>
        </w:tc>
        <w:tc>
          <w:tcPr>
            <w:tcW w:w="2830" w:type="dxa"/>
            <w:noWrap/>
            <w:vAlign w:val="center"/>
          </w:tcPr>
          <w:p w14:paraId="551C09D3">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对具体行为实施者处以五十元以上一百元以下的罚款；对广告发布者没收非法财物和违法所得，处以二万元以上三万元以下的罚款；</w:t>
            </w:r>
          </w:p>
        </w:tc>
      </w:tr>
      <w:tr w14:paraId="140B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A7996C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6E2AD13">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C35473F">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B6207E">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C341D1A">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4C8EE6A">
            <w:pPr>
              <w:widowControl/>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C47C875">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涂写、刻画、张贴5处以上或在3处以上地点散发的</w:t>
            </w:r>
          </w:p>
        </w:tc>
        <w:tc>
          <w:tcPr>
            <w:tcW w:w="2830" w:type="dxa"/>
            <w:noWrap/>
            <w:vAlign w:val="center"/>
          </w:tcPr>
          <w:p w14:paraId="7EB5AD99">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对具体行为实施者处以一百元以上二百元以下的罚款；对广告发布者没收非法财物和违法所得，处以三万元以上五万元以下的罚款。</w:t>
            </w:r>
          </w:p>
        </w:tc>
      </w:tr>
      <w:tr w14:paraId="72C7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noWrap/>
            <w:vAlign w:val="center"/>
          </w:tcPr>
          <w:p w14:paraId="52537A52">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noWrap/>
            <w:vAlign w:val="center"/>
          </w:tcPr>
          <w:p w14:paraId="4646C2C9">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乱堆、乱倒建筑垃圾</w:t>
            </w:r>
          </w:p>
        </w:tc>
        <w:tc>
          <w:tcPr>
            <w:tcW w:w="1696" w:type="dxa"/>
            <w:noWrap/>
            <w:vAlign w:val="center"/>
          </w:tcPr>
          <w:p w14:paraId="0BC725D7">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《山东省城市建设管理条例》第三十四条第一款</w:t>
            </w:r>
          </w:p>
        </w:tc>
        <w:tc>
          <w:tcPr>
            <w:tcW w:w="1696" w:type="dxa"/>
            <w:noWrap/>
            <w:vAlign w:val="center"/>
          </w:tcPr>
          <w:p w14:paraId="71C3D755">
            <w:pPr>
              <w:widowControl/>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《山东省城市建设管理条例》第四十一条</w:t>
            </w:r>
          </w:p>
        </w:tc>
        <w:tc>
          <w:tcPr>
            <w:tcW w:w="2079" w:type="dxa"/>
            <w:noWrap/>
            <w:vAlign w:val="center"/>
          </w:tcPr>
          <w:p w14:paraId="382CA919">
            <w:pPr>
              <w:widowControl/>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责令其限期清除，并按所堆、所倒垃圾每立方米处以五十元罚款</w:t>
            </w:r>
          </w:p>
        </w:tc>
        <w:tc>
          <w:tcPr>
            <w:tcW w:w="921" w:type="dxa"/>
            <w:noWrap/>
            <w:vAlign w:val="center"/>
          </w:tcPr>
          <w:p w14:paraId="2298402E">
            <w:pPr>
              <w:spacing w:line="216" w:lineRule="exact"/>
              <w:ind w:left="-42" w:leftChars="-20" w:right="-42" w:rightChars="-20"/>
              <w:jc w:val="center"/>
              <w:rPr>
                <w:rFonts w:hint="eastAsia" w:ascii="方正仿宋简体" w:eastAsia="方正仿宋简体" w:cs="方正黑体简体"/>
                <w:b/>
                <w:bCs/>
                <w:color w:val="000000"/>
                <w:kern w:val="0"/>
                <w:sz w:val="18"/>
                <w:szCs w:val="18"/>
              </w:rPr>
            </w:pPr>
          </w:p>
        </w:tc>
        <w:tc>
          <w:tcPr>
            <w:tcW w:w="2658" w:type="dxa"/>
            <w:noWrap/>
            <w:vAlign w:val="center"/>
          </w:tcPr>
          <w:p w14:paraId="713E39B6">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实施本违法行为的</w:t>
            </w:r>
          </w:p>
        </w:tc>
        <w:tc>
          <w:tcPr>
            <w:tcW w:w="2830" w:type="dxa"/>
            <w:noWrap/>
            <w:vAlign w:val="center"/>
          </w:tcPr>
          <w:p w14:paraId="678D9E62">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责令其限期清除，并按所堆、所倒垃圾每立方米处以五十元罚款</w:t>
            </w:r>
          </w:p>
        </w:tc>
      </w:tr>
      <w:tr w14:paraId="5EF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D1D3B0B">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7170B8C">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随意倾倒、抛撒或者堆放建筑垃圾</w:t>
            </w:r>
          </w:p>
        </w:tc>
        <w:tc>
          <w:tcPr>
            <w:tcW w:w="1696" w:type="dxa"/>
            <w:vMerge w:val="restart"/>
            <w:noWrap/>
            <w:vAlign w:val="center"/>
          </w:tcPr>
          <w:p w14:paraId="4E8F6504">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《城市建筑垃圾管理规定》第十五条</w:t>
            </w:r>
          </w:p>
        </w:tc>
        <w:tc>
          <w:tcPr>
            <w:tcW w:w="1696" w:type="dxa"/>
            <w:vMerge w:val="restart"/>
            <w:noWrap/>
            <w:vAlign w:val="center"/>
          </w:tcPr>
          <w:p w14:paraId="44A80419">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《城市建筑垃圾管理规定》第二十六条</w:t>
            </w:r>
          </w:p>
        </w:tc>
        <w:tc>
          <w:tcPr>
            <w:tcW w:w="2079" w:type="dxa"/>
            <w:vMerge w:val="restart"/>
            <w:noWrap/>
            <w:vAlign w:val="center"/>
          </w:tcPr>
          <w:p w14:paraId="72212A77">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责令限期改正，给予警告，并对单位处五千元以上五万元以下罚款，对个人处二百元以下罚款</w:t>
            </w:r>
          </w:p>
        </w:tc>
        <w:tc>
          <w:tcPr>
            <w:tcW w:w="921" w:type="dxa"/>
            <w:noWrap/>
            <w:vAlign w:val="center"/>
          </w:tcPr>
          <w:p w14:paraId="706F38B9">
            <w:pPr>
              <w:spacing w:line="216"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B208AE8">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实施本违法行为，个人随意倾倒、抛撒或者堆放建筑垃圾，在 10 立方米以下的；单位随意倾倒、抛撒或者堆放建筑垃圾，在 50 立方米以下的</w:t>
            </w:r>
          </w:p>
        </w:tc>
        <w:tc>
          <w:tcPr>
            <w:tcW w:w="2830" w:type="dxa"/>
            <w:noWrap/>
            <w:vAlign w:val="center"/>
          </w:tcPr>
          <w:p w14:paraId="646A6BC0">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责令限期改正，给予警告并对个人处一百元以下罚款，对单位处 五千元以上一万元以下罚款</w:t>
            </w:r>
          </w:p>
        </w:tc>
      </w:tr>
      <w:tr w14:paraId="3C70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9F7BF7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57D66F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E87EF77">
            <w:pPr>
              <w:spacing w:line="216"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3FDAED6">
            <w:pPr>
              <w:spacing w:line="216"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504014C">
            <w:pPr>
              <w:spacing w:line="216"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18E096C">
            <w:pPr>
              <w:spacing w:line="216"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1E01F18">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实施本违法行为，个人随意倾倒、抛撒或者堆放建筑垃圾，在 10 立方米以上的；单位随意倾倒、抛撒或者堆放建筑垃圾，在 50 立方米以上的</w:t>
            </w:r>
          </w:p>
        </w:tc>
        <w:tc>
          <w:tcPr>
            <w:tcW w:w="2830" w:type="dxa"/>
            <w:noWrap/>
            <w:vAlign w:val="center"/>
          </w:tcPr>
          <w:p w14:paraId="7432F2BB">
            <w:pPr>
              <w:spacing w:line="216"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责令限期改正，给予警告并对个人处一百元以上二百元以下罚款，对单位处一万元以上五万元以下罚款</w:t>
            </w:r>
          </w:p>
        </w:tc>
      </w:tr>
      <w:tr w14:paraId="4E10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BF5A450">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CFF4E2B">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将建筑垃圾混入生活垃圾</w:t>
            </w:r>
          </w:p>
        </w:tc>
        <w:tc>
          <w:tcPr>
            <w:tcW w:w="1696" w:type="dxa"/>
            <w:vMerge w:val="restart"/>
            <w:noWrap/>
            <w:vAlign w:val="center"/>
          </w:tcPr>
          <w:p w14:paraId="0123F538">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《城市建筑垃圾管理规定》第九条</w:t>
            </w:r>
          </w:p>
        </w:tc>
        <w:tc>
          <w:tcPr>
            <w:tcW w:w="1696" w:type="dxa"/>
            <w:vMerge w:val="restart"/>
            <w:noWrap/>
            <w:vAlign w:val="center"/>
          </w:tcPr>
          <w:p w14:paraId="30B4BAF7">
            <w:pPr>
              <w:widowControl/>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《城市建筑垃圾管理规定》第二十条第一款第一项、第二十条第二款</w:t>
            </w:r>
          </w:p>
        </w:tc>
        <w:tc>
          <w:tcPr>
            <w:tcW w:w="2079" w:type="dxa"/>
            <w:vMerge w:val="restart"/>
            <w:noWrap/>
            <w:vAlign w:val="center"/>
          </w:tcPr>
          <w:p w14:paraId="4E757F4F">
            <w:pPr>
              <w:spacing w:line="254" w:lineRule="exact"/>
              <w:ind w:left="-42" w:leftChars="-20" w:right="-42" w:rightChars="-20"/>
              <w:rPr>
                <w:rFonts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责令限期改正，给予警告，处以罚款：（一） 将建筑垃圾混入生活垃圾的</w:t>
            </w:r>
          </w:p>
          <w:p w14:paraId="795B1065">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单位有前款第一项、第二项行为之一的，处3000元以下罚款</w:t>
            </w:r>
            <w:r>
              <w:rPr>
                <w:rFonts w:hint="eastAsia" w:ascii="方正仿宋简体" w:eastAsia="方正仿宋简体" w:cs="方正黑体简体"/>
                <w:b/>
                <w:bCs/>
                <w:color w:val="000000"/>
                <w:kern w:val="0"/>
                <w:sz w:val="18"/>
                <w:szCs w:val="18"/>
              </w:rPr>
              <w:t>；</w:t>
            </w:r>
            <w:r>
              <w:rPr>
                <w:rFonts w:hint="eastAsia" w:ascii="方正仿宋简体" w:eastAsia="方正仿宋简体" w:cs="方正黑体简体"/>
                <w:b/>
                <w:bCs/>
                <w:color w:val="000000"/>
                <w:sz w:val="18"/>
                <w:szCs w:val="18"/>
              </w:rPr>
              <w:t>个人有前款第一项、第二项行为之一的，处200元以下罚款</w:t>
            </w:r>
          </w:p>
        </w:tc>
        <w:tc>
          <w:tcPr>
            <w:tcW w:w="921" w:type="dxa"/>
            <w:noWrap/>
            <w:vAlign w:val="center"/>
          </w:tcPr>
          <w:p w14:paraId="4DB39CF0">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61274BB">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2 立方米以下的</w:t>
            </w:r>
          </w:p>
        </w:tc>
        <w:tc>
          <w:tcPr>
            <w:tcW w:w="2830" w:type="dxa"/>
            <w:noWrap/>
            <w:vAlign w:val="center"/>
          </w:tcPr>
          <w:p w14:paraId="430C10D9">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责令限期改正，给予警告，对单位处一千元以下罚款，对个人处五十 元以下罚款</w:t>
            </w:r>
          </w:p>
        </w:tc>
      </w:tr>
      <w:tr w14:paraId="596D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7F892D3">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CC749ED">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EAE7A56">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A78C9A3">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65CEE8C">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4893212">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5161545">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2 立方米以上 4 立方米以下的</w:t>
            </w:r>
          </w:p>
        </w:tc>
        <w:tc>
          <w:tcPr>
            <w:tcW w:w="2830" w:type="dxa"/>
            <w:noWrap/>
            <w:vAlign w:val="center"/>
          </w:tcPr>
          <w:p w14:paraId="44F21A7E">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责令限期改正，给予警告，对单位处一千元以上二千元以下罚款，对个人处五十元以上一百五十元以下罚款</w:t>
            </w:r>
          </w:p>
        </w:tc>
      </w:tr>
      <w:tr w14:paraId="61A5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0FC990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D95E913">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B03A84">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B10A6AD">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D119FB2">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03FB645">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1103D54">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4 立方米以上的</w:t>
            </w:r>
          </w:p>
        </w:tc>
        <w:tc>
          <w:tcPr>
            <w:tcW w:w="2830" w:type="dxa"/>
            <w:noWrap/>
            <w:vAlign w:val="center"/>
          </w:tcPr>
          <w:p w14:paraId="21081527">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责令限期改正，给予警告，对单位处二千元以上三千元以下罚款，对个人处一百五十元以上二百元以下罚款</w:t>
            </w:r>
          </w:p>
        </w:tc>
      </w:tr>
      <w:tr w14:paraId="50E5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4D0FA8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A2E8393">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单位和个人将危险废物混入建筑垃圾</w:t>
            </w:r>
          </w:p>
        </w:tc>
        <w:tc>
          <w:tcPr>
            <w:tcW w:w="1696" w:type="dxa"/>
            <w:vMerge w:val="restart"/>
            <w:noWrap/>
            <w:vAlign w:val="center"/>
          </w:tcPr>
          <w:p w14:paraId="7C782FB5">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《城市建筑垃圾管理规定》第九条</w:t>
            </w:r>
          </w:p>
        </w:tc>
        <w:tc>
          <w:tcPr>
            <w:tcW w:w="1696" w:type="dxa"/>
            <w:vMerge w:val="restart"/>
            <w:noWrap/>
            <w:vAlign w:val="center"/>
          </w:tcPr>
          <w:p w14:paraId="06C9A877">
            <w:pPr>
              <w:widowControl/>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《城市建筑垃圾管理规定》第二十条第一款第二项、第二十条第二款</w:t>
            </w:r>
          </w:p>
        </w:tc>
        <w:tc>
          <w:tcPr>
            <w:tcW w:w="2079" w:type="dxa"/>
            <w:vMerge w:val="restart"/>
            <w:noWrap/>
            <w:vAlign w:val="center"/>
          </w:tcPr>
          <w:p w14:paraId="7F969BD1">
            <w:pPr>
              <w:spacing w:line="254" w:lineRule="exact"/>
              <w:ind w:left="-42" w:leftChars="-20" w:right="-42" w:rightChars="-20"/>
              <w:rPr>
                <w:rFonts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责令限期改正，给予警告，处以罚款：（二） 将危险废物混入建筑垃圾的</w:t>
            </w:r>
          </w:p>
          <w:p w14:paraId="2AA63E26">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sz w:val="18"/>
                <w:szCs w:val="18"/>
              </w:rPr>
              <w:t>单位有前款第一项、第二项行为之一的，处3000元以下罚款</w:t>
            </w:r>
            <w:r>
              <w:rPr>
                <w:rFonts w:hint="eastAsia" w:ascii="方正仿宋简体" w:eastAsia="方正仿宋简体" w:cs="方正黑体简体"/>
                <w:b/>
                <w:bCs/>
                <w:color w:val="000000"/>
                <w:kern w:val="0"/>
                <w:sz w:val="18"/>
                <w:szCs w:val="18"/>
              </w:rPr>
              <w:t>；</w:t>
            </w:r>
            <w:r>
              <w:rPr>
                <w:rFonts w:hint="eastAsia" w:ascii="方正仿宋简体" w:eastAsia="方正仿宋简体" w:cs="方正黑体简体"/>
                <w:b/>
                <w:bCs/>
                <w:color w:val="000000"/>
                <w:sz w:val="18"/>
                <w:szCs w:val="18"/>
              </w:rPr>
              <w:t>个人有前款第一项、第二项行为之一的，处200元以下罚款</w:t>
            </w:r>
          </w:p>
        </w:tc>
        <w:tc>
          <w:tcPr>
            <w:tcW w:w="921" w:type="dxa"/>
            <w:noWrap/>
            <w:vAlign w:val="center"/>
          </w:tcPr>
          <w:p w14:paraId="37071234">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E6A5067">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1 立方米以下的</w:t>
            </w:r>
          </w:p>
        </w:tc>
        <w:tc>
          <w:tcPr>
            <w:tcW w:w="2830" w:type="dxa"/>
            <w:noWrap/>
            <w:vAlign w:val="center"/>
          </w:tcPr>
          <w:p w14:paraId="21B10FBF">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 1000 元以下罚款，对个人处 50 元以下罚款</w:t>
            </w:r>
          </w:p>
        </w:tc>
      </w:tr>
      <w:tr w14:paraId="6DF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A985A8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DE1CDEE">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DE41909">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4C57F76">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9322A46">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8120FE7">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FA81C9E">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1 立方米以上 2 立方米以下的</w:t>
            </w:r>
          </w:p>
        </w:tc>
        <w:tc>
          <w:tcPr>
            <w:tcW w:w="2830" w:type="dxa"/>
            <w:noWrap/>
            <w:vAlign w:val="center"/>
          </w:tcPr>
          <w:p w14:paraId="3F1A8AD9">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 1000 元以上 2000 元以下罚款，对个人处 50 元以上 150 元以下罚款</w:t>
            </w:r>
          </w:p>
        </w:tc>
      </w:tr>
      <w:tr w14:paraId="7B97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F01B6B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D83D19F">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8DEAA58">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7392C51">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A887B06">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C85CBA1">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FB42607">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实施本违法行为，混入 2 立方米以上的</w:t>
            </w:r>
          </w:p>
        </w:tc>
        <w:tc>
          <w:tcPr>
            <w:tcW w:w="2830" w:type="dxa"/>
            <w:noWrap/>
            <w:vAlign w:val="center"/>
          </w:tcPr>
          <w:p w14:paraId="055ABD03">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 2000 元以上 3000 元以下罚款，对个人处 150 元以上 200 元以下罚款</w:t>
            </w:r>
          </w:p>
        </w:tc>
      </w:tr>
      <w:tr w14:paraId="70B9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7693B9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E864CF2">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单位和个人擅自设立弃置场受纳建筑垃圾</w:t>
            </w:r>
          </w:p>
        </w:tc>
        <w:tc>
          <w:tcPr>
            <w:tcW w:w="1696" w:type="dxa"/>
            <w:vMerge w:val="restart"/>
            <w:noWrap/>
            <w:vAlign w:val="center"/>
          </w:tcPr>
          <w:p w14:paraId="5FEB8A14">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《城市建筑垃圾管理规定》第九条</w:t>
            </w:r>
          </w:p>
        </w:tc>
        <w:tc>
          <w:tcPr>
            <w:tcW w:w="1696" w:type="dxa"/>
            <w:vMerge w:val="restart"/>
            <w:noWrap/>
            <w:vAlign w:val="center"/>
          </w:tcPr>
          <w:p w14:paraId="6E5955D6">
            <w:pPr>
              <w:widowControl/>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《城市建筑垃圾管理规定》第二十条第三项、第二十条第二款</w:t>
            </w:r>
          </w:p>
        </w:tc>
        <w:tc>
          <w:tcPr>
            <w:tcW w:w="2079" w:type="dxa"/>
            <w:vMerge w:val="restart"/>
            <w:noWrap/>
            <w:vAlign w:val="center"/>
          </w:tcPr>
          <w:p w14:paraId="0A6FF82A">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责令限期改正，给予警告，处以罚款：（三） 擅自设立弃置场受纳建筑垃圾的单位有第三项行为的，处五千元以上一万元以下罚款。个人有第三项行为的，处三千元以下罚款</w:t>
            </w:r>
          </w:p>
        </w:tc>
        <w:tc>
          <w:tcPr>
            <w:tcW w:w="921" w:type="dxa"/>
            <w:noWrap/>
            <w:vAlign w:val="center"/>
          </w:tcPr>
          <w:p w14:paraId="7E542D9B">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5B3D07C">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实施本违法行为，尚未受纳建筑垃圾的</w:t>
            </w:r>
          </w:p>
        </w:tc>
        <w:tc>
          <w:tcPr>
            <w:tcW w:w="2830" w:type="dxa"/>
            <w:noWrap/>
            <w:vAlign w:val="center"/>
          </w:tcPr>
          <w:p w14:paraId="4A741FAE">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责令限期改正，给予警告，对单位处五千元以上八千元以下罚款，对个人处一千元以下罚款</w:t>
            </w:r>
          </w:p>
        </w:tc>
      </w:tr>
      <w:tr w14:paraId="4DEB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C43CEE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7C6F681">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74B9EF4">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380C9ED">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2BD7C7E">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DB5355A">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A991CDB">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实施本违法行为，已受纳建筑垃圾的</w:t>
            </w:r>
          </w:p>
        </w:tc>
        <w:tc>
          <w:tcPr>
            <w:tcW w:w="2830" w:type="dxa"/>
            <w:noWrap/>
            <w:vAlign w:val="center"/>
          </w:tcPr>
          <w:p w14:paraId="603AFCAD">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责令限期改正，给予警告，对单位处八千元以上一万元以下罚款，对个人处一千元以上三千元以下罚款</w:t>
            </w:r>
          </w:p>
        </w:tc>
      </w:tr>
      <w:tr w14:paraId="0CB9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18447D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CF87080">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建筑垃圾储运消纳场受纳工业垃圾、生活垃圾和有毒有害垃圾</w:t>
            </w:r>
          </w:p>
        </w:tc>
        <w:tc>
          <w:tcPr>
            <w:tcW w:w="1696" w:type="dxa"/>
            <w:vMerge w:val="restart"/>
            <w:noWrap/>
            <w:vAlign w:val="center"/>
          </w:tcPr>
          <w:p w14:paraId="1C9B66B3">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《城市建筑垃圾管理规定》第十条</w:t>
            </w:r>
          </w:p>
        </w:tc>
        <w:tc>
          <w:tcPr>
            <w:tcW w:w="1696" w:type="dxa"/>
            <w:vMerge w:val="restart"/>
            <w:noWrap/>
            <w:vAlign w:val="center"/>
          </w:tcPr>
          <w:p w14:paraId="5F425A4F">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《城市建筑垃圾管理规定》第二十一条</w:t>
            </w:r>
          </w:p>
        </w:tc>
        <w:tc>
          <w:tcPr>
            <w:tcW w:w="2079" w:type="dxa"/>
            <w:vMerge w:val="restart"/>
            <w:noWrap/>
            <w:vAlign w:val="center"/>
          </w:tcPr>
          <w:p w14:paraId="6DB71D91">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给予警告，处5000 元以上 1 万元以下罚款</w:t>
            </w:r>
          </w:p>
        </w:tc>
        <w:tc>
          <w:tcPr>
            <w:tcW w:w="921" w:type="dxa"/>
            <w:noWrap/>
            <w:vAlign w:val="center"/>
          </w:tcPr>
          <w:p w14:paraId="77FC666F">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69D269A">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实施本违法行为，受纳 10 立方米以下的</w:t>
            </w:r>
          </w:p>
        </w:tc>
        <w:tc>
          <w:tcPr>
            <w:tcW w:w="2830" w:type="dxa"/>
            <w:noWrap/>
            <w:vAlign w:val="center"/>
          </w:tcPr>
          <w:p w14:paraId="62FC2B34">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 5000 元以上 6500 元以下罚款</w:t>
            </w:r>
          </w:p>
        </w:tc>
      </w:tr>
      <w:tr w14:paraId="2129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014ED8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C066B2E">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424A539">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1752D81">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771869F">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F1FCFF2">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1FCE96F">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实施本违法行为，受纳 10 立方米以上 20 立方米以下的</w:t>
            </w:r>
          </w:p>
        </w:tc>
        <w:tc>
          <w:tcPr>
            <w:tcW w:w="2830" w:type="dxa"/>
            <w:noWrap/>
            <w:vAlign w:val="center"/>
          </w:tcPr>
          <w:p w14:paraId="3031DB97">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 6500 元以上 8500 元以下罚款</w:t>
            </w:r>
          </w:p>
        </w:tc>
      </w:tr>
      <w:tr w14:paraId="19AF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B24569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F84D54D">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50C29A5">
            <w:pPr>
              <w:spacing w:line="254"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59BC39F">
            <w:pPr>
              <w:spacing w:line="254"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233C1D4">
            <w:pPr>
              <w:spacing w:line="254"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7743C80">
            <w:pPr>
              <w:spacing w:line="254"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9BD7F96">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实施本违法行为，受纳 20 立方米以上的</w:t>
            </w:r>
          </w:p>
        </w:tc>
        <w:tc>
          <w:tcPr>
            <w:tcW w:w="2830" w:type="dxa"/>
            <w:noWrap/>
            <w:vAlign w:val="center"/>
          </w:tcPr>
          <w:p w14:paraId="4C9D7587">
            <w:pPr>
              <w:spacing w:line="254"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 8500 元以上 1 万元以下罚款</w:t>
            </w:r>
          </w:p>
        </w:tc>
      </w:tr>
      <w:tr w14:paraId="1F49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90E7140">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EE989B4">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施工单位未及时清运工程施工过程中产生的建筑垃圾，造成环境污染</w:t>
            </w:r>
          </w:p>
        </w:tc>
        <w:tc>
          <w:tcPr>
            <w:tcW w:w="1696" w:type="dxa"/>
            <w:vMerge w:val="restart"/>
            <w:noWrap/>
            <w:vAlign w:val="center"/>
          </w:tcPr>
          <w:p w14:paraId="46F49613">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《城市建筑垃圾管理规定》第十二条</w:t>
            </w:r>
          </w:p>
        </w:tc>
        <w:tc>
          <w:tcPr>
            <w:tcW w:w="1696" w:type="dxa"/>
            <w:vMerge w:val="restart"/>
            <w:noWrap/>
            <w:vAlign w:val="center"/>
          </w:tcPr>
          <w:p w14:paraId="3861ACCD">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《城市建筑垃圾管理规定》第二十二条第一款</w:t>
            </w:r>
          </w:p>
        </w:tc>
        <w:tc>
          <w:tcPr>
            <w:tcW w:w="2079" w:type="dxa"/>
            <w:vMerge w:val="restart"/>
            <w:noWrap/>
            <w:vAlign w:val="center"/>
          </w:tcPr>
          <w:p w14:paraId="532325D2">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责令限期改正，给予警告，处五千元以上五万元以下罚款</w:t>
            </w:r>
          </w:p>
        </w:tc>
        <w:tc>
          <w:tcPr>
            <w:tcW w:w="921" w:type="dxa"/>
            <w:noWrap/>
            <w:vAlign w:val="center"/>
          </w:tcPr>
          <w:p w14:paraId="0B402319">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E2DAFF7">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实施本违法行为，未及时清运建筑垃圾 50 立方米以下的</w:t>
            </w:r>
          </w:p>
        </w:tc>
        <w:tc>
          <w:tcPr>
            <w:tcW w:w="2830" w:type="dxa"/>
            <w:noWrap/>
            <w:vAlign w:val="center"/>
          </w:tcPr>
          <w:p w14:paraId="6929258C">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责令限期改正，给予警告，处五千元以上一万五千元以下罚款</w:t>
            </w:r>
          </w:p>
        </w:tc>
      </w:tr>
      <w:tr w14:paraId="762A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FF847C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76D6DCA">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759223">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887DA6B">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3331884">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985D192">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3C4FB83">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实施本违法行为，未及时清运建筑垃圾 50 立方米以上 100 立方米以下的</w:t>
            </w:r>
          </w:p>
        </w:tc>
        <w:tc>
          <w:tcPr>
            <w:tcW w:w="2830" w:type="dxa"/>
            <w:noWrap/>
            <w:vAlign w:val="center"/>
          </w:tcPr>
          <w:p w14:paraId="7107B9FC">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责令限期改正，给予警告，处一万五千元以上三万五千元以下罚款</w:t>
            </w:r>
          </w:p>
        </w:tc>
      </w:tr>
      <w:tr w14:paraId="4E16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49B69A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C6FD0E4">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997C928">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81BAE00">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7B40A7F">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5512A3F">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F6B2160">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实施本违法行为，未及时清运建筑垃圾 100 立方米以上的</w:t>
            </w:r>
          </w:p>
        </w:tc>
        <w:tc>
          <w:tcPr>
            <w:tcW w:w="2830" w:type="dxa"/>
            <w:noWrap/>
            <w:vAlign w:val="center"/>
          </w:tcPr>
          <w:p w14:paraId="60D5FC9D">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责令限期改正，给予警告，处三万五千元以上五万元以下罚款</w:t>
            </w:r>
          </w:p>
        </w:tc>
      </w:tr>
      <w:tr w14:paraId="0231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C8A73F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FF7F78E">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施工单位将建筑垃圾交给个人或者未经核准从事建筑垃圾运输的单位处置</w:t>
            </w:r>
          </w:p>
        </w:tc>
        <w:tc>
          <w:tcPr>
            <w:tcW w:w="1696" w:type="dxa"/>
            <w:vMerge w:val="restart"/>
            <w:noWrap/>
            <w:vAlign w:val="center"/>
          </w:tcPr>
          <w:p w14:paraId="2CAD698C">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《城市建筑垃圾管理规定》第十三条</w:t>
            </w:r>
          </w:p>
        </w:tc>
        <w:tc>
          <w:tcPr>
            <w:tcW w:w="1696" w:type="dxa"/>
            <w:vMerge w:val="restart"/>
            <w:noWrap/>
            <w:vAlign w:val="center"/>
          </w:tcPr>
          <w:p w14:paraId="78453CFD">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《城市建筑垃圾管理规定》第二十二条第二款</w:t>
            </w:r>
          </w:p>
        </w:tc>
        <w:tc>
          <w:tcPr>
            <w:tcW w:w="2079" w:type="dxa"/>
            <w:vMerge w:val="restart"/>
            <w:noWrap/>
            <w:vAlign w:val="center"/>
          </w:tcPr>
          <w:p w14:paraId="7B8C6D9B">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责令限期改正，给予警告，处一万元以上十万元以下罚款</w:t>
            </w:r>
          </w:p>
        </w:tc>
        <w:tc>
          <w:tcPr>
            <w:tcW w:w="921" w:type="dxa"/>
            <w:noWrap/>
            <w:vAlign w:val="center"/>
          </w:tcPr>
          <w:p w14:paraId="7C75CFBA">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E7F00F8">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实施本违法行为，处置量在 10 立方米以下的</w:t>
            </w:r>
          </w:p>
        </w:tc>
        <w:tc>
          <w:tcPr>
            <w:tcW w:w="2830" w:type="dxa"/>
            <w:noWrap/>
            <w:vAlign w:val="center"/>
          </w:tcPr>
          <w:p w14:paraId="64ABEDFA">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责令限期改正，给予警告，处一万元以上三万元以下罚款</w:t>
            </w:r>
          </w:p>
        </w:tc>
      </w:tr>
      <w:tr w14:paraId="403A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C169DE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D1CAF74">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9EFCC25">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F6E8158">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D1D8B5E">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A103611">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E0C43E3">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实施本违法行为，处置量在 10 立方米以上 50 立方米以下的</w:t>
            </w:r>
          </w:p>
        </w:tc>
        <w:tc>
          <w:tcPr>
            <w:tcW w:w="2830" w:type="dxa"/>
            <w:noWrap/>
            <w:vAlign w:val="center"/>
          </w:tcPr>
          <w:p w14:paraId="13749652">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责令限期改正，给予警告，处三万元以上八万元以下罚款</w:t>
            </w:r>
          </w:p>
        </w:tc>
      </w:tr>
      <w:tr w14:paraId="1937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659559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DD2D9D3">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20AA2E">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2B15C7B">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2EDED97">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DC6A3C7">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0C78BDB">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实施本违法行为，处置量在 50 立方米以上的</w:t>
            </w:r>
          </w:p>
        </w:tc>
        <w:tc>
          <w:tcPr>
            <w:tcW w:w="2830" w:type="dxa"/>
            <w:noWrap/>
            <w:vAlign w:val="center"/>
          </w:tcPr>
          <w:p w14:paraId="71CBA608">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责令限期改正，给予警告，处八万元以上十万元以下罚款</w:t>
            </w:r>
          </w:p>
        </w:tc>
      </w:tr>
      <w:tr w14:paraId="5A5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FFA1F3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C4B575B">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处置建筑垃圾的单位在运输建筑垃圾过程中沿途丢弃、遗撒建筑垃圾</w:t>
            </w:r>
          </w:p>
        </w:tc>
        <w:tc>
          <w:tcPr>
            <w:tcW w:w="1696" w:type="dxa"/>
            <w:vMerge w:val="restart"/>
            <w:noWrap/>
            <w:vAlign w:val="center"/>
          </w:tcPr>
          <w:p w14:paraId="65CC8173">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《城市建筑垃圾管理规定》第十四条</w:t>
            </w:r>
          </w:p>
        </w:tc>
        <w:tc>
          <w:tcPr>
            <w:tcW w:w="1696" w:type="dxa"/>
            <w:vMerge w:val="restart"/>
            <w:noWrap/>
            <w:vAlign w:val="center"/>
          </w:tcPr>
          <w:p w14:paraId="564E05C8">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《城市建筑垃圾管理规定》第二十三条</w:t>
            </w:r>
          </w:p>
        </w:tc>
        <w:tc>
          <w:tcPr>
            <w:tcW w:w="2079" w:type="dxa"/>
            <w:vMerge w:val="restart"/>
            <w:noWrap/>
            <w:vAlign w:val="center"/>
          </w:tcPr>
          <w:p w14:paraId="7DC2353A">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责令限期改正，给予警告，处五千元以上五万元以下罚款</w:t>
            </w:r>
          </w:p>
        </w:tc>
        <w:tc>
          <w:tcPr>
            <w:tcW w:w="921" w:type="dxa"/>
            <w:noWrap/>
            <w:vAlign w:val="center"/>
          </w:tcPr>
          <w:p w14:paraId="423348AF">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F7B02D0">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实施本违法行为，沿途丢弃、遗撒建筑垃圾 1 立方米以下的；或者污染面积在 10 平方米以下的</w:t>
            </w:r>
          </w:p>
        </w:tc>
        <w:tc>
          <w:tcPr>
            <w:tcW w:w="2830" w:type="dxa"/>
            <w:noWrap/>
            <w:vAlign w:val="center"/>
          </w:tcPr>
          <w:p w14:paraId="08D02222">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 元以上一万五千元以下罚款</w:t>
            </w:r>
          </w:p>
        </w:tc>
      </w:tr>
      <w:tr w14:paraId="31BF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29DB86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CFDB189">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0813E1F">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0512CA3">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156C499">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9778391">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36C8A8BC">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实施本违法行为，沿途丢弃、遗撒建筑垃圾 1 立方米以上 3 立方米以下的；或者污染面积 10 平方米以上 30 平方米以下的</w:t>
            </w:r>
          </w:p>
        </w:tc>
        <w:tc>
          <w:tcPr>
            <w:tcW w:w="2830" w:type="dxa"/>
            <w:noWrap/>
            <w:vAlign w:val="center"/>
          </w:tcPr>
          <w:p w14:paraId="666B29CC">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责令限期改正，给予警告，处一万五千元以上三万元以下罚款</w:t>
            </w:r>
          </w:p>
        </w:tc>
      </w:tr>
      <w:tr w14:paraId="2AC5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31" w:type="dxa"/>
            <w:vMerge w:val="continue"/>
            <w:noWrap/>
            <w:vAlign w:val="center"/>
          </w:tcPr>
          <w:p w14:paraId="32ED082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4B83866">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B93DD28">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73C9B6C">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E5D0D49">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43E8DBD">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2C4E85A">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实施本违法行为，沿途丢弃、遗撒建筑垃圾 3 立方米以上的；或者污染面积在 30 平方米以上；或者造成严重社会危害的</w:t>
            </w:r>
          </w:p>
        </w:tc>
        <w:tc>
          <w:tcPr>
            <w:tcW w:w="2830" w:type="dxa"/>
            <w:noWrap/>
            <w:vAlign w:val="center"/>
          </w:tcPr>
          <w:p w14:paraId="124237A3">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责令限期改正，给予警告，处三万元以上五万元以下罚款</w:t>
            </w:r>
          </w:p>
        </w:tc>
      </w:tr>
      <w:tr w14:paraId="3B0F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BF7F30F">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9A4AFBF">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涂改、倒卖、出租、出借或者以其他形式非法转让城市建筑垃圾处置核准文件</w:t>
            </w:r>
          </w:p>
        </w:tc>
        <w:tc>
          <w:tcPr>
            <w:tcW w:w="1696" w:type="dxa"/>
            <w:vMerge w:val="restart"/>
            <w:noWrap/>
            <w:vAlign w:val="center"/>
          </w:tcPr>
          <w:p w14:paraId="6611B7A8">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《城市建筑垃圾管理规定》第八条</w:t>
            </w:r>
          </w:p>
        </w:tc>
        <w:tc>
          <w:tcPr>
            <w:tcW w:w="1696" w:type="dxa"/>
            <w:vMerge w:val="restart"/>
            <w:noWrap/>
            <w:vAlign w:val="center"/>
          </w:tcPr>
          <w:p w14:paraId="353A71C2">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《城市建筑垃圾管理规定》第二十四条</w:t>
            </w:r>
          </w:p>
        </w:tc>
        <w:tc>
          <w:tcPr>
            <w:tcW w:w="2079" w:type="dxa"/>
            <w:vMerge w:val="restart"/>
            <w:noWrap/>
            <w:vAlign w:val="center"/>
          </w:tcPr>
          <w:p w14:paraId="25651F41">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责令限期改正，给予警告，处五千元以上二万元以下罚款</w:t>
            </w:r>
          </w:p>
        </w:tc>
        <w:tc>
          <w:tcPr>
            <w:tcW w:w="921" w:type="dxa"/>
            <w:noWrap/>
            <w:vAlign w:val="center"/>
          </w:tcPr>
          <w:p w14:paraId="23823343">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9482AFE">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2EC88F99">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责令限期改正，给予警告，处五千 元以上一万元以下罚款</w:t>
            </w:r>
          </w:p>
        </w:tc>
      </w:tr>
      <w:tr w14:paraId="1D82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6268043">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D7CBA3A">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5F964BA">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F940CFB">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FA0713A">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DD01EC6">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34E9CDA">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F3669E6">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责令限期改正，给予警告，处一万元以上一万五千元以下罚款</w:t>
            </w:r>
          </w:p>
        </w:tc>
      </w:tr>
      <w:tr w14:paraId="223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ACE4DF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AAE8E31">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2D60802">
            <w:pPr>
              <w:spacing w:line="29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6E2BEA7">
            <w:pPr>
              <w:spacing w:line="29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6480AC4">
            <w:pPr>
              <w:spacing w:line="29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B5AD25E">
            <w:pPr>
              <w:spacing w:line="29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F8AAF44">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7A69F788">
            <w:pPr>
              <w:spacing w:line="29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责令限期改正，给予警告，处一万五千元以上二万元以下罚款</w:t>
            </w:r>
          </w:p>
        </w:tc>
      </w:tr>
      <w:tr w14:paraId="55AC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31" w:type="dxa"/>
            <w:vMerge w:val="restart"/>
            <w:noWrap/>
            <w:vAlign w:val="center"/>
          </w:tcPr>
          <w:p w14:paraId="62040A73">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368AAA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未经核准擅自处置建筑垃圾</w:t>
            </w:r>
          </w:p>
        </w:tc>
        <w:tc>
          <w:tcPr>
            <w:tcW w:w="1696" w:type="dxa"/>
            <w:vMerge w:val="restart"/>
            <w:noWrap/>
            <w:vAlign w:val="center"/>
          </w:tcPr>
          <w:p w14:paraId="7EBD139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《城市建筑垃圾管理规定》第七条第一款</w:t>
            </w:r>
          </w:p>
        </w:tc>
        <w:tc>
          <w:tcPr>
            <w:tcW w:w="1696" w:type="dxa"/>
            <w:vMerge w:val="restart"/>
            <w:noWrap/>
            <w:vAlign w:val="center"/>
          </w:tcPr>
          <w:p w14:paraId="4CC06FA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《城市建筑垃圾管理规定》第二十五条第一项</w:t>
            </w:r>
          </w:p>
        </w:tc>
        <w:tc>
          <w:tcPr>
            <w:tcW w:w="2079" w:type="dxa"/>
            <w:vMerge w:val="restart"/>
            <w:noWrap/>
            <w:vAlign w:val="center"/>
          </w:tcPr>
          <w:p w14:paraId="7D5B0F9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责令限期改正，给予警告，对施工单位处一万元以上十万元以下罚款，对建设单位、运输建筑垃圾的单位处五千元以上三万元以下罚款：（一）未经核准擅自处置建筑垃圾的</w:t>
            </w:r>
          </w:p>
        </w:tc>
        <w:tc>
          <w:tcPr>
            <w:tcW w:w="921" w:type="dxa"/>
            <w:noWrap/>
            <w:vAlign w:val="center"/>
          </w:tcPr>
          <w:p w14:paraId="4402378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89F6EA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10 立方米以下的</w:t>
            </w:r>
          </w:p>
        </w:tc>
        <w:tc>
          <w:tcPr>
            <w:tcW w:w="2830" w:type="dxa"/>
            <w:noWrap/>
            <w:vAlign w:val="center"/>
          </w:tcPr>
          <w:p w14:paraId="6950627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79DFAA2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对施工单位：处一万元以上三万元以下罚款</w:t>
            </w:r>
          </w:p>
          <w:p w14:paraId="6BD2C66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对建设单位、运输建筑垃圾的单位：处五千元以上一万元以下罚款</w:t>
            </w:r>
          </w:p>
        </w:tc>
      </w:tr>
      <w:tr w14:paraId="6853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31" w:type="dxa"/>
            <w:vMerge w:val="continue"/>
            <w:noWrap/>
            <w:vAlign w:val="center"/>
          </w:tcPr>
          <w:p w14:paraId="0729504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E00CFA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51F926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28FD7F8">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989803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77A3C2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D697BF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10 立方米以上 15 立方米以下的</w:t>
            </w:r>
          </w:p>
        </w:tc>
        <w:tc>
          <w:tcPr>
            <w:tcW w:w="2830" w:type="dxa"/>
            <w:noWrap/>
            <w:vAlign w:val="center"/>
          </w:tcPr>
          <w:p w14:paraId="79033C1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1C2FE82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对施工单位：处三万元以上七万元以下罚款</w:t>
            </w:r>
          </w:p>
          <w:p w14:paraId="412FEC0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对建设单位、运输建筑垃圾的单位：处一万元以上二万五千元以下罚款</w:t>
            </w:r>
          </w:p>
        </w:tc>
      </w:tr>
      <w:tr w14:paraId="19D0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1" w:type="dxa"/>
            <w:vMerge w:val="continue"/>
            <w:noWrap/>
            <w:vAlign w:val="center"/>
          </w:tcPr>
          <w:p w14:paraId="672C263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742339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E9B52F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C60CEE6">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913057A">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B4960F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AA88A2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15 立方米以上的</w:t>
            </w:r>
          </w:p>
        </w:tc>
        <w:tc>
          <w:tcPr>
            <w:tcW w:w="2830" w:type="dxa"/>
            <w:noWrap/>
            <w:vAlign w:val="center"/>
          </w:tcPr>
          <w:p w14:paraId="7E418A8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11D6619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对施工单位：处七万元以上十万元以下罚款</w:t>
            </w:r>
          </w:p>
          <w:p w14:paraId="474C6FE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对建设单位、运输建筑垃圾的单位：处二万五千元以上三万元以下罚款</w:t>
            </w:r>
          </w:p>
        </w:tc>
      </w:tr>
      <w:tr w14:paraId="6B3D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31" w:type="dxa"/>
            <w:vMerge w:val="restart"/>
            <w:noWrap/>
            <w:vAlign w:val="center"/>
          </w:tcPr>
          <w:p w14:paraId="291FFEA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039146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处置超出核准范围的建筑垃圾</w:t>
            </w:r>
          </w:p>
        </w:tc>
        <w:tc>
          <w:tcPr>
            <w:tcW w:w="1696" w:type="dxa"/>
            <w:vMerge w:val="restart"/>
            <w:noWrap/>
            <w:vAlign w:val="center"/>
          </w:tcPr>
          <w:p w14:paraId="526580A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《城市建筑垃圾管理规定》第十四条</w:t>
            </w:r>
          </w:p>
        </w:tc>
        <w:tc>
          <w:tcPr>
            <w:tcW w:w="1696" w:type="dxa"/>
            <w:vMerge w:val="restart"/>
            <w:noWrap/>
            <w:vAlign w:val="center"/>
          </w:tcPr>
          <w:p w14:paraId="350BC01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《城市建筑垃圾管理规定》第二十五条第二项</w:t>
            </w:r>
          </w:p>
        </w:tc>
        <w:tc>
          <w:tcPr>
            <w:tcW w:w="2079" w:type="dxa"/>
            <w:vMerge w:val="restart"/>
            <w:noWrap/>
            <w:vAlign w:val="center"/>
          </w:tcPr>
          <w:p w14:paraId="1B8A75D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责令限期改正，给予警告，对施工单位处一万元以上十万元以下罚款，对建设单位、运输建筑垃圾的单位处五千元以上三万元以下罚款：（二）处置超出核准范围的建筑垃圾的</w:t>
            </w:r>
          </w:p>
        </w:tc>
        <w:tc>
          <w:tcPr>
            <w:tcW w:w="921" w:type="dxa"/>
            <w:noWrap/>
            <w:vAlign w:val="center"/>
          </w:tcPr>
          <w:p w14:paraId="7A74B2B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493C5A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10 立方米以下的</w:t>
            </w:r>
          </w:p>
        </w:tc>
        <w:tc>
          <w:tcPr>
            <w:tcW w:w="2830" w:type="dxa"/>
            <w:noWrap/>
            <w:vAlign w:val="center"/>
          </w:tcPr>
          <w:p w14:paraId="598E427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4D3162F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对施工单位：处一万元以上三万元以下罚款</w:t>
            </w:r>
          </w:p>
          <w:p w14:paraId="3F6F330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对建设单位、运输建筑垃圾的单位：处五千元以上一万元以下罚款</w:t>
            </w:r>
          </w:p>
        </w:tc>
      </w:tr>
      <w:tr w14:paraId="3510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31" w:type="dxa"/>
            <w:vMerge w:val="continue"/>
            <w:noWrap/>
            <w:vAlign w:val="center"/>
          </w:tcPr>
          <w:p w14:paraId="513B411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985A25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71BFBD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1E8178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7B55250">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F57427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36024E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10 立方米以上 15 立方米以下的</w:t>
            </w:r>
          </w:p>
        </w:tc>
        <w:tc>
          <w:tcPr>
            <w:tcW w:w="2830" w:type="dxa"/>
            <w:noWrap/>
            <w:vAlign w:val="center"/>
          </w:tcPr>
          <w:p w14:paraId="6D1AA25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7769359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对施工单位：处三万元以上七万元以下罚款</w:t>
            </w:r>
          </w:p>
          <w:p w14:paraId="27DB2A3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对建设单位、运输建筑垃圾的单位：处一万元以上二万五千元以下罚款</w:t>
            </w:r>
          </w:p>
        </w:tc>
      </w:tr>
      <w:tr w14:paraId="4D8B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31" w:type="dxa"/>
            <w:vMerge w:val="continue"/>
            <w:noWrap/>
            <w:vAlign w:val="center"/>
          </w:tcPr>
          <w:p w14:paraId="7CC1E63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340209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620E71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AE8DEE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F36128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6708A4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5178AE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实施本违法行为，处置 15 立方米以上的</w:t>
            </w:r>
          </w:p>
        </w:tc>
        <w:tc>
          <w:tcPr>
            <w:tcW w:w="2830" w:type="dxa"/>
            <w:noWrap/>
            <w:vAlign w:val="center"/>
          </w:tcPr>
          <w:p w14:paraId="182627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责令限期改正，给予警告</w:t>
            </w:r>
          </w:p>
          <w:p w14:paraId="194DCAA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对施工单位：处七万元以上十万元以下罚款</w:t>
            </w:r>
          </w:p>
          <w:p w14:paraId="353E1F4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对建设单位、运输建筑垃圾的单位：处二万五千元以上三万元以下罚款</w:t>
            </w:r>
          </w:p>
        </w:tc>
      </w:tr>
      <w:tr w14:paraId="2A4A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41F953B">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56EC99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单位和个人未按规定缴纳城市生活垃圾处理费</w:t>
            </w:r>
          </w:p>
        </w:tc>
        <w:tc>
          <w:tcPr>
            <w:tcW w:w="1696" w:type="dxa"/>
            <w:vMerge w:val="restart"/>
            <w:noWrap/>
            <w:vAlign w:val="center"/>
          </w:tcPr>
          <w:p w14:paraId="732E071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《城市生活垃圾管理办法》第四条第一款</w:t>
            </w:r>
          </w:p>
        </w:tc>
        <w:tc>
          <w:tcPr>
            <w:tcW w:w="1696" w:type="dxa"/>
            <w:vMerge w:val="restart"/>
            <w:noWrap/>
            <w:vAlign w:val="center"/>
          </w:tcPr>
          <w:p w14:paraId="191C3BB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《城市生活垃圾管理办法》第三十八条</w:t>
            </w:r>
          </w:p>
        </w:tc>
        <w:tc>
          <w:tcPr>
            <w:tcW w:w="2079" w:type="dxa"/>
            <w:vMerge w:val="restart"/>
            <w:noWrap/>
            <w:vAlign w:val="center"/>
          </w:tcPr>
          <w:p w14:paraId="4BBB58F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责令限期改正，逾期不改正的，对单位可处以应交城市生活垃圾处理费3倍以下且不超过3万元的罚款，对个人可处以应交城市生活垃圾处理费3倍以下且不超过1000元的罚款</w:t>
            </w:r>
          </w:p>
        </w:tc>
        <w:tc>
          <w:tcPr>
            <w:tcW w:w="921" w:type="dxa"/>
            <w:noWrap/>
            <w:vAlign w:val="center"/>
          </w:tcPr>
          <w:p w14:paraId="79F8F51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7297F3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实施本违法行为，累计达 90 日以下未按规定缴纳城市生活垃圾处理费的</w:t>
            </w:r>
          </w:p>
        </w:tc>
        <w:tc>
          <w:tcPr>
            <w:tcW w:w="2830" w:type="dxa"/>
            <w:noWrap/>
            <w:vAlign w:val="center"/>
          </w:tcPr>
          <w:p w14:paraId="5E91812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责令限期改正；对单位可处以应交城市生活垃圾处理费一倍以下且不超过3 万元的罚款，对个人可处以应交城市生活垃圾处理费一倍以下且不超过1000 元的罚款</w:t>
            </w:r>
          </w:p>
        </w:tc>
      </w:tr>
      <w:tr w14:paraId="1FDC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600F04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70F87B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2B30EE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9F74D13">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53889D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07A8C2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E3A49D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实施本违法行为，累计达 90 日以上 180 日以下未按规定缴纳城市生活垃圾处理费的</w:t>
            </w:r>
          </w:p>
        </w:tc>
        <w:tc>
          <w:tcPr>
            <w:tcW w:w="2830" w:type="dxa"/>
            <w:noWrap/>
            <w:vAlign w:val="center"/>
          </w:tcPr>
          <w:p w14:paraId="77C28484">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责令限期改正；对单位处以应交城市生活垃圾处理费一倍以上二倍以下且不超过 3 万元的罚款，对个人处以应交城市生活垃圾处理费一倍以上二倍以下且不超过 1000 元的罚款</w:t>
            </w:r>
          </w:p>
        </w:tc>
      </w:tr>
      <w:tr w14:paraId="769B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3C85AA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F27A53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B34D38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1A8031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9083A5D">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C2FBA3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EBDEA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实施本违法行为，累计达 180 日以上未按规定缴纳城市生活垃圾处理费的；或者造成严重危害后果的</w:t>
            </w:r>
          </w:p>
        </w:tc>
        <w:tc>
          <w:tcPr>
            <w:tcW w:w="2830" w:type="dxa"/>
            <w:noWrap/>
            <w:vAlign w:val="center"/>
          </w:tcPr>
          <w:p w14:paraId="01B8D271">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责令限期改正；对单位处以应交城市生活垃圾处理费二倍以上三倍以下且不超过 3 万元的罚款，对个人处以应交城市生活垃圾处理费二倍以上三倍以下且不超过1000 元的罚款</w:t>
            </w:r>
          </w:p>
        </w:tc>
      </w:tr>
      <w:tr w14:paraId="0860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ECE3BF5">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E3873F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随意倾倒、抛洒、堆放城市生活垃圾</w:t>
            </w:r>
          </w:p>
        </w:tc>
        <w:tc>
          <w:tcPr>
            <w:tcW w:w="1696" w:type="dxa"/>
            <w:vMerge w:val="restart"/>
            <w:noWrap/>
            <w:vAlign w:val="center"/>
          </w:tcPr>
          <w:p w14:paraId="7997C5E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《城市生活垃圾管理办法》第十六条第四款</w:t>
            </w:r>
          </w:p>
        </w:tc>
        <w:tc>
          <w:tcPr>
            <w:tcW w:w="1696" w:type="dxa"/>
            <w:vMerge w:val="restart"/>
            <w:noWrap/>
            <w:vAlign w:val="center"/>
          </w:tcPr>
          <w:p w14:paraId="0EB2CCA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《城市生活垃圾管理办法》第四十二条</w:t>
            </w:r>
          </w:p>
        </w:tc>
        <w:tc>
          <w:tcPr>
            <w:tcW w:w="2079" w:type="dxa"/>
            <w:vMerge w:val="restart"/>
            <w:noWrap/>
            <w:vAlign w:val="center"/>
          </w:tcPr>
          <w:p w14:paraId="59FC34F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责令停止违法行为，限期改正，对单位处以五千元以上五万元以下的罚款。个人有以上行为的，处以二百元以下的罚款</w:t>
            </w:r>
          </w:p>
        </w:tc>
        <w:tc>
          <w:tcPr>
            <w:tcW w:w="921" w:type="dxa"/>
            <w:noWrap/>
            <w:vAlign w:val="center"/>
          </w:tcPr>
          <w:p w14:paraId="3A9709C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AB0791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单位随意倾倒、抛洒、堆放生活垃圾1吨以下，个人20公斤以下的</w:t>
            </w:r>
          </w:p>
        </w:tc>
        <w:tc>
          <w:tcPr>
            <w:tcW w:w="2830" w:type="dxa"/>
            <w:noWrap/>
            <w:vAlign w:val="center"/>
          </w:tcPr>
          <w:p w14:paraId="2A65673C">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责令停止违法行为，限期改正，对单位处以五千元以上二万元以下的罚款，对个人处以五十元以下的罚款</w:t>
            </w:r>
          </w:p>
        </w:tc>
      </w:tr>
      <w:tr w14:paraId="0018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14123B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0BA74F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741E0C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82DCE4F">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E0D46B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74CBDB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CE279E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单位随意倾倒、抛洒、堆放生活垃圾1吨以上2吨以下，个人20公斤以上50公斤以下的</w:t>
            </w:r>
          </w:p>
        </w:tc>
        <w:tc>
          <w:tcPr>
            <w:tcW w:w="2830" w:type="dxa"/>
            <w:noWrap/>
            <w:vAlign w:val="center"/>
          </w:tcPr>
          <w:p w14:paraId="364FF86A">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责令停止违法行为，限期改正，对单位处以二万元以上三万五千元以下的罚款，对个人处以五十元以上一百元以下的罚款</w:t>
            </w:r>
          </w:p>
        </w:tc>
      </w:tr>
      <w:tr w14:paraId="7310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B3112B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2E1594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2B957E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6AAE8D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366540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FB61E8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06D6C4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单位随意倾倒、抛洒、堆放生活垃圾2吨以上，个人50公斤以上的</w:t>
            </w:r>
          </w:p>
        </w:tc>
        <w:tc>
          <w:tcPr>
            <w:tcW w:w="2830" w:type="dxa"/>
            <w:noWrap/>
            <w:vAlign w:val="center"/>
          </w:tcPr>
          <w:p w14:paraId="28B3CEAF">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责令停止违法行为，限期改正，对单位处以三万五千元以上五万元以下的罚款，对个人处以一百元以上二百元以下的罚款</w:t>
            </w:r>
          </w:p>
        </w:tc>
      </w:tr>
      <w:tr w14:paraId="475C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533C02A">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99E867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从事新区开发、旧区改建和住宅小区开发建设的单位，以及机场、码头、车站、公园、商店等公共设施、场所的经营管理单位，未按照城市生活垃圾治理规划和环境卫生设施标准配套建设城市生活垃圾收集设施</w:t>
            </w:r>
          </w:p>
        </w:tc>
        <w:tc>
          <w:tcPr>
            <w:tcW w:w="1696" w:type="dxa"/>
            <w:vMerge w:val="restart"/>
            <w:noWrap/>
            <w:vAlign w:val="center"/>
          </w:tcPr>
          <w:p w14:paraId="6DB5D6D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《城市生活垃圾管理办法》第十条</w:t>
            </w:r>
          </w:p>
        </w:tc>
        <w:tc>
          <w:tcPr>
            <w:tcW w:w="1696" w:type="dxa"/>
            <w:vMerge w:val="restart"/>
            <w:noWrap/>
            <w:vAlign w:val="center"/>
          </w:tcPr>
          <w:p w14:paraId="3B47A65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《城市生活垃圾管理办法》第三十九条</w:t>
            </w:r>
          </w:p>
        </w:tc>
        <w:tc>
          <w:tcPr>
            <w:tcW w:w="2079" w:type="dxa"/>
            <w:vMerge w:val="restart"/>
            <w:noWrap/>
            <w:vAlign w:val="center"/>
          </w:tcPr>
          <w:p w14:paraId="1373FAB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责令限期改正，并可处以1万元以下的罚款</w:t>
            </w:r>
          </w:p>
        </w:tc>
        <w:tc>
          <w:tcPr>
            <w:tcW w:w="921" w:type="dxa"/>
            <w:noWrap/>
            <w:vAlign w:val="center"/>
          </w:tcPr>
          <w:p w14:paraId="5BFB503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DFE777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实施本违法行为，配套建设城市生活垃圾收集设施不符合治理规划和设置标准的</w:t>
            </w:r>
          </w:p>
        </w:tc>
        <w:tc>
          <w:tcPr>
            <w:tcW w:w="2830" w:type="dxa"/>
            <w:noWrap/>
            <w:vAlign w:val="center"/>
          </w:tcPr>
          <w:p w14:paraId="0C15800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元以下的罚款</w:t>
            </w:r>
          </w:p>
        </w:tc>
      </w:tr>
      <w:tr w14:paraId="5E6E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5ED15B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8DE3FF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86DE82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A932D86">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A6FECBD">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7FE444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BF4DFC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实施本违法行为，未配套建设城市生活垃圾收集设施的</w:t>
            </w:r>
          </w:p>
        </w:tc>
        <w:tc>
          <w:tcPr>
            <w:tcW w:w="2830" w:type="dxa"/>
            <w:noWrap/>
            <w:vAlign w:val="center"/>
          </w:tcPr>
          <w:p w14:paraId="41529F0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5000 元以上 1 万元以下的罚款</w:t>
            </w:r>
          </w:p>
        </w:tc>
      </w:tr>
      <w:tr w14:paraId="1824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88157F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FABB77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城市生活垃圾处置设施未经验收或者验收不合格投入使用</w:t>
            </w:r>
          </w:p>
        </w:tc>
        <w:tc>
          <w:tcPr>
            <w:tcW w:w="1696" w:type="dxa"/>
            <w:vMerge w:val="restart"/>
            <w:noWrap/>
            <w:vAlign w:val="center"/>
          </w:tcPr>
          <w:p w14:paraId="518A3EF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《城市生活垃圾管理办法》第十二条</w:t>
            </w:r>
          </w:p>
        </w:tc>
        <w:tc>
          <w:tcPr>
            <w:tcW w:w="1696" w:type="dxa"/>
            <w:vMerge w:val="restart"/>
            <w:noWrap/>
            <w:vAlign w:val="center"/>
          </w:tcPr>
          <w:p w14:paraId="1A5A7AC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《城市生活垃圾管理办法》第四十条</w:t>
            </w:r>
          </w:p>
        </w:tc>
        <w:tc>
          <w:tcPr>
            <w:tcW w:w="2079" w:type="dxa"/>
            <w:vMerge w:val="restart"/>
            <w:noWrap/>
            <w:vAlign w:val="center"/>
          </w:tcPr>
          <w:p w14:paraId="1CCE140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责令改正，处工程合同价款2%以上4%以下的罚款</w:t>
            </w:r>
          </w:p>
        </w:tc>
        <w:tc>
          <w:tcPr>
            <w:tcW w:w="921" w:type="dxa"/>
            <w:noWrap/>
            <w:vAlign w:val="center"/>
          </w:tcPr>
          <w:p w14:paraId="323B5E3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4B40DA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实施本违法行为，投入使用时间在 30 日以下的</w:t>
            </w:r>
          </w:p>
        </w:tc>
        <w:tc>
          <w:tcPr>
            <w:tcW w:w="2830" w:type="dxa"/>
            <w:noWrap/>
            <w:vAlign w:val="center"/>
          </w:tcPr>
          <w:p w14:paraId="741204E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责令改正，处工程合同价款 2%以上 2.5%以下的罚款</w:t>
            </w:r>
          </w:p>
        </w:tc>
      </w:tr>
      <w:tr w14:paraId="2B9C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62DC1C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B7A35C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529525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5126F8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C5E381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A51F0F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2FD4A2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实施本违法行为，投入使用时间在 30 日以上 60 日以下的</w:t>
            </w:r>
          </w:p>
        </w:tc>
        <w:tc>
          <w:tcPr>
            <w:tcW w:w="2830" w:type="dxa"/>
            <w:noWrap/>
            <w:vAlign w:val="center"/>
          </w:tcPr>
          <w:p w14:paraId="24DA119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责令改正，处工程合同价款 2.5%以上 3.5%以下的罚款</w:t>
            </w:r>
          </w:p>
        </w:tc>
      </w:tr>
      <w:tr w14:paraId="1E91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C46092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FAD4C7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255D2C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B7340E4">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6EAB67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9EB1EE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72E34E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实施本违法行为，投入使用时间在 60 日以上的</w:t>
            </w:r>
          </w:p>
        </w:tc>
        <w:tc>
          <w:tcPr>
            <w:tcW w:w="2830" w:type="dxa"/>
            <w:noWrap/>
            <w:vAlign w:val="center"/>
          </w:tcPr>
          <w:p w14:paraId="24FAC46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责令改正，处工程合同价款 3.5%以上 4%以下的罚款</w:t>
            </w:r>
          </w:p>
        </w:tc>
      </w:tr>
      <w:tr w14:paraId="3E98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50C835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67C9762">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未经批准擅自关闭、闲置或者拆除城市生活垃圾处置设施、场所</w:t>
            </w:r>
          </w:p>
        </w:tc>
        <w:tc>
          <w:tcPr>
            <w:tcW w:w="1696" w:type="dxa"/>
            <w:vMerge w:val="restart"/>
            <w:noWrap/>
            <w:vAlign w:val="center"/>
          </w:tcPr>
          <w:p w14:paraId="334B36AA">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《城市生活垃圾管理办法》第十三条</w:t>
            </w:r>
          </w:p>
        </w:tc>
        <w:tc>
          <w:tcPr>
            <w:tcW w:w="1696" w:type="dxa"/>
            <w:vMerge w:val="restart"/>
            <w:noWrap/>
            <w:vAlign w:val="center"/>
          </w:tcPr>
          <w:p w14:paraId="03E611A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《城市生活垃圾管理办法》第四十一条</w:t>
            </w:r>
          </w:p>
        </w:tc>
        <w:tc>
          <w:tcPr>
            <w:tcW w:w="2079" w:type="dxa"/>
            <w:vMerge w:val="restart"/>
            <w:noWrap/>
            <w:vAlign w:val="center"/>
          </w:tcPr>
          <w:p w14:paraId="6A86B81F">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责令停止违法行为，限期改正，处以1万元以上10万元以下的罚款</w:t>
            </w:r>
          </w:p>
        </w:tc>
        <w:tc>
          <w:tcPr>
            <w:tcW w:w="921" w:type="dxa"/>
            <w:noWrap/>
            <w:vAlign w:val="center"/>
          </w:tcPr>
          <w:p w14:paraId="4FBA2C2D">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EBBA43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实施本违法行为，擅自闲置生活垃圾处置设施、场所的</w:t>
            </w:r>
          </w:p>
        </w:tc>
        <w:tc>
          <w:tcPr>
            <w:tcW w:w="2830" w:type="dxa"/>
            <w:noWrap/>
            <w:vAlign w:val="center"/>
          </w:tcPr>
          <w:p w14:paraId="0E9CB32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责令停止违法行为，限期改正，处1万元以上4万元以下的罚款</w:t>
            </w:r>
          </w:p>
        </w:tc>
      </w:tr>
      <w:tr w14:paraId="44AC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5BEFD7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2E45DC8">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597D1C2">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435E302">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C7B0BC8">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6132676">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B3F6E2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 xml:space="preserve">实施本违法行为，擅自关闭生活垃圾处置设施、场所的 </w:t>
            </w:r>
          </w:p>
        </w:tc>
        <w:tc>
          <w:tcPr>
            <w:tcW w:w="2830" w:type="dxa"/>
            <w:noWrap/>
            <w:vAlign w:val="center"/>
          </w:tcPr>
          <w:p w14:paraId="401961C8">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责令停止违法行为，限期改正，处4万元以上7万元以下的罚款</w:t>
            </w:r>
          </w:p>
        </w:tc>
      </w:tr>
      <w:tr w14:paraId="0963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47C825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27D4252">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CF3BB7C">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9974729">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582F1A0">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18DFC5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F3B36C1">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实施本违法行为，擅自拆除生活垃圾处置设施、场所，或者对城市环境卫生造成严重影响的</w:t>
            </w:r>
          </w:p>
        </w:tc>
        <w:tc>
          <w:tcPr>
            <w:tcW w:w="2830" w:type="dxa"/>
            <w:noWrap/>
            <w:vAlign w:val="center"/>
          </w:tcPr>
          <w:p w14:paraId="757E932A">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责令停止违法行为，限期改正，处7万元以上1</w:t>
            </w:r>
            <w:r>
              <w:rPr>
                <w:rFonts w:ascii="方正仿宋简体" w:eastAsia="方正仿宋简体" w:cs="方正黑体简体"/>
                <w:b/>
                <w:bCs/>
                <w:color w:val="000000"/>
                <w:kern w:val="0"/>
                <w:sz w:val="18"/>
                <w:szCs w:val="18"/>
              </w:rPr>
              <w:t>0</w:t>
            </w:r>
            <w:r>
              <w:rPr>
                <w:rFonts w:hint="eastAsia" w:ascii="方正仿宋简体" w:eastAsia="方正仿宋简体" w:cs="方正黑体简体"/>
                <w:b/>
                <w:bCs/>
                <w:color w:val="000000"/>
                <w:kern w:val="0"/>
                <w:sz w:val="18"/>
                <w:szCs w:val="18"/>
              </w:rPr>
              <w:t>万元以下的罚款</w:t>
            </w:r>
          </w:p>
        </w:tc>
      </w:tr>
      <w:tr w14:paraId="30DF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noWrap/>
            <w:vAlign w:val="center"/>
          </w:tcPr>
          <w:p w14:paraId="34D21E86">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noWrap/>
            <w:vAlign w:val="center"/>
          </w:tcPr>
          <w:p w14:paraId="5AA47328">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未经批准从事城市生活垃圾经营性清扫、收集、运输</w:t>
            </w:r>
          </w:p>
        </w:tc>
        <w:tc>
          <w:tcPr>
            <w:tcW w:w="1696" w:type="dxa"/>
            <w:noWrap/>
            <w:vAlign w:val="center"/>
          </w:tcPr>
          <w:p w14:paraId="78F10D5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《城市生活垃圾管理办法》第十七条</w:t>
            </w:r>
          </w:p>
        </w:tc>
        <w:tc>
          <w:tcPr>
            <w:tcW w:w="1696" w:type="dxa"/>
            <w:noWrap/>
            <w:vAlign w:val="center"/>
          </w:tcPr>
          <w:p w14:paraId="0DCF42DC">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《城市生活垃圾管理办法》第四十三条</w:t>
            </w:r>
          </w:p>
        </w:tc>
        <w:tc>
          <w:tcPr>
            <w:tcW w:w="2079" w:type="dxa"/>
            <w:noWrap/>
            <w:vAlign w:val="center"/>
          </w:tcPr>
          <w:p w14:paraId="54B9C5E2">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责令停止违法行为，并处以三万元的罚款</w:t>
            </w:r>
          </w:p>
        </w:tc>
        <w:tc>
          <w:tcPr>
            <w:tcW w:w="921" w:type="dxa"/>
            <w:noWrap/>
            <w:vAlign w:val="center"/>
          </w:tcPr>
          <w:p w14:paraId="61297936">
            <w:pPr>
              <w:spacing w:line="230" w:lineRule="exact"/>
              <w:ind w:left="-42" w:leftChars="-20" w:right="-42" w:rightChars="-20"/>
              <w:jc w:val="center"/>
              <w:rPr>
                <w:rFonts w:hint="eastAsia" w:ascii="方正仿宋简体" w:eastAsia="方正仿宋简体" w:cs="方正黑体简体"/>
                <w:b/>
                <w:bCs/>
                <w:color w:val="000000"/>
                <w:kern w:val="0"/>
                <w:sz w:val="18"/>
                <w:szCs w:val="18"/>
              </w:rPr>
            </w:pPr>
          </w:p>
        </w:tc>
        <w:tc>
          <w:tcPr>
            <w:tcW w:w="2658" w:type="dxa"/>
            <w:noWrap/>
            <w:vAlign w:val="center"/>
          </w:tcPr>
          <w:p w14:paraId="32A075BB">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实施本违法行为的</w:t>
            </w:r>
          </w:p>
        </w:tc>
        <w:tc>
          <w:tcPr>
            <w:tcW w:w="2830" w:type="dxa"/>
            <w:noWrap/>
            <w:vAlign w:val="center"/>
          </w:tcPr>
          <w:p w14:paraId="44E1C9E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责令停止违法行为，并处以三万元的罚款</w:t>
            </w:r>
          </w:p>
        </w:tc>
      </w:tr>
      <w:tr w14:paraId="701C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noWrap/>
            <w:vAlign w:val="center"/>
          </w:tcPr>
          <w:p w14:paraId="5BA049F2">
            <w:pPr>
              <w:numPr>
                <w:ilvl w:val="0"/>
                <w:numId w:val="2"/>
              </w:numPr>
              <w:tabs>
                <w:tab w:val="left" w:pos="420"/>
              </w:tabs>
              <w:spacing w:line="240" w:lineRule="exact"/>
              <w:ind w:right="-42" w:rightChars="-20"/>
              <w:rPr>
                <w:rFonts w:hint="eastAsia" w:ascii="方正仿宋简体" w:eastAsia="方正仿宋简体" w:cs="方正黑体简体"/>
                <w:b/>
                <w:bCs/>
                <w:color w:val="000000"/>
                <w:sz w:val="18"/>
                <w:szCs w:val="18"/>
              </w:rPr>
            </w:pPr>
          </w:p>
        </w:tc>
        <w:tc>
          <w:tcPr>
            <w:tcW w:w="1843" w:type="dxa"/>
            <w:noWrap/>
            <w:vAlign w:val="center"/>
          </w:tcPr>
          <w:p w14:paraId="48F48E0C">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未经批准从事城市生活垃圾经营性处置</w:t>
            </w:r>
          </w:p>
        </w:tc>
        <w:tc>
          <w:tcPr>
            <w:tcW w:w="1696" w:type="dxa"/>
            <w:noWrap/>
            <w:vAlign w:val="center"/>
          </w:tcPr>
          <w:p w14:paraId="4745964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《城市生活垃圾管理办法》第二十五条</w:t>
            </w:r>
          </w:p>
        </w:tc>
        <w:tc>
          <w:tcPr>
            <w:tcW w:w="1696" w:type="dxa"/>
            <w:noWrap/>
            <w:vAlign w:val="center"/>
          </w:tcPr>
          <w:p w14:paraId="43DD68FA">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《城市生活垃圾管理办法》第四十三条</w:t>
            </w:r>
          </w:p>
        </w:tc>
        <w:tc>
          <w:tcPr>
            <w:tcW w:w="2079" w:type="dxa"/>
            <w:noWrap/>
            <w:vAlign w:val="center"/>
          </w:tcPr>
          <w:p w14:paraId="417B8283">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责令停止违法行为，并处以三万元的罚款</w:t>
            </w:r>
          </w:p>
        </w:tc>
        <w:tc>
          <w:tcPr>
            <w:tcW w:w="921" w:type="dxa"/>
            <w:noWrap/>
            <w:vAlign w:val="center"/>
          </w:tcPr>
          <w:p w14:paraId="739CD6FE">
            <w:pPr>
              <w:spacing w:line="230" w:lineRule="exact"/>
              <w:ind w:left="-42" w:leftChars="-20" w:right="-42" w:rightChars="-20"/>
              <w:jc w:val="center"/>
              <w:rPr>
                <w:rFonts w:hint="eastAsia" w:ascii="方正仿宋简体" w:eastAsia="方正仿宋简体" w:cs="方正黑体简体"/>
                <w:b/>
                <w:bCs/>
                <w:color w:val="000000"/>
                <w:kern w:val="0"/>
                <w:sz w:val="18"/>
                <w:szCs w:val="18"/>
              </w:rPr>
            </w:pPr>
          </w:p>
        </w:tc>
        <w:tc>
          <w:tcPr>
            <w:tcW w:w="2658" w:type="dxa"/>
            <w:noWrap/>
            <w:vAlign w:val="center"/>
          </w:tcPr>
          <w:p w14:paraId="5831EDBF">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实施本违法行为的</w:t>
            </w:r>
          </w:p>
        </w:tc>
        <w:tc>
          <w:tcPr>
            <w:tcW w:w="2830" w:type="dxa"/>
            <w:noWrap/>
            <w:vAlign w:val="center"/>
          </w:tcPr>
          <w:p w14:paraId="71B252B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责令停止违法行为，并处以三万元的罚款</w:t>
            </w:r>
          </w:p>
        </w:tc>
      </w:tr>
      <w:tr w14:paraId="6360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7B34E3F">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0F918A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企业未经批准从事城市生活垃圾经营性清扫、收集、运输、处理</w:t>
            </w:r>
          </w:p>
        </w:tc>
        <w:tc>
          <w:tcPr>
            <w:tcW w:w="1696" w:type="dxa"/>
            <w:vMerge w:val="restart"/>
            <w:noWrap/>
            <w:vAlign w:val="center"/>
          </w:tcPr>
          <w:p w14:paraId="104CE263">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《济宁市城镇容貌和环境卫生管理条例》第四十七条第一款</w:t>
            </w:r>
          </w:p>
        </w:tc>
        <w:tc>
          <w:tcPr>
            <w:tcW w:w="1696" w:type="dxa"/>
            <w:vMerge w:val="restart"/>
            <w:noWrap/>
            <w:vAlign w:val="center"/>
          </w:tcPr>
          <w:p w14:paraId="6D746316">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《济宁市城镇容貌和环境卫生管理条例》第四十七条第二款</w:t>
            </w:r>
          </w:p>
        </w:tc>
        <w:tc>
          <w:tcPr>
            <w:tcW w:w="2079" w:type="dxa"/>
            <w:vMerge w:val="restart"/>
            <w:noWrap/>
            <w:vAlign w:val="center"/>
          </w:tcPr>
          <w:p w14:paraId="3155CB3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责令改正，给予警告，并处以一万元以上三万元以下的罚款</w:t>
            </w:r>
          </w:p>
        </w:tc>
        <w:tc>
          <w:tcPr>
            <w:tcW w:w="921" w:type="dxa"/>
            <w:noWrap/>
            <w:vAlign w:val="center"/>
          </w:tcPr>
          <w:p w14:paraId="008E91F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3EBEA62">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服务面积20万平方米以下的</w:t>
            </w:r>
          </w:p>
        </w:tc>
        <w:tc>
          <w:tcPr>
            <w:tcW w:w="2830" w:type="dxa"/>
            <w:noWrap/>
            <w:vAlign w:val="center"/>
          </w:tcPr>
          <w:p w14:paraId="619FFCD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责令改正，给予警告，处以一万元以上一万五千元以下的罚款</w:t>
            </w:r>
          </w:p>
        </w:tc>
      </w:tr>
      <w:tr w14:paraId="04C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1ACD4D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8DE761D">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FA12579">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BDE16E2">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7A73282">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8F645BF">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94704B1">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服务面积20万平方米以上50万平方米以下的</w:t>
            </w:r>
          </w:p>
        </w:tc>
        <w:tc>
          <w:tcPr>
            <w:tcW w:w="2830" w:type="dxa"/>
            <w:noWrap/>
            <w:vAlign w:val="center"/>
          </w:tcPr>
          <w:p w14:paraId="2D2D0998">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责令改正，给予警告，处以一万五千元以上二万五千元以下的罚款</w:t>
            </w:r>
          </w:p>
        </w:tc>
      </w:tr>
      <w:tr w14:paraId="042C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801B6C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4EEC858">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817A149">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48DE8FA">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21D8481">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4253B61">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5C7BB4F">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服务面积50万平方米以上的</w:t>
            </w:r>
          </w:p>
        </w:tc>
        <w:tc>
          <w:tcPr>
            <w:tcW w:w="2830" w:type="dxa"/>
            <w:noWrap/>
            <w:vAlign w:val="center"/>
          </w:tcPr>
          <w:p w14:paraId="0E1D9360">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责令改正，给予警告，处以二万五千元以上三万元以下的罚款</w:t>
            </w:r>
          </w:p>
        </w:tc>
      </w:tr>
      <w:tr w14:paraId="2976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C3C29D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195D161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从事城市生活垃圾经营性清扫、收集、运输的企业未按照环境卫生作业标准和作业规范，在规定的时间内及时清扫、收运城市生活垃圾</w:t>
            </w:r>
          </w:p>
        </w:tc>
        <w:tc>
          <w:tcPr>
            <w:tcW w:w="1696" w:type="dxa"/>
            <w:vMerge w:val="restart"/>
            <w:noWrap/>
            <w:vAlign w:val="center"/>
          </w:tcPr>
          <w:p w14:paraId="688FF6C9">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《城市生活垃圾管理办法》第二十条第一项</w:t>
            </w:r>
          </w:p>
        </w:tc>
        <w:tc>
          <w:tcPr>
            <w:tcW w:w="1696" w:type="dxa"/>
            <w:vMerge w:val="restart"/>
            <w:noWrap/>
            <w:vAlign w:val="center"/>
          </w:tcPr>
          <w:p w14:paraId="35A83C6F">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27DBB1C1">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3 万元以下的罚款</w:t>
            </w:r>
          </w:p>
        </w:tc>
        <w:tc>
          <w:tcPr>
            <w:tcW w:w="921" w:type="dxa"/>
            <w:noWrap/>
            <w:vAlign w:val="center"/>
          </w:tcPr>
          <w:p w14:paraId="0269027A">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73C99E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1 日以内的</w:t>
            </w:r>
          </w:p>
        </w:tc>
        <w:tc>
          <w:tcPr>
            <w:tcW w:w="2830" w:type="dxa"/>
            <w:noWrap/>
            <w:vAlign w:val="center"/>
          </w:tcPr>
          <w:p w14:paraId="003C1526">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1.5 万元以下的罚款</w:t>
            </w:r>
          </w:p>
        </w:tc>
      </w:tr>
      <w:tr w14:paraId="4419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6F73BD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3DA7972">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616065A">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940D540">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6A57E77">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1C45111">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AB9F1F2">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1 日以上 2 日以内的</w:t>
            </w:r>
          </w:p>
        </w:tc>
        <w:tc>
          <w:tcPr>
            <w:tcW w:w="2830" w:type="dxa"/>
            <w:noWrap/>
            <w:vAlign w:val="center"/>
          </w:tcPr>
          <w:p w14:paraId="7DBD27F4">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1.5 万元以上 2.5 万元以下的罚款</w:t>
            </w:r>
          </w:p>
        </w:tc>
      </w:tr>
      <w:tr w14:paraId="03E1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8E9EAE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AD5B3D8">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0D5836D">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2ABB008">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9460408">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A703BD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9BC553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2 日以上的；或者造成严重危害后果的</w:t>
            </w:r>
          </w:p>
        </w:tc>
        <w:tc>
          <w:tcPr>
            <w:tcW w:w="2830" w:type="dxa"/>
            <w:noWrap/>
            <w:vAlign w:val="center"/>
          </w:tcPr>
          <w:p w14:paraId="7632CB15">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2.5 万元以上 3 万元以下的罚款</w:t>
            </w:r>
          </w:p>
        </w:tc>
      </w:tr>
      <w:tr w14:paraId="2D6F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BF11BC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A426B6F">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从事城市生活垃圾经营性清扫、收集、运输的企业未将收集的城市生活垃圾运到直辖市、市、县人民政府建设（环境卫生）主管部门认可的处理场所</w:t>
            </w:r>
          </w:p>
        </w:tc>
        <w:tc>
          <w:tcPr>
            <w:tcW w:w="1696" w:type="dxa"/>
            <w:vMerge w:val="restart"/>
            <w:noWrap/>
            <w:vAlign w:val="center"/>
          </w:tcPr>
          <w:p w14:paraId="26E674B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《城市生活垃圾管理办法》第二十条第二项</w:t>
            </w:r>
          </w:p>
        </w:tc>
        <w:tc>
          <w:tcPr>
            <w:tcW w:w="1696" w:type="dxa"/>
            <w:vMerge w:val="restart"/>
            <w:noWrap/>
            <w:vAlign w:val="center"/>
          </w:tcPr>
          <w:p w14:paraId="4B661013">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0B4AE508">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3 万元以下的罚款</w:t>
            </w:r>
          </w:p>
        </w:tc>
        <w:tc>
          <w:tcPr>
            <w:tcW w:w="921" w:type="dxa"/>
            <w:noWrap/>
            <w:vAlign w:val="center"/>
          </w:tcPr>
          <w:p w14:paraId="364E268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AED5A82">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实施本违法行为，垃圾数量在 10 立方米以下的</w:t>
            </w:r>
          </w:p>
        </w:tc>
        <w:tc>
          <w:tcPr>
            <w:tcW w:w="2830" w:type="dxa"/>
            <w:noWrap/>
            <w:vAlign w:val="center"/>
          </w:tcPr>
          <w:p w14:paraId="5AD6320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1.5 万元以下的罚款</w:t>
            </w:r>
          </w:p>
        </w:tc>
      </w:tr>
      <w:tr w14:paraId="5A29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F71F43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F92B2E5">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C0EA721">
            <w:pPr>
              <w:spacing w:line="23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7B29DA4">
            <w:pPr>
              <w:spacing w:line="23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7EE3E89">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7832073">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04283A7">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实施本违法行为，垃圾数量在 10 立方米以上 30 立方米以下的</w:t>
            </w:r>
          </w:p>
        </w:tc>
        <w:tc>
          <w:tcPr>
            <w:tcW w:w="2830" w:type="dxa"/>
            <w:noWrap/>
            <w:vAlign w:val="center"/>
          </w:tcPr>
          <w:p w14:paraId="0C9C79F9">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1.5 万元以上 2.5 万元以下的罚款</w:t>
            </w:r>
          </w:p>
        </w:tc>
      </w:tr>
      <w:tr w14:paraId="0ECA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A3569D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D02FDB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C54C7E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538743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A6BC64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E90D44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D055F0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实施本违法行为，垃圾数量在 30 立方米以上的</w:t>
            </w:r>
          </w:p>
        </w:tc>
        <w:tc>
          <w:tcPr>
            <w:tcW w:w="2830" w:type="dxa"/>
            <w:noWrap/>
            <w:vAlign w:val="center"/>
          </w:tcPr>
          <w:p w14:paraId="2793C28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2.5 万元以上 3 万元以下的罚款</w:t>
            </w:r>
          </w:p>
        </w:tc>
      </w:tr>
      <w:tr w14:paraId="2BF9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737788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9A5E43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从事城市生活垃圾经营性清扫、收集、运输的企业清扫、收运城市生活垃圾后，未对生活垃圾收集设施及时保洁、复位，清理作业场地，保持生活垃圾收集设施和周边环境的干净整洁</w:t>
            </w:r>
          </w:p>
        </w:tc>
        <w:tc>
          <w:tcPr>
            <w:tcW w:w="1696" w:type="dxa"/>
            <w:vMerge w:val="restart"/>
            <w:noWrap/>
            <w:vAlign w:val="center"/>
          </w:tcPr>
          <w:p w14:paraId="7C99E8D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《城市生活垃圾管理办法》第二十条第三项</w:t>
            </w:r>
          </w:p>
        </w:tc>
        <w:tc>
          <w:tcPr>
            <w:tcW w:w="1696" w:type="dxa"/>
            <w:vMerge w:val="restart"/>
            <w:noWrap/>
            <w:vAlign w:val="center"/>
          </w:tcPr>
          <w:p w14:paraId="64512D4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1404B80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3 万元以下的罚款</w:t>
            </w:r>
          </w:p>
        </w:tc>
        <w:tc>
          <w:tcPr>
            <w:tcW w:w="921" w:type="dxa"/>
            <w:noWrap/>
            <w:vAlign w:val="center"/>
          </w:tcPr>
          <w:p w14:paraId="185383A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A29B4D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2 日以内的</w:t>
            </w:r>
          </w:p>
        </w:tc>
        <w:tc>
          <w:tcPr>
            <w:tcW w:w="2830" w:type="dxa"/>
            <w:noWrap/>
            <w:vAlign w:val="center"/>
          </w:tcPr>
          <w:p w14:paraId="53437F5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1.5 万元以下的罚款</w:t>
            </w:r>
          </w:p>
        </w:tc>
      </w:tr>
      <w:tr w14:paraId="68F2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030577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177D33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1DB602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2406A2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BAB7924">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85AF93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55695F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2 日以上 5 日以内的</w:t>
            </w:r>
          </w:p>
        </w:tc>
        <w:tc>
          <w:tcPr>
            <w:tcW w:w="2830" w:type="dxa"/>
            <w:noWrap/>
            <w:vAlign w:val="center"/>
          </w:tcPr>
          <w:p w14:paraId="06B2AB0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1.5 万元以上 2.5 万元以下的罚款</w:t>
            </w:r>
          </w:p>
        </w:tc>
      </w:tr>
      <w:tr w14:paraId="53F0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17B6F2A">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FF0847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9F9FE2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C86D5F4">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6C8822C">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6CA4EC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C7CEE5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实施本违法行为，超过规定时间 5 日以上的；或者造成严重危害后果的</w:t>
            </w:r>
          </w:p>
        </w:tc>
        <w:tc>
          <w:tcPr>
            <w:tcW w:w="2830" w:type="dxa"/>
            <w:noWrap/>
            <w:vAlign w:val="center"/>
          </w:tcPr>
          <w:p w14:paraId="6587956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2.5 万元以上 3 万元以下的罚款</w:t>
            </w:r>
          </w:p>
        </w:tc>
      </w:tr>
      <w:tr w14:paraId="68BD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91A675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16EB71F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用于收集、运输城市生活垃圾的车辆、船舶未做到密闭、完好和整洁</w:t>
            </w:r>
          </w:p>
        </w:tc>
        <w:tc>
          <w:tcPr>
            <w:tcW w:w="1696" w:type="dxa"/>
            <w:vMerge w:val="restart"/>
            <w:noWrap/>
            <w:vAlign w:val="center"/>
          </w:tcPr>
          <w:p w14:paraId="01CAD72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《城市生活垃圾管理办法》第二十条第四项</w:t>
            </w:r>
          </w:p>
        </w:tc>
        <w:tc>
          <w:tcPr>
            <w:tcW w:w="1696" w:type="dxa"/>
            <w:vMerge w:val="restart"/>
            <w:noWrap/>
            <w:vAlign w:val="center"/>
          </w:tcPr>
          <w:p w14:paraId="77092C2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332575C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3 万元以下的罚款</w:t>
            </w:r>
          </w:p>
        </w:tc>
        <w:tc>
          <w:tcPr>
            <w:tcW w:w="921" w:type="dxa"/>
            <w:noWrap/>
            <w:vAlign w:val="center"/>
          </w:tcPr>
          <w:p w14:paraId="662FA12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D257A3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实施本违法行为，未做到密闭、完好和整洁在 3 车（次）以下或者 1 船（次）的</w:t>
            </w:r>
          </w:p>
        </w:tc>
        <w:tc>
          <w:tcPr>
            <w:tcW w:w="2830" w:type="dxa"/>
            <w:noWrap/>
            <w:vAlign w:val="center"/>
          </w:tcPr>
          <w:p w14:paraId="5B5C437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5000 元以上 1.5 万元以下的罚款</w:t>
            </w:r>
          </w:p>
        </w:tc>
      </w:tr>
      <w:tr w14:paraId="6C4B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ADFF9D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CEA674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CAAD49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14F08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3C72A5C">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B7C2CF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55595C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实施本违法行为，未做到密闭、完好和整洁在 3 车（次）以上 6 车（次）以下或者 2 船（次）的</w:t>
            </w:r>
          </w:p>
        </w:tc>
        <w:tc>
          <w:tcPr>
            <w:tcW w:w="2830" w:type="dxa"/>
            <w:noWrap/>
            <w:vAlign w:val="center"/>
          </w:tcPr>
          <w:p w14:paraId="761093E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1.5 万元以上 2.5 万元以下的罚款</w:t>
            </w:r>
          </w:p>
        </w:tc>
      </w:tr>
      <w:tr w14:paraId="7C6E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D7824D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829B26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DD6CA9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E9BECE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B74B82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92059F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6F6309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实施本违法行为，未做到密闭、完好和整洁在 6 车（次）以上或者 3 船（次）以上的</w:t>
            </w:r>
          </w:p>
        </w:tc>
        <w:tc>
          <w:tcPr>
            <w:tcW w:w="2830" w:type="dxa"/>
            <w:noWrap/>
            <w:vAlign w:val="center"/>
          </w:tcPr>
          <w:p w14:paraId="1CADED3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2.5 万元以上 3 万元以下的罚款</w:t>
            </w:r>
          </w:p>
        </w:tc>
      </w:tr>
      <w:tr w14:paraId="6477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DCB0B3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C97174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从事城市生活垃圾经营性处置企业未严格按照国家有关规定和技术标准，处置城市生活垃圾</w:t>
            </w:r>
          </w:p>
        </w:tc>
        <w:tc>
          <w:tcPr>
            <w:tcW w:w="1696" w:type="dxa"/>
            <w:vMerge w:val="restart"/>
            <w:noWrap/>
            <w:vAlign w:val="center"/>
          </w:tcPr>
          <w:p w14:paraId="30A604D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《城市生活垃圾管理办法》第二十八条第一项</w:t>
            </w:r>
          </w:p>
        </w:tc>
        <w:tc>
          <w:tcPr>
            <w:tcW w:w="1696" w:type="dxa"/>
            <w:vMerge w:val="restart"/>
            <w:noWrap/>
            <w:vAlign w:val="center"/>
          </w:tcPr>
          <w:p w14:paraId="1701787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06079B3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2071210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18CB47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实施本违法行为，造成轻微危害后果的</w:t>
            </w:r>
          </w:p>
        </w:tc>
        <w:tc>
          <w:tcPr>
            <w:tcW w:w="2830" w:type="dxa"/>
            <w:noWrap/>
            <w:vAlign w:val="center"/>
          </w:tcPr>
          <w:p w14:paraId="08F38FF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5845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D3086F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AC421B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510B85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9A545D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CB1F97D">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52893E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13CDFD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0BE0F06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46F5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88FD66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978F6F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306389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26EFA6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66D32D7">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D46C4D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F8FF74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实施本违法行为，造成严重危后果的</w:t>
            </w:r>
          </w:p>
        </w:tc>
        <w:tc>
          <w:tcPr>
            <w:tcW w:w="2830" w:type="dxa"/>
            <w:noWrap/>
            <w:vAlign w:val="center"/>
          </w:tcPr>
          <w:p w14:paraId="1F10F85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01CF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242C69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982DA8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从事城市生活垃圾经营性处置企业未按照规定处理处置过程中产生的污水、废气、废渣、粉尘等，防止二次污染</w:t>
            </w:r>
          </w:p>
        </w:tc>
        <w:tc>
          <w:tcPr>
            <w:tcW w:w="1696" w:type="dxa"/>
            <w:vMerge w:val="restart"/>
            <w:noWrap/>
            <w:vAlign w:val="center"/>
          </w:tcPr>
          <w:p w14:paraId="4B02FCC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《城市生活垃圾管理办法》第二十八条第二项</w:t>
            </w:r>
          </w:p>
        </w:tc>
        <w:tc>
          <w:tcPr>
            <w:tcW w:w="1696" w:type="dxa"/>
            <w:vMerge w:val="restart"/>
            <w:noWrap/>
            <w:vAlign w:val="center"/>
          </w:tcPr>
          <w:p w14:paraId="74610A8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0663ED2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70AE7CB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2773F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实施本违法行为，造成轻微危害后果的</w:t>
            </w:r>
          </w:p>
        </w:tc>
        <w:tc>
          <w:tcPr>
            <w:tcW w:w="2830" w:type="dxa"/>
            <w:noWrap/>
            <w:vAlign w:val="center"/>
          </w:tcPr>
          <w:p w14:paraId="186A529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74F7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B27D9F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02FAC9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B25F7C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B361F76">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4B09821">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E8637D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612D0C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51BAC89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487C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9FDA82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AA68C1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87CD39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F5265B6">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889DC0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6B977A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77D876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3413C08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4EA9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1" w:type="dxa"/>
            <w:vMerge w:val="restart"/>
            <w:noWrap/>
            <w:vAlign w:val="center"/>
          </w:tcPr>
          <w:p w14:paraId="3C27CDB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47CF35C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从事城市生活垃圾经营性处置企业未按照所在地建设（环境卫生）主管部门规定的时间和要求接收生活垃圾</w:t>
            </w:r>
          </w:p>
        </w:tc>
        <w:tc>
          <w:tcPr>
            <w:tcW w:w="1696" w:type="dxa"/>
            <w:vMerge w:val="restart"/>
            <w:noWrap/>
            <w:vAlign w:val="center"/>
          </w:tcPr>
          <w:p w14:paraId="624860D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《城市生活垃圾管理办法》第二十八条第三项</w:t>
            </w:r>
          </w:p>
        </w:tc>
        <w:tc>
          <w:tcPr>
            <w:tcW w:w="1696" w:type="dxa"/>
            <w:vMerge w:val="restart"/>
            <w:noWrap/>
            <w:vAlign w:val="center"/>
          </w:tcPr>
          <w:p w14:paraId="580F6D2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0B50615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49D6AA1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562DE3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实施本违法行为，接收 30 立方米以下的</w:t>
            </w:r>
          </w:p>
        </w:tc>
        <w:tc>
          <w:tcPr>
            <w:tcW w:w="2830" w:type="dxa"/>
            <w:noWrap/>
            <w:vAlign w:val="center"/>
          </w:tcPr>
          <w:p w14:paraId="70408FA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4B19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1" w:type="dxa"/>
            <w:vMerge w:val="continue"/>
            <w:noWrap/>
            <w:vAlign w:val="center"/>
          </w:tcPr>
          <w:p w14:paraId="3FF1009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B3E944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A006E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6FDE8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B131CB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A7CEF9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D5ED5B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实施本违法行为，接收 30 立方米以上 50 立方米以下的</w:t>
            </w:r>
          </w:p>
        </w:tc>
        <w:tc>
          <w:tcPr>
            <w:tcW w:w="2830" w:type="dxa"/>
            <w:noWrap/>
            <w:vAlign w:val="center"/>
          </w:tcPr>
          <w:p w14:paraId="12DBA68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46D4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1" w:type="dxa"/>
            <w:vMerge w:val="continue"/>
            <w:noWrap/>
            <w:vAlign w:val="center"/>
          </w:tcPr>
          <w:p w14:paraId="0CA17CD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4478D6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7FFB72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64FC3B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865A7CF">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6F1930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F59F5F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实施本违法行为，接收 50 立方米以上的</w:t>
            </w:r>
          </w:p>
        </w:tc>
        <w:tc>
          <w:tcPr>
            <w:tcW w:w="2830" w:type="dxa"/>
            <w:noWrap/>
            <w:vAlign w:val="center"/>
          </w:tcPr>
          <w:p w14:paraId="53AE347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51DA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649EF3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17FC92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从事城市生活垃圾经营性处置企业未按照要求配备城市生活垃圾处置设备、设施，保证设施、设备运行良好</w:t>
            </w:r>
          </w:p>
        </w:tc>
        <w:tc>
          <w:tcPr>
            <w:tcW w:w="1696" w:type="dxa"/>
            <w:vMerge w:val="restart"/>
            <w:noWrap/>
            <w:vAlign w:val="center"/>
          </w:tcPr>
          <w:p w14:paraId="129D3D6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《城市生活垃圾管理办法》第二十八条第四项</w:t>
            </w:r>
          </w:p>
        </w:tc>
        <w:tc>
          <w:tcPr>
            <w:tcW w:w="1696" w:type="dxa"/>
            <w:vMerge w:val="restart"/>
            <w:noWrap/>
            <w:vAlign w:val="center"/>
          </w:tcPr>
          <w:p w14:paraId="140361A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762DF76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4972EFB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05769C7">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实施本违法行为，尚未造成生活垃圾处理能力降低的</w:t>
            </w:r>
          </w:p>
        </w:tc>
        <w:tc>
          <w:tcPr>
            <w:tcW w:w="2830" w:type="dxa"/>
            <w:noWrap/>
            <w:vAlign w:val="center"/>
          </w:tcPr>
          <w:p w14:paraId="0863B860">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7159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51D7E5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3B3128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DD6D0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60C99F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1C061E4">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8A485C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786C11E">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实施本违法行为，造成生活垃圾处理能力降低但尚未造成严重危害后果的</w:t>
            </w:r>
          </w:p>
        </w:tc>
        <w:tc>
          <w:tcPr>
            <w:tcW w:w="2830" w:type="dxa"/>
            <w:noWrap/>
            <w:vAlign w:val="center"/>
          </w:tcPr>
          <w:p w14:paraId="26B4511B">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7804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12416E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6AD9FF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011AA1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0909C4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352F5A7">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F7A461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8B22A41">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实施本违法行为，造成生活垃圾处理整体停运或者其他严重危害后果的</w:t>
            </w:r>
          </w:p>
        </w:tc>
        <w:tc>
          <w:tcPr>
            <w:tcW w:w="2830" w:type="dxa"/>
            <w:noWrap/>
            <w:vAlign w:val="center"/>
          </w:tcPr>
          <w:p w14:paraId="20AF0A43">
            <w:pPr>
              <w:spacing w:line="25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1BD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41DC51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4FE2623">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从事城市生活垃圾经营性处置企业未保证城市生活垃圾处置站、场（厂）环境整洁</w:t>
            </w:r>
          </w:p>
        </w:tc>
        <w:tc>
          <w:tcPr>
            <w:tcW w:w="1696" w:type="dxa"/>
            <w:vMerge w:val="restart"/>
            <w:noWrap/>
            <w:vAlign w:val="center"/>
          </w:tcPr>
          <w:p w14:paraId="3DE84467">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《城市生活垃圾管理办法》第二十八条第五项</w:t>
            </w:r>
          </w:p>
        </w:tc>
        <w:tc>
          <w:tcPr>
            <w:tcW w:w="1696" w:type="dxa"/>
            <w:vMerge w:val="restart"/>
            <w:noWrap/>
            <w:vAlign w:val="center"/>
          </w:tcPr>
          <w:p w14:paraId="3EA24228">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4601A311">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35ECEC80">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723BB7E">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实施本违法行为，生活垃圾未堆置在指定区域内且尚未影响生活垃圾处理安全运营，且未造成生活垃圾处理停运的</w:t>
            </w:r>
          </w:p>
        </w:tc>
        <w:tc>
          <w:tcPr>
            <w:tcW w:w="2830" w:type="dxa"/>
            <w:noWrap/>
            <w:vAlign w:val="center"/>
          </w:tcPr>
          <w:p w14:paraId="3B8953F9">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万元以上8 万元以下的罚款</w:t>
            </w:r>
          </w:p>
        </w:tc>
      </w:tr>
      <w:tr w14:paraId="33F8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3FCE08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700BD7B">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D8C92EF">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3E3EBA2">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742517F">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A9A4BCF">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319B59F">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实施本违法行为，影响生活垃圾处理安全运营或者造成生活垃圾处理停运的</w:t>
            </w:r>
          </w:p>
        </w:tc>
        <w:tc>
          <w:tcPr>
            <w:tcW w:w="2830" w:type="dxa"/>
            <w:noWrap/>
            <w:vAlign w:val="center"/>
          </w:tcPr>
          <w:p w14:paraId="3261493D">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6F87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565719E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8DDC1B8">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从事城市生活垃圾经营性处置企业未按照要求配备合格的管理人员及操作人员</w:t>
            </w:r>
          </w:p>
        </w:tc>
        <w:tc>
          <w:tcPr>
            <w:tcW w:w="1696" w:type="dxa"/>
            <w:vMerge w:val="restart"/>
            <w:noWrap/>
            <w:vAlign w:val="center"/>
          </w:tcPr>
          <w:p w14:paraId="65942297">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《城市生活垃圾管理办法》第二十八条第六项</w:t>
            </w:r>
          </w:p>
        </w:tc>
        <w:tc>
          <w:tcPr>
            <w:tcW w:w="1696" w:type="dxa"/>
            <w:vMerge w:val="restart"/>
            <w:noWrap/>
            <w:vAlign w:val="center"/>
          </w:tcPr>
          <w:p w14:paraId="0FF1F51E">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5D6F2911">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02A6BA3A">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C85DD42">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实施本违法行为，欠缺 1 人；或者 1 人不符合任职条件的</w:t>
            </w:r>
          </w:p>
        </w:tc>
        <w:tc>
          <w:tcPr>
            <w:tcW w:w="2830" w:type="dxa"/>
            <w:noWrap/>
            <w:vAlign w:val="center"/>
          </w:tcPr>
          <w:p w14:paraId="3AD23E04">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1D71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9C8C7C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4AD4910">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26F70C9">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823EFAF">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484CC8D">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40C482C">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8BD3DF8">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实施本违法行为，欠缺 2 人以上 5 人以下；或者 2 人以上 5 人以下不符合任职条件的</w:t>
            </w:r>
          </w:p>
        </w:tc>
        <w:tc>
          <w:tcPr>
            <w:tcW w:w="2830" w:type="dxa"/>
            <w:noWrap/>
            <w:vAlign w:val="center"/>
          </w:tcPr>
          <w:p w14:paraId="4210CAD4">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2BC9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184C873">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417B3CE">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46CDF10">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CB70FE">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3514A56">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3AE5E47">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9E28081">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实施本违法行为，欠缺 5 人以上；或者 5 人以上不符合任职条件，或者技术负责人不符合任职条件的</w:t>
            </w:r>
          </w:p>
        </w:tc>
        <w:tc>
          <w:tcPr>
            <w:tcW w:w="2830" w:type="dxa"/>
            <w:noWrap/>
            <w:vAlign w:val="center"/>
          </w:tcPr>
          <w:p w14:paraId="553E9FCA">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78E3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49A84937">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2E644FE">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从事城市生活垃圾经营性处置企业未对每日收运、进出场站、处置的生活垃圾进行计量，按照要求将统计数据和报表报送所在地建设（环境卫生）主管部门</w:t>
            </w:r>
          </w:p>
        </w:tc>
        <w:tc>
          <w:tcPr>
            <w:tcW w:w="1696" w:type="dxa"/>
            <w:vMerge w:val="restart"/>
            <w:noWrap/>
            <w:vAlign w:val="center"/>
          </w:tcPr>
          <w:p w14:paraId="0D3EF0C5">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《城市生活垃圾管理办法》第二十八条第七项</w:t>
            </w:r>
          </w:p>
        </w:tc>
        <w:tc>
          <w:tcPr>
            <w:tcW w:w="1696" w:type="dxa"/>
            <w:vMerge w:val="restart"/>
            <w:noWrap/>
            <w:vAlign w:val="center"/>
          </w:tcPr>
          <w:p w14:paraId="4BBD90F1">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2FD12C23">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2A989E44">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774F674">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3 日以下的数据缺失；或者超期报送主管部门 7 日以下的</w:t>
            </w:r>
          </w:p>
        </w:tc>
        <w:tc>
          <w:tcPr>
            <w:tcW w:w="2830" w:type="dxa"/>
            <w:noWrap/>
            <w:vAlign w:val="center"/>
          </w:tcPr>
          <w:p w14:paraId="50F234D7">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4372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31264FF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BF886CC">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646B05F">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0109018">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6C7DD07">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A12EFF1">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0954AE3">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3 日以上 5 日以下的数据缺失；或者超期报送主管部门 7 日以上 14 日以下的</w:t>
            </w:r>
          </w:p>
        </w:tc>
        <w:tc>
          <w:tcPr>
            <w:tcW w:w="2830" w:type="dxa"/>
            <w:noWrap/>
            <w:vAlign w:val="center"/>
          </w:tcPr>
          <w:p w14:paraId="2895882A">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749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FCAAFE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2A53974">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C93C546">
            <w:pPr>
              <w:spacing w:line="26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4C4691F">
            <w:pPr>
              <w:spacing w:line="26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8656D3D">
            <w:pPr>
              <w:spacing w:line="26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ADD6663">
            <w:pPr>
              <w:spacing w:line="26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B87ADE2">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5 日以上的数据缺失；或者超期报送主管部门 14日以上的</w:t>
            </w:r>
          </w:p>
        </w:tc>
        <w:tc>
          <w:tcPr>
            <w:tcW w:w="2830" w:type="dxa"/>
            <w:noWrap/>
            <w:vAlign w:val="center"/>
          </w:tcPr>
          <w:p w14:paraId="07ABD7FC">
            <w:pPr>
              <w:spacing w:line="26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68FC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D11445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D6EE2FE">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从事城市生活垃圾经营性处置企业未按照要求定期进行水、气、土壤等环境影响监测，对生活垃圾处理设施的性能和环保指标进行检测、评价，向所在地建设（环境卫生）主管部门报告检测、评价结果</w:t>
            </w:r>
          </w:p>
        </w:tc>
        <w:tc>
          <w:tcPr>
            <w:tcW w:w="1696" w:type="dxa"/>
            <w:vMerge w:val="restart"/>
            <w:noWrap/>
            <w:vAlign w:val="center"/>
          </w:tcPr>
          <w:p w14:paraId="371C005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《城市生活垃圾管理办法》第二十八条第八项</w:t>
            </w:r>
          </w:p>
        </w:tc>
        <w:tc>
          <w:tcPr>
            <w:tcW w:w="1696" w:type="dxa"/>
            <w:vMerge w:val="restart"/>
            <w:noWrap/>
            <w:vAlign w:val="center"/>
          </w:tcPr>
          <w:p w14:paraId="78820B0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《城市生活垃圾管理办法》第四十五条</w:t>
            </w:r>
          </w:p>
        </w:tc>
        <w:tc>
          <w:tcPr>
            <w:tcW w:w="2079" w:type="dxa"/>
            <w:vMerge w:val="restart"/>
            <w:noWrap/>
            <w:vAlign w:val="center"/>
          </w:tcPr>
          <w:p w14:paraId="015A755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10 万元以下的罚款</w:t>
            </w:r>
          </w:p>
        </w:tc>
        <w:tc>
          <w:tcPr>
            <w:tcW w:w="921" w:type="dxa"/>
            <w:noWrap/>
            <w:vAlign w:val="center"/>
          </w:tcPr>
          <w:p w14:paraId="4E9E1FC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7FC1B5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3 日以下的数据缺失；或者超期报送主管部门 7 日以下的</w:t>
            </w:r>
          </w:p>
        </w:tc>
        <w:tc>
          <w:tcPr>
            <w:tcW w:w="2830" w:type="dxa"/>
            <w:noWrap/>
            <w:vAlign w:val="center"/>
          </w:tcPr>
          <w:p w14:paraId="015313C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责令限期改正，并可处以 3 万元以上 5 万元以下的罚款</w:t>
            </w:r>
          </w:p>
        </w:tc>
      </w:tr>
      <w:tr w14:paraId="5F60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F21312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FD2085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ABB300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58F21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53AFEC0">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B30FEDE">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FE86CAE">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3 日以上 5 日以下的数据缺失；或者超期报送主管部门 7 日以上 14 日以下的</w:t>
            </w:r>
          </w:p>
        </w:tc>
        <w:tc>
          <w:tcPr>
            <w:tcW w:w="2830" w:type="dxa"/>
            <w:noWrap/>
            <w:vAlign w:val="center"/>
          </w:tcPr>
          <w:p w14:paraId="2B8B22E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5 万元以上 8 万元以下的罚款</w:t>
            </w:r>
          </w:p>
        </w:tc>
      </w:tr>
      <w:tr w14:paraId="6E24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FBE6CD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BD0EFAC">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E06647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F586CC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21CF9D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35EECA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1E87438">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 5 日以上的数据缺失；或者超期报送主管部门 14日以上的</w:t>
            </w:r>
          </w:p>
        </w:tc>
        <w:tc>
          <w:tcPr>
            <w:tcW w:w="2830" w:type="dxa"/>
            <w:noWrap/>
            <w:vAlign w:val="center"/>
          </w:tcPr>
          <w:p w14:paraId="68F805C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责令限期改正，并处以 8 万元以上 10 万元以下的罚款</w:t>
            </w:r>
          </w:p>
        </w:tc>
      </w:tr>
      <w:tr w14:paraId="3FD0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2D0A1D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23147B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从事城市生活垃圾经营性清扫、收集、运输、处置的企业，未经批准擅自停业、歇业</w:t>
            </w:r>
          </w:p>
        </w:tc>
        <w:tc>
          <w:tcPr>
            <w:tcW w:w="1696" w:type="dxa"/>
            <w:vMerge w:val="restart"/>
            <w:noWrap/>
            <w:vAlign w:val="center"/>
          </w:tcPr>
          <w:p w14:paraId="524178A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《城市生活垃圾管理办法》第三十五条第一款</w:t>
            </w:r>
          </w:p>
        </w:tc>
        <w:tc>
          <w:tcPr>
            <w:tcW w:w="1696" w:type="dxa"/>
            <w:vMerge w:val="restart"/>
            <w:noWrap/>
            <w:vAlign w:val="center"/>
          </w:tcPr>
          <w:p w14:paraId="49C2531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《城市生活垃圾管理办法》第四十六条</w:t>
            </w:r>
          </w:p>
        </w:tc>
        <w:tc>
          <w:tcPr>
            <w:tcW w:w="2079" w:type="dxa"/>
            <w:vMerge w:val="restart"/>
            <w:noWrap/>
            <w:vAlign w:val="center"/>
          </w:tcPr>
          <w:p w14:paraId="72E1AE5B">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从事城市生活垃圾经营性清扫、收集、运输的企业，未经批准擅自停业、歇业的，责令限期改正，并可处以 1 万元以上 3 万元以下罚款； 从事城市生活垃圾经营性处置的企业，未经批准擅自停业、歇业的，责令限期改正， 并可处以 5 万元以上 10 万元以下罚款</w:t>
            </w:r>
          </w:p>
        </w:tc>
        <w:tc>
          <w:tcPr>
            <w:tcW w:w="921" w:type="dxa"/>
            <w:noWrap/>
            <w:vAlign w:val="center"/>
          </w:tcPr>
          <w:p w14:paraId="0EE451DA">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DD960FD">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实施本违法行为，停业、歇业在 2 日以内的</w:t>
            </w:r>
          </w:p>
        </w:tc>
        <w:tc>
          <w:tcPr>
            <w:tcW w:w="2830" w:type="dxa"/>
            <w:noWrap/>
            <w:vAlign w:val="center"/>
          </w:tcPr>
          <w:p w14:paraId="1DCEEA56">
            <w:pPr>
              <w:spacing w:line="220" w:lineRule="exact"/>
              <w:ind w:left="-42" w:leftChars="-20" w:right="-42" w:rightChars="-20"/>
              <w:rPr>
                <w:rFonts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w:t>
            </w:r>
          </w:p>
          <w:p w14:paraId="1AC5A38D">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对从事城市生活垃圾经营性清扫、收集、运输的企业：并可处以 1 万元以上 1.5 万元以下罚款</w:t>
            </w:r>
          </w:p>
          <w:p w14:paraId="691DECA1">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对从事城市生活垃圾经营性处置的企业：并可处以 5 万元以上 6.5 万元以下罚款</w:t>
            </w:r>
          </w:p>
        </w:tc>
      </w:tr>
      <w:tr w14:paraId="3B0D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0FD905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EC7AFC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BA91AE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6EE9A8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CB72C25">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ED28E6A">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214277A">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 停业、 歇业在 2 日以上 3 日以内的</w:t>
            </w:r>
          </w:p>
        </w:tc>
        <w:tc>
          <w:tcPr>
            <w:tcW w:w="2830" w:type="dxa"/>
            <w:noWrap/>
            <w:vAlign w:val="center"/>
          </w:tcPr>
          <w:p w14:paraId="15324437">
            <w:pPr>
              <w:widowControl/>
              <w:spacing w:line="220" w:lineRule="exact"/>
              <w:ind w:left="-42" w:leftChars="-20" w:right="-42" w:rightChars="-20"/>
              <w:rPr>
                <w:rFonts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w:t>
            </w:r>
          </w:p>
          <w:p w14:paraId="16A7F0CB">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对从事城市生活垃圾经营性清扫、收集、运输的企业： 并处以 1.5 万元以上 2.5 万元以下罚款</w:t>
            </w:r>
          </w:p>
          <w:p w14:paraId="271450F2">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对从事城市生活垃圾经营性处置的企业：并处以 6.5 万元以上 8.5 万元以下罚款</w:t>
            </w:r>
          </w:p>
        </w:tc>
      </w:tr>
      <w:tr w14:paraId="5C95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A0A000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EDD4E4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4049F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26F24D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DE3B4AC">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5BFCAF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057FEA73">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实施本违法行为，停业、歇业在 3 日以上的</w:t>
            </w:r>
          </w:p>
        </w:tc>
        <w:tc>
          <w:tcPr>
            <w:tcW w:w="2830" w:type="dxa"/>
            <w:noWrap/>
            <w:vAlign w:val="center"/>
          </w:tcPr>
          <w:p w14:paraId="57BCEB1A">
            <w:pPr>
              <w:spacing w:line="220" w:lineRule="exact"/>
              <w:ind w:left="-42" w:leftChars="-20" w:right="-42" w:rightChars="-20"/>
              <w:rPr>
                <w:rFonts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w:t>
            </w:r>
          </w:p>
          <w:p w14:paraId="0FAA0438">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对从事城市生活垃圾经营性清扫、收集、运输的企业：并处以 2.5 万元以上 3 万元以下罚款</w:t>
            </w:r>
          </w:p>
          <w:p w14:paraId="67A5B340">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对从事城市生活垃圾经营性处置的企业：并处以 8.5 万元以上 10 万元以下罚款</w:t>
            </w:r>
          </w:p>
        </w:tc>
      </w:tr>
      <w:tr w14:paraId="2021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03F651D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ED1750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从事城市生活垃圾经营性清扫、收集、运输的企业在运输过程中沿途丢弃、遗撒生活垃圾</w:t>
            </w:r>
          </w:p>
        </w:tc>
        <w:tc>
          <w:tcPr>
            <w:tcW w:w="1696" w:type="dxa"/>
            <w:vMerge w:val="restart"/>
            <w:noWrap/>
            <w:vAlign w:val="center"/>
          </w:tcPr>
          <w:p w14:paraId="3E5665F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《城市生活垃圾管理办法》第二十一条第三项</w:t>
            </w:r>
          </w:p>
        </w:tc>
        <w:tc>
          <w:tcPr>
            <w:tcW w:w="1696" w:type="dxa"/>
            <w:vMerge w:val="restart"/>
            <w:noWrap/>
            <w:vAlign w:val="center"/>
          </w:tcPr>
          <w:p w14:paraId="43DB9E4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《城市生活垃圾管理办法》第四十四条</w:t>
            </w:r>
          </w:p>
        </w:tc>
        <w:tc>
          <w:tcPr>
            <w:tcW w:w="2079" w:type="dxa"/>
            <w:vMerge w:val="restart"/>
            <w:noWrap/>
            <w:vAlign w:val="center"/>
          </w:tcPr>
          <w:p w14:paraId="20746396">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责令停止违法行为，限期改正，处以五千元以上五万元以下的罚款</w:t>
            </w:r>
          </w:p>
        </w:tc>
        <w:tc>
          <w:tcPr>
            <w:tcW w:w="921" w:type="dxa"/>
            <w:noWrap/>
            <w:vAlign w:val="center"/>
          </w:tcPr>
          <w:p w14:paraId="58BD3E50">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CB87BC3">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实施本违法行为，在运输过程中沿途丢弃、遗撒生活垃圾 50 立方米以下的</w:t>
            </w:r>
          </w:p>
        </w:tc>
        <w:tc>
          <w:tcPr>
            <w:tcW w:w="2830" w:type="dxa"/>
            <w:noWrap/>
            <w:vAlign w:val="center"/>
          </w:tcPr>
          <w:p w14:paraId="542B306B">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责令停止违法行为，限期改正，处以五千元以上二万元以下的罚款</w:t>
            </w:r>
          </w:p>
        </w:tc>
      </w:tr>
      <w:tr w14:paraId="6779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86FCFF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CF4F403">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37F079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465C68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71FC121">
            <w:pPr>
              <w:spacing w:line="23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EC33A32">
            <w:pPr>
              <w:spacing w:line="23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49F78FD1">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实施本违法行为，在运输过程中沿途丢弃、遗撒生活垃圾 50 立方米以上 100 立方米以下的</w:t>
            </w:r>
          </w:p>
        </w:tc>
        <w:tc>
          <w:tcPr>
            <w:tcW w:w="2830" w:type="dxa"/>
            <w:noWrap/>
            <w:vAlign w:val="center"/>
          </w:tcPr>
          <w:p w14:paraId="670CC675">
            <w:pPr>
              <w:spacing w:line="23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责令停止违法行为，限期改正，处以二万元以上三万五千元以下的罚款</w:t>
            </w:r>
          </w:p>
        </w:tc>
      </w:tr>
      <w:tr w14:paraId="07C0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732A01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1D12BD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EC4C8D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2B799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3988CF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CD890D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E7B2A3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实施本违法行为，在运输过程中沿途丢弃、遗撒生活垃圾 100 立方米以上的</w:t>
            </w:r>
          </w:p>
        </w:tc>
        <w:tc>
          <w:tcPr>
            <w:tcW w:w="2830" w:type="dxa"/>
            <w:noWrap/>
            <w:vAlign w:val="center"/>
          </w:tcPr>
          <w:p w14:paraId="58733A8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责令停止违法行为，限期改正，处以三万五千元以上五万元以下的罚款</w:t>
            </w:r>
          </w:p>
        </w:tc>
      </w:tr>
      <w:tr w14:paraId="1C50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1" w:type="dxa"/>
            <w:vMerge w:val="restart"/>
            <w:noWrap/>
            <w:vAlign w:val="center"/>
          </w:tcPr>
          <w:p w14:paraId="57493EE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17A9E46">
            <w:pPr>
              <w:kinsoku w:val="0"/>
              <w:autoSpaceDE w:val="0"/>
              <w:autoSpaceDN w:val="0"/>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作业单位未及时清除因栽培或者修剪树木、花草等作业产生的树枝、树叶等废弃物</w:t>
            </w:r>
          </w:p>
        </w:tc>
        <w:tc>
          <w:tcPr>
            <w:tcW w:w="1696" w:type="dxa"/>
            <w:vMerge w:val="restart"/>
            <w:noWrap/>
            <w:vAlign w:val="center"/>
          </w:tcPr>
          <w:p w14:paraId="3F9F308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《济宁市城镇容貌和环境卫生管理条例》第五十一条第一款</w:t>
            </w:r>
          </w:p>
        </w:tc>
        <w:tc>
          <w:tcPr>
            <w:tcW w:w="1696" w:type="dxa"/>
            <w:vMerge w:val="restart"/>
            <w:noWrap/>
            <w:vAlign w:val="center"/>
          </w:tcPr>
          <w:p w14:paraId="5704A97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《济宁市城镇容貌和环境卫生管理条例》第五十一条第三款</w:t>
            </w:r>
          </w:p>
        </w:tc>
        <w:tc>
          <w:tcPr>
            <w:tcW w:w="2079" w:type="dxa"/>
            <w:vMerge w:val="restart"/>
            <w:noWrap/>
            <w:vAlign w:val="center"/>
          </w:tcPr>
          <w:p w14:paraId="5D62907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责令限期清除；逾期不清除的，处以五百元以上二千元以下的罚款</w:t>
            </w:r>
          </w:p>
        </w:tc>
        <w:tc>
          <w:tcPr>
            <w:tcW w:w="921" w:type="dxa"/>
            <w:noWrap/>
            <w:vAlign w:val="center"/>
          </w:tcPr>
          <w:p w14:paraId="4288F3D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8A3BDA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逾期不清除，废弃物面积在2平方米以下的</w:t>
            </w:r>
          </w:p>
        </w:tc>
        <w:tc>
          <w:tcPr>
            <w:tcW w:w="2830" w:type="dxa"/>
            <w:noWrap/>
            <w:vAlign w:val="center"/>
          </w:tcPr>
          <w:p w14:paraId="42C3EC3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处以五百元以上一千元以下罚款</w:t>
            </w:r>
          </w:p>
        </w:tc>
      </w:tr>
      <w:tr w14:paraId="0042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31" w:type="dxa"/>
            <w:vMerge w:val="continue"/>
            <w:noWrap/>
            <w:vAlign w:val="center"/>
          </w:tcPr>
          <w:p w14:paraId="4886119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82BE04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E2C4F1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F863FF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20B31B9">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0871FC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39380F0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逾期不清除，废弃物面积在2平方米以上5平方米以下的</w:t>
            </w:r>
          </w:p>
        </w:tc>
        <w:tc>
          <w:tcPr>
            <w:tcW w:w="2830" w:type="dxa"/>
            <w:noWrap/>
            <w:vAlign w:val="center"/>
          </w:tcPr>
          <w:p w14:paraId="65AC847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处以一千元以上一千五百元以下罚款</w:t>
            </w:r>
          </w:p>
        </w:tc>
      </w:tr>
      <w:tr w14:paraId="2A2B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1" w:type="dxa"/>
            <w:vMerge w:val="continue"/>
            <w:noWrap/>
            <w:vAlign w:val="center"/>
          </w:tcPr>
          <w:p w14:paraId="469CE477">
            <w:pPr>
              <w:spacing w:line="240" w:lineRule="exact"/>
              <w:ind w:left="-42" w:leftChars="-20" w:right="-42" w:rightChars="-20"/>
              <w:rPr>
                <w:rFonts w:hint="eastAsia" w:ascii="方正仿宋简体" w:eastAsia="方正仿宋简体" w:cs="方正黑体简体"/>
                <w:b/>
                <w:bCs/>
                <w:color w:val="000000"/>
              </w:rPr>
            </w:pPr>
          </w:p>
        </w:tc>
        <w:tc>
          <w:tcPr>
            <w:tcW w:w="1843" w:type="dxa"/>
            <w:noWrap/>
            <w:vAlign w:val="center"/>
          </w:tcPr>
          <w:p w14:paraId="14CE084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作业单位未及时清理窨井淤泥产生的废弃物及作业场地</w:t>
            </w:r>
          </w:p>
        </w:tc>
        <w:tc>
          <w:tcPr>
            <w:tcW w:w="1696" w:type="dxa"/>
            <w:noWrap/>
            <w:vAlign w:val="center"/>
          </w:tcPr>
          <w:p w14:paraId="1AF2E54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《济宁市城镇容貌和环境卫生管理条例》第五十一条第二款</w:t>
            </w:r>
          </w:p>
        </w:tc>
        <w:tc>
          <w:tcPr>
            <w:tcW w:w="1696" w:type="dxa"/>
            <w:vMerge w:val="continue"/>
            <w:noWrap/>
            <w:vAlign w:val="center"/>
          </w:tcPr>
          <w:p w14:paraId="19E1129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7895EFC">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01941DE">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D0F7C4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逾期不清除，废弃物面积在5平方米以上的</w:t>
            </w:r>
          </w:p>
        </w:tc>
        <w:tc>
          <w:tcPr>
            <w:tcW w:w="2830" w:type="dxa"/>
            <w:noWrap/>
            <w:vAlign w:val="center"/>
          </w:tcPr>
          <w:p w14:paraId="516183F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处以一千五百元以上二千元以下罚款</w:t>
            </w:r>
          </w:p>
        </w:tc>
      </w:tr>
      <w:tr w14:paraId="4EC1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7CBCA056">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918220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擅自从事餐厨废弃物收集运输、处置活动</w:t>
            </w:r>
          </w:p>
        </w:tc>
        <w:tc>
          <w:tcPr>
            <w:tcW w:w="1696" w:type="dxa"/>
            <w:vMerge w:val="restart"/>
            <w:noWrap/>
            <w:vAlign w:val="center"/>
          </w:tcPr>
          <w:p w14:paraId="2E90122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《山东省餐厨废弃物管理办法》第十条第二款</w:t>
            </w:r>
          </w:p>
        </w:tc>
        <w:tc>
          <w:tcPr>
            <w:tcW w:w="1696" w:type="dxa"/>
            <w:vMerge w:val="restart"/>
            <w:noWrap/>
            <w:vAlign w:val="center"/>
          </w:tcPr>
          <w:p w14:paraId="16CF935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《山东省餐厨废弃物管理办法》第二十四条</w:t>
            </w:r>
          </w:p>
        </w:tc>
        <w:tc>
          <w:tcPr>
            <w:tcW w:w="2079" w:type="dxa"/>
            <w:vMerge w:val="restart"/>
            <w:noWrap/>
            <w:vAlign w:val="center"/>
          </w:tcPr>
          <w:p w14:paraId="131F527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责令停止违法行为，没收违法所得，对单位处 1 万元以上 3 万元以下罚款，对个人处 1000 元以上 5000 元以下罚款</w:t>
            </w:r>
          </w:p>
        </w:tc>
        <w:tc>
          <w:tcPr>
            <w:tcW w:w="921" w:type="dxa"/>
            <w:noWrap/>
            <w:vAlign w:val="center"/>
          </w:tcPr>
          <w:p w14:paraId="60861F7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167CEC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6F2CBF2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责令停止违法行为，没收违法所得，对单位处1万元以上2万元以下罚款，对个人处1000元以上3000元以下罚款</w:t>
            </w:r>
          </w:p>
        </w:tc>
      </w:tr>
      <w:tr w14:paraId="085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BE6BA33">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0A952B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F1BA35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21BD550">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573D931">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2DB864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6F8903C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57434B5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责令停止违法行为，没收违法所得，对单位处2万元以上3万元以下罚款，对个人处3000元以上5000元以下罚款</w:t>
            </w:r>
          </w:p>
        </w:tc>
      </w:tr>
      <w:tr w14:paraId="770B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072AD3D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7590A9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B9E2B8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D79453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555C33F">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D2979D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5C30536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5328743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责令停止违法行为，没收违法所得，对单位3万元罚款，对个人处5000元罚款</w:t>
            </w:r>
          </w:p>
        </w:tc>
      </w:tr>
      <w:tr w14:paraId="4E63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64F4EC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917EA7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餐厨废弃物产生单位将餐厨废弃物交由未签订经营协议的单位或者个人收集运输、处置</w:t>
            </w:r>
          </w:p>
        </w:tc>
        <w:tc>
          <w:tcPr>
            <w:tcW w:w="1696" w:type="dxa"/>
            <w:vMerge w:val="restart"/>
            <w:noWrap/>
            <w:vAlign w:val="center"/>
          </w:tcPr>
          <w:p w14:paraId="1C87022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《山东省餐厨废弃物管理办法》第十条第三款</w:t>
            </w:r>
          </w:p>
        </w:tc>
        <w:tc>
          <w:tcPr>
            <w:tcW w:w="1696" w:type="dxa"/>
            <w:vMerge w:val="restart"/>
            <w:noWrap/>
            <w:vAlign w:val="center"/>
          </w:tcPr>
          <w:p w14:paraId="0893FD3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《山东省餐厨废弃物管理办法》第二十五条第一项</w:t>
            </w:r>
          </w:p>
        </w:tc>
        <w:tc>
          <w:tcPr>
            <w:tcW w:w="2079" w:type="dxa"/>
            <w:vMerge w:val="restart"/>
            <w:noWrap/>
            <w:vAlign w:val="center"/>
          </w:tcPr>
          <w:p w14:paraId="0ED1B7B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责令限期改正；逾期不改正的，对单位处3000元以上2万元以下罚款，对个人处1000元以上5000元以下罚款：（一）将餐厨废弃物交由未签订经营协议的单位或者个人收集运输、处置</w:t>
            </w:r>
          </w:p>
        </w:tc>
        <w:tc>
          <w:tcPr>
            <w:tcW w:w="921" w:type="dxa"/>
            <w:noWrap/>
            <w:vAlign w:val="center"/>
          </w:tcPr>
          <w:p w14:paraId="15B3CAA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22BAB20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3FD6CEB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3267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7252A78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A449ED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4B5946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AD9A2C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75C3A12">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E09E001">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67BFA2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10B1B10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0738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1" w:type="dxa"/>
            <w:vMerge w:val="continue"/>
            <w:noWrap/>
            <w:vAlign w:val="center"/>
          </w:tcPr>
          <w:p w14:paraId="2AA17FF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BFE248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E997D4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163EA08">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AF2D2B6">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3D87247">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BCE4A6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764F9F7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518B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15AE559">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B1906F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餐厨废弃物产生单位未与餐厨废弃物收集运输企业签订收集运输协议</w:t>
            </w:r>
          </w:p>
        </w:tc>
        <w:tc>
          <w:tcPr>
            <w:tcW w:w="1696" w:type="dxa"/>
            <w:vMerge w:val="restart"/>
            <w:noWrap/>
            <w:vAlign w:val="center"/>
          </w:tcPr>
          <w:p w14:paraId="7D861DC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《山东省餐厨废弃物管理办法》第十二条第一款</w:t>
            </w:r>
          </w:p>
        </w:tc>
        <w:tc>
          <w:tcPr>
            <w:tcW w:w="1696" w:type="dxa"/>
            <w:vMerge w:val="restart"/>
            <w:noWrap/>
            <w:vAlign w:val="center"/>
          </w:tcPr>
          <w:p w14:paraId="7B0F103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《山东省餐厨废弃物管理办法》第二十五条第二项</w:t>
            </w:r>
          </w:p>
        </w:tc>
        <w:tc>
          <w:tcPr>
            <w:tcW w:w="2079" w:type="dxa"/>
            <w:vMerge w:val="restart"/>
            <w:noWrap/>
            <w:vAlign w:val="center"/>
          </w:tcPr>
          <w:p w14:paraId="269C976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责令限期改正；逾期不改正的，对单位处3000元以上2万元以下罚款，对个人处1000元以上5000元以下罚款：（二）未与餐厨废弃物收集运输企业签订收集运输协议</w:t>
            </w:r>
          </w:p>
        </w:tc>
        <w:tc>
          <w:tcPr>
            <w:tcW w:w="921" w:type="dxa"/>
            <w:noWrap/>
            <w:vAlign w:val="center"/>
          </w:tcPr>
          <w:p w14:paraId="77EB5DD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3BB354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4A70026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6B60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31" w:type="dxa"/>
            <w:vMerge w:val="continue"/>
            <w:noWrap/>
            <w:vAlign w:val="center"/>
          </w:tcPr>
          <w:p w14:paraId="1D0FD54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8ACB03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F76791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A167788">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AA4E4F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D988981">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8E0468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514D20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41EF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1" w:type="dxa"/>
            <w:vMerge w:val="continue"/>
            <w:noWrap/>
            <w:vAlign w:val="center"/>
          </w:tcPr>
          <w:p w14:paraId="0D12A28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9CFB02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3C8BE9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2667B3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4761B37">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C76D73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FE2A59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395953F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59FB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2321B2A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228BDFF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餐厨废弃物产生单位未将餐厨废弃物放入专用收集容器</w:t>
            </w:r>
          </w:p>
        </w:tc>
        <w:tc>
          <w:tcPr>
            <w:tcW w:w="1696" w:type="dxa"/>
            <w:vMerge w:val="restart"/>
            <w:noWrap/>
            <w:vAlign w:val="center"/>
          </w:tcPr>
          <w:p w14:paraId="0BB6403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《山东省餐厨废弃物管理办法》第十五条第一项</w:t>
            </w:r>
          </w:p>
        </w:tc>
        <w:tc>
          <w:tcPr>
            <w:tcW w:w="1696" w:type="dxa"/>
            <w:vMerge w:val="restart"/>
            <w:noWrap/>
            <w:vAlign w:val="center"/>
          </w:tcPr>
          <w:p w14:paraId="1C0B667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《山东省餐厨废弃物管理办法》第二十五条第三项</w:t>
            </w:r>
          </w:p>
        </w:tc>
        <w:tc>
          <w:tcPr>
            <w:tcW w:w="2079" w:type="dxa"/>
            <w:vMerge w:val="restart"/>
            <w:noWrap/>
            <w:vAlign w:val="center"/>
          </w:tcPr>
          <w:p w14:paraId="72DDEB1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责令限期改正；逾期不改正的，对单位处3000元以上2万元以下罚款，对个人处1000元以上5000元以下罚款：（三）未将餐厨废弃物放入专用收集容器</w:t>
            </w:r>
          </w:p>
        </w:tc>
        <w:tc>
          <w:tcPr>
            <w:tcW w:w="921" w:type="dxa"/>
            <w:noWrap/>
            <w:vAlign w:val="center"/>
          </w:tcPr>
          <w:p w14:paraId="011466D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50199CC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31BDA02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29E5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9C300D7">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E9AF6A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BBC4C1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F55304">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29F635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863A4B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1DC621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E5682C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53B8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0C79F6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1A1ABE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824D69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701376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06B916F">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83FF0E3">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0E7A74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0391B53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1114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621EB2A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40E1E1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餐厨废弃物产生单位未按照要求建设隔油池或者安装油水分离器等设施</w:t>
            </w:r>
          </w:p>
        </w:tc>
        <w:tc>
          <w:tcPr>
            <w:tcW w:w="1696" w:type="dxa"/>
            <w:vMerge w:val="restart"/>
            <w:noWrap/>
            <w:vAlign w:val="center"/>
          </w:tcPr>
          <w:p w14:paraId="52D98D5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《山东省餐厨废弃物管理办法》第十五条第二项</w:t>
            </w:r>
          </w:p>
        </w:tc>
        <w:tc>
          <w:tcPr>
            <w:tcW w:w="1696" w:type="dxa"/>
            <w:vMerge w:val="restart"/>
            <w:noWrap/>
            <w:vAlign w:val="center"/>
          </w:tcPr>
          <w:p w14:paraId="349A803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《山东省餐厨废弃物管理办法》第二十五条第四项</w:t>
            </w:r>
          </w:p>
        </w:tc>
        <w:tc>
          <w:tcPr>
            <w:tcW w:w="2079" w:type="dxa"/>
            <w:vMerge w:val="restart"/>
            <w:noWrap/>
            <w:vAlign w:val="center"/>
          </w:tcPr>
          <w:p w14:paraId="4FCB19D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责令限期改正；逾期不改正的，对单位处3000元以上2万元以下罚款，对个人处1000元以上5000元以下罚款：（四）未按照要求建设隔油池或者安装油水分离器等设施</w:t>
            </w:r>
          </w:p>
        </w:tc>
        <w:tc>
          <w:tcPr>
            <w:tcW w:w="921" w:type="dxa"/>
            <w:noWrap/>
            <w:vAlign w:val="center"/>
          </w:tcPr>
          <w:p w14:paraId="25263B7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710A457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5F3D5D9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5735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33296E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AF1D3F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66FBA7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13BC09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1513B7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3651E6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383AD8D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03FBA41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3591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189388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EC0447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A3A6D3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0581E0B">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36B8EE8">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9C4B291">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D2E50D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1812A1D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7786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3ADEAA8B">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7541F8A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餐厨废弃物产生单位未执行餐厨废弃物产生台帐和产生、收集运输、处置联单制度</w:t>
            </w:r>
          </w:p>
        </w:tc>
        <w:tc>
          <w:tcPr>
            <w:tcW w:w="1696" w:type="dxa"/>
            <w:vMerge w:val="restart"/>
            <w:noWrap/>
            <w:vAlign w:val="center"/>
          </w:tcPr>
          <w:p w14:paraId="0A3B4AF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《山东省餐厨废弃物管理办法》第十五条第三项</w:t>
            </w:r>
          </w:p>
        </w:tc>
        <w:tc>
          <w:tcPr>
            <w:tcW w:w="1696" w:type="dxa"/>
            <w:vMerge w:val="restart"/>
            <w:noWrap/>
            <w:vAlign w:val="center"/>
          </w:tcPr>
          <w:p w14:paraId="3B09E69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《山东省餐厨废弃物管理办法》第二十五条第五项</w:t>
            </w:r>
          </w:p>
        </w:tc>
        <w:tc>
          <w:tcPr>
            <w:tcW w:w="2079" w:type="dxa"/>
            <w:vMerge w:val="restart"/>
            <w:noWrap/>
            <w:vAlign w:val="center"/>
          </w:tcPr>
          <w:p w14:paraId="2684D60D">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责令限期改正；逾期不改正的，对单位处3000元以上2万元以下罚款，对个人处1000元以上5000元以下罚款：（五）未执行餐厨废弃物产生台账和产生、收集运输、处置联单制度</w:t>
            </w:r>
          </w:p>
        </w:tc>
        <w:tc>
          <w:tcPr>
            <w:tcW w:w="921" w:type="dxa"/>
            <w:noWrap/>
            <w:vAlign w:val="center"/>
          </w:tcPr>
          <w:p w14:paraId="467290B8">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05A39FE">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6BC60501">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5020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2640D80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B6B1C1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7676ED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7B5657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C32162C">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504BCC2">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3B0B27E">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623A792A">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6D1B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5EB3DE11">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8F16EF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C36245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E6DC989">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F8F253E">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62D35A8">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0BD373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1EF5D83B">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022B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E13835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5C07311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餐厨废弃物产生单位未定期向环境卫生主管部门报告餐厨废弃物的产生数量和去向</w:t>
            </w:r>
          </w:p>
        </w:tc>
        <w:tc>
          <w:tcPr>
            <w:tcW w:w="1696" w:type="dxa"/>
            <w:vMerge w:val="restart"/>
            <w:noWrap/>
            <w:vAlign w:val="center"/>
          </w:tcPr>
          <w:p w14:paraId="07EF8C9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《山东省餐厨废弃物管理办法》第十五条第四项</w:t>
            </w:r>
          </w:p>
        </w:tc>
        <w:tc>
          <w:tcPr>
            <w:tcW w:w="1696" w:type="dxa"/>
            <w:vMerge w:val="restart"/>
            <w:noWrap/>
            <w:vAlign w:val="center"/>
          </w:tcPr>
          <w:p w14:paraId="301EB51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《山东省餐厨废弃物管理办法》第二十五条第六项</w:t>
            </w:r>
          </w:p>
        </w:tc>
        <w:tc>
          <w:tcPr>
            <w:tcW w:w="2079" w:type="dxa"/>
            <w:vMerge w:val="restart"/>
            <w:noWrap/>
            <w:vAlign w:val="center"/>
          </w:tcPr>
          <w:p w14:paraId="7E2D1E19">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责令限期改正；逾期不改正的，对单位处3000元以上2万元以下罚款，对个人处1000元以上5000元以下罚款：（六）未定期向环境卫生主管部门报告餐厨废弃物的产生数量和去向</w:t>
            </w:r>
          </w:p>
        </w:tc>
        <w:tc>
          <w:tcPr>
            <w:tcW w:w="921" w:type="dxa"/>
            <w:noWrap/>
            <w:vAlign w:val="center"/>
          </w:tcPr>
          <w:p w14:paraId="0A45DBA1">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5BB4372">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755B9C04">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责令限期改正；对单位处3000元以上1万元以下罚款，对个人处1000元以上3000元以下罚款</w:t>
            </w:r>
          </w:p>
        </w:tc>
      </w:tr>
      <w:tr w14:paraId="7CB5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6C1DA10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5AFCF3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D0708C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F415D5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7C3E680">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05C1233">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0975749">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148FCE50">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责令限期改正；对单位处1万元以上2万元以下罚款，对个人处3000元以上5000元以下罚款</w:t>
            </w:r>
          </w:p>
        </w:tc>
      </w:tr>
      <w:tr w14:paraId="2E73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17EAD5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E5B50A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900C27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C0F160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1E0CC07">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77F0DDC">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FEF2514">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7FCEA8B5">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责令限期改正；对单位处2万元罚款，对个人处5000元罚款</w:t>
            </w:r>
          </w:p>
        </w:tc>
      </w:tr>
      <w:tr w14:paraId="3B57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restart"/>
            <w:noWrap/>
            <w:vAlign w:val="center"/>
          </w:tcPr>
          <w:p w14:paraId="1429973F">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205D61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餐厨废弃物收集运输企业未按照环境卫生作业标准、规范和收集运输协议，在约定的时间内收集运输餐厨废弃物</w:t>
            </w:r>
          </w:p>
        </w:tc>
        <w:tc>
          <w:tcPr>
            <w:tcW w:w="1696" w:type="dxa"/>
            <w:vMerge w:val="restart"/>
            <w:noWrap/>
            <w:vAlign w:val="center"/>
          </w:tcPr>
          <w:p w14:paraId="5322A39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《山东省餐厨废弃物管理办法》第十六条第一项</w:t>
            </w:r>
          </w:p>
        </w:tc>
        <w:tc>
          <w:tcPr>
            <w:tcW w:w="1696" w:type="dxa"/>
            <w:vMerge w:val="restart"/>
            <w:noWrap/>
            <w:vAlign w:val="center"/>
          </w:tcPr>
          <w:p w14:paraId="61B2270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《山东省餐厨废弃物管理办法》第二十六条第一项</w:t>
            </w:r>
          </w:p>
        </w:tc>
        <w:tc>
          <w:tcPr>
            <w:tcW w:w="2079" w:type="dxa"/>
            <w:vMerge w:val="restart"/>
            <w:noWrap/>
            <w:vAlign w:val="center"/>
          </w:tcPr>
          <w:p w14:paraId="5E79B1C4">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责令限期改正；逾期不改正的，处5000元以上3万元以下罚款：（一）未按照环境卫生作业标准、规范和收集运输协议，在约定的时间内收集运输餐厨废弃物</w:t>
            </w:r>
          </w:p>
        </w:tc>
        <w:tc>
          <w:tcPr>
            <w:tcW w:w="921" w:type="dxa"/>
            <w:noWrap/>
            <w:vAlign w:val="center"/>
          </w:tcPr>
          <w:p w14:paraId="708F0068">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1AAEDE56">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5D3890A4">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责令限期改正；处5000元以上1.5万元以下罚款</w:t>
            </w:r>
          </w:p>
        </w:tc>
      </w:tr>
      <w:tr w14:paraId="17E0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1DBC7C0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3DE48D2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43A039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82E315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03B4D27">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EC155B1">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ED7AF7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3B55237F">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责令限期改正；处1.5万元以上3万元以下罚款</w:t>
            </w:r>
          </w:p>
        </w:tc>
      </w:tr>
      <w:tr w14:paraId="32D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531" w:type="dxa"/>
            <w:vMerge w:val="continue"/>
            <w:noWrap/>
            <w:vAlign w:val="center"/>
          </w:tcPr>
          <w:p w14:paraId="41B7EAF6">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24D7AF6">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08A767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1E52D1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C860B4D">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089D410">
            <w:pPr>
              <w:spacing w:line="22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3696B381">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4C7B71C1">
            <w:pPr>
              <w:widowControl/>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4996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restart"/>
            <w:noWrap/>
            <w:vAlign w:val="center"/>
          </w:tcPr>
          <w:p w14:paraId="64FE094C">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68E2EB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餐厨废弃物收集运输企业未将餐厨废弃物收集运输到指定处置场所</w:t>
            </w:r>
          </w:p>
        </w:tc>
        <w:tc>
          <w:tcPr>
            <w:tcW w:w="1696" w:type="dxa"/>
            <w:vMerge w:val="restart"/>
            <w:noWrap/>
            <w:vAlign w:val="center"/>
          </w:tcPr>
          <w:p w14:paraId="5884CF9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《山东省餐厨废弃物管理办法》第十六条第二项</w:t>
            </w:r>
          </w:p>
        </w:tc>
        <w:tc>
          <w:tcPr>
            <w:tcW w:w="1696" w:type="dxa"/>
            <w:vMerge w:val="restart"/>
            <w:noWrap/>
            <w:vAlign w:val="center"/>
          </w:tcPr>
          <w:p w14:paraId="406E3EA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《山东省餐厨废弃物管理办法》第二十六条第二项</w:t>
            </w:r>
          </w:p>
        </w:tc>
        <w:tc>
          <w:tcPr>
            <w:tcW w:w="2079" w:type="dxa"/>
            <w:vMerge w:val="restart"/>
            <w:noWrap/>
            <w:vAlign w:val="center"/>
          </w:tcPr>
          <w:p w14:paraId="1A7338E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责令限期改正；逾期不改正的，处5000元以上3万元以下罚款：（二）未将餐厨废弃物收集运输到指定的处置场所</w:t>
            </w:r>
          </w:p>
        </w:tc>
        <w:tc>
          <w:tcPr>
            <w:tcW w:w="921" w:type="dxa"/>
            <w:noWrap/>
            <w:vAlign w:val="center"/>
          </w:tcPr>
          <w:p w14:paraId="50C1866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62A100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02AE298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责令限期改正；处5000元以上1.5万元以下罚款</w:t>
            </w:r>
          </w:p>
        </w:tc>
      </w:tr>
      <w:tr w14:paraId="57BA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6D7AFEB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D4410A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9E0774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26372A2">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64D320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1ABD633">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3971831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DFDD6E2">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责令限期改正；处1.5万元以上3万元以下罚款</w:t>
            </w:r>
          </w:p>
        </w:tc>
      </w:tr>
      <w:tr w14:paraId="3BEE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789896F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6DA1A06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A2A7D6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D18CD5B">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7C70008">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AA83D8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4992A83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4DB0D28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4A4D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restart"/>
            <w:noWrap/>
            <w:vAlign w:val="center"/>
          </w:tcPr>
          <w:p w14:paraId="41BF3804">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EFDE8B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餐厨废弃物收集运输企业未使用喷涂企业名称和监督电话的密闭式专用车辆收集运输餐厨废弃物</w:t>
            </w:r>
          </w:p>
        </w:tc>
        <w:tc>
          <w:tcPr>
            <w:tcW w:w="1696" w:type="dxa"/>
            <w:vMerge w:val="restart"/>
            <w:noWrap/>
            <w:vAlign w:val="center"/>
          </w:tcPr>
          <w:p w14:paraId="762E2CB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《山东省餐厨废弃物管理办法》第十六条第三项</w:t>
            </w:r>
          </w:p>
        </w:tc>
        <w:tc>
          <w:tcPr>
            <w:tcW w:w="1696" w:type="dxa"/>
            <w:vMerge w:val="restart"/>
            <w:noWrap/>
            <w:vAlign w:val="center"/>
          </w:tcPr>
          <w:p w14:paraId="0BD08DC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《山东省餐厨废弃物管理办法》第二十六条第三项</w:t>
            </w:r>
          </w:p>
        </w:tc>
        <w:tc>
          <w:tcPr>
            <w:tcW w:w="2079" w:type="dxa"/>
            <w:vMerge w:val="restart"/>
            <w:noWrap/>
            <w:vAlign w:val="center"/>
          </w:tcPr>
          <w:p w14:paraId="12E1E00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责令限期改正；逾期不改正的，处5000元以上3万元以下罚款：（三）未使用喷涂企业名称和监督电话的密闭式专用车辆收集运输餐厨废弃物</w:t>
            </w:r>
          </w:p>
        </w:tc>
        <w:tc>
          <w:tcPr>
            <w:tcW w:w="921" w:type="dxa"/>
            <w:noWrap/>
            <w:vAlign w:val="center"/>
          </w:tcPr>
          <w:p w14:paraId="048C3F6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7B8A3C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09D0DA6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责令限期改正；处5000元以上1.5万元以下罚款</w:t>
            </w:r>
          </w:p>
        </w:tc>
      </w:tr>
      <w:tr w14:paraId="5223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6B4ECA5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BD5427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277F12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8696C9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101B5FCD">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2F1B20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5C9A76E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05767D2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责令限期改正；处1.5万元以上3万元以下罚款</w:t>
            </w:r>
          </w:p>
        </w:tc>
      </w:tr>
      <w:tr w14:paraId="270A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7328B0B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ACE14D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A418425">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4FFE8CB">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3831E0D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8BCB38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02470A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675267C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2F2A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restart"/>
            <w:noWrap/>
            <w:vAlign w:val="center"/>
          </w:tcPr>
          <w:p w14:paraId="74824E7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7A2A7E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餐厨废弃物收集运输企业未执行餐厨废弃物收集运输台帐和产生、收集运输、处置联单制度</w:t>
            </w:r>
          </w:p>
        </w:tc>
        <w:tc>
          <w:tcPr>
            <w:tcW w:w="1696" w:type="dxa"/>
            <w:vMerge w:val="restart"/>
            <w:noWrap/>
            <w:vAlign w:val="center"/>
          </w:tcPr>
          <w:p w14:paraId="6732367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《山东省餐厨废弃物管理办法》第十六条第四项</w:t>
            </w:r>
          </w:p>
        </w:tc>
        <w:tc>
          <w:tcPr>
            <w:tcW w:w="1696" w:type="dxa"/>
            <w:vMerge w:val="restart"/>
            <w:noWrap/>
            <w:vAlign w:val="center"/>
          </w:tcPr>
          <w:p w14:paraId="41EA172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《山东省餐厨废弃物管理办法》第二十六条第四项</w:t>
            </w:r>
          </w:p>
        </w:tc>
        <w:tc>
          <w:tcPr>
            <w:tcW w:w="2079" w:type="dxa"/>
            <w:vMerge w:val="restart"/>
            <w:noWrap/>
            <w:vAlign w:val="center"/>
          </w:tcPr>
          <w:p w14:paraId="7D829C4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责令限期改正；逾期不改正的，处5000元以上3万元以下罚款：（四）未执行餐厨废弃物收集运输台账和产生、收集运输、处置联单制度</w:t>
            </w:r>
          </w:p>
        </w:tc>
        <w:tc>
          <w:tcPr>
            <w:tcW w:w="921" w:type="dxa"/>
            <w:noWrap/>
            <w:vAlign w:val="center"/>
          </w:tcPr>
          <w:p w14:paraId="42FED01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0C255E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6974DD4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责令限期改正；处5000元以上1.5万元以下罚款</w:t>
            </w:r>
          </w:p>
        </w:tc>
      </w:tr>
      <w:tr w14:paraId="3C73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3DCE2E1C">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E059CD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7DB99A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2A78DA1">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BC15EE3">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CEB274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21E72CC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71C552F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责令限期改正；处1.5万元以上3万元以下罚款</w:t>
            </w:r>
          </w:p>
        </w:tc>
      </w:tr>
      <w:tr w14:paraId="36F2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611FB0A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C68B83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BD1A9B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E89ECC8">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D6C7AB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435070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DA14B6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65C7E855">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05A4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restart"/>
            <w:noWrap/>
            <w:vAlign w:val="center"/>
          </w:tcPr>
          <w:p w14:paraId="2AA975AE">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7F3678C">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餐厨废弃物收集运输企业未按照废弃食用油脂品质和实际价值收购餐厨废弃物产生单位单独收集的废弃食用油脂</w:t>
            </w:r>
          </w:p>
        </w:tc>
        <w:tc>
          <w:tcPr>
            <w:tcW w:w="1696" w:type="dxa"/>
            <w:vMerge w:val="restart"/>
            <w:noWrap/>
            <w:vAlign w:val="center"/>
          </w:tcPr>
          <w:p w14:paraId="52D88695">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《山东省餐厨废弃物管理办法》第十四条第四款</w:t>
            </w:r>
          </w:p>
        </w:tc>
        <w:tc>
          <w:tcPr>
            <w:tcW w:w="1696" w:type="dxa"/>
            <w:vMerge w:val="restart"/>
            <w:noWrap/>
            <w:vAlign w:val="center"/>
          </w:tcPr>
          <w:p w14:paraId="5FF6E526">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《山东省餐厨废弃物管理办法》第二十六条第五项</w:t>
            </w:r>
          </w:p>
        </w:tc>
        <w:tc>
          <w:tcPr>
            <w:tcW w:w="2079" w:type="dxa"/>
            <w:vMerge w:val="restart"/>
            <w:noWrap/>
            <w:vAlign w:val="center"/>
          </w:tcPr>
          <w:p w14:paraId="0CD56F35">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责令限期改正；逾期不改正的，处5000元以上3万元以下罚款：（五）未按照废弃食用油脂品质和实际价值收购餐厨废弃物产生单位单独收集的废弃食用油脂</w:t>
            </w:r>
          </w:p>
        </w:tc>
        <w:tc>
          <w:tcPr>
            <w:tcW w:w="921" w:type="dxa"/>
            <w:noWrap/>
            <w:vAlign w:val="center"/>
          </w:tcPr>
          <w:p w14:paraId="4EDC285D">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2A5640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007C9917">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责令限期改正；处5000元以上1.5万元以下罚款</w:t>
            </w:r>
          </w:p>
        </w:tc>
      </w:tr>
      <w:tr w14:paraId="7B8C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613E0558">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0759A97">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4C7FC2D">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099CB95">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4F0D3F2F">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1ACF781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325272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139D399">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责令限期改正；处1.5万元以上3万元以下罚款</w:t>
            </w:r>
          </w:p>
        </w:tc>
      </w:tr>
      <w:tr w14:paraId="4710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0C1A28C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7EDD1DB">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B90C2D">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1675DF8">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1A1537E">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5CF768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C44238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51B170B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387F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restart"/>
            <w:noWrap/>
            <w:vAlign w:val="center"/>
          </w:tcPr>
          <w:p w14:paraId="4FCBBEFF">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7916A8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餐厨废弃物处置企业未按照经营协议及相关技术标准处置餐厨废弃物</w:t>
            </w:r>
          </w:p>
        </w:tc>
        <w:tc>
          <w:tcPr>
            <w:tcW w:w="1696" w:type="dxa"/>
            <w:vMerge w:val="restart"/>
            <w:noWrap/>
            <w:vAlign w:val="center"/>
          </w:tcPr>
          <w:p w14:paraId="19514049">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《山东省餐厨废弃物管理办法》第十七条第二项</w:t>
            </w:r>
          </w:p>
        </w:tc>
        <w:tc>
          <w:tcPr>
            <w:tcW w:w="1696" w:type="dxa"/>
            <w:vMerge w:val="restart"/>
            <w:noWrap/>
            <w:vAlign w:val="center"/>
          </w:tcPr>
          <w:p w14:paraId="7892CD1A">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《山东省餐厨废弃物管理办法》第二十七条第一项</w:t>
            </w:r>
          </w:p>
        </w:tc>
        <w:tc>
          <w:tcPr>
            <w:tcW w:w="2079" w:type="dxa"/>
            <w:vMerge w:val="restart"/>
            <w:noWrap/>
            <w:vAlign w:val="center"/>
          </w:tcPr>
          <w:p w14:paraId="7E033E02">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责令限期改正；逾期不改正的，处1万元以上3万元以下罚款：（一）未按照经营协议及相关技术标准处置餐厨废弃物</w:t>
            </w:r>
          </w:p>
        </w:tc>
        <w:tc>
          <w:tcPr>
            <w:tcW w:w="921" w:type="dxa"/>
            <w:noWrap/>
            <w:vAlign w:val="center"/>
          </w:tcPr>
          <w:p w14:paraId="6EEFD7E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3EB79AE">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20B92DB3">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责令限期改正；处1万元以上2万元以下罚款</w:t>
            </w:r>
          </w:p>
        </w:tc>
      </w:tr>
      <w:tr w14:paraId="6E28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02D3FD7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739CEB7">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F7C873D">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A320AB9">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7DAB7D2">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16E61D6">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EDCF23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6B214BA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责令限期改正；处2万元以上3万元以下罚款</w:t>
            </w:r>
          </w:p>
        </w:tc>
      </w:tr>
      <w:tr w14:paraId="77D8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1" w:type="dxa"/>
            <w:vMerge w:val="continue"/>
            <w:noWrap/>
            <w:vAlign w:val="center"/>
          </w:tcPr>
          <w:p w14:paraId="6BA4B799">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DD6EF4C">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447595A">
            <w:pPr>
              <w:spacing w:line="22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E091233">
            <w:pPr>
              <w:spacing w:line="22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4F02865">
            <w:pPr>
              <w:spacing w:line="22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606A632">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00A321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70A42014">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3D30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31" w:type="dxa"/>
            <w:vMerge w:val="restart"/>
            <w:noWrap/>
            <w:vAlign w:val="center"/>
          </w:tcPr>
          <w:p w14:paraId="415C0D52">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156CD91F">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餐厨废弃物处置企业未按照要求配备餐厨废弃物处置设施、设备</w:t>
            </w:r>
          </w:p>
        </w:tc>
        <w:tc>
          <w:tcPr>
            <w:tcW w:w="1696" w:type="dxa"/>
            <w:vMerge w:val="restart"/>
            <w:noWrap/>
            <w:vAlign w:val="center"/>
          </w:tcPr>
          <w:p w14:paraId="56652A2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《山东省餐厨废弃物管理办法》第十七条第一项</w:t>
            </w:r>
          </w:p>
        </w:tc>
        <w:tc>
          <w:tcPr>
            <w:tcW w:w="1696" w:type="dxa"/>
            <w:vMerge w:val="restart"/>
            <w:noWrap/>
            <w:vAlign w:val="center"/>
          </w:tcPr>
          <w:p w14:paraId="71ACB025">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《山东省餐厨废弃物管理办法》第二十七条第二项</w:t>
            </w:r>
          </w:p>
        </w:tc>
        <w:tc>
          <w:tcPr>
            <w:tcW w:w="2079" w:type="dxa"/>
            <w:vMerge w:val="restart"/>
            <w:noWrap/>
            <w:vAlign w:val="center"/>
          </w:tcPr>
          <w:p w14:paraId="5A7DE2B7">
            <w:pPr>
              <w:spacing w:line="22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责令限期改正；逾期不改正的，处1万元以上3万元以下罚款：（二）未按照要求配备餐厨废弃物处置设施、设备</w:t>
            </w:r>
          </w:p>
        </w:tc>
        <w:tc>
          <w:tcPr>
            <w:tcW w:w="921" w:type="dxa"/>
            <w:noWrap/>
            <w:vAlign w:val="center"/>
          </w:tcPr>
          <w:p w14:paraId="7C954DEE">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0F498E3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7A16FFC6">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责令限期改正；处1万元以上2万元以下罚款</w:t>
            </w:r>
          </w:p>
        </w:tc>
      </w:tr>
      <w:tr w14:paraId="64A8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31" w:type="dxa"/>
            <w:vMerge w:val="continue"/>
            <w:noWrap/>
            <w:vAlign w:val="center"/>
          </w:tcPr>
          <w:p w14:paraId="64A32415">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14A7D44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1114D3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9A77784">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B43D23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D56F14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7414D90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5AB71D5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责令限期改正；处2万元以上3万元以下罚款</w:t>
            </w:r>
          </w:p>
        </w:tc>
      </w:tr>
      <w:tr w14:paraId="2D7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1" w:type="dxa"/>
            <w:vMerge w:val="continue"/>
            <w:noWrap/>
            <w:vAlign w:val="center"/>
          </w:tcPr>
          <w:p w14:paraId="439AAAB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D86D17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042B72E">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1555CA7">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766233B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603D1B07">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26C9809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5B94B88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3DB2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31" w:type="dxa"/>
            <w:vMerge w:val="restart"/>
            <w:noWrap/>
            <w:vAlign w:val="center"/>
          </w:tcPr>
          <w:p w14:paraId="19C24C38">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9D42AB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餐厨废弃物处置企业未执行餐厨废弃物处置台帐和产生、收集运输、处置联单制度</w:t>
            </w:r>
          </w:p>
        </w:tc>
        <w:tc>
          <w:tcPr>
            <w:tcW w:w="1696" w:type="dxa"/>
            <w:vMerge w:val="restart"/>
            <w:noWrap/>
            <w:vAlign w:val="center"/>
          </w:tcPr>
          <w:p w14:paraId="7D81945D">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《山东省餐厨废弃物管理办法》第十七条第四项</w:t>
            </w:r>
          </w:p>
        </w:tc>
        <w:tc>
          <w:tcPr>
            <w:tcW w:w="1696" w:type="dxa"/>
            <w:vMerge w:val="restart"/>
            <w:noWrap/>
            <w:vAlign w:val="center"/>
          </w:tcPr>
          <w:p w14:paraId="1070C99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《山东省餐厨废弃物管理办法》第二十七条第三项</w:t>
            </w:r>
          </w:p>
        </w:tc>
        <w:tc>
          <w:tcPr>
            <w:tcW w:w="2079" w:type="dxa"/>
            <w:vMerge w:val="restart"/>
            <w:noWrap/>
            <w:vAlign w:val="center"/>
          </w:tcPr>
          <w:p w14:paraId="0E3A256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责令限期改正；逾期不改正的，处1万元以上3万元以下罚款：（三）未执行餐厨废弃物处置台账和产生、收集运输、处置联单制度</w:t>
            </w:r>
          </w:p>
        </w:tc>
        <w:tc>
          <w:tcPr>
            <w:tcW w:w="921" w:type="dxa"/>
            <w:noWrap/>
            <w:vAlign w:val="center"/>
          </w:tcPr>
          <w:p w14:paraId="6827030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D82CB02">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1A27CEC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责令限期改正；处1万元以上2万元以下罚款</w:t>
            </w:r>
          </w:p>
        </w:tc>
      </w:tr>
      <w:tr w14:paraId="5CE3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continue"/>
            <w:noWrap/>
            <w:vAlign w:val="center"/>
          </w:tcPr>
          <w:p w14:paraId="275A8C70">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73D942D">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93D825B">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3EA5223F">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617D8821">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E0935C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8E5716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6F454E0E">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责令限期改正；处2万元以上3万元以下罚款</w:t>
            </w:r>
          </w:p>
        </w:tc>
      </w:tr>
      <w:tr w14:paraId="46A9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continue"/>
            <w:noWrap/>
            <w:vAlign w:val="center"/>
          </w:tcPr>
          <w:p w14:paraId="33C169AD">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7B84A2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09BF5CA">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CDCFBC">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637D53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0A26E8F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D24044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1E171C88">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3F1B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restart"/>
            <w:noWrap/>
            <w:vAlign w:val="center"/>
          </w:tcPr>
          <w:p w14:paraId="3ECF0D6D">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68A42B7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餐厨废弃物处置企业未定期向环境卫生主管部门报送餐厨废弃物处置最终产品的台帐</w:t>
            </w:r>
          </w:p>
        </w:tc>
        <w:tc>
          <w:tcPr>
            <w:tcW w:w="1696" w:type="dxa"/>
            <w:vMerge w:val="restart"/>
            <w:noWrap/>
            <w:vAlign w:val="center"/>
          </w:tcPr>
          <w:p w14:paraId="50ED38C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《山东省餐厨废弃物管理办法》第十七条第五项</w:t>
            </w:r>
          </w:p>
        </w:tc>
        <w:tc>
          <w:tcPr>
            <w:tcW w:w="1696" w:type="dxa"/>
            <w:vMerge w:val="restart"/>
            <w:noWrap/>
            <w:vAlign w:val="center"/>
          </w:tcPr>
          <w:p w14:paraId="3C9A09F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《山东省餐厨废弃物管理办法》第二十七条第四项</w:t>
            </w:r>
          </w:p>
        </w:tc>
        <w:tc>
          <w:tcPr>
            <w:tcW w:w="2079" w:type="dxa"/>
            <w:vMerge w:val="restart"/>
            <w:noWrap/>
            <w:vAlign w:val="center"/>
          </w:tcPr>
          <w:p w14:paraId="379C269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责令限期改正；逾期不改正的，处1万元以上3万元以下罚款：（四）未定期向环境卫生主管部门报送餐厨废弃物处置最终产品的台帐</w:t>
            </w:r>
          </w:p>
        </w:tc>
        <w:tc>
          <w:tcPr>
            <w:tcW w:w="921" w:type="dxa"/>
            <w:noWrap/>
            <w:vAlign w:val="center"/>
          </w:tcPr>
          <w:p w14:paraId="36C55F3C">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92EFB8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3BE8EA10">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责令限期改正；处1万元以上2万元以下罚款</w:t>
            </w:r>
          </w:p>
        </w:tc>
      </w:tr>
      <w:tr w14:paraId="5E18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continue"/>
            <w:noWrap/>
            <w:vAlign w:val="center"/>
          </w:tcPr>
          <w:p w14:paraId="1AD795A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450C9DF4">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A264BE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65F9BBF8">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0EA646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52EE8D09">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1BAEDD4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7B000E8B">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责令限期改正；处2万元以上3万元以下罚款</w:t>
            </w:r>
          </w:p>
        </w:tc>
      </w:tr>
      <w:tr w14:paraId="6B3F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31" w:type="dxa"/>
            <w:vMerge w:val="continue"/>
            <w:noWrap/>
            <w:vAlign w:val="center"/>
          </w:tcPr>
          <w:p w14:paraId="49456722">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5AE8F33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198C8EF2">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BC68EFE">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C46D415">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97E0320">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15EE536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607A06E1">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责令限期改正；处3万元罚款</w:t>
            </w:r>
          </w:p>
        </w:tc>
      </w:tr>
      <w:tr w14:paraId="50F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restart"/>
            <w:noWrap/>
            <w:vAlign w:val="center"/>
          </w:tcPr>
          <w:p w14:paraId="1029AED3">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089A4C7C">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餐厨废弃物产生单位未按要求对收集容器定点规范摆放，定期清洁</w:t>
            </w:r>
          </w:p>
        </w:tc>
        <w:tc>
          <w:tcPr>
            <w:tcW w:w="1696" w:type="dxa"/>
            <w:vMerge w:val="restart"/>
            <w:noWrap/>
            <w:vAlign w:val="center"/>
          </w:tcPr>
          <w:p w14:paraId="6C454EC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《济宁市餐厨废弃物管理办法》第十七条第三项</w:t>
            </w:r>
          </w:p>
        </w:tc>
        <w:tc>
          <w:tcPr>
            <w:tcW w:w="1696" w:type="dxa"/>
            <w:vMerge w:val="restart"/>
            <w:noWrap/>
            <w:vAlign w:val="center"/>
          </w:tcPr>
          <w:p w14:paraId="15871C3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《济宁市餐厨废弃物管理办法》第三十条</w:t>
            </w:r>
          </w:p>
        </w:tc>
        <w:tc>
          <w:tcPr>
            <w:tcW w:w="2079" w:type="dxa"/>
            <w:vMerge w:val="restart"/>
            <w:noWrap/>
            <w:vAlign w:val="center"/>
          </w:tcPr>
          <w:p w14:paraId="7B66326A">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责令限期改正；逾期不改正的，处以1000元以下的罚款</w:t>
            </w:r>
          </w:p>
        </w:tc>
        <w:tc>
          <w:tcPr>
            <w:tcW w:w="921" w:type="dxa"/>
            <w:noWrap/>
            <w:vAlign w:val="center"/>
          </w:tcPr>
          <w:p w14:paraId="495D831F">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4F0314D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50C113A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处200元以下罚款</w:t>
            </w:r>
          </w:p>
        </w:tc>
      </w:tr>
      <w:tr w14:paraId="66FC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1" w:type="dxa"/>
            <w:vMerge w:val="continue"/>
            <w:noWrap/>
            <w:vAlign w:val="center"/>
          </w:tcPr>
          <w:p w14:paraId="663F4BBF">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6345C59">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4591C8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8C6FE65">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95B2DC4">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294D1B5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一般</w:t>
            </w:r>
          </w:p>
        </w:tc>
        <w:tc>
          <w:tcPr>
            <w:tcW w:w="2658" w:type="dxa"/>
            <w:noWrap/>
            <w:vAlign w:val="center"/>
          </w:tcPr>
          <w:p w14:paraId="06145F9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实施本违法行为，造成一般危害后果的</w:t>
            </w:r>
          </w:p>
        </w:tc>
        <w:tc>
          <w:tcPr>
            <w:tcW w:w="2830" w:type="dxa"/>
            <w:noWrap/>
            <w:vAlign w:val="center"/>
          </w:tcPr>
          <w:p w14:paraId="2B8DFDB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处200元以上500元以下罚款</w:t>
            </w:r>
          </w:p>
        </w:tc>
      </w:tr>
      <w:tr w14:paraId="7ED5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1" w:type="dxa"/>
            <w:vMerge w:val="continue"/>
            <w:noWrap/>
            <w:vAlign w:val="center"/>
          </w:tcPr>
          <w:p w14:paraId="48707D1B">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2083CD01">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79767B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4C2FA464">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06AE9BEE">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456C7A94">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FF14EE7">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实施本违法行为，造成严重危害后果的</w:t>
            </w:r>
          </w:p>
        </w:tc>
        <w:tc>
          <w:tcPr>
            <w:tcW w:w="2830" w:type="dxa"/>
            <w:noWrap/>
            <w:vAlign w:val="center"/>
          </w:tcPr>
          <w:p w14:paraId="4DA30F9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处500元以上1000元以下罚款</w:t>
            </w:r>
          </w:p>
        </w:tc>
      </w:tr>
      <w:tr w14:paraId="2EE7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restart"/>
            <w:noWrap/>
            <w:vAlign w:val="center"/>
          </w:tcPr>
          <w:p w14:paraId="6E1B3101">
            <w:pPr>
              <w:numPr>
                <w:ilvl w:val="0"/>
                <w:numId w:val="2"/>
              </w:numPr>
              <w:tabs>
                <w:tab w:val="left" w:pos="420"/>
              </w:tabs>
              <w:spacing w:line="240" w:lineRule="exact"/>
              <w:ind w:right="-42" w:rightChars="-20"/>
              <w:rPr>
                <w:rFonts w:hint="eastAsia" w:ascii="方正仿宋简体" w:eastAsia="方正仿宋简体" w:cs="方正黑体简体"/>
                <w:b/>
                <w:bCs/>
                <w:color w:val="000000"/>
                <w:kern w:val="0"/>
                <w:sz w:val="18"/>
                <w:szCs w:val="18"/>
              </w:rPr>
            </w:pPr>
          </w:p>
        </w:tc>
        <w:tc>
          <w:tcPr>
            <w:tcW w:w="1843" w:type="dxa"/>
            <w:vMerge w:val="restart"/>
            <w:noWrap/>
            <w:vAlign w:val="center"/>
          </w:tcPr>
          <w:p w14:paraId="39F2DCB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餐厨废弃物收集运输企业将非餐厨废弃物混入餐厨废弃物收集运输或者往餐厨废弃物中掺水</w:t>
            </w:r>
          </w:p>
        </w:tc>
        <w:tc>
          <w:tcPr>
            <w:tcW w:w="1696" w:type="dxa"/>
            <w:vMerge w:val="restart"/>
            <w:noWrap/>
            <w:vAlign w:val="center"/>
          </w:tcPr>
          <w:p w14:paraId="6581E625">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《济宁市餐厨废弃物管理办法》第十八条第三项</w:t>
            </w:r>
          </w:p>
        </w:tc>
        <w:tc>
          <w:tcPr>
            <w:tcW w:w="1696" w:type="dxa"/>
            <w:vMerge w:val="restart"/>
            <w:noWrap/>
            <w:vAlign w:val="center"/>
          </w:tcPr>
          <w:p w14:paraId="44AB358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《济宁市餐厨废弃物管理办法》第三十一条</w:t>
            </w:r>
          </w:p>
        </w:tc>
        <w:tc>
          <w:tcPr>
            <w:tcW w:w="2079" w:type="dxa"/>
            <w:vMerge w:val="restart"/>
            <w:noWrap/>
            <w:vAlign w:val="center"/>
          </w:tcPr>
          <w:p w14:paraId="19DF1E9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处以1000元以上5000元以下的罚款；情节严重的，处以5000元以上3万元以下的罚款</w:t>
            </w:r>
          </w:p>
        </w:tc>
        <w:tc>
          <w:tcPr>
            <w:tcW w:w="921" w:type="dxa"/>
            <w:noWrap/>
            <w:vAlign w:val="center"/>
          </w:tcPr>
          <w:p w14:paraId="3CEF931A">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3306ED79">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实施本违法行为，未造成危害后果或者造成轻微危害后果的</w:t>
            </w:r>
          </w:p>
        </w:tc>
        <w:tc>
          <w:tcPr>
            <w:tcW w:w="2830" w:type="dxa"/>
            <w:noWrap/>
            <w:vAlign w:val="center"/>
          </w:tcPr>
          <w:p w14:paraId="014226B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处以1000元以上5000元以下罚款</w:t>
            </w:r>
          </w:p>
        </w:tc>
      </w:tr>
      <w:tr w14:paraId="003A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continue"/>
            <w:noWrap/>
            <w:vAlign w:val="center"/>
          </w:tcPr>
          <w:p w14:paraId="2A1C3F7E">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01A99357">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57B57618">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2C72B37D">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5519336F">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79AB6905">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6ACEA938">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实施本违法行为，情节严重的，造成严重危害后果的</w:t>
            </w:r>
          </w:p>
        </w:tc>
        <w:tc>
          <w:tcPr>
            <w:tcW w:w="2830" w:type="dxa"/>
            <w:noWrap/>
            <w:vAlign w:val="center"/>
          </w:tcPr>
          <w:p w14:paraId="157DE47B">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处5000元以上30000元以下罚款</w:t>
            </w:r>
          </w:p>
        </w:tc>
      </w:tr>
      <w:tr w14:paraId="65C5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restart"/>
            <w:noWrap/>
            <w:vAlign w:val="center"/>
          </w:tcPr>
          <w:p w14:paraId="3C8DD32A">
            <w:pPr>
              <w:numPr>
                <w:ilvl w:val="0"/>
                <w:numId w:val="2"/>
              </w:numPr>
              <w:tabs>
                <w:tab w:val="left" w:pos="420"/>
              </w:tabs>
              <w:spacing w:line="240" w:lineRule="exact"/>
              <w:ind w:right="-42" w:rightChars="-20"/>
              <w:jc w:val="center"/>
              <w:rPr>
                <w:rFonts w:hint="eastAsia" w:ascii="方正仿宋简体" w:eastAsia="方正仿宋简体" w:cs="方正黑体简体"/>
                <w:b/>
                <w:bCs/>
                <w:color w:val="000000"/>
                <w:kern w:val="0"/>
                <w:sz w:val="18"/>
                <w:szCs w:val="18"/>
              </w:rPr>
            </w:pPr>
          </w:p>
        </w:tc>
        <w:tc>
          <w:tcPr>
            <w:tcW w:w="1843" w:type="dxa"/>
            <w:vMerge w:val="restart"/>
            <w:noWrap/>
            <w:vAlign w:val="center"/>
          </w:tcPr>
          <w:p w14:paraId="3FB9125F">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餐厨废弃物收集运输企业、处置企业擅自停用、拆除、改装、损毁监管设施设备</w:t>
            </w:r>
          </w:p>
        </w:tc>
        <w:tc>
          <w:tcPr>
            <w:tcW w:w="1696" w:type="dxa"/>
            <w:vMerge w:val="restart"/>
            <w:noWrap/>
            <w:vAlign w:val="center"/>
          </w:tcPr>
          <w:p w14:paraId="58AFA820">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《济宁市餐厨废弃物管理办法》第十八条第五项和第十九条第九项</w:t>
            </w:r>
          </w:p>
        </w:tc>
        <w:tc>
          <w:tcPr>
            <w:tcW w:w="1696" w:type="dxa"/>
            <w:vMerge w:val="restart"/>
            <w:noWrap/>
            <w:vAlign w:val="center"/>
          </w:tcPr>
          <w:p w14:paraId="6A7C6634">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《济宁市餐厨废弃物管理办法》第三十二条</w:t>
            </w:r>
          </w:p>
        </w:tc>
        <w:tc>
          <w:tcPr>
            <w:tcW w:w="2079" w:type="dxa"/>
            <w:vMerge w:val="restart"/>
            <w:noWrap/>
            <w:vAlign w:val="center"/>
          </w:tcPr>
          <w:p w14:paraId="2F75E09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责令限期改正；逾期不改正的，处以1万元以上3万元以下的罚款</w:t>
            </w:r>
          </w:p>
        </w:tc>
        <w:tc>
          <w:tcPr>
            <w:tcW w:w="921" w:type="dxa"/>
            <w:noWrap/>
            <w:vAlign w:val="center"/>
          </w:tcPr>
          <w:p w14:paraId="6C5AF8CB">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较轻</w:t>
            </w:r>
          </w:p>
        </w:tc>
        <w:tc>
          <w:tcPr>
            <w:tcW w:w="2658" w:type="dxa"/>
            <w:noWrap/>
            <w:vAlign w:val="center"/>
          </w:tcPr>
          <w:p w14:paraId="65EF9D31">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实施本违法行为，未造成危害后果</w:t>
            </w:r>
          </w:p>
        </w:tc>
        <w:tc>
          <w:tcPr>
            <w:tcW w:w="2830" w:type="dxa"/>
            <w:noWrap/>
            <w:vAlign w:val="center"/>
          </w:tcPr>
          <w:p w14:paraId="0D0DA053">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处以1万元以上2万元以下罚款</w:t>
            </w:r>
          </w:p>
        </w:tc>
      </w:tr>
      <w:tr w14:paraId="55CF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1" w:type="dxa"/>
            <w:vMerge w:val="continue"/>
            <w:noWrap/>
            <w:vAlign w:val="center"/>
          </w:tcPr>
          <w:p w14:paraId="58DA4694">
            <w:pPr>
              <w:spacing w:line="240" w:lineRule="exact"/>
              <w:ind w:left="-42" w:leftChars="-20" w:right="-42" w:rightChars="-20"/>
              <w:rPr>
                <w:rFonts w:hint="eastAsia" w:ascii="方正仿宋简体" w:eastAsia="方正仿宋简体" w:cs="方正黑体简体"/>
                <w:b/>
                <w:bCs/>
                <w:color w:val="000000"/>
              </w:rPr>
            </w:pPr>
          </w:p>
        </w:tc>
        <w:tc>
          <w:tcPr>
            <w:tcW w:w="1843" w:type="dxa"/>
            <w:vMerge w:val="continue"/>
            <w:noWrap/>
            <w:vAlign w:val="center"/>
          </w:tcPr>
          <w:p w14:paraId="704E37FF">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0ED8B9D0">
            <w:pPr>
              <w:spacing w:line="240" w:lineRule="exact"/>
              <w:ind w:left="-42" w:leftChars="-20" w:right="-42" w:rightChars="-20"/>
              <w:rPr>
                <w:rFonts w:hint="eastAsia" w:ascii="方正仿宋简体" w:eastAsia="方正仿宋简体" w:cs="方正黑体简体"/>
                <w:b/>
                <w:bCs/>
                <w:color w:val="000000"/>
              </w:rPr>
            </w:pPr>
          </w:p>
        </w:tc>
        <w:tc>
          <w:tcPr>
            <w:tcW w:w="1696" w:type="dxa"/>
            <w:vMerge w:val="continue"/>
            <w:noWrap/>
            <w:vAlign w:val="center"/>
          </w:tcPr>
          <w:p w14:paraId="7752617A">
            <w:pPr>
              <w:spacing w:line="240" w:lineRule="exact"/>
              <w:ind w:left="-42" w:leftChars="-20" w:right="-42" w:rightChars="-20"/>
              <w:rPr>
                <w:rFonts w:hint="eastAsia" w:ascii="方正仿宋简体" w:eastAsia="方正仿宋简体" w:cs="方正黑体简体"/>
                <w:b/>
                <w:bCs/>
                <w:color w:val="000000"/>
              </w:rPr>
            </w:pPr>
          </w:p>
        </w:tc>
        <w:tc>
          <w:tcPr>
            <w:tcW w:w="2079" w:type="dxa"/>
            <w:vMerge w:val="continue"/>
            <w:noWrap/>
            <w:vAlign w:val="center"/>
          </w:tcPr>
          <w:p w14:paraId="24E5027B">
            <w:pPr>
              <w:spacing w:line="240" w:lineRule="exact"/>
              <w:ind w:left="-42" w:leftChars="-20" w:right="-42" w:rightChars="-20"/>
              <w:rPr>
                <w:rFonts w:hint="eastAsia" w:ascii="方正仿宋简体" w:eastAsia="方正仿宋简体" w:cs="方正黑体简体"/>
                <w:b/>
                <w:bCs/>
                <w:color w:val="000000"/>
              </w:rPr>
            </w:pPr>
          </w:p>
        </w:tc>
        <w:tc>
          <w:tcPr>
            <w:tcW w:w="921" w:type="dxa"/>
            <w:noWrap/>
            <w:vAlign w:val="center"/>
          </w:tcPr>
          <w:p w14:paraId="3D796DD8">
            <w:pPr>
              <w:spacing w:line="240" w:lineRule="exact"/>
              <w:ind w:left="-42" w:leftChars="-20" w:right="-42" w:rightChars="-20"/>
              <w:jc w:val="center"/>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较重</w:t>
            </w:r>
          </w:p>
        </w:tc>
        <w:tc>
          <w:tcPr>
            <w:tcW w:w="2658" w:type="dxa"/>
            <w:noWrap/>
            <w:vAlign w:val="center"/>
          </w:tcPr>
          <w:p w14:paraId="740F60B6">
            <w:pPr>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实施本违法行为，造成危害后果的</w:t>
            </w:r>
          </w:p>
        </w:tc>
        <w:tc>
          <w:tcPr>
            <w:tcW w:w="2830" w:type="dxa"/>
            <w:noWrap/>
            <w:vAlign w:val="center"/>
          </w:tcPr>
          <w:p w14:paraId="625D801A">
            <w:pPr>
              <w:widowControl/>
              <w:spacing w:line="240" w:lineRule="exact"/>
              <w:ind w:left="-42" w:leftChars="-20" w:right="-42" w:rightChars="-20"/>
              <w:rPr>
                <w:rFonts w:hint="eastAsia" w:ascii="方正仿宋简体" w:eastAsia="方正仿宋简体" w:cs="方正黑体简体"/>
                <w:b/>
                <w:bCs/>
                <w:color w:val="000000"/>
                <w:kern w:val="0"/>
                <w:sz w:val="18"/>
                <w:szCs w:val="18"/>
              </w:rPr>
            </w:pPr>
            <w:r>
              <w:rPr>
                <w:rFonts w:hint="eastAsia" w:ascii="方正仿宋简体" w:eastAsia="方正仿宋简体" w:cs="方正黑体简体"/>
                <w:b/>
                <w:bCs/>
                <w:color w:val="000000"/>
                <w:kern w:val="0"/>
                <w:sz w:val="18"/>
                <w:szCs w:val="18"/>
              </w:rPr>
              <w:t>处2万元以上3万元以下罚款</w:t>
            </w:r>
          </w:p>
        </w:tc>
      </w:tr>
    </w:tbl>
    <w:p w14:paraId="4F993B2F">
      <w:pPr>
        <w:widowControl/>
        <w:spacing w:line="500" w:lineRule="exact"/>
        <w:jc w:val="left"/>
        <w:outlineLvl w:val="0"/>
        <w:rPr>
          <w:rFonts w:hint="eastAsia"/>
        </w:rPr>
      </w:pPr>
      <w:r>
        <w:rPr>
          <w:rFonts w:hint="eastAsia" w:ascii="方正黑体简体" w:eastAsia="方正黑体简体" w:cs="宋体"/>
          <w:b/>
          <w:color w:val="000000"/>
          <w:kern w:val="0"/>
          <w:sz w:val="30"/>
          <w:szCs w:val="30"/>
        </w:rPr>
        <w:br w:type="page"/>
      </w:r>
      <w:r>
        <w:rPr>
          <w:rFonts w:hint="eastAsia" w:ascii="方正黑体简体" w:eastAsia="方正黑体简体" w:cs="宋体"/>
          <w:b/>
          <w:color w:val="000000"/>
          <w:kern w:val="0"/>
          <w:sz w:val="30"/>
          <w:szCs w:val="30"/>
        </w:rPr>
        <w:t>二、城乡规划</w:t>
      </w:r>
    </w:p>
    <w:tbl>
      <w:tblPr>
        <w:tblStyle w:val="18"/>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65"/>
        <w:gridCol w:w="1706"/>
        <w:gridCol w:w="1382"/>
        <w:gridCol w:w="2724"/>
        <w:gridCol w:w="922"/>
        <w:gridCol w:w="2457"/>
        <w:gridCol w:w="2587"/>
      </w:tblGrid>
      <w:tr w14:paraId="437F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blHeader/>
        </w:trPr>
        <w:tc>
          <w:tcPr>
            <w:tcW w:w="711" w:type="dxa"/>
            <w:vMerge w:val="restart"/>
            <w:noWrap/>
            <w:vAlign w:val="center"/>
          </w:tcPr>
          <w:p w14:paraId="1D03D6B2">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序号</w:t>
            </w:r>
          </w:p>
        </w:tc>
        <w:tc>
          <w:tcPr>
            <w:tcW w:w="1665" w:type="dxa"/>
            <w:vMerge w:val="restart"/>
            <w:noWrap/>
            <w:vAlign w:val="center"/>
          </w:tcPr>
          <w:p w14:paraId="37E95F2E">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违法行为</w:t>
            </w:r>
          </w:p>
        </w:tc>
        <w:tc>
          <w:tcPr>
            <w:tcW w:w="1706" w:type="dxa"/>
            <w:vMerge w:val="restart"/>
            <w:noWrap/>
            <w:vAlign w:val="center"/>
          </w:tcPr>
          <w:p w14:paraId="7DBF09D0">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违反条款</w:t>
            </w:r>
          </w:p>
        </w:tc>
        <w:tc>
          <w:tcPr>
            <w:tcW w:w="1382" w:type="dxa"/>
            <w:vMerge w:val="restart"/>
            <w:noWrap/>
            <w:vAlign w:val="center"/>
          </w:tcPr>
          <w:p w14:paraId="2948472A">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处罚条款</w:t>
            </w:r>
          </w:p>
        </w:tc>
        <w:tc>
          <w:tcPr>
            <w:tcW w:w="2724" w:type="dxa"/>
            <w:vMerge w:val="restart"/>
            <w:noWrap/>
            <w:vAlign w:val="center"/>
          </w:tcPr>
          <w:p w14:paraId="4157BA5F">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处罚内容</w:t>
            </w:r>
          </w:p>
        </w:tc>
        <w:tc>
          <w:tcPr>
            <w:tcW w:w="5966" w:type="dxa"/>
            <w:gridSpan w:val="3"/>
            <w:noWrap/>
            <w:vAlign w:val="center"/>
          </w:tcPr>
          <w:p w14:paraId="52C036AC">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处罚裁量标准</w:t>
            </w:r>
          </w:p>
        </w:tc>
      </w:tr>
      <w:tr w14:paraId="5096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trPr>
        <w:tc>
          <w:tcPr>
            <w:tcW w:w="711" w:type="dxa"/>
            <w:vMerge w:val="continue"/>
            <w:noWrap/>
            <w:vAlign w:val="center"/>
          </w:tcPr>
          <w:p w14:paraId="7826D7E7">
            <w:pPr>
              <w:spacing w:line="240" w:lineRule="exact"/>
              <w:ind w:left="-42" w:leftChars="-20" w:right="-42" w:rightChars="-20"/>
              <w:jc w:val="center"/>
              <w:rPr>
                <w:rFonts w:hint="eastAsia" w:ascii="方正黑体简体" w:eastAsia="方正黑体简体" w:cs="方正黑体简体"/>
                <w:b/>
                <w:sz w:val="18"/>
                <w:szCs w:val="18"/>
              </w:rPr>
            </w:pPr>
          </w:p>
        </w:tc>
        <w:tc>
          <w:tcPr>
            <w:tcW w:w="1665" w:type="dxa"/>
            <w:vMerge w:val="continue"/>
            <w:noWrap/>
            <w:vAlign w:val="center"/>
          </w:tcPr>
          <w:p w14:paraId="0CFAAC90">
            <w:pPr>
              <w:spacing w:line="240" w:lineRule="exact"/>
              <w:ind w:left="-42" w:leftChars="-20" w:right="-42" w:rightChars="-20"/>
              <w:jc w:val="center"/>
              <w:rPr>
                <w:rFonts w:hint="eastAsia" w:ascii="方正黑体简体" w:eastAsia="方正黑体简体" w:cs="方正黑体简体"/>
                <w:b/>
                <w:sz w:val="18"/>
                <w:szCs w:val="18"/>
              </w:rPr>
            </w:pPr>
          </w:p>
        </w:tc>
        <w:tc>
          <w:tcPr>
            <w:tcW w:w="1706" w:type="dxa"/>
            <w:vMerge w:val="continue"/>
            <w:noWrap/>
            <w:vAlign w:val="center"/>
          </w:tcPr>
          <w:p w14:paraId="087CAD8A">
            <w:pPr>
              <w:spacing w:line="240" w:lineRule="exact"/>
              <w:ind w:left="-42" w:leftChars="-20" w:right="-42" w:rightChars="-20"/>
              <w:jc w:val="center"/>
              <w:rPr>
                <w:rFonts w:hint="eastAsia" w:ascii="方正黑体简体" w:eastAsia="方正黑体简体" w:cs="方正黑体简体"/>
                <w:b/>
                <w:sz w:val="18"/>
                <w:szCs w:val="18"/>
              </w:rPr>
            </w:pPr>
          </w:p>
        </w:tc>
        <w:tc>
          <w:tcPr>
            <w:tcW w:w="1382" w:type="dxa"/>
            <w:vMerge w:val="continue"/>
            <w:noWrap/>
            <w:vAlign w:val="center"/>
          </w:tcPr>
          <w:p w14:paraId="4A267DB3">
            <w:pPr>
              <w:spacing w:line="240" w:lineRule="exact"/>
              <w:ind w:left="-42" w:leftChars="-20" w:right="-42" w:rightChars="-20"/>
              <w:jc w:val="center"/>
              <w:rPr>
                <w:rFonts w:hint="eastAsia" w:ascii="方正黑体简体" w:eastAsia="方正黑体简体" w:cs="方正黑体简体"/>
                <w:b/>
                <w:sz w:val="18"/>
                <w:szCs w:val="18"/>
              </w:rPr>
            </w:pPr>
          </w:p>
        </w:tc>
        <w:tc>
          <w:tcPr>
            <w:tcW w:w="2724" w:type="dxa"/>
            <w:vMerge w:val="continue"/>
            <w:noWrap/>
            <w:vAlign w:val="center"/>
          </w:tcPr>
          <w:p w14:paraId="1352375F">
            <w:pPr>
              <w:spacing w:line="240" w:lineRule="exact"/>
              <w:ind w:left="-42" w:leftChars="-20" w:right="-42" w:rightChars="-20"/>
              <w:jc w:val="center"/>
              <w:rPr>
                <w:rFonts w:hint="eastAsia" w:ascii="方正黑体简体" w:eastAsia="方正黑体简体" w:cs="方正黑体简体"/>
                <w:b/>
                <w:sz w:val="18"/>
                <w:szCs w:val="18"/>
              </w:rPr>
            </w:pPr>
          </w:p>
        </w:tc>
        <w:tc>
          <w:tcPr>
            <w:tcW w:w="922" w:type="dxa"/>
            <w:noWrap/>
            <w:vAlign w:val="center"/>
          </w:tcPr>
          <w:p w14:paraId="59D2E75E">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裁量阶次</w:t>
            </w:r>
          </w:p>
        </w:tc>
        <w:tc>
          <w:tcPr>
            <w:tcW w:w="2457" w:type="dxa"/>
            <w:noWrap/>
            <w:vAlign w:val="center"/>
          </w:tcPr>
          <w:p w14:paraId="5D9A9897">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适用条件（违法情形）</w:t>
            </w:r>
          </w:p>
        </w:tc>
        <w:tc>
          <w:tcPr>
            <w:tcW w:w="2587" w:type="dxa"/>
            <w:noWrap/>
            <w:vAlign w:val="center"/>
          </w:tcPr>
          <w:p w14:paraId="76CA046A">
            <w:pPr>
              <w:spacing w:line="240" w:lineRule="exact"/>
              <w:ind w:left="-42" w:leftChars="-20" w:right="-42" w:rightChars="-20"/>
              <w:jc w:val="center"/>
              <w:rPr>
                <w:rFonts w:hint="eastAsia" w:ascii="方正黑体简体" w:eastAsia="方正黑体简体" w:cs="方正黑体简体"/>
                <w:b/>
                <w:sz w:val="18"/>
                <w:szCs w:val="18"/>
              </w:rPr>
            </w:pPr>
            <w:r>
              <w:rPr>
                <w:rFonts w:hint="eastAsia" w:ascii="方正黑体简体" w:eastAsia="方正黑体简体" w:cs="方正黑体简体"/>
                <w:b/>
                <w:sz w:val="18"/>
                <w:szCs w:val="18"/>
              </w:rPr>
              <w:t>裁量标准</w:t>
            </w:r>
          </w:p>
        </w:tc>
      </w:tr>
      <w:tr w14:paraId="4313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restart"/>
            <w:noWrap/>
            <w:vAlign w:val="center"/>
          </w:tcPr>
          <w:p w14:paraId="66B587A1">
            <w:pPr>
              <w:numPr>
                <w:ilvl w:val="0"/>
                <w:numId w:val="3"/>
              </w:numPr>
              <w:spacing w:line="240" w:lineRule="exact"/>
              <w:ind w:right="-42" w:rightChars="-20"/>
              <w:jc w:val="center"/>
              <w:rPr>
                <w:rFonts w:hint="eastAsia" w:ascii="方正仿宋简体" w:eastAsia="方正仿宋简体" w:cs="方正黑体简体"/>
                <w:b/>
                <w:kern w:val="0"/>
                <w:sz w:val="18"/>
                <w:szCs w:val="18"/>
              </w:rPr>
            </w:pPr>
          </w:p>
        </w:tc>
        <w:tc>
          <w:tcPr>
            <w:tcW w:w="1665" w:type="dxa"/>
            <w:vMerge w:val="restart"/>
            <w:noWrap/>
            <w:vAlign w:val="center"/>
          </w:tcPr>
          <w:p w14:paraId="214A3A1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未取得建设工程规划许可证进行建设</w:t>
            </w:r>
          </w:p>
        </w:tc>
        <w:tc>
          <w:tcPr>
            <w:tcW w:w="1706" w:type="dxa"/>
            <w:vMerge w:val="restart"/>
            <w:noWrap/>
            <w:vAlign w:val="center"/>
          </w:tcPr>
          <w:p w14:paraId="5862EB8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《中华人民共和国城乡规划法》第四十条第一款</w:t>
            </w:r>
          </w:p>
        </w:tc>
        <w:tc>
          <w:tcPr>
            <w:tcW w:w="1382" w:type="dxa"/>
            <w:vMerge w:val="restart"/>
            <w:noWrap/>
            <w:vAlign w:val="center"/>
          </w:tcPr>
          <w:p w14:paraId="7D9BC06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《中华人民共和国城乡规划法》第六十四条</w:t>
            </w:r>
          </w:p>
        </w:tc>
        <w:tc>
          <w:tcPr>
            <w:tcW w:w="2724" w:type="dxa"/>
            <w:vMerge w:val="restart"/>
            <w:noWrap/>
            <w:vAlign w:val="center"/>
          </w:tcPr>
          <w:p w14:paraId="5501D0E0">
            <w:pPr>
              <w:spacing w:line="22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922" w:type="dxa"/>
            <w:noWrap/>
            <w:vAlign w:val="center"/>
          </w:tcPr>
          <w:p w14:paraId="6FD48C7E">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68AD941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基本符合规划要求；尚可采取改正措施消除对规划实施影响；只需补办建设工程规划许可证的</w:t>
            </w:r>
          </w:p>
        </w:tc>
        <w:tc>
          <w:tcPr>
            <w:tcW w:w="2587" w:type="dxa"/>
            <w:noWrap/>
            <w:vAlign w:val="center"/>
          </w:tcPr>
          <w:p w14:paraId="1CCA68B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责令停止建设，限期改正，处建设工程造价5％以上7%以下的罚款</w:t>
            </w:r>
          </w:p>
        </w:tc>
      </w:tr>
      <w:tr w14:paraId="6FB7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11" w:type="dxa"/>
            <w:vMerge w:val="continue"/>
            <w:noWrap/>
            <w:vAlign w:val="center"/>
          </w:tcPr>
          <w:p w14:paraId="4DE136D8">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20B23574">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57F6AFFC">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6155E74A">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2D64DD70">
            <w:pPr>
              <w:spacing w:line="220" w:lineRule="exact"/>
              <w:ind w:left="-42" w:leftChars="-20" w:right="-42" w:rightChars="-20"/>
              <w:rPr>
                <w:rFonts w:hint="eastAsia" w:ascii="方正仿宋简体" w:eastAsia="方正仿宋简体" w:cs="方正黑体简体"/>
                <w:b/>
              </w:rPr>
            </w:pPr>
          </w:p>
        </w:tc>
        <w:tc>
          <w:tcPr>
            <w:tcW w:w="922" w:type="dxa"/>
            <w:vMerge w:val="restart"/>
            <w:noWrap/>
            <w:vAlign w:val="center"/>
          </w:tcPr>
          <w:p w14:paraId="558DE75B">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57" w:type="dxa"/>
            <w:vMerge w:val="restart"/>
            <w:noWrap/>
            <w:vAlign w:val="center"/>
          </w:tcPr>
          <w:p w14:paraId="6425ED0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不符合规划要求，但尚可采取改正措施消除对规划实施影响的</w:t>
            </w:r>
          </w:p>
        </w:tc>
        <w:tc>
          <w:tcPr>
            <w:tcW w:w="2587" w:type="dxa"/>
            <w:vMerge w:val="restart"/>
            <w:noWrap/>
            <w:vAlign w:val="center"/>
          </w:tcPr>
          <w:p w14:paraId="2FDD1E2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责令停止建设，限期改正，处建设工程造价7%以上10％以下的罚款</w:t>
            </w:r>
          </w:p>
        </w:tc>
      </w:tr>
      <w:tr w14:paraId="4895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1" w:type="dxa"/>
            <w:vMerge w:val="continue"/>
            <w:noWrap/>
            <w:vAlign w:val="center"/>
          </w:tcPr>
          <w:p w14:paraId="6F76B95D">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0B7EB866">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2E39E24E">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11ED82F5">
            <w:pPr>
              <w:spacing w:line="240" w:lineRule="exact"/>
              <w:ind w:left="-42" w:leftChars="-20" w:right="-42" w:rightChars="-20"/>
              <w:rPr>
                <w:rFonts w:hint="eastAsia" w:ascii="方正仿宋简体" w:eastAsia="方正仿宋简体" w:cs="方正黑体简体"/>
                <w:b/>
              </w:rPr>
            </w:pPr>
          </w:p>
        </w:tc>
        <w:tc>
          <w:tcPr>
            <w:tcW w:w="2724" w:type="dxa"/>
            <w:vMerge w:val="restart"/>
            <w:noWrap/>
            <w:vAlign w:val="center"/>
          </w:tcPr>
          <w:p w14:paraId="3DEF465F">
            <w:pPr>
              <w:spacing w:line="22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尚可采取改正措施消除对规划实施的影响的，责令停止建设，限期改正，处建设工程造价百分之五以上百分之十以下的罚款；无法采取改正措施消除影响的，依法拆除，不能拆除的，没收实物或者违法收入，可以并处建设工程造价百分之十以下的罚款</w:t>
            </w:r>
          </w:p>
        </w:tc>
        <w:tc>
          <w:tcPr>
            <w:tcW w:w="922" w:type="dxa"/>
            <w:vMerge w:val="continue"/>
            <w:noWrap/>
            <w:vAlign w:val="center"/>
          </w:tcPr>
          <w:p w14:paraId="28ADEB19">
            <w:pPr>
              <w:spacing w:line="240" w:lineRule="exact"/>
              <w:ind w:left="-42" w:leftChars="-20" w:right="-42" w:rightChars="-20"/>
              <w:jc w:val="center"/>
              <w:rPr>
                <w:rFonts w:hint="eastAsia" w:ascii="方正仿宋简体" w:eastAsia="方正仿宋简体" w:cs="方正黑体简体"/>
                <w:b/>
                <w:kern w:val="0"/>
                <w:sz w:val="18"/>
                <w:szCs w:val="18"/>
              </w:rPr>
            </w:pPr>
          </w:p>
        </w:tc>
        <w:tc>
          <w:tcPr>
            <w:tcW w:w="2457" w:type="dxa"/>
            <w:vMerge w:val="continue"/>
            <w:noWrap/>
            <w:vAlign w:val="center"/>
          </w:tcPr>
          <w:p w14:paraId="0EA47775">
            <w:pPr>
              <w:spacing w:line="240" w:lineRule="exact"/>
              <w:ind w:left="-42" w:leftChars="-20" w:right="-42" w:rightChars="-20"/>
              <w:rPr>
                <w:rFonts w:hint="eastAsia" w:ascii="方正仿宋简体" w:eastAsia="方正仿宋简体" w:cs="方正黑体简体"/>
                <w:b/>
                <w:kern w:val="0"/>
                <w:sz w:val="18"/>
                <w:szCs w:val="18"/>
              </w:rPr>
            </w:pPr>
          </w:p>
        </w:tc>
        <w:tc>
          <w:tcPr>
            <w:tcW w:w="2587" w:type="dxa"/>
            <w:vMerge w:val="continue"/>
            <w:noWrap/>
            <w:vAlign w:val="center"/>
          </w:tcPr>
          <w:p w14:paraId="046C52A4">
            <w:pPr>
              <w:spacing w:line="240" w:lineRule="exact"/>
              <w:ind w:left="-42" w:leftChars="-20" w:right="-42" w:rightChars="-20"/>
              <w:rPr>
                <w:rFonts w:hint="eastAsia" w:ascii="方正仿宋简体" w:eastAsia="方正仿宋简体" w:cs="方正黑体简体"/>
                <w:b/>
                <w:kern w:val="0"/>
                <w:sz w:val="18"/>
                <w:szCs w:val="18"/>
              </w:rPr>
            </w:pPr>
          </w:p>
        </w:tc>
      </w:tr>
      <w:tr w14:paraId="678E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1" w:type="dxa"/>
            <w:vMerge w:val="continue"/>
            <w:noWrap/>
            <w:vAlign w:val="center"/>
          </w:tcPr>
          <w:p w14:paraId="0984BC0A">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3CA296B8">
            <w:pPr>
              <w:spacing w:line="240" w:lineRule="exact"/>
              <w:ind w:left="-42" w:leftChars="-20" w:right="-42" w:rightChars="-20"/>
              <w:rPr>
                <w:rFonts w:hint="eastAsia" w:ascii="方正仿宋简体" w:eastAsia="方正仿宋简体" w:cs="方正黑体简体"/>
                <w:b/>
              </w:rPr>
            </w:pPr>
          </w:p>
        </w:tc>
        <w:tc>
          <w:tcPr>
            <w:tcW w:w="1706" w:type="dxa"/>
            <w:noWrap/>
            <w:vAlign w:val="center"/>
          </w:tcPr>
          <w:p w14:paraId="6A7267EE">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《山东省城乡规划条例》第四十九条第一款</w:t>
            </w:r>
          </w:p>
        </w:tc>
        <w:tc>
          <w:tcPr>
            <w:tcW w:w="1382" w:type="dxa"/>
            <w:noWrap/>
            <w:vAlign w:val="center"/>
          </w:tcPr>
          <w:p w14:paraId="511DBE05">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《山东省城乡规划条例》第七十二条</w:t>
            </w:r>
          </w:p>
        </w:tc>
        <w:tc>
          <w:tcPr>
            <w:tcW w:w="2724" w:type="dxa"/>
            <w:vMerge w:val="continue"/>
            <w:noWrap/>
            <w:vAlign w:val="center"/>
          </w:tcPr>
          <w:p w14:paraId="0C988E9D">
            <w:pPr>
              <w:spacing w:line="220" w:lineRule="exact"/>
              <w:ind w:left="-42" w:leftChars="-20" w:right="-42" w:rightChars="-20"/>
              <w:rPr>
                <w:rFonts w:hint="eastAsia" w:ascii="方正仿宋简体" w:eastAsia="方正仿宋简体" w:cs="方正黑体简体"/>
                <w:b/>
                <w:sz w:val="18"/>
                <w:szCs w:val="18"/>
              </w:rPr>
            </w:pPr>
          </w:p>
        </w:tc>
        <w:tc>
          <w:tcPr>
            <w:tcW w:w="922" w:type="dxa"/>
            <w:noWrap/>
            <w:vAlign w:val="center"/>
          </w:tcPr>
          <w:p w14:paraId="4CC92BD1">
            <w:pPr>
              <w:spacing w:line="240" w:lineRule="exact"/>
              <w:ind w:left="-42" w:leftChars="-20" w:right="-42" w:rightChars="-20"/>
              <w:jc w:val="center"/>
              <w:rPr>
                <w:rFonts w:hint="eastAsia" w:ascii="方正仿宋简体" w:eastAsia="方正仿宋简体" w:cs="方正黑体简体"/>
                <w:b/>
                <w:kern w:val="0"/>
                <w:sz w:val="18"/>
                <w:szCs w:val="18"/>
                <w:lang w:val="en-US" w:eastAsia="zh-CN" w:bidi="ar-SA"/>
              </w:rPr>
            </w:pPr>
            <w:r>
              <w:rPr>
                <w:rFonts w:hint="eastAsia" w:ascii="方正仿宋简体" w:eastAsia="方正仿宋简体" w:cs="方正黑体简体"/>
                <w:b/>
                <w:kern w:val="0"/>
                <w:sz w:val="18"/>
                <w:szCs w:val="18"/>
              </w:rPr>
              <w:t>较重</w:t>
            </w:r>
          </w:p>
        </w:tc>
        <w:tc>
          <w:tcPr>
            <w:tcW w:w="2457" w:type="dxa"/>
            <w:noWrap/>
            <w:vAlign w:val="center"/>
          </w:tcPr>
          <w:p w14:paraId="58319771">
            <w:pPr>
              <w:spacing w:line="220" w:lineRule="exact"/>
              <w:ind w:left="-42" w:leftChars="-20" w:right="-42" w:rightChars="-20"/>
              <w:rPr>
                <w:rFonts w:hint="eastAsia" w:ascii="方正仿宋简体" w:eastAsia="方正仿宋简体" w:cs="方正黑体简体"/>
                <w:b/>
                <w:kern w:val="0"/>
                <w:sz w:val="18"/>
                <w:szCs w:val="18"/>
                <w:lang w:val="en-US" w:eastAsia="zh-CN" w:bidi="ar-SA"/>
              </w:rPr>
            </w:pPr>
            <w:r>
              <w:rPr>
                <w:rFonts w:hint="eastAsia" w:ascii="方正仿宋简体" w:eastAsia="方正仿宋简体" w:cs="方正黑体简体"/>
                <w:b/>
                <w:kern w:val="0"/>
                <w:sz w:val="18"/>
                <w:szCs w:val="18"/>
              </w:rPr>
              <w:t>严重违反规划，无法采取改正措施消除影响的</w:t>
            </w:r>
          </w:p>
        </w:tc>
        <w:tc>
          <w:tcPr>
            <w:tcW w:w="2587" w:type="dxa"/>
            <w:noWrap/>
            <w:vAlign w:val="center"/>
          </w:tcPr>
          <w:p w14:paraId="588DD738">
            <w:pPr>
              <w:spacing w:line="220" w:lineRule="exact"/>
              <w:ind w:left="-42" w:leftChars="-20" w:right="-42" w:rightChars="-20"/>
              <w:rPr>
                <w:rFonts w:hint="eastAsia" w:ascii="方正仿宋简体" w:eastAsia="方正仿宋简体" w:cs="方正黑体简体"/>
                <w:b/>
                <w:kern w:val="0"/>
                <w:sz w:val="18"/>
                <w:szCs w:val="18"/>
                <w:lang w:val="en-US" w:eastAsia="zh-CN" w:bidi="ar-SA"/>
              </w:rPr>
            </w:pPr>
            <w:r>
              <w:rPr>
                <w:rFonts w:hint="eastAsia" w:ascii="方正仿宋简体" w:eastAsia="方正仿宋简体" w:cs="方正黑体简体"/>
                <w:b/>
                <w:kern w:val="0"/>
                <w:sz w:val="18"/>
                <w:szCs w:val="18"/>
              </w:rPr>
              <w:t>责令停止建设，限期拆除，不能拆除的，没收实物或者</w:t>
            </w:r>
            <w:r>
              <w:rPr>
                <w:rFonts w:hint="eastAsia" w:ascii="方正仿宋简体" w:eastAsia="方正仿宋简体" w:cs="方正黑体简体"/>
                <w:b/>
                <w:color w:val="auto"/>
                <w:kern w:val="0"/>
                <w:sz w:val="18"/>
                <w:szCs w:val="18"/>
              </w:rPr>
              <w:t>违法收入</w:t>
            </w:r>
            <w:r>
              <w:rPr>
                <w:rFonts w:hint="eastAsia" w:ascii="方正仿宋简体" w:eastAsia="方正仿宋简体" w:cs="方正黑体简体"/>
                <w:b/>
                <w:kern w:val="0"/>
                <w:sz w:val="18"/>
                <w:szCs w:val="18"/>
              </w:rPr>
              <w:t>，可以并处建设工程造价10％以下的罚款</w:t>
            </w:r>
          </w:p>
        </w:tc>
      </w:tr>
      <w:tr w14:paraId="0A35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restart"/>
            <w:noWrap/>
            <w:vAlign w:val="center"/>
          </w:tcPr>
          <w:p w14:paraId="6954E36E">
            <w:pPr>
              <w:numPr>
                <w:ilvl w:val="0"/>
                <w:numId w:val="3"/>
              </w:numPr>
              <w:spacing w:line="240" w:lineRule="exact"/>
              <w:ind w:right="-42" w:rightChars="-20"/>
              <w:rPr>
                <w:rFonts w:hint="eastAsia" w:ascii="方正仿宋简体" w:eastAsia="方正仿宋简体" w:cs="方正黑体简体"/>
                <w:b/>
                <w:kern w:val="0"/>
                <w:sz w:val="18"/>
                <w:szCs w:val="18"/>
              </w:rPr>
            </w:pPr>
          </w:p>
        </w:tc>
        <w:tc>
          <w:tcPr>
            <w:tcW w:w="1665" w:type="dxa"/>
            <w:vMerge w:val="restart"/>
            <w:noWrap/>
            <w:vAlign w:val="center"/>
          </w:tcPr>
          <w:p w14:paraId="116A1C2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未按照建设工程规划许可证的规定进行建设</w:t>
            </w:r>
          </w:p>
        </w:tc>
        <w:tc>
          <w:tcPr>
            <w:tcW w:w="1706" w:type="dxa"/>
            <w:vMerge w:val="restart"/>
            <w:noWrap/>
            <w:vAlign w:val="center"/>
          </w:tcPr>
          <w:p w14:paraId="6F34054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《中华人民共和国城乡规划法》第四十三条第一款</w:t>
            </w:r>
          </w:p>
        </w:tc>
        <w:tc>
          <w:tcPr>
            <w:tcW w:w="1382" w:type="dxa"/>
            <w:vMerge w:val="restart"/>
            <w:noWrap/>
            <w:vAlign w:val="center"/>
          </w:tcPr>
          <w:p w14:paraId="74DB7B54">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《中华人民共和国城乡规划法》第六十四条</w:t>
            </w:r>
          </w:p>
        </w:tc>
        <w:tc>
          <w:tcPr>
            <w:tcW w:w="2724" w:type="dxa"/>
            <w:vMerge w:val="restart"/>
            <w:noWrap/>
            <w:vAlign w:val="center"/>
          </w:tcPr>
          <w:p w14:paraId="5922B612">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922" w:type="dxa"/>
            <w:noWrap/>
            <w:vAlign w:val="center"/>
          </w:tcPr>
          <w:p w14:paraId="49C34D9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24C96729">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基本符合规划要求；尚可采取改正措施消除对规划实施影响；只需变更建设工程规划许可证的</w:t>
            </w:r>
          </w:p>
        </w:tc>
        <w:tc>
          <w:tcPr>
            <w:tcW w:w="2587" w:type="dxa"/>
            <w:noWrap/>
            <w:vAlign w:val="center"/>
          </w:tcPr>
          <w:p w14:paraId="1606917B">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责令停止建设，限期改正，处建设工程造价5％以上7%以下的罚款</w:t>
            </w:r>
          </w:p>
        </w:tc>
      </w:tr>
      <w:tr w14:paraId="053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1" w:type="dxa"/>
            <w:vMerge w:val="continue"/>
            <w:noWrap/>
            <w:vAlign w:val="center"/>
          </w:tcPr>
          <w:p w14:paraId="3FE4A1B8">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43D2318C">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46A78FBD">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3CA317CD">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1C996074">
            <w:pPr>
              <w:spacing w:line="230" w:lineRule="exact"/>
              <w:ind w:left="-42" w:leftChars="-20" w:right="-42" w:rightChars="-20"/>
              <w:rPr>
                <w:rFonts w:hint="eastAsia" w:ascii="方正仿宋简体" w:eastAsia="方正仿宋简体" w:cs="方正黑体简体"/>
                <w:b/>
              </w:rPr>
            </w:pPr>
          </w:p>
        </w:tc>
        <w:tc>
          <w:tcPr>
            <w:tcW w:w="922" w:type="dxa"/>
            <w:noWrap/>
            <w:vAlign w:val="center"/>
          </w:tcPr>
          <w:p w14:paraId="1800AD0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57" w:type="dxa"/>
            <w:noWrap/>
            <w:vAlign w:val="center"/>
          </w:tcPr>
          <w:p w14:paraId="64980645">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不符合规划要求，但尚可采取改正措施消除对规划实施影响的</w:t>
            </w:r>
          </w:p>
        </w:tc>
        <w:tc>
          <w:tcPr>
            <w:tcW w:w="2587" w:type="dxa"/>
            <w:noWrap/>
            <w:vAlign w:val="center"/>
          </w:tcPr>
          <w:p w14:paraId="636F9B30">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责令停止建设，限期改正，处建设工程造价7%以上10％以下的罚款</w:t>
            </w:r>
          </w:p>
        </w:tc>
      </w:tr>
      <w:tr w14:paraId="22A7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continue"/>
            <w:noWrap/>
            <w:vAlign w:val="center"/>
          </w:tcPr>
          <w:p w14:paraId="168834F0">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00CC9BA5">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5E5D515B">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76CD1787">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1D545E92">
            <w:pPr>
              <w:spacing w:line="240" w:lineRule="exact"/>
              <w:ind w:left="-42" w:leftChars="-20" w:right="-42" w:rightChars="-20"/>
              <w:rPr>
                <w:rFonts w:hint="eastAsia" w:ascii="方正仿宋简体" w:eastAsia="方正仿宋简体" w:cs="方正黑体简体"/>
                <w:b/>
              </w:rPr>
            </w:pPr>
          </w:p>
        </w:tc>
        <w:tc>
          <w:tcPr>
            <w:tcW w:w="922" w:type="dxa"/>
            <w:noWrap/>
            <w:vAlign w:val="center"/>
          </w:tcPr>
          <w:p w14:paraId="26F6A12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noWrap/>
            <w:vAlign w:val="center"/>
          </w:tcPr>
          <w:p w14:paraId="0BEB4A71">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严重违反规划，无法采取改正措施消除影响的</w:t>
            </w:r>
          </w:p>
        </w:tc>
        <w:tc>
          <w:tcPr>
            <w:tcW w:w="2587" w:type="dxa"/>
            <w:noWrap/>
            <w:vAlign w:val="center"/>
          </w:tcPr>
          <w:p w14:paraId="29185016">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责令停止建设，限期拆除，不能拆除的，没收实物或者</w:t>
            </w:r>
            <w:r>
              <w:rPr>
                <w:rFonts w:hint="eastAsia" w:ascii="方正仿宋简体" w:eastAsia="方正仿宋简体" w:cs="方正黑体简体"/>
                <w:b/>
                <w:color w:val="auto"/>
                <w:kern w:val="0"/>
                <w:sz w:val="18"/>
                <w:szCs w:val="18"/>
              </w:rPr>
              <w:t>违法收入</w:t>
            </w:r>
            <w:r>
              <w:rPr>
                <w:rFonts w:hint="eastAsia" w:ascii="方正仿宋简体" w:eastAsia="方正仿宋简体" w:cs="方正黑体简体"/>
                <w:b/>
                <w:kern w:val="0"/>
                <w:sz w:val="18"/>
                <w:szCs w:val="18"/>
              </w:rPr>
              <w:t>，可以并处建设工程造价10％以下的罚款</w:t>
            </w:r>
          </w:p>
        </w:tc>
      </w:tr>
      <w:tr w14:paraId="484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11" w:type="dxa"/>
            <w:vMerge w:val="restart"/>
            <w:noWrap/>
            <w:vAlign w:val="center"/>
          </w:tcPr>
          <w:p w14:paraId="4C02704B">
            <w:pPr>
              <w:numPr>
                <w:ilvl w:val="0"/>
                <w:numId w:val="3"/>
              </w:numPr>
              <w:spacing w:line="240" w:lineRule="exact"/>
              <w:ind w:right="-42" w:rightChars="-20"/>
              <w:jc w:val="center"/>
              <w:rPr>
                <w:rFonts w:hint="eastAsia" w:ascii="方正仿宋简体" w:eastAsia="方正仿宋简体" w:cs="方正黑体简体"/>
                <w:b/>
                <w:kern w:val="0"/>
                <w:sz w:val="18"/>
                <w:szCs w:val="18"/>
              </w:rPr>
            </w:pPr>
          </w:p>
          <w:p w14:paraId="2A1215C9">
            <w:pPr>
              <w:pStyle w:val="17"/>
              <w:spacing w:line="240" w:lineRule="exact"/>
              <w:ind w:left="-42" w:leftChars="-20" w:right="-42" w:rightChars="-20" w:firstLine="640" w:firstLineChars="0"/>
              <w:rPr>
                <w:rFonts w:hint="eastAsia" w:ascii="方正仿宋简体" w:hAnsi="Times New Roman" w:eastAsia="方正仿宋简体" w:cs="方正黑体简体"/>
                <w:b/>
              </w:rPr>
            </w:pPr>
          </w:p>
        </w:tc>
        <w:tc>
          <w:tcPr>
            <w:tcW w:w="1665" w:type="dxa"/>
            <w:vMerge w:val="restart"/>
            <w:noWrap/>
            <w:vAlign w:val="center"/>
          </w:tcPr>
          <w:p w14:paraId="76BBA81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建设单位和个人未取得验线确认书擅自开工或者继续施工</w:t>
            </w:r>
          </w:p>
        </w:tc>
        <w:tc>
          <w:tcPr>
            <w:tcW w:w="1706" w:type="dxa"/>
            <w:vMerge w:val="restart"/>
            <w:noWrap/>
            <w:vAlign w:val="center"/>
          </w:tcPr>
          <w:p w14:paraId="23ECB8FE">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《山东省城乡规划条例》第五十二条</w:t>
            </w:r>
          </w:p>
        </w:tc>
        <w:tc>
          <w:tcPr>
            <w:tcW w:w="1382" w:type="dxa"/>
            <w:vMerge w:val="restart"/>
            <w:noWrap/>
            <w:vAlign w:val="center"/>
          </w:tcPr>
          <w:p w14:paraId="6A025D3E">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《山东省城乡规划条例》第七十三条</w:t>
            </w:r>
          </w:p>
        </w:tc>
        <w:tc>
          <w:tcPr>
            <w:tcW w:w="2724" w:type="dxa"/>
            <w:vMerge w:val="restart"/>
            <w:noWrap/>
            <w:vAlign w:val="center"/>
          </w:tcPr>
          <w:p w14:paraId="31AD96E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责令停止建设，限期改正；逾期不改正的，处一万元以上三万元以下的罚款</w:t>
            </w:r>
          </w:p>
        </w:tc>
        <w:tc>
          <w:tcPr>
            <w:tcW w:w="922" w:type="dxa"/>
            <w:noWrap/>
            <w:vAlign w:val="center"/>
          </w:tcPr>
          <w:p w14:paraId="1C6DEEB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134DFED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对规划实施未造成影响的</w:t>
            </w:r>
          </w:p>
        </w:tc>
        <w:tc>
          <w:tcPr>
            <w:tcW w:w="2587" w:type="dxa"/>
            <w:noWrap/>
            <w:vAlign w:val="center"/>
          </w:tcPr>
          <w:p w14:paraId="739A7D9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处一万元以上二万元以下的罚款</w:t>
            </w:r>
          </w:p>
        </w:tc>
      </w:tr>
      <w:tr w14:paraId="1957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continue"/>
            <w:noWrap/>
            <w:vAlign w:val="center"/>
          </w:tcPr>
          <w:p w14:paraId="295C5B13">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1624A3FC">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4C7C3139">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52D96DEB">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475887C9">
            <w:pPr>
              <w:spacing w:line="240" w:lineRule="exact"/>
              <w:ind w:left="-42" w:leftChars="-20" w:right="-42" w:rightChars="-20"/>
              <w:rPr>
                <w:rFonts w:hint="eastAsia" w:ascii="方正仿宋简体" w:eastAsia="方正仿宋简体" w:cs="方正黑体简体"/>
                <w:b/>
              </w:rPr>
            </w:pPr>
          </w:p>
        </w:tc>
        <w:tc>
          <w:tcPr>
            <w:tcW w:w="922" w:type="dxa"/>
            <w:noWrap/>
            <w:vAlign w:val="center"/>
          </w:tcPr>
          <w:p w14:paraId="66391C6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noWrap/>
            <w:vAlign w:val="center"/>
          </w:tcPr>
          <w:p w14:paraId="0BB70DD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对规划实施造成影响的</w:t>
            </w:r>
          </w:p>
        </w:tc>
        <w:tc>
          <w:tcPr>
            <w:tcW w:w="2587" w:type="dxa"/>
            <w:noWrap/>
            <w:vAlign w:val="center"/>
          </w:tcPr>
          <w:p w14:paraId="4B147E1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pacing w:val="-8"/>
                <w:kern w:val="0"/>
                <w:sz w:val="18"/>
                <w:szCs w:val="18"/>
              </w:rPr>
              <w:t>处二万元以上三万元以下的罚款</w:t>
            </w:r>
          </w:p>
        </w:tc>
      </w:tr>
      <w:tr w14:paraId="3AB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restart"/>
            <w:noWrap/>
            <w:vAlign w:val="center"/>
          </w:tcPr>
          <w:p w14:paraId="46BA2876">
            <w:pPr>
              <w:numPr>
                <w:ilvl w:val="0"/>
                <w:numId w:val="3"/>
              </w:numPr>
              <w:spacing w:line="240" w:lineRule="exact"/>
              <w:ind w:right="-42" w:rightChars="-20"/>
              <w:rPr>
                <w:rFonts w:hint="eastAsia" w:ascii="方正仿宋简体" w:eastAsia="方正仿宋简体" w:cs="方正黑体简体"/>
                <w:b/>
                <w:kern w:val="0"/>
                <w:sz w:val="18"/>
                <w:szCs w:val="18"/>
              </w:rPr>
            </w:pPr>
          </w:p>
        </w:tc>
        <w:tc>
          <w:tcPr>
            <w:tcW w:w="1665" w:type="dxa"/>
            <w:vMerge w:val="restart"/>
            <w:noWrap/>
            <w:vAlign w:val="center"/>
          </w:tcPr>
          <w:p w14:paraId="26C1F63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未经批准，擅自改变已经建成并投入使用的建筑物、构筑物使用性质</w:t>
            </w:r>
          </w:p>
        </w:tc>
        <w:tc>
          <w:tcPr>
            <w:tcW w:w="1706" w:type="dxa"/>
            <w:vMerge w:val="restart"/>
            <w:noWrap/>
            <w:vAlign w:val="center"/>
          </w:tcPr>
          <w:p w14:paraId="76E7F55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《山东省城乡规划条例》第五十五条</w:t>
            </w:r>
          </w:p>
        </w:tc>
        <w:tc>
          <w:tcPr>
            <w:tcW w:w="1382" w:type="dxa"/>
            <w:vMerge w:val="restart"/>
            <w:noWrap/>
            <w:vAlign w:val="center"/>
          </w:tcPr>
          <w:p w14:paraId="57673EE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《山东省城乡规划条例》第七十四条</w:t>
            </w:r>
          </w:p>
        </w:tc>
        <w:tc>
          <w:tcPr>
            <w:tcW w:w="2724" w:type="dxa"/>
            <w:vMerge w:val="restart"/>
            <w:noWrap/>
            <w:vAlign w:val="center"/>
          </w:tcPr>
          <w:p w14:paraId="54A1E674">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责令限期改正，处三万元以上十万元以下的罚款</w:t>
            </w:r>
          </w:p>
        </w:tc>
        <w:tc>
          <w:tcPr>
            <w:tcW w:w="922" w:type="dxa"/>
            <w:noWrap/>
            <w:vAlign w:val="center"/>
          </w:tcPr>
          <w:p w14:paraId="17C01BEB">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53A4F3E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面积不足一千平方米</w:t>
            </w:r>
          </w:p>
        </w:tc>
        <w:tc>
          <w:tcPr>
            <w:tcW w:w="2587" w:type="dxa"/>
            <w:noWrap/>
            <w:vAlign w:val="center"/>
          </w:tcPr>
          <w:p w14:paraId="041E2B1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责令限期改正，处三万元以上五万元以下罚款</w:t>
            </w:r>
          </w:p>
        </w:tc>
      </w:tr>
      <w:tr w14:paraId="37DF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continue"/>
            <w:noWrap/>
            <w:vAlign w:val="center"/>
          </w:tcPr>
          <w:p w14:paraId="54B4A7B0">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24FF294C">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7742B456">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1F888F00">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766DB0D9">
            <w:pPr>
              <w:spacing w:line="240" w:lineRule="exact"/>
              <w:ind w:left="-42" w:leftChars="-20" w:right="-42" w:rightChars="-20"/>
              <w:rPr>
                <w:rFonts w:hint="eastAsia" w:ascii="方正仿宋简体" w:eastAsia="方正仿宋简体" w:cs="方正黑体简体"/>
                <w:b/>
              </w:rPr>
            </w:pPr>
          </w:p>
        </w:tc>
        <w:tc>
          <w:tcPr>
            <w:tcW w:w="922" w:type="dxa"/>
            <w:noWrap/>
            <w:vAlign w:val="center"/>
          </w:tcPr>
          <w:p w14:paraId="3F9FE0A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57" w:type="dxa"/>
            <w:noWrap/>
            <w:vAlign w:val="center"/>
          </w:tcPr>
          <w:p w14:paraId="42C96FF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面积一千平方米以上不足五千平方米</w:t>
            </w:r>
          </w:p>
        </w:tc>
        <w:tc>
          <w:tcPr>
            <w:tcW w:w="2587" w:type="dxa"/>
            <w:noWrap/>
            <w:vAlign w:val="center"/>
          </w:tcPr>
          <w:p w14:paraId="39D8F80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责令限期改正，处五万元以上七万元以下罚款</w:t>
            </w:r>
          </w:p>
        </w:tc>
      </w:tr>
      <w:tr w14:paraId="32F5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11" w:type="dxa"/>
            <w:vMerge w:val="continue"/>
            <w:noWrap/>
            <w:vAlign w:val="center"/>
          </w:tcPr>
          <w:p w14:paraId="246E9A08">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4710CBA9">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5C9F5937">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6555DE5D">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6CE1CC96">
            <w:pPr>
              <w:spacing w:line="240" w:lineRule="exact"/>
              <w:ind w:left="-42" w:leftChars="-20" w:right="-42" w:rightChars="-20"/>
              <w:rPr>
                <w:rFonts w:hint="eastAsia" w:ascii="方正仿宋简体" w:eastAsia="方正仿宋简体" w:cs="方正黑体简体"/>
                <w:b/>
              </w:rPr>
            </w:pPr>
          </w:p>
        </w:tc>
        <w:tc>
          <w:tcPr>
            <w:tcW w:w="922" w:type="dxa"/>
            <w:noWrap/>
            <w:vAlign w:val="center"/>
          </w:tcPr>
          <w:p w14:paraId="3AD09AB0">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noWrap/>
            <w:vAlign w:val="center"/>
          </w:tcPr>
          <w:p w14:paraId="1C9A3FE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面积五千平方米以上</w:t>
            </w:r>
          </w:p>
        </w:tc>
        <w:tc>
          <w:tcPr>
            <w:tcW w:w="2587" w:type="dxa"/>
            <w:noWrap/>
            <w:vAlign w:val="center"/>
          </w:tcPr>
          <w:p w14:paraId="110DBA8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责令限期改正，处七万元以上十万元以下罚款</w:t>
            </w:r>
          </w:p>
        </w:tc>
      </w:tr>
      <w:tr w14:paraId="2D59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11" w:type="dxa"/>
            <w:vMerge w:val="restart"/>
            <w:noWrap/>
            <w:vAlign w:val="center"/>
          </w:tcPr>
          <w:p w14:paraId="2EEF47F6">
            <w:pPr>
              <w:numPr>
                <w:ilvl w:val="0"/>
                <w:numId w:val="3"/>
              </w:numPr>
              <w:spacing w:line="240" w:lineRule="exact"/>
              <w:ind w:right="-42" w:rightChars="-20"/>
              <w:rPr>
                <w:rFonts w:hint="eastAsia" w:ascii="方正仿宋简体" w:eastAsia="方正仿宋简体" w:cs="方正黑体简体"/>
                <w:b/>
                <w:kern w:val="0"/>
                <w:sz w:val="18"/>
                <w:szCs w:val="18"/>
              </w:rPr>
            </w:pPr>
          </w:p>
        </w:tc>
        <w:tc>
          <w:tcPr>
            <w:tcW w:w="1665" w:type="dxa"/>
            <w:vMerge w:val="restart"/>
            <w:noWrap/>
            <w:vAlign w:val="center"/>
          </w:tcPr>
          <w:p w14:paraId="597D788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未经批准进行临时建设</w:t>
            </w:r>
          </w:p>
        </w:tc>
        <w:tc>
          <w:tcPr>
            <w:tcW w:w="1706" w:type="dxa"/>
            <w:vMerge w:val="restart"/>
            <w:noWrap/>
            <w:vAlign w:val="center"/>
          </w:tcPr>
          <w:p w14:paraId="3FFA98F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《中华人民共和国城乡规划法》第四十四条第一款</w:t>
            </w:r>
          </w:p>
        </w:tc>
        <w:tc>
          <w:tcPr>
            <w:tcW w:w="1382" w:type="dxa"/>
            <w:vMerge w:val="restart"/>
            <w:noWrap/>
            <w:vAlign w:val="center"/>
          </w:tcPr>
          <w:p w14:paraId="2DBB58D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《中华人民共和国城乡规划法》第六十六条第一项</w:t>
            </w:r>
          </w:p>
        </w:tc>
        <w:tc>
          <w:tcPr>
            <w:tcW w:w="2724" w:type="dxa"/>
            <w:vMerge w:val="restart"/>
            <w:noWrap/>
            <w:vAlign w:val="center"/>
          </w:tcPr>
          <w:p w14:paraId="3FA6812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责令限期拆除，可以并处临时建设工程造价一倍以下的罚款：（一）未经批准进行临时建设的</w:t>
            </w:r>
          </w:p>
        </w:tc>
        <w:tc>
          <w:tcPr>
            <w:tcW w:w="922" w:type="dxa"/>
            <w:noWrap/>
            <w:vAlign w:val="center"/>
          </w:tcPr>
          <w:p w14:paraId="3E1FCD9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7E9ED2A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完成主体工程量二分之一以下的</w:t>
            </w:r>
          </w:p>
        </w:tc>
        <w:tc>
          <w:tcPr>
            <w:tcW w:w="2587" w:type="dxa"/>
            <w:noWrap/>
            <w:vAlign w:val="center"/>
          </w:tcPr>
          <w:p w14:paraId="6EF69F0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责令限期拆除，可以并处临时工程造价一倍以下罚款</w:t>
            </w:r>
          </w:p>
        </w:tc>
      </w:tr>
      <w:tr w14:paraId="04B0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1" w:type="dxa"/>
            <w:vMerge w:val="continue"/>
            <w:noWrap/>
            <w:vAlign w:val="center"/>
          </w:tcPr>
          <w:p w14:paraId="3B1C01D8">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6FB7C59E">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7A6DE2FB">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6634229E">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3394D05C">
            <w:pPr>
              <w:spacing w:line="240" w:lineRule="exact"/>
              <w:ind w:left="-42" w:leftChars="-20" w:right="-42" w:rightChars="-20"/>
              <w:rPr>
                <w:rFonts w:hint="eastAsia" w:ascii="方正仿宋简体" w:eastAsia="方正仿宋简体" w:cs="方正黑体简体"/>
                <w:b/>
              </w:rPr>
            </w:pPr>
          </w:p>
        </w:tc>
        <w:tc>
          <w:tcPr>
            <w:tcW w:w="922" w:type="dxa"/>
            <w:noWrap/>
            <w:vAlign w:val="center"/>
          </w:tcPr>
          <w:p w14:paraId="412AF363">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noWrap/>
            <w:vAlign w:val="center"/>
          </w:tcPr>
          <w:p w14:paraId="6F84E42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完成主体工程量二分之一以上的</w:t>
            </w:r>
          </w:p>
        </w:tc>
        <w:tc>
          <w:tcPr>
            <w:tcW w:w="2587" w:type="dxa"/>
            <w:noWrap/>
            <w:vAlign w:val="center"/>
          </w:tcPr>
          <w:p w14:paraId="5A443D0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责令限期拆除，可以并处临时工程造价一倍罚款</w:t>
            </w:r>
          </w:p>
        </w:tc>
      </w:tr>
      <w:tr w14:paraId="3CAA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vMerge w:val="restart"/>
            <w:noWrap/>
            <w:vAlign w:val="center"/>
          </w:tcPr>
          <w:p w14:paraId="7C026CEB">
            <w:pPr>
              <w:numPr>
                <w:ilvl w:val="0"/>
                <w:numId w:val="3"/>
              </w:numPr>
              <w:spacing w:line="240" w:lineRule="exact"/>
              <w:ind w:right="-42" w:rightChars="-20"/>
              <w:rPr>
                <w:rFonts w:hint="eastAsia" w:ascii="方正仿宋简体" w:eastAsia="方正仿宋简体" w:cs="方正黑体简体"/>
                <w:b/>
                <w:kern w:val="0"/>
                <w:sz w:val="18"/>
                <w:szCs w:val="18"/>
              </w:rPr>
            </w:pPr>
          </w:p>
        </w:tc>
        <w:tc>
          <w:tcPr>
            <w:tcW w:w="1665" w:type="dxa"/>
            <w:vMerge w:val="restart"/>
            <w:noWrap/>
            <w:vAlign w:val="center"/>
          </w:tcPr>
          <w:p w14:paraId="589C7B7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未按照批准内容进行临时建设</w:t>
            </w:r>
          </w:p>
        </w:tc>
        <w:tc>
          <w:tcPr>
            <w:tcW w:w="1706" w:type="dxa"/>
            <w:vMerge w:val="restart"/>
            <w:noWrap/>
            <w:vAlign w:val="center"/>
          </w:tcPr>
          <w:p w14:paraId="6DCDA1EC">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《中华人民共和国城乡规划法》第四十三条第一款</w:t>
            </w:r>
          </w:p>
        </w:tc>
        <w:tc>
          <w:tcPr>
            <w:tcW w:w="1382" w:type="dxa"/>
            <w:vMerge w:val="restart"/>
            <w:noWrap/>
            <w:vAlign w:val="center"/>
          </w:tcPr>
          <w:p w14:paraId="5ABF812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《中华人民共和国城乡规划法》第六十六条第二项</w:t>
            </w:r>
          </w:p>
        </w:tc>
        <w:tc>
          <w:tcPr>
            <w:tcW w:w="2724" w:type="dxa"/>
            <w:vMerge w:val="restart"/>
            <w:noWrap/>
            <w:vAlign w:val="center"/>
          </w:tcPr>
          <w:p w14:paraId="0D84AD6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责令限期拆除，可以并处临时建设工程造价一倍以下的罚款：（二）未按照批准内容进行临时建设的</w:t>
            </w:r>
          </w:p>
        </w:tc>
        <w:tc>
          <w:tcPr>
            <w:tcW w:w="922" w:type="dxa"/>
            <w:noWrap/>
            <w:vAlign w:val="center"/>
          </w:tcPr>
          <w:p w14:paraId="1CFE9831">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7AA2BD3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完成未按照批准部分主体工程量二分之一以下的</w:t>
            </w:r>
          </w:p>
        </w:tc>
        <w:tc>
          <w:tcPr>
            <w:tcW w:w="2587" w:type="dxa"/>
            <w:noWrap/>
            <w:vAlign w:val="center"/>
          </w:tcPr>
          <w:p w14:paraId="4EAFD06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责令限期拆除，可以并处临时工程造价一倍以下罚款</w:t>
            </w:r>
          </w:p>
        </w:tc>
      </w:tr>
      <w:tr w14:paraId="05A9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1" w:type="dxa"/>
            <w:vMerge w:val="continue"/>
            <w:noWrap/>
            <w:vAlign w:val="center"/>
          </w:tcPr>
          <w:p w14:paraId="7F204082">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533F12D8">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05FF393D">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37C2975B">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576F138E">
            <w:pPr>
              <w:spacing w:line="240" w:lineRule="exact"/>
              <w:ind w:left="-42" w:leftChars="-20" w:right="-42" w:rightChars="-20"/>
              <w:rPr>
                <w:rFonts w:hint="eastAsia" w:ascii="方正仿宋简体" w:eastAsia="方正仿宋简体" w:cs="方正黑体简体"/>
                <w:b/>
              </w:rPr>
            </w:pPr>
          </w:p>
        </w:tc>
        <w:tc>
          <w:tcPr>
            <w:tcW w:w="922" w:type="dxa"/>
            <w:vMerge w:val="restart"/>
            <w:noWrap/>
            <w:vAlign w:val="center"/>
          </w:tcPr>
          <w:p w14:paraId="1837BD08">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vMerge w:val="restart"/>
            <w:noWrap/>
            <w:vAlign w:val="center"/>
          </w:tcPr>
          <w:p w14:paraId="06F1E6F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完成未按照批准部分主体工程量二分之一以上的</w:t>
            </w:r>
          </w:p>
        </w:tc>
        <w:tc>
          <w:tcPr>
            <w:tcW w:w="2587" w:type="dxa"/>
            <w:vMerge w:val="restart"/>
            <w:noWrap/>
            <w:vAlign w:val="center"/>
          </w:tcPr>
          <w:p w14:paraId="0F556C5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责令限期拆除，可以并处临时工程造价一倍罚款</w:t>
            </w:r>
          </w:p>
        </w:tc>
      </w:tr>
      <w:tr w14:paraId="7E26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11" w:type="dxa"/>
            <w:vMerge w:val="continue"/>
            <w:noWrap/>
            <w:vAlign w:val="center"/>
          </w:tcPr>
          <w:p w14:paraId="1A9DA9A0">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10DC4C4B">
            <w:pPr>
              <w:spacing w:line="240" w:lineRule="exact"/>
              <w:ind w:left="-42" w:leftChars="-20" w:right="-42" w:rightChars="-20"/>
              <w:rPr>
                <w:rFonts w:hint="eastAsia" w:ascii="方正仿宋简体" w:eastAsia="方正仿宋简体" w:cs="方正黑体简体"/>
                <w:b/>
              </w:rPr>
            </w:pPr>
          </w:p>
        </w:tc>
        <w:tc>
          <w:tcPr>
            <w:tcW w:w="1706" w:type="dxa"/>
            <w:noWrap/>
            <w:vAlign w:val="center"/>
          </w:tcPr>
          <w:p w14:paraId="57A2BB32">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《山东省城镇临时建设、临时用地规划管理办法》第五条第一款</w:t>
            </w:r>
          </w:p>
        </w:tc>
        <w:tc>
          <w:tcPr>
            <w:tcW w:w="1382" w:type="dxa"/>
            <w:noWrap/>
            <w:vAlign w:val="center"/>
          </w:tcPr>
          <w:p w14:paraId="105F89C7">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《山东省城镇临时建设、临时用地规划管理办法》第十三条</w:t>
            </w:r>
          </w:p>
        </w:tc>
        <w:tc>
          <w:tcPr>
            <w:tcW w:w="2724" w:type="dxa"/>
            <w:noWrap/>
            <w:vAlign w:val="center"/>
          </w:tcPr>
          <w:p w14:paraId="17A9B86B">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责令限期拆除，可以并处临时建设工程造价一倍以下的罚款。逾期不拆除的，所在地县级以上地方人民政府可以责成有关部门采取强制拆除等措施，或者申请人民法院强制执行。</w:t>
            </w:r>
          </w:p>
        </w:tc>
        <w:tc>
          <w:tcPr>
            <w:tcW w:w="922" w:type="dxa"/>
            <w:vMerge w:val="continue"/>
            <w:noWrap/>
            <w:vAlign w:val="center"/>
          </w:tcPr>
          <w:p w14:paraId="290CDF9B">
            <w:pPr>
              <w:spacing w:line="240" w:lineRule="exact"/>
              <w:ind w:left="-42" w:leftChars="-20" w:right="-42" w:rightChars="-20"/>
              <w:jc w:val="center"/>
              <w:rPr>
                <w:rFonts w:hint="eastAsia" w:ascii="方正仿宋简体" w:eastAsia="方正仿宋简体" w:cs="方正黑体简体"/>
                <w:b/>
                <w:kern w:val="0"/>
                <w:sz w:val="18"/>
                <w:szCs w:val="18"/>
              </w:rPr>
            </w:pPr>
          </w:p>
        </w:tc>
        <w:tc>
          <w:tcPr>
            <w:tcW w:w="2457" w:type="dxa"/>
            <w:vMerge w:val="continue"/>
            <w:noWrap/>
            <w:vAlign w:val="center"/>
          </w:tcPr>
          <w:p w14:paraId="2E5CAB8D">
            <w:pPr>
              <w:spacing w:line="240" w:lineRule="exact"/>
              <w:ind w:left="-42" w:leftChars="-20" w:right="-42" w:rightChars="-20"/>
              <w:rPr>
                <w:rFonts w:hint="eastAsia" w:ascii="方正仿宋简体" w:eastAsia="方正仿宋简体" w:cs="方正黑体简体"/>
                <w:b/>
                <w:kern w:val="0"/>
                <w:sz w:val="18"/>
                <w:szCs w:val="18"/>
              </w:rPr>
            </w:pPr>
          </w:p>
        </w:tc>
        <w:tc>
          <w:tcPr>
            <w:tcW w:w="2587" w:type="dxa"/>
            <w:vMerge w:val="continue"/>
            <w:noWrap/>
            <w:vAlign w:val="center"/>
          </w:tcPr>
          <w:p w14:paraId="5B3CA892">
            <w:pPr>
              <w:spacing w:line="240" w:lineRule="exact"/>
              <w:ind w:left="-42" w:leftChars="-20" w:right="-42" w:rightChars="-20"/>
              <w:rPr>
                <w:rFonts w:hint="eastAsia" w:ascii="方正仿宋简体" w:eastAsia="方正仿宋简体" w:cs="方正黑体简体"/>
                <w:b/>
                <w:kern w:val="0"/>
                <w:sz w:val="18"/>
                <w:szCs w:val="18"/>
              </w:rPr>
            </w:pPr>
          </w:p>
        </w:tc>
      </w:tr>
      <w:tr w14:paraId="6A50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11" w:type="dxa"/>
            <w:vMerge w:val="restart"/>
            <w:noWrap/>
            <w:vAlign w:val="center"/>
          </w:tcPr>
          <w:p w14:paraId="26E884E6">
            <w:pPr>
              <w:numPr>
                <w:ilvl w:val="0"/>
                <w:numId w:val="3"/>
              </w:numPr>
              <w:spacing w:line="240" w:lineRule="exact"/>
              <w:ind w:right="-42" w:rightChars="-20"/>
              <w:rPr>
                <w:rFonts w:hint="eastAsia" w:ascii="方正仿宋简体" w:eastAsia="方正仿宋简体" w:cs="方正黑体简体"/>
                <w:b/>
                <w:kern w:val="0"/>
                <w:sz w:val="18"/>
                <w:szCs w:val="18"/>
              </w:rPr>
            </w:pPr>
          </w:p>
        </w:tc>
        <w:tc>
          <w:tcPr>
            <w:tcW w:w="1665" w:type="dxa"/>
            <w:vMerge w:val="restart"/>
            <w:noWrap/>
            <w:vAlign w:val="center"/>
          </w:tcPr>
          <w:p w14:paraId="1848945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临时建筑物、构筑物超过批准期限不拆除</w:t>
            </w:r>
          </w:p>
        </w:tc>
        <w:tc>
          <w:tcPr>
            <w:tcW w:w="1706" w:type="dxa"/>
            <w:vMerge w:val="restart"/>
            <w:noWrap/>
            <w:vAlign w:val="center"/>
          </w:tcPr>
          <w:p w14:paraId="323A0D96">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《中华人民共和国城乡规划法》第四十四条第二款</w:t>
            </w:r>
          </w:p>
        </w:tc>
        <w:tc>
          <w:tcPr>
            <w:tcW w:w="1382" w:type="dxa"/>
            <w:vMerge w:val="restart"/>
            <w:noWrap/>
            <w:vAlign w:val="center"/>
          </w:tcPr>
          <w:p w14:paraId="4233155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《中华人民共和国城乡规划法》第六十六条第三项</w:t>
            </w:r>
          </w:p>
        </w:tc>
        <w:tc>
          <w:tcPr>
            <w:tcW w:w="2724" w:type="dxa"/>
            <w:vMerge w:val="restart"/>
            <w:noWrap/>
            <w:vAlign w:val="center"/>
          </w:tcPr>
          <w:p w14:paraId="427F4D0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责令限期拆除，可以并处临时建设工程造价一倍以下的罚款：（三）临时建筑物、构筑物超过批准期限不拆除的</w:t>
            </w:r>
          </w:p>
        </w:tc>
        <w:tc>
          <w:tcPr>
            <w:tcW w:w="922" w:type="dxa"/>
            <w:noWrap/>
            <w:vAlign w:val="center"/>
          </w:tcPr>
          <w:p w14:paraId="2B82967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57" w:type="dxa"/>
            <w:noWrap/>
            <w:vAlign w:val="center"/>
          </w:tcPr>
          <w:p w14:paraId="60FCA74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临时建筑物、构筑物超过批准期限不拆除，未超过两个月</w:t>
            </w:r>
          </w:p>
        </w:tc>
        <w:tc>
          <w:tcPr>
            <w:tcW w:w="2587" w:type="dxa"/>
            <w:noWrap/>
            <w:vAlign w:val="center"/>
          </w:tcPr>
          <w:p w14:paraId="4808379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责令限期拆除，并处临时工程造价一倍以下罚款</w:t>
            </w:r>
          </w:p>
        </w:tc>
      </w:tr>
      <w:tr w14:paraId="31A3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1" w:type="dxa"/>
            <w:vMerge w:val="continue"/>
            <w:noWrap/>
            <w:vAlign w:val="center"/>
          </w:tcPr>
          <w:p w14:paraId="27F2D156">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2C7260FA">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5E232FD4">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3B5F6329">
            <w:pPr>
              <w:spacing w:line="240" w:lineRule="exact"/>
              <w:ind w:left="-42" w:leftChars="-20" w:right="-42" w:rightChars="-20"/>
              <w:rPr>
                <w:rFonts w:hint="eastAsia" w:ascii="方正仿宋简体" w:eastAsia="方正仿宋简体" w:cs="方正黑体简体"/>
                <w:b/>
              </w:rPr>
            </w:pPr>
          </w:p>
        </w:tc>
        <w:tc>
          <w:tcPr>
            <w:tcW w:w="2724" w:type="dxa"/>
            <w:vMerge w:val="continue"/>
            <w:noWrap/>
            <w:vAlign w:val="center"/>
          </w:tcPr>
          <w:p w14:paraId="005CC0D0">
            <w:pPr>
              <w:spacing w:line="240" w:lineRule="exact"/>
              <w:ind w:left="-42" w:leftChars="-20" w:right="-42" w:rightChars="-20"/>
              <w:rPr>
                <w:rFonts w:hint="eastAsia" w:ascii="方正仿宋简体" w:eastAsia="方正仿宋简体" w:cs="方正黑体简体"/>
                <w:b/>
              </w:rPr>
            </w:pPr>
          </w:p>
        </w:tc>
        <w:tc>
          <w:tcPr>
            <w:tcW w:w="922" w:type="dxa"/>
            <w:vMerge w:val="restart"/>
            <w:noWrap/>
            <w:vAlign w:val="center"/>
          </w:tcPr>
          <w:p w14:paraId="0FBFE5D1">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57" w:type="dxa"/>
            <w:vMerge w:val="restart"/>
            <w:noWrap/>
            <w:vAlign w:val="center"/>
          </w:tcPr>
          <w:p w14:paraId="6B72CBE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临时建筑物、构筑物超过批准期限不拆除，超过两个月以上的</w:t>
            </w:r>
          </w:p>
        </w:tc>
        <w:tc>
          <w:tcPr>
            <w:tcW w:w="2587" w:type="dxa"/>
            <w:vMerge w:val="restart"/>
            <w:noWrap/>
            <w:vAlign w:val="center"/>
          </w:tcPr>
          <w:p w14:paraId="1E39A34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责令限期拆除，并处临时工程造价一倍罚款</w:t>
            </w:r>
          </w:p>
        </w:tc>
      </w:tr>
      <w:tr w14:paraId="615A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11" w:type="dxa"/>
            <w:vMerge w:val="continue"/>
            <w:noWrap/>
            <w:vAlign w:val="center"/>
          </w:tcPr>
          <w:p w14:paraId="0F67AFF9">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12D59119">
            <w:pPr>
              <w:spacing w:line="240" w:lineRule="exact"/>
              <w:ind w:left="-42" w:leftChars="-20" w:right="-42" w:rightChars="-20"/>
              <w:rPr>
                <w:rFonts w:hint="eastAsia" w:ascii="方正仿宋简体" w:eastAsia="方正仿宋简体" w:cs="方正黑体简体"/>
                <w:b/>
              </w:rPr>
            </w:pPr>
          </w:p>
        </w:tc>
        <w:tc>
          <w:tcPr>
            <w:tcW w:w="1706" w:type="dxa"/>
            <w:noWrap/>
            <w:vAlign w:val="center"/>
          </w:tcPr>
          <w:p w14:paraId="6F18498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《山东省城镇临时建设、临时用地规划管理办法》第九条</w:t>
            </w:r>
          </w:p>
        </w:tc>
        <w:tc>
          <w:tcPr>
            <w:tcW w:w="1382" w:type="dxa"/>
            <w:noWrap/>
            <w:vAlign w:val="center"/>
          </w:tcPr>
          <w:p w14:paraId="5B89FEB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《山东省城镇临时建设、临时用地规划管理办法》第十三条</w:t>
            </w:r>
          </w:p>
        </w:tc>
        <w:tc>
          <w:tcPr>
            <w:tcW w:w="2724" w:type="dxa"/>
            <w:noWrap/>
            <w:vAlign w:val="center"/>
          </w:tcPr>
          <w:p w14:paraId="1419DBEE">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责令限期拆除，可以并处临时建设工程造价一倍以下的罚款。逾期不拆除的，所在地县级以上地方人民政府可以责成有关部门采取强制拆除等措施，或者申请人民法院强制执行。</w:t>
            </w:r>
          </w:p>
        </w:tc>
        <w:tc>
          <w:tcPr>
            <w:tcW w:w="922" w:type="dxa"/>
            <w:vMerge w:val="continue"/>
            <w:noWrap/>
            <w:vAlign w:val="center"/>
          </w:tcPr>
          <w:p w14:paraId="5748BDBC">
            <w:pPr>
              <w:spacing w:line="240" w:lineRule="exact"/>
              <w:ind w:left="-42" w:leftChars="-20" w:right="-42" w:rightChars="-20"/>
              <w:jc w:val="center"/>
              <w:rPr>
                <w:rFonts w:hint="eastAsia" w:ascii="方正仿宋简体" w:eastAsia="方正仿宋简体" w:cs="方正黑体简体"/>
                <w:b/>
                <w:kern w:val="0"/>
                <w:sz w:val="18"/>
                <w:szCs w:val="18"/>
              </w:rPr>
            </w:pPr>
          </w:p>
        </w:tc>
        <w:tc>
          <w:tcPr>
            <w:tcW w:w="2457" w:type="dxa"/>
            <w:vMerge w:val="continue"/>
            <w:noWrap/>
            <w:vAlign w:val="center"/>
          </w:tcPr>
          <w:p w14:paraId="296AA328">
            <w:pPr>
              <w:spacing w:line="240" w:lineRule="exact"/>
              <w:ind w:left="-42" w:leftChars="-20" w:right="-42" w:rightChars="-20"/>
              <w:rPr>
                <w:rFonts w:hint="eastAsia" w:ascii="方正仿宋简体" w:eastAsia="方正仿宋简体" w:cs="方正黑体简体"/>
                <w:b/>
                <w:kern w:val="0"/>
                <w:sz w:val="18"/>
                <w:szCs w:val="18"/>
              </w:rPr>
            </w:pPr>
          </w:p>
        </w:tc>
        <w:tc>
          <w:tcPr>
            <w:tcW w:w="2587" w:type="dxa"/>
            <w:vMerge w:val="continue"/>
            <w:noWrap/>
            <w:vAlign w:val="center"/>
          </w:tcPr>
          <w:p w14:paraId="653A38D7">
            <w:pPr>
              <w:spacing w:line="240" w:lineRule="exact"/>
              <w:ind w:left="-42" w:leftChars="-20" w:right="-42" w:rightChars="-20"/>
              <w:rPr>
                <w:rFonts w:hint="eastAsia" w:ascii="方正仿宋简体" w:eastAsia="方正仿宋简体" w:cs="方正黑体简体"/>
                <w:b/>
                <w:kern w:val="0"/>
                <w:sz w:val="18"/>
                <w:szCs w:val="18"/>
              </w:rPr>
            </w:pPr>
          </w:p>
        </w:tc>
      </w:tr>
      <w:tr w14:paraId="48FF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1" w:type="dxa"/>
            <w:vMerge w:val="restart"/>
            <w:noWrap/>
            <w:vAlign w:val="center"/>
          </w:tcPr>
          <w:p w14:paraId="6D365ABE">
            <w:pPr>
              <w:numPr>
                <w:ilvl w:val="0"/>
                <w:numId w:val="3"/>
              </w:numPr>
              <w:spacing w:line="240" w:lineRule="exact"/>
              <w:ind w:right="-42" w:rightChars="-20"/>
              <w:jc w:val="center"/>
              <w:rPr>
                <w:rFonts w:hint="eastAsia" w:ascii="方正仿宋简体" w:eastAsia="方正仿宋简体" w:cs="方正黑体简体"/>
                <w:b/>
              </w:rPr>
            </w:pPr>
          </w:p>
        </w:tc>
        <w:tc>
          <w:tcPr>
            <w:tcW w:w="1665" w:type="dxa"/>
            <w:vMerge w:val="restart"/>
            <w:noWrap/>
            <w:vAlign w:val="center"/>
          </w:tcPr>
          <w:p w14:paraId="0BD92DC7">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建设单位未在建设工程竣工验收后六个月内向城乡规划主管部门报送有关竣工验收资料</w:t>
            </w:r>
          </w:p>
        </w:tc>
        <w:tc>
          <w:tcPr>
            <w:tcW w:w="1706" w:type="dxa"/>
            <w:vMerge w:val="restart"/>
            <w:noWrap/>
            <w:vAlign w:val="center"/>
          </w:tcPr>
          <w:p w14:paraId="2E0F5B2C">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《中华人民共和国城乡规划法》第四十五条第二款</w:t>
            </w:r>
          </w:p>
        </w:tc>
        <w:tc>
          <w:tcPr>
            <w:tcW w:w="1382" w:type="dxa"/>
            <w:vMerge w:val="restart"/>
            <w:noWrap/>
            <w:vAlign w:val="center"/>
          </w:tcPr>
          <w:p w14:paraId="4DC96D5C">
            <w:pPr>
              <w:spacing w:line="24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《中华人民共和国城乡规划法》第六十七条</w:t>
            </w:r>
          </w:p>
        </w:tc>
        <w:tc>
          <w:tcPr>
            <w:tcW w:w="2724" w:type="dxa"/>
            <w:vMerge w:val="restart"/>
            <w:noWrap/>
            <w:vAlign w:val="center"/>
          </w:tcPr>
          <w:p w14:paraId="349F10F6">
            <w:pPr>
              <w:widowControl/>
              <w:spacing w:line="240" w:lineRule="exact"/>
              <w:ind w:left="-42" w:leftChars="-20" w:right="-42" w:rightChars="-20"/>
              <w:jc w:val="left"/>
              <w:rPr>
                <w:rFonts w:hint="eastAsia" w:ascii="方正仿宋简体" w:eastAsia="方正仿宋简体" w:cs="方正黑体简体"/>
                <w:b/>
              </w:rPr>
            </w:pPr>
            <w:r>
              <w:rPr>
                <w:rFonts w:hint="eastAsia" w:ascii="方正仿宋简体" w:eastAsia="方正仿宋简体" w:cs="方正黑体简体"/>
                <w:b/>
                <w:kern w:val="0"/>
                <w:sz w:val="18"/>
                <w:szCs w:val="18"/>
              </w:rPr>
              <w:t>责令限期补报；逾期不补报的，处一万元以上五万元以下的罚款</w:t>
            </w:r>
          </w:p>
        </w:tc>
        <w:tc>
          <w:tcPr>
            <w:tcW w:w="922" w:type="dxa"/>
            <w:noWrap/>
            <w:vAlign w:val="center"/>
          </w:tcPr>
          <w:p w14:paraId="43BB1E73">
            <w:pPr>
              <w:widowControl/>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轻微</w:t>
            </w:r>
          </w:p>
        </w:tc>
        <w:tc>
          <w:tcPr>
            <w:tcW w:w="2457" w:type="dxa"/>
            <w:noWrap/>
            <w:vAlign w:val="center"/>
          </w:tcPr>
          <w:p w14:paraId="37D3D20E">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经责令在限期内补报</w:t>
            </w:r>
          </w:p>
        </w:tc>
        <w:tc>
          <w:tcPr>
            <w:tcW w:w="2587" w:type="dxa"/>
            <w:noWrap/>
            <w:vAlign w:val="center"/>
          </w:tcPr>
          <w:p w14:paraId="3C2F9398">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不予行政处罚</w:t>
            </w:r>
          </w:p>
        </w:tc>
      </w:tr>
      <w:tr w14:paraId="4453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1" w:type="dxa"/>
            <w:vMerge w:val="continue"/>
            <w:noWrap/>
            <w:vAlign w:val="center"/>
          </w:tcPr>
          <w:p w14:paraId="4D601ADE">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345EF63A">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3E5A1F22">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2A67EEC4">
            <w:pPr>
              <w:spacing w:line="240" w:lineRule="exact"/>
              <w:ind w:left="-42" w:leftChars="-20" w:right="-42" w:rightChars="-20"/>
              <w:rPr>
                <w:rFonts w:hint="eastAsia" w:ascii="方正仿宋简体" w:eastAsia="方正仿宋简体" w:cs="方正黑体简体"/>
                <w:b/>
                <w:kern w:val="0"/>
                <w:sz w:val="18"/>
                <w:szCs w:val="18"/>
              </w:rPr>
            </w:pPr>
          </w:p>
        </w:tc>
        <w:tc>
          <w:tcPr>
            <w:tcW w:w="2724" w:type="dxa"/>
            <w:vMerge w:val="continue"/>
            <w:noWrap/>
            <w:vAlign w:val="center"/>
          </w:tcPr>
          <w:p w14:paraId="2F56EA10">
            <w:pPr>
              <w:widowControl/>
              <w:spacing w:line="240" w:lineRule="exact"/>
              <w:ind w:left="-42" w:leftChars="-20" w:right="-42" w:rightChars="-20"/>
              <w:jc w:val="left"/>
              <w:rPr>
                <w:rFonts w:hint="eastAsia" w:ascii="方正仿宋简体" w:eastAsia="方正仿宋简体" w:cs="方正黑体简体"/>
                <w:b/>
                <w:kern w:val="0"/>
                <w:sz w:val="18"/>
                <w:szCs w:val="18"/>
              </w:rPr>
            </w:pPr>
          </w:p>
        </w:tc>
        <w:tc>
          <w:tcPr>
            <w:tcW w:w="922" w:type="dxa"/>
            <w:noWrap/>
            <w:vAlign w:val="center"/>
          </w:tcPr>
          <w:p w14:paraId="7B90A1B9">
            <w:pPr>
              <w:widowControl/>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57" w:type="dxa"/>
            <w:noWrap/>
            <w:vAlign w:val="center"/>
          </w:tcPr>
          <w:p w14:paraId="12D1CE4E">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经责令逾期不补报的</w:t>
            </w:r>
          </w:p>
        </w:tc>
        <w:tc>
          <w:tcPr>
            <w:tcW w:w="2587" w:type="dxa"/>
            <w:noWrap/>
            <w:vAlign w:val="center"/>
          </w:tcPr>
          <w:p w14:paraId="771FB4C5">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处一万元以上二万元以下的罚款</w:t>
            </w:r>
          </w:p>
        </w:tc>
      </w:tr>
      <w:tr w14:paraId="6004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11" w:type="dxa"/>
            <w:vMerge w:val="continue"/>
            <w:noWrap/>
            <w:vAlign w:val="center"/>
          </w:tcPr>
          <w:p w14:paraId="13400008">
            <w:pPr>
              <w:spacing w:line="240" w:lineRule="exact"/>
              <w:ind w:left="-42" w:leftChars="-20" w:right="-42" w:rightChars="-20"/>
              <w:rPr>
                <w:rFonts w:hint="eastAsia" w:ascii="方正仿宋简体" w:eastAsia="方正仿宋简体" w:cs="方正黑体简体"/>
                <w:b/>
              </w:rPr>
            </w:pPr>
          </w:p>
        </w:tc>
        <w:tc>
          <w:tcPr>
            <w:tcW w:w="1665" w:type="dxa"/>
            <w:vMerge w:val="continue"/>
            <w:noWrap/>
            <w:vAlign w:val="center"/>
          </w:tcPr>
          <w:p w14:paraId="307F9F91">
            <w:pPr>
              <w:spacing w:line="240" w:lineRule="exact"/>
              <w:ind w:left="-42" w:leftChars="-20" w:right="-42" w:rightChars="-20"/>
              <w:rPr>
                <w:rFonts w:hint="eastAsia" w:ascii="方正仿宋简体" w:eastAsia="方正仿宋简体" w:cs="方正黑体简体"/>
                <w:b/>
              </w:rPr>
            </w:pPr>
          </w:p>
        </w:tc>
        <w:tc>
          <w:tcPr>
            <w:tcW w:w="1706" w:type="dxa"/>
            <w:vMerge w:val="continue"/>
            <w:noWrap/>
            <w:vAlign w:val="center"/>
          </w:tcPr>
          <w:p w14:paraId="7B293FB6">
            <w:pPr>
              <w:spacing w:line="240" w:lineRule="exact"/>
              <w:ind w:left="-42" w:leftChars="-20" w:right="-42" w:rightChars="-20"/>
              <w:rPr>
                <w:rFonts w:hint="eastAsia" w:ascii="方正仿宋简体" w:eastAsia="方正仿宋简体" w:cs="方正黑体简体"/>
                <w:b/>
              </w:rPr>
            </w:pPr>
          </w:p>
        </w:tc>
        <w:tc>
          <w:tcPr>
            <w:tcW w:w="1382" w:type="dxa"/>
            <w:vMerge w:val="continue"/>
            <w:noWrap/>
            <w:vAlign w:val="center"/>
          </w:tcPr>
          <w:p w14:paraId="3C1E920E">
            <w:pPr>
              <w:spacing w:line="240" w:lineRule="exact"/>
              <w:ind w:left="-42" w:leftChars="-20" w:right="-42" w:rightChars="-20"/>
              <w:rPr>
                <w:rFonts w:hint="eastAsia" w:ascii="方正仿宋简体" w:eastAsia="方正仿宋简体" w:cs="方正黑体简体"/>
                <w:b/>
                <w:kern w:val="0"/>
                <w:sz w:val="18"/>
                <w:szCs w:val="18"/>
              </w:rPr>
            </w:pPr>
          </w:p>
        </w:tc>
        <w:tc>
          <w:tcPr>
            <w:tcW w:w="2724" w:type="dxa"/>
            <w:vMerge w:val="continue"/>
            <w:noWrap/>
            <w:vAlign w:val="center"/>
          </w:tcPr>
          <w:p w14:paraId="5288374B">
            <w:pPr>
              <w:widowControl/>
              <w:spacing w:line="240" w:lineRule="exact"/>
              <w:ind w:left="-42" w:leftChars="-20" w:right="-42" w:rightChars="-20"/>
              <w:jc w:val="left"/>
              <w:rPr>
                <w:rFonts w:hint="eastAsia" w:ascii="方正仿宋简体" w:eastAsia="方正仿宋简体" w:cs="方正黑体简体"/>
                <w:b/>
                <w:kern w:val="0"/>
                <w:sz w:val="18"/>
                <w:szCs w:val="18"/>
              </w:rPr>
            </w:pPr>
          </w:p>
        </w:tc>
        <w:tc>
          <w:tcPr>
            <w:tcW w:w="922" w:type="dxa"/>
            <w:noWrap/>
            <w:vAlign w:val="center"/>
          </w:tcPr>
          <w:p w14:paraId="6D3AD598">
            <w:pPr>
              <w:widowControl/>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w:t>
            </w:r>
          </w:p>
        </w:tc>
        <w:tc>
          <w:tcPr>
            <w:tcW w:w="2457" w:type="dxa"/>
            <w:noWrap/>
            <w:vAlign w:val="center"/>
          </w:tcPr>
          <w:p w14:paraId="5B4972FB">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经责令逾期不补报，情节严重的</w:t>
            </w:r>
          </w:p>
        </w:tc>
        <w:tc>
          <w:tcPr>
            <w:tcW w:w="2587" w:type="dxa"/>
            <w:noWrap/>
            <w:vAlign w:val="center"/>
          </w:tcPr>
          <w:p w14:paraId="5DC3BF5B">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处二万元以上五万元以下的罚款</w:t>
            </w:r>
          </w:p>
        </w:tc>
      </w:tr>
    </w:tbl>
    <w:p w14:paraId="6CA814E2">
      <w:pPr>
        <w:widowControl/>
        <w:spacing w:line="500" w:lineRule="exact"/>
        <w:jc w:val="left"/>
        <w:outlineLvl w:val="0"/>
        <w:rPr>
          <w:rFonts w:hint="eastAsia" w:ascii="方正黑体简体" w:eastAsia="方正黑体简体" w:cs="宋体"/>
          <w:b/>
          <w:color w:val="000000"/>
          <w:kern w:val="0"/>
          <w:sz w:val="30"/>
          <w:szCs w:val="30"/>
        </w:rPr>
        <w:sectPr>
          <w:headerReference r:id="rId10" w:type="default"/>
          <w:pgSz w:w="16838" w:h="11906" w:orient="landscape"/>
          <w:pgMar w:top="1134" w:right="1134" w:bottom="1134" w:left="1701" w:header="851" w:footer="851" w:gutter="0"/>
          <w:pgNumType w:fmt="numberInDash"/>
          <w:cols w:space="720" w:num="1"/>
          <w:docGrid w:type="lines" w:linePitch="312" w:charSpace="0"/>
        </w:sectPr>
      </w:pPr>
    </w:p>
    <w:p w14:paraId="59F8D060">
      <w:pPr>
        <w:widowControl/>
        <w:spacing w:line="500" w:lineRule="exact"/>
        <w:jc w:val="left"/>
        <w:outlineLvl w:val="0"/>
        <w:rPr>
          <w:rFonts w:hint="eastAsia" w:ascii="方正黑体简体" w:eastAsia="方正黑体简体" w:cs="宋体"/>
          <w:b/>
          <w:color w:val="000000"/>
          <w:kern w:val="0"/>
          <w:sz w:val="30"/>
          <w:szCs w:val="30"/>
        </w:rPr>
      </w:pPr>
      <w:r>
        <w:rPr>
          <w:rFonts w:hint="eastAsia" w:ascii="方正黑体简体" w:eastAsia="方正黑体简体" w:cs="宋体"/>
          <w:b/>
          <w:color w:val="000000"/>
          <w:kern w:val="0"/>
          <w:sz w:val="30"/>
          <w:szCs w:val="30"/>
        </w:rPr>
        <w:t>三、城市绿化</w:t>
      </w:r>
    </w:p>
    <w:tbl>
      <w:tblPr>
        <w:tblStyle w:val="18"/>
        <w:tblW w:w="1433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606"/>
        <w:gridCol w:w="1715"/>
        <w:gridCol w:w="1619"/>
        <w:gridCol w:w="3102"/>
        <w:gridCol w:w="996"/>
        <w:gridCol w:w="2492"/>
        <w:gridCol w:w="2158"/>
      </w:tblGrid>
      <w:tr w14:paraId="1EE0C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 w:hRule="atLeast"/>
          <w:tblHeader/>
        </w:trPr>
        <w:tc>
          <w:tcPr>
            <w:tcW w:w="646" w:type="dxa"/>
            <w:vMerge w:val="restart"/>
            <w:noWrap/>
            <w:vAlign w:val="center"/>
          </w:tcPr>
          <w:p w14:paraId="7F90BA03">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序号</w:t>
            </w:r>
          </w:p>
        </w:tc>
        <w:tc>
          <w:tcPr>
            <w:tcW w:w="1606" w:type="dxa"/>
            <w:vMerge w:val="restart"/>
            <w:noWrap/>
            <w:vAlign w:val="center"/>
          </w:tcPr>
          <w:p w14:paraId="62C2532D">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违法行为</w:t>
            </w:r>
          </w:p>
        </w:tc>
        <w:tc>
          <w:tcPr>
            <w:tcW w:w="1715" w:type="dxa"/>
            <w:vMerge w:val="restart"/>
            <w:noWrap/>
            <w:vAlign w:val="center"/>
          </w:tcPr>
          <w:p w14:paraId="115937FC">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违反条款</w:t>
            </w:r>
          </w:p>
        </w:tc>
        <w:tc>
          <w:tcPr>
            <w:tcW w:w="1619" w:type="dxa"/>
            <w:vMerge w:val="restart"/>
            <w:noWrap/>
            <w:vAlign w:val="center"/>
          </w:tcPr>
          <w:p w14:paraId="04AB37F9">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处罚条款</w:t>
            </w:r>
          </w:p>
        </w:tc>
        <w:tc>
          <w:tcPr>
            <w:tcW w:w="3102" w:type="dxa"/>
            <w:vMerge w:val="restart"/>
            <w:noWrap/>
            <w:vAlign w:val="center"/>
          </w:tcPr>
          <w:p w14:paraId="236F9382">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处罚内容</w:t>
            </w:r>
          </w:p>
        </w:tc>
        <w:tc>
          <w:tcPr>
            <w:tcW w:w="5646" w:type="dxa"/>
            <w:gridSpan w:val="3"/>
            <w:noWrap/>
            <w:vAlign w:val="center"/>
          </w:tcPr>
          <w:p w14:paraId="563CF5CA">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处罚裁量标准</w:t>
            </w:r>
          </w:p>
        </w:tc>
      </w:tr>
      <w:tr w14:paraId="52DA9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blHeader/>
        </w:trPr>
        <w:tc>
          <w:tcPr>
            <w:tcW w:w="646" w:type="dxa"/>
            <w:vMerge w:val="continue"/>
            <w:noWrap/>
            <w:vAlign w:val="center"/>
          </w:tcPr>
          <w:p w14:paraId="1B2B021D">
            <w:pPr>
              <w:spacing w:line="240" w:lineRule="exact"/>
              <w:ind w:left="-42" w:leftChars="-20" w:right="-42" w:rightChars="-20"/>
              <w:jc w:val="center"/>
              <w:rPr>
                <w:rFonts w:hint="eastAsia" w:ascii="方正黑体简体" w:eastAsia="方正黑体简体" w:cs="方正黑体简体"/>
                <w:b/>
                <w:sz w:val="21"/>
                <w:szCs w:val="21"/>
              </w:rPr>
            </w:pPr>
          </w:p>
        </w:tc>
        <w:tc>
          <w:tcPr>
            <w:tcW w:w="1606" w:type="dxa"/>
            <w:vMerge w:val="continue"/>
            <w:noWrap/>
            <w:vAlign w:val="center"/>
          </w:tcPr>
          <w:p w14:paraId="2EE0402B">
            <w:pPr>
              <w:spacing w:line="240" w:lineRule="exact"/>
              <w:ind w:left="-42" w:leftChars="-20" w:right="-42" w:rightChars="-20"/>
              <w:jc w:val="center"/>
              <w:rPr>
                <w:rFonts w:hint="eastAsia" w:ascii="方正黑体简体" w:eastAsia="方正黑体简体" w:cs="方正黑体简体"/>
                <w:b/>
                <w:sz w:val="21"/>
                <w:szCs w:val="21"/>
              </w:rPr>
            </w:pPr>
          </w:p>
        </w:tc>
        <w:tc>
          <w:tcPr>
            <w:tcW w:w="1715" w:type="dxa"/>
            <w:vMerge w:val="continue"/>
            <w:noWrap/>
            <w:vAlign w:val="center"/>
          </w:tcPr>
          <w:p w14:paraId="0FAD43B4">
            <w:pPr>
              <w:spacing w:line="240" w:lineRule="exact"/>
              <w:ind w:left="-42" w:leftChars="-20" w:right="-42" w:rightChars="-20"/>
              <w:jc w:val="center"/>
              <w:rPr>
                <w:rFonts w:hint="eastAsia" w:ascii="方正黑体简体" w:eastAsia="方正黑体简体" w:cs="方正黑体简体"/>
                <w:b/>
                <w:sz w:val="21"/>
                <w:szCs w:val="21"/>
              </w:rPr>
            </w:pPr>
          </w:p>
        </w:tc>
        <w:tc>
          <w:tcPr>
            <w:tcW w:w="1619" w:type="dxa"/>
            <w:vMerge w:val="continue"/>
            <w:noWrap/>
            <w:vAlign w:val="center"/>
          </w:tcPr>
          <w:p w14:paraId="76E3C5FC">
            <w:pPr>
              <w:spacing w:line="240" w:lineRule="exact"/>
              <w:ind w:left="-42" w:leftChars="-20" w:right="-42" w:rightChars="-20"/>
              <w:jc w:val="center"/>
              <w:rPr>
                <w:rFonts w:hint="eastAsia" w:ascii="方正黑体简体" w:eastAsia="方正黑体简体" w:cs="方正黑体简体"/>
                <w:b/>
                <w:sz w:val="21"/>
                <w:szCs w:val="21"/>
              </w:rPr>
            </w:pPr>
          </w:p>
        </w:tc>
        <w:tc>
          <w:tcPr>
            <w:tcW w:w="3102" w:type="dxa"/>
            <w:vMerge w:val="continue"/>
            <w:noWrap/>
            <w:vAlign w:val="center"/>
          </w:tcPr>
          <w:p w14:paraId="6A9C5540">
            <w:pPr>
              <w:spacing w:line="240" w:lineRule="exact"/>
              <w:ind w:left="-42" w:leftChars="-20" w:right="-42" w:rightChars="-20"/>
              <w:jc w:val="center"/>
              <w:rPr>
                <w:rFonts w:hint="eastAsia" w:ascii="方正黑体简体" w:eastAsia="方正黑体简体" w:cs="方正黑体简体"/>
                <w:b/>
                <w:sz w:val="21"/>
                <w:szCs w:val="21"/>
              </w:rPr>
            </w:pPr>
          </w:p>
        </w:tc>
        <w:tc>
          <w:tcPr>
            <w:tcW w:w="996" w:type="dxa"/>
            <w:noWrap/>
            <w:vAlign w:val="center"/>
          </w:tcPr>
          <w:p w14:paraId="134CDE63">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裁量阶次</w:t>
            </w:r>
          </w:p>
        </w:tc>
        <w:tc>
          <w:tcPr>
            <w:tcW w:w="2492" w:type="dxa"/>
            <w:noWrap/>
            <w:vAlign w:val="center"/>
          </w:tcPr>
          <w:p w14:paraId="104945FE">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适用条件（违法情形）</w:t>
            </w:r>
          </w:p>
        </w:tc>
        <w:tc>
          <w:tcPr>
            <w:tcW w:w="2158" w:type="dxa"/>
            <w:noWrap/>
            <w:vAlign w:val="center"/>
          </w:tcPr>
          <w:p w14:paraId="14520E5A">
            <w:pPr>
              <w:spacing w:line="240" w:lineRule="exact"/>
              <w:ind w:left="-42" w:leftChars="-20" w:right="-42" w:rightChars="-20"/>
              <w:jc w:val="center"/>
              <w:rPr>
                <w:rFonts w:hint="eastAsia" w:ascii="方正黑体简体" w:eastAsia="方正黑体简体" w:cs="方正黑体简体"/>
                <w:b/>
                <w:bCs/>
                <w:sz w:val="21"/>
                <w:szCs w:val="21"/>
              </w:rPr>
            </w:pPr>
            <w:r>
              <w:rPr>
                <w:rFonts w:hint="eastAsia" w:ascii="方正黑体简体" w:eastAsia="方正黑体简体" w:cs="方正黑体简体"/>
                <w:b/>
                <w:bCs/>
                <w:sz w:val="21"/>
                <w:szCs w:val="21"/>
              </w:rPr>
              <w:t>裁量标准</w:t>
            </w:r>
          </w:p>
        </w:tc>
      </w:tr>
      <w:tr w14:paraId="0C3CDC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6CFDF742">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118</w:t>
            </w:r>
          </w:p>
        </w:tc>
        <w:tc>
          <w:tcPr>
            <w:tcW w:w="1606" w:type="dxa"/>
            <w:vMerge w:val="restart"/>
            <w:noWrap/>
            <w:vAlign w:val="center"/>
          </w:tcPr>
          <w:p w14:paraId="2403432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损坏城市树木花草</w:t>
            </w:r>
          </w:p>
        </w:tc>
        <w:tc>
          <w:tcPr>
            <w:tcW w:w="1715" w:type="dxa"/>
            <w:vMerge w:val="restart"/>
            <w:noWrap/>
            <w:vAlign w:val="center"/>
          </w:tcPr>
          <w:p w14:paraId="1383E9E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w:t>
            </w:r>
            <w:r>
              <w:rPr>
                <w:rFonts w:hint="eastAsia" w:ascii="方正仿宋简体" w:eastAsia="方正仿宋简体" w:cs="方正黑体简体"/>
                <w:b/>
                <w:sz w:val="18"/>
                <w:szCs w:val="18"/>
              </w:rPr>
              <w:t>第八条、</w:t>
            </w:r>
            <w:r>
              <w:rPr>
                <w:rFonts w:hint="eastAsia" w:ascii="方正仿宋简体" w:eastAsia="方正仿宋简体" w:cs="方正黑体简体"/>
                <w:b/>
                <w:kern w:val="0"/>
                <w:sz w:val="18"/>
                <w:szCs w:val="18"/>
              </w:rPr>
              <w:t>第十七条第四项、第二十二条</w:t>
            </w:r>
          </w:p>
        </w:tc>
        <w:tc>
          <w:tcPr>
            <w:tcW w:w="1619" w:type="dxa"/>
            <w:vMerge w:val="restart"/>
            <w:noWrap/>
            <w:vAlign w:val="center"/>
          </w:tcPr>
          <w:p w14:paraId="5DEB044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《山东省城市绿化管理办法》第二十五条第一项</w:t>
            </w:r>
          </w:p>
        </w:tc>
        <w:tc>
          <w:tcPr>
            <w:tcW w:w="3102" w:type="dxa"/>
            <w:vMerge w:val="restart"/>
            <w:noWrap/>
            <w:vAlign w:val="center"/>
          </w:tcPr>
          <w:p w14:paraId="34582EC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责令停止侵害，可以并处罚款：（一）损坏树木花草的，处以赔偿费 1 至 3 倍的罚款</w:t>
            </w:r>
          </w:p>
        </w:tc>
        <w:tc>
          <w:tcPr>
            <w:tcW w:w="996" w:type="dxa"/>
            <w:noWrap/>
            <w:vAlign w:val="center"/>
          </w:tcPr>
          <w:p w14:paraId="3C112FF7">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ign w:val="center"/>
          </w:tcPr>
          <w:p w14:paraId="1420E9C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实施本违法行为，情节轻微未造成树木花草死亡的</w:t>
            </w:r>
          </w:p>
        </w:tc>
        <w:tc>
          <w:tcPr>
            <w:tcW w:w="2158" w:type="dxa"/>
            <w:noWrap/>
            <w:vAlign w:val="center"/>
          </w:tcPr>
          <w:p w14:paraId="60BD7EAB">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责令停止侵害</w:t>
            </w:r>
          </w:p>
        </w:tc>
      </w:tr>
      <w:tr w14:paraId="0E46F2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6C4BFE8C">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1A866DDD">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6E651750">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5606302D">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7684BDC1">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35A9994B">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ign w:val="center"/>
          </w:tcPr>
          <w:p w14:paraId="724C61C2">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实施本违法行为，情节轻微未造成树木花草死亡，但造成损失的</w:t>
            </w:r>
          </w:p>
        </w:tc>
        <w:tc>
          <w:tcPr>
            <w:tcW w:w="2158" w:type="dxa"/>
            <w:noWrap/>
            <w:vAlign w:val="center"/>
          </w:tcPr>
          <w:p w14:paraId="35EFC31B">
            <w:pPr>
              <w:widowControl/>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责令停止侵害，可以并处赔偿费 1 至 2 倍的罚款</w:t>
            </w:r>
          </w:p>
        </w:tc>
      </w:tr>
      <w:tr w14:paraId="76B3A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46" w:type="dxa"/>
            <w:vMerge w:val="continue"/>
            <w:noWrap/>
            <w:vAlign w:val="center"/>
          </w:tcPr>
          <w:p w14:paraId="6F6E2B1B">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255D738E">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D5F6D9F">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496973E2">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46F78530">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3AA1C225">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7A95E185">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实施本违法行为，经劝阻不停止的，或者造成树木花草死亡的，或者损坏后逃避的</w:t>
            </w:r>
          </w:p>
        </w:tc>
        <w:tc>
          <w:tcPr>
            <w:tcW w:w="2158" w:type="dxa"/>
            <w:noWrap/>
            <w:vAlign w:val="center"/>
          </w:tcPr>
          <w:p w14:paraId="4E1C6F31">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责令停止侵害，并处赔偿费 2 至 3 倍的罚款</w:t>
            </w:r>
          </w:p>
        </w:tc>
      </w:tr>
      <w:tr w14:paraId="6CD0C0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26832312">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119</w:t>
            </w:r>
          </w:p>
        </w:tc>
        <w:tc>
          <w:tcPr>
            <w:tcW w:w="1606" w:type="dxa"/>
            <w:vMerge w:val="restart"/>
            <w:noWrap/>
            <w:vAlign w:val="center"/>
          </w:tcPr>
          <w:p w14:paraId="65D1251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损坏绿化设施</w:t>
            </w:r>
          </w:p>
        </w:tc>
        <w:tc>
          <w:tcPr>
            <w:tcW w:w="1715" w:type="dxa"/>
            <w:vMerge w:val="restart"/>
            <w:noWrap/>
            <w:vAlign w:val="center"/>
          </w:tcPr>
          <w:p w14:paraId="267334A1">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《山东省城市绿化管理办法》第八条、第二十条</w:t>
            </w:r>
          </w:p>
        </w:tc>
        <w:tc>
          <w:tcPr>
            <w:tcW w:w="1619" w:type="dxa"/>
            <w:vMerge w:val="restart"/>
            <w:noWrap/>
            <w:vAlign w:val="center"/>
          </w:tcPr>
          <w:p w14:paraId="7C17F9A9">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《山东省城市绿化管理办法》第二十五条第五项</w:t>
            </w:r>
          </w:p>
        </w:tc>
        <w:tc>
          <w:tcPr>
            <w:tcW w:w="3102" w:type="dxa"/>
            <w:vMerge w:val="restart"/>
            <w:noWrap/>
            <w:vAlign w:val="center"/>
          </w:tcPr>
          <w:p w14:paraId="4DC5C1C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责令停止侵害，可以并处以赔偿费 1 至 3 倍的罚款：（五）损坏绿化设施的，处以赔偿费 1 至 3 倍的罚款</w:t>
            </w:r>
          </w:p>
        </w:tc>
        <w:tc>
          <w:tcPr>
            <w:tcW w:w="996" w:type="dxa"/>
            <w:noWrap/>
            <w:vAlign w:val="center"/>
          </w:tcPr>
          <w:p w14:paraId="10560231">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ign w:val="center"/>
          </w:tcPr>
          <w:p w14:paraId="59319103">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实施本违法行为，积极赔偿的</w:t>
            </w:r>
          </w:p>
        </w:tc>
        <w:tc>
          <w:tcPr>
            <w:tcW w:w="2158" w:type="dxa"/>
            <w:noWrap/>
            <w:vAlign w:val="center"/>
          </w:tcPr>
          <w:p w14:paraId="50DE83BB">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责令停止侵害，可以并处赔偿费 1 至 2 倍的罚款</w:t>
            </w:r>
          </w:p>
        </w:tc>
      </w:tr>
      <w:tr w14:paraId="7DFC6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46" w:type="dxa"/>
            <w:vMerge w:val="continue"/>
            <w:noWrap/>
            <w:vAlign w:val="center"/>
          </w:tcPr>
          <w:p w14:paraId="15DCBC56">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7A092A18">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C576905">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13413741">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22F8D357">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7E5B7762">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7B3C8E79">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实施本违法行为，不积极赔偿的</w:t>
            </w:r>
          </w:p>
        </w:tc>
        <w:tc>
          <w:tcPr>
            <w:tcW w:w="2158" w:type="dxa"/>
            <w:noWrap/>
            <w:vAlign w:val="center"/>
          </w:tcPr>
          <w:p w14:paraId="0DDDA54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责令停止侵害，并处赔偿费 2 至 3 倍的罚款</w:t>
            </w:r>
          </w:p>
        </w:tc>
      </w:tr>
      <w:tr w14:paraId="3736A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0041BFA8">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120</w:t>
            </w:r>
          </w:p>
        </w:tc>
        <w:tc>
          <w:tcPr>
            <w:tcW w:w="1606" w:type="dxa"/>
            <w:vMerge w:val="restart"/>
            <w:noWrap/>
            <w:vAlign w:val="center"/>
          </w:tcPr>
          <w:p w14:paraId="44371C64">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在城市绿地内放养家畜、家禽，种植蔬菜及其他农作物</w:t>
            </w:r>
          </w:p>
        </w:tc>
        <w:tc>
          <w:tcPr>
            <w:tcW w:w="1715" w:type="dxa"/>
            <w:vMerge w:val="restart"/>
            <w:noWrap/>
            <w:vAlign w:val="center"/>
          </w:tcPr>
          <w:p w14:paraId="098B9775">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《济宁市城市绿化条例》第三十三条第二款第一项</w:t>
            </w:r>
          </w:p>
        </w:tc>
        <w:tc>
          <w:tcPr>
            <w:tcW w:w="1619" w:type="dxa"/>
            <w:vMerge w:val="restart"/>
            <w:noWrap/>
            <w:vAlign w:val="center"/>
          </w:tcPr>
          <w:p w14:paraId="5C125204">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11731FF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0FAEDF7C">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ign w:val="center"/>
          </w:tcPr>
          <w:p w14:paraId="793ABBD9">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ign w:val="center"/>
          </w:tcPr>
          <w:p w14:paraId="72E3DFB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62A360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trPr>
        <w:tc>
          <w:tcPr>
            <w:tcW w:w="646" w:type="dxa"/>
            <w:vMerge w:val="continue"/>
            <w:noWrap/>
            <w:vAlign w:val="center"/>
          </w:tcPr>
          <w:p w14:paraId="0DFC10D1">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1ACC94FE">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0DD33E94">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2FF02797">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4B89A9DC">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0F16ED03">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ign w:val="center"/>
          </w:tcPr>
          <w:p w14:paraId="3A83EEC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ign w:val="center"/>
          </w:tcPr>
          <w:p w14:paraId="0FD9142E">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15774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646" w:type="dxa"/>
            <w:vMerge w:val="continue"/>
            <w:noWrap/>
            <w:vAlign w:val="center"/>
          </w:tcPr>
          <w:p w14:paraId="7ADF20E9">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2FD33E7D">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73364971">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4A53D48F">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224C6174">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544B7A51">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75D9518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ign w:val="center"/>
          </w:tcPr>
          <w:p w14:paraId="50F21146">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3D7796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646" w:type="dxa"/>
            <w:vMerge w:val="restart"/>
            <w:noWrap/>
            <w:vAlign w:val="center"/>
          </w:tcPr>
          <w:p w14:paraId="0E9C944A">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121</w:t>
            </w:r>
          </w:p>
        </w:tc>
        <w:tc>
          <w:tcPr>
            <w:tcW w:w="1606" w:type="dxa"/>
            <w:vMerge w:val="restart"/>
            <w:noWrap/>
            <w:vAlign w:val="center"/>
          </w:tcPr>
          <w:p w14:paraId="3FFDC58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在城市绿地内，在树木和绿化设施上刻字、钉钉、拴系牲畜等</w:t>
            </w:r>
          </w:p>
        </w:tc>
        <w:tc>
          <w:tcPr>
            <w:tcW w:w="1715" w:type="dxa"/>
            <w:vMerge w:val="restart"/>
            <w:noWrap/>
            <w:vAlign w:val="center"/>
          </w:tcPr>
          <w:p w14:paraId="47980281">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《济宁市城市绿化条例》第三十三条第二款第二项</w:t>
            </w:r>
          </w:p>
        </w:tc>
        <w:tc>
          <w:tcPr>
            <w:tcW w:w="1619" w:type="dxa"/>
            <w:vMerge w:val="restart"/>
            <w:noWrap/>
            <w:vAlign w:val="center"/>
          </w:tcPr>
          <w:p w14:paraId="65D2E8B8">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2A4DFCC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4840CBE0">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15F80CD2">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00262816">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343D0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646" w:type="dxa"/>
            <w:vMerge w:val="continue"/>
            <w:noWrap/>
            <w:vAlign w:val="center"/>
          </w:tcPr>
          <w:p w14:paraId="240AE1C7">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0FA2AE6E">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42C7F968">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4EFA202F">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071B1FB7">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67EF42AC">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100C825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6218C194">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565719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1" w:hRule="atLeast"/>
        </w:trPr>
        <w:tc>
          <w:tcPr>
            <w:tcW w:w="646" w:type="dxa"/>
            <w:vMerge w:val="continue"/>
            <w:noWrap/>
            <w:vAlign w:val="center"/>
          </w:tcPr>
          <w:p w14:paraId="3AF90CF9">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2C01934B">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0620E402">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101C4885">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0633C3A4">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64B414C5">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09E0B31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3BF57DD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796ED0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646" w:type="dxa"/>
            <w:vMerge w:val="restart"/>
            <w:noWrap/>
            <w:vAlign w:val="center"/>
          </w:tcPr>
          <w:p w14:paraId="62A5043D">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122</w:t>
            </w:r>
          </w:p>
        </w:tc>
        <w:tc>
          <w:tcPr>
            <w:tcW w:w="1606" w:type="dxa"/>
            <w:vMerge w:val="restart"/>
            <w:noWrap/>
            <w:vAlign w:val="center"/>
          </w:tcPr>
          <w:p w14:paraId="348E9A9C">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在城市绿地内偷盗、损毁花卉、树木，践踏草坪、攀折花木、摘果、剥树皮、挖根等</w:t>
            </w:r>
          </w:p>
        </w:tc>
        <w:tc>
          <w:tcPr>
            <w:tcW w:w="1715" w:type="dxa"/>
            <w:vMerge w:val="restart"/>
            <w:noWrap/>
            <w:vAlign w:val="center"/>
          </w:tcPr>
          <w:p w14:paraId="504D0BD1">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《济宁市城市绿化条例》第三十三条第二款第三项</w:t>
            </w:r>
          </w:p>
        </w:tc>
        <w:tc>
          <w:tcPr>
            <w:tcW w:w="1619" w:type="dxa"/>
            <w:vMerge w:val="restart"/>
            <w:noWrap/>
            <w:vAlign w:val="center"/>
          </w:tcPr>
          <w:p w14:paraId="4CD0F1B6">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352BB26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0B68F79A">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162B4A19">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0C58ECA6">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4B39A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646" w:type="dxa"/>
            <w:vMerge w:val="continue"/>
            <w:noWrap/>
            <w:vAlign w:val="center"/>
          </w:tcPr>
          <w:p w14:paraId="22CAD1A4">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1C951498">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5EA8FAE7">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3EB0CFB2">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6CCED96F">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789B8C36">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22E420B5">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373B10E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71D97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trPr>
        <w:tc>
          <w:tcPr>
            <w:tcW w:w="646" w:type="dxa"/>
            <w:vMerge w:val="continue"/>
            <w:noWrap/>
            <w:vAlign w:val="center"/>
          </w:tcPr>
          <w:p w14:paraId="74047991">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3235649B">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56A8C46F">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63F821AC">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6FB7967F">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222CE55F">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22A188B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4521A8D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3D79E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646" w:type="dxa"/>
            <w:vMerge w:val="restart"/>
            <w:noWrap/>
            <w:vAlign w:val="center"/>
          </w:tcPr>
          <w:p w14:paraId="0E5D43D1">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123</w:t>
            </w:r>
          </w:p>
        </w:tc>
        <w:tc>
          <w:tcPr>
            <w:tcW w:w="1606" w:type="dxa"/>
            <w:vMerge w:val="restart"/>
            <w:noWrap/>
            <w:vAlign w:val="center"/>
          </w:tcPr>
          <w:p w14:paraId="18499F8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在城市绿地内，硬化树穴、就树搭棚、架设管线、设置广告等</w:t>
            </w:r>
          </w:p>
        </w:tc>
        <w:tc>
          <w:tcPr>
            <w:tcW w:w="1715" w:type="dxa"/>
            <w:vMerge w:val="restart"/>
            <w:noWrap/>
            <w:vAlign w:val="center"/>
          </w:tcPr>
          <w:p w14:paraId="64783345">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《济宁市城市绿化条例》第三十三条第二款第四项</w:t>
            </w:r>
          </w:p>
        </w:tc>
        <w:tc>
          <w:tcPr>
            <w:tcW w:w="1619" w:type="dxa"/>
            <w:vMerge w:val="restart"/>
            <w:noWrap/>
            <w:vAlign w:val="center"/>
          </w:tcPr>
          <w:p w14:paraId="39DC419C">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5FEF4BE2">
            <w:pPr>
              <w:widowControl/>
              <w:spacing w:line="25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07A9870D">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0A926E44">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27BB6283">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6EC6E4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646" w:type="dxa"/>
            <w:vMerge w:val="continue"/>
            <w:noWrap/>
            <w:vAlign w:val="center"/>
          </w:tcPr>
          <w:p w14:paraId="7E8492CB">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749BE419">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6AA3B3A5">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5E190BC4">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0CBF4A8C">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2C51FF53">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79B470D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5BE034F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5B13C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646" w:type="dxa"/>
            <w:vMerge w:val="continue"/>
            <w:noWrap/>
            <w:vAlign w:val="center"/>
          </w:tcPr>
          <w:p w14:paraId="423E127F">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0E739773">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1D55429E">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0C911836">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4A841C21">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4C60D1E2">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1E2A1EBF">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1A97AC6F">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153963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646" w:type="dxa"/>
            <w:vMerge w:val="restart"/>
            <w:noWrap/>
            <w:vAlign w:val="center"/>
          </w:tcPr>
          <w:p w14:paraId="7A1DCF4D">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124</w:t>
            </w:r>
          </w:p>
        </w:tc>
        <w:tc>
          <w:tcPr>
            <w:tcW w:w="1606" w:type="dxa"/>
            <w:vMerge w:val="restart"/>
            <w:noWrap/>
            <w:vAlign w:val="center"/>
          </w:tcPr>
          <w:p w14:paraId="2CBD8F9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在城市绿地内，挖坑、取土、焚烧</w:t>
            </w:r>
          </w:p>
        </w:tc>
        <w:tc>
          <w:tcPr>
            <w:tcW w:w="1715" w:type="dxa"/>
            <w:vMerge w:val="restart"/>
            <w:noWrap/>
            <w:vAlign w:val="center"/>
          </w:tcPr>
          <w:p w14:paraId="5FB445E9">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《济宁市城市绿化条例》第三十三条第二款第五项</w:t>
            </w:r>
          </w:p>
        </w:tc>
        <w:tc>
          <w:tcPr>
            <w:tcW w:w="1619" w:type="dxa"/>
            <w:vMerge w:val="restart"/>
            <w:noWrap/>
            <w:vAlign w:val="center"/>
          </w:tcPr>
          <w:p w14:paraId="1BA6C0C4">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55DA82D4">
            <w:pPr>
              <w:widowControl/>
              <w:spacing w:line="25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3A3DC6BB">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61E6A0D7">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682B408E">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496D5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646" w:type="dxa"/>
            <w:vMerge w:val="continue"/>
            <w:noWrap/>
            <w:vAlign w:val="center"/>
          </w:tcPr>
          <w:p w14:paraId="45A6CBF5">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0F9708C9">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112BF4F5">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7B8364FB">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7C8BC63C">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3F59D171">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5A892E21">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1808E46D">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347D1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646" w:type="dxa"/>
            <w:vMerge w:val="continue"/>
            <w:noWrap/>
            <w:vAlign w:val="center"/>
          </w:tcPr>
          <w:p w14:paraId="0FC86929">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410A9931">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40BE4120">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648A7788">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786A90D0">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7076EFCE">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1734179E">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6F188BAD">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6F8EE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646" w:type="dxa"/>
            <w:vMerge w:val="restart"/>
            <w:noWrap/>
            <w:vAlign w:val="center"/>
          </w:tcPr>
          <w:p w14:paraId="7F3B4BED">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125</w:t>
            </w:r>
          </w:p>
        </w:tc>
        <w:tc>
          <w:tcPr>
            <w:tcW w:w="1606" w:type="dxa"/>
            <w:vMerge w:val="restart"/>
            <w:noWrap/>
            <w:vAlign w:val="center"/>
          </w:tcPr>
          <w:p w14:paraId="36EC4032">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在城市绿地内，乱丢垃圾，倾倒腐蚀性液体、机油等损害树木正常生长的物质</w:t>
            </w:r>
          </w:p>
        </w:tc>
        <w:tc>
          <w:tcPr>
            <w:tcW w:w="1715" w:type="dxa"/>
            <w:vMerge w:val="restart"/>
            <w:noWrap/>
            <w:vAlign w:val="center"/>
          </w:tcPr>
          <w:p w14:paraId="7A7C923E">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《济宁市城市绿化条例》第三十三条第二款第六项</w:t>
            </w:r>
          </w:p>
        </w:tc>
        <w:tc>
          <w:tcPr>
            <w:tcW w:w="1619" w:type="dxa"/>
            <w:vMerge w:val="restart"/>
            <w:noWrap/>
            <w:vAlign w:val="center"/>
          </w:tcPr>
          <w:p w14:paraId="51048583">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09DBC604">
            <w:pPr>
              <w:widowControl/>
              <w:spacing w:line="25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2A0558FC">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265A9D00">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0BBC0DF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2E940D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646" w:type="dxa"/>
            <w:vMerge w:val="continue"/>
            <w:noWrap/>
            <w:vAlign w:val="center"/>
          </w:tcPr>
          <w:p w14:paraId="35FF0864">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0D00D6BB">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0154C8EA">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16611500">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0F99A017">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5652E3A8">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0B3397B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606FB6F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0758F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646" w:type="dxa"/>
            <w:vMerge w:val="continue"/>
            <w:noWrap/>
            <w:vAlign w:val="center"/>
          </w:tcPr>
          <w:p w14:paraId="5C65F283">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3B1BD8DA">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32F75B1A">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108D0F8F">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17E263A0">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56F7152C">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59B0867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5738AB51">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7FDB0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646" w:type="dxa"/>
            <w:vMerge w:val="restart"/>
            <w:noWrap/>
            <w:vAlign w:val="center"/>
          </w:tcPr>
          <w:p w14:paraId="31E79825">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126</w:t>
            </w:r>
          </w:p>
        </w:tc>
        <w:tc>
          <w:tcPr>
            <w:tcW w:w="1606" w:type="dxa"/>
            <w:vMerge w:val="restart"/>
            <w:noWrap/>
            <w:vAlign w:val="center"/>
          </w:tcPr>
          <w:p w14:paraId="40D8600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在城市绿地内，停放车辆碾压绿地</w:t>
            </w:r>
          </w:p>
        </w:tc>
        <w:tc>
          <w:tcPr>
            <w:tcW w:w="1715" w:type="dxa"/>
            <w:vMerge w:val="restart"/>
            <w:noWrap/>
            <w:vAlign w:val="center"/>
          </w:tcPr>
          <w:p w14:paraId="5431754A">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《济宁市城市绿化条例》第三十三条第二款第七项</w:t>
            </w:r>
          </w:p>
        </w:tc>
        <w:tc>
          <w:tcPr>
            <w:tcW w:w="1619" w:type="dxa"/>
            <w:vMerge w:val="restart"/>
            <w:noWrap/>
            <w:vAlign w:val="center"/>
          </w:tcPr>
          <w:p w14:paraId="3183D4D0">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7A45569F">
            <w:pPr>
              <w:widowControl/>
              <w:spacing w:line="25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1EA7A03B">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054A7FED">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361AD339">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71929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646" w:type="dxa"/>
            <w:vMerge w:val="continue"/>
            <w:noWrap/>
            <w:vAlign w:val="center"/>
          </w:tcPr>
          <w:p w14:paraId="4A2E1E4C">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5896C3A8">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5C2AE49A">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28DC382C">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537B4D58">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527BA6A1">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6ABCDCD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0D7E8C9A">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7F2F3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1" w:hRule="atLeast"/>
        </w:trPr>
        <w:tc>
          <w:tcPr>
            <w:tcW w:w="646" w:type="dxa"/>
            <w:vMerge w:val="continue"/>
            <w:noWrap/>
            <w:vAlign w:val="center"/>
          </w:tcPr>
          <w:p w14:paraId="37566DAF">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5B7F389F">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0D88475C">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271CB6DD">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3CD5C9D6">
            <w:pPr>
              <w:widowControl/>
              <w:spacing w:line="25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0FA4FE9B">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2F02EC6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1F198155">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0757B4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646" w:type="dxa"/>
            <w:vMerge w:val="restart"/>
            <w:noWrap/>
            <w:vAlign w:val="center"/>
          </w:tcPr>
          <w:p w14:paraId="12C6CFD7">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127</w:t>
            </w:r>
          </w:p>
        </w:tc>
        <w:tc>
          <w:tcPr>
            <w:tcW w:w="1606" w:type="dxa"/>
            <w:vMerge w:val="restart"/>
            <w:noWrap/>
            <w:vAlign w:val="center"/>
          </w:tcPr>
          <w:p w14:paraId="58D7F885">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在城市绿地内，其他损害城市绿地及其设施的行为</w:t>
            </w:r>
          </w:p>
        </w:tc>
        <w:tc>
          <w:tcPr>
            <w:tcW w:w="1715" w:type="dxa"/>
            <w:vMerge w:val="restart"/>
            <w:noWrap/>
            <w:vAlign w:val="center"/>
          </w:tcPr>
          <w:p w14:paraId="1658337A">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《济宁市城市绿化条例》第三十三条第二款第八项</w:t>
            </w:r>
          </w:p>
        </w:tc>
        <w:tc>
          <w:tcPr>
            <w:tcW w:w="1619" w:type="dxa"/>
            <w:vMerge w:val="restart"/>
            <w:noWrap/>
            <w:vAlign w:val="center"/>
          </w:tcPr>
          <w:p w14:paraId="14B90532">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《济宁市城市绿化条例》第四十五条</w:t>
            </w:r>
          </w:p>
        </w:tc>
        <w:tc>
          <w:tcPr>
            <w:tcW w:w="3102" w:type="dxa"/>
            <w:vMerge w:val="restart"/>
            <w:noWrap/>
            <w:vAlign w:val="center"/>
          </w:tcPr>
          <w:p w14:paraId="08C2CD56">
            <w:pPr>
              <w:widowControl/>
              <w:spacing w:line="25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情节较轻的，给予警告；情节较重的，按照以下标准处以罚款：（一）损坏树木花草或者绿化设施的，处以被损坏物评估价值一倍以上三倍以下的罚款；（二）未损坏树木花草或者绿化设施的，处以二百元以下的罚款</w:t>
            </w:r>
          </w:p>
        </w:tc>
        <w:tc>
          <w:tcPr>
            <w:tcW w:w="996" w:type="dxa"/>
            <w:noWrap/>
            <w:vAlign w:val="center"/>
          </w:tcPr>
          <w:p w14:paraId="41847248">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0E0E9B86">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情节较轻的</w:t>
            </w:r>
          </w:p>
        </w:tc>
        <w:tc>
          <w:tcPr>
            <w:tcW w:w="2158" w:type="dxa"/>
            <w:noWrap w:val="0"/>
            <w:vAlign w:val="center"/>
          </w:tcPr>
          <w:p w14:paraId="2413E7CC">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给予警告</w:t>
            </w:r>
          </w:p>
        </w:tc>
      </w:tr>
      <w:tr w14:paraId="7DA4F6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646" w:type="dxa"/>
            <w:vMerge w:val="continue"/>
            <w:noWrap/>
            <w:vAlign w:val="center"/>
          </w:tcPr>
          <w:p w14:paraId="2F1B56EF">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4237D915">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18952A6A">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0F31DA6F">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25D936FC">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3DF0B139">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0"/>
            <w:vAlign w:val="center"/>
          </w:tcPr>
          <w:p w14:paraId="2651A918">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情节较重的，</w:t>
            </w:r>
            <w:r>
              <w:rPr>
                <w:rFonts w:hint="eastAsia" w:ascii="方正仿宋简体" w:eastAsia="方正仿宋简体" w:cs="方正黑体简体"/>
                <w:b/>
                <w:kern w:val="0"/>
                <w:sz w:val="18"/>
                <w:szCs w:val="18"/>
              </w:rPr>
              <w:t>未损坏树木花草或者绿化设施的</w:t>
            </w:r>
          </w:p>
        </w:tc>
        <w:tc>
          <w:tcPr>
            <w:tcW w:w="2158" w:type="dxa"/>
            <w:noWrap w:val="0"/>
            <w:vAlign w:val="center"/>
          </w:tcPr>
          <w:p w14:paraId="705DAD87">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处以二百元以下的罚款</w:t>
            </w:r>
          </w:p>
        </w:tc>
      </w:tr>
      <w:tr w14:paraId="1A4881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646" w:type="dxa"/>
            <w:vMerge w:val="continue"/>
            <w:noWrap/>
            <w:vAlign w:val="center"/>
          </w:tcPr>
          <w:p w14:paraId="109F9699">
            <w:pPr>
              <w:numPr>
                <w:ilvl w:val="0"/>
                <w:numId w:val="4"/>
              </w:numPr>
              <w:spacing w:line="240" w:lineRule="exact"/>
              <w:ind w:left="-42" w:leftChars="-20" w:right="-42" w:rightChars="-20"/>
              <w:jc w:val="center"/>
              <w:rPr>
                <w:rFonts w:hint="eastAsia" w:ascii="方正仿宋简体" w:eastAsia="方正仿宋简体" w:cs="方正黑体简体"/>
                <w:b/>
                <w:bCs/>
                <w:kern w:val="0"/>
                <w:sz w:val="18"/>
                <w:szCs w:val="18"/>
              </w:rPr>
            </w:pPr>
          </w:p>
        </w:tc>
        <w:tc>
          <w:tcPr>
            <w:tcW w:w="1606" w:type="dxa"/>
            <w:vMerge w:val="continue"/>
            <w:noWrap/>
            <w:vAlign w:val="center"/>
          </w:tcPr>
          <w:p w14:paraId="5DA96C9F">
            <w:pPr>
              <w:widowControl/>
              <w:spacing w:line="240" w:lineRule="exact"/>
              <w:ind w:left="-42" w:leftChars="-20" w:right="-42" w:rightChars="-20"/>
              <w:rPr>
                <w:rFonts w:hint="eastAsia" w:ascii="方正仿宋简体" w:eastAsia="方正仿宋简体" w:cs="方正黑体简体"/>
                <w:b/>
                <w:sz w:val="18"/>
                <w:szCs w:val="18"/>
              </w:rPr>
            </w:pPr>
          </w:p>
        </w:tc>
        <w:tc>
          <w:tcPr>
            <w:tcW w:w="1715" w:type="dxa"/>
            <w:vMerge w:val="continue"/>
            <w:noWrap/>
            <w:vAlign w:val="center"/>
          </w:tcPr>
          <w:p w14:paraId="73235260">
            <w:pPr>
              <w:widowControl/>
              <w:spacing w:line="240" w:lineRule="exact"/>
              <w:ind w:left="-42" w:leftChars="-20" w:right="-42" w:rightChars="-20"/>
              <w:rPr>
                <w:rFonts w:hint="eastAsia" w:ascii="方正仿宋简体" w:eastAsia="方正仿宋简体" w:cs="方正黑体简体"/>
                <w:b/>
                <w:sz w:val="18"/>
                <w:szCs w:val="18"/>
              </w:rPr>
            </w:pPr>
          </w:p>
        </w:tc>
        <w:tc>
          <w:tcPr>
            <w:tcW w:w="1619" w:type="dxa"/>
            <w:vMerge w:val="continue"/>
            <w:noWrap/>
            <w:vAlign w:val="center"/>
          </w:tcPr>
          <w:p w14:paraId="124A27BC">
            <w:pPr>
              <w:widowControl/>
              <w:spacing w:line="240" w:lineRule="exact"/>
              <w:ind w:left="-42" w:leftChars="-20" w:right="-42" w:rightChars="-20"/>
              <w:rPr>
                <w:rFonts w:hint="eastAsia" w:ascii="方正仿宋简体" w:eastAsia="方正仿宋简体" w:cs="方正黑体简体"/>
                <w:b/>
                <w:sz w:val="18"/>
                <w:szCs w:val="18"/>
              </w:rPr>
            </w:pPr>
          </w:p>
        </w:tc>
        <w:tc>
          <w:tcPr>
            <w:tcW w:w="3102" w:type="dxa"/>
            <w:vMerge w:val="continue"/>
            <w:noWrap/>
            <w:vAlign w:val="center"/>
          </w:tcPr>
          <w:p w14:paraId="72763AE0">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noWrap/>
            <w:vAlign w:val="center"/>
          </w:tcPr>
          <w:p w14:paraId="2342083B">
            <w:pPr>
              <w:spacing w:line="24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0"/>
            <w:vAlign w:val="center"/>
          </w:tcPr>
          <w:p w14:paraId="48A86618">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情节较重的，损坏树木花草或者绿化设施的</w:t>
            </w:r>
          </w:p>
        </w:tc>
        <w:tc>
          <w:tcPr>
            <w:tcW w:w="2158" w:type="dxa"/>
            <w:noWrap w:val="0"/>
            <w:vAlign w:val="center"/>
          </w:tcPr>
          <w:p w14:paraId="764A7AE6">
            <w:pPr>
              <w:spacing w:line="24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kern w:val="0"/>
                <w:sz w:val="18"/>
                <w:szCs w:val="18"/>
              </w:rPr>
              <w:t>处以被损坏物评估价值一倍以上三倍以下的罚款</w:t>
            </w:r>
          </w:p>
        </w:tc>
      </w:tr>
      <w:tr w14:paraId="4FC48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646" w:type="dxa"/>
            <w:vMerge w:val="restart"/>
            <w:noWrap/>
            <w:vAlign w:val="center"/>
          </w:tcPr>
          <w:p w14:paraId="0DAA7B03">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128</w:t>
            </w:r>
          </w:p>
        </w:tc>
        <w:tc>
          <w:tcPr>
            <w:tcW w:w="1606" w:type="dxa"/>
            <w:vMerge w:val="restart"/>
            <w:noWrap/>
            <w:vAlign w:val="center"/>
          </w:tcPr>
          <w:p w14:paraId="7530F38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未按照国家、省、市标准和技术规范修剪城市树木</w:t>
            </w:r>
          </w:p>
        </w:tc>
        <w:tc>
          <w:tcPr>
            <w:tcW w:w="1715" w:type="dxa"/>
            <w:vMerge w:val="restart"/>
            <w:noWrap/>
            <w:vAlign w:val="center"/>
          </w:tcPr>
          <w:p w14:paraId="5201406C">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《济宁市城市绿化条例》第三十五条第一款</w:t>
            </w:r>
          </w:p>
        </w:tc>
        <w:tc>
          <w:tcPr>
            <w:tcW w:w="1619" w:type="dxa"/>
            <w:vMerge w:val="restart"/>
            <w:noWrap/>
            <w:vAlign w:val="center"/>
          </w:tcPr>
          <w:p w14:paraId="07A74C4C">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《济宁市城市绿化条例》第四十七条</w:t>
            </w:r>
          </w:p>
        </w:tc>
        <w:tc>
          <w:tcPr>
            <w:tcW w:w="3102" w:type="dxa"/>
            <w:vMerge w:val="restart"/>
            <w:noWrap/>
            <w:vAlign w:val="center"/>
          </w:tcPr>
          <w:p w14:paraId="573831AF">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责令停止违法行为，可以处每株二百元以上一千元以下的罚款；造成树木死亡的，处树木评估价值三倍以上五倍以下的罚款</w:t>
            </w:r>
          </w:p>
        </w:tc>
        <w:tc>
          <w:tcPr>
            <w:tcW w:w="996" w:type="dxa"/>
            <w:noWrap/>
            <w:vAlign w:val="center"/>
          </w:tcPr>
          <w:p w14:paraId="0B283C4E">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0"/>
            <w:vAlign w:val="center"/>
          </w:tcPr>
          <w:p w14:paraId="6FF5204D">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修剪城市绿地内树木3株以下的</w:t>
            </w:r>
          </w:p>
        </w:tc>
        <w:tc>
          <w:tcPr>
            <w:tcW w:w="2158" w:type="dxa"/>
            <w:noWrap w:val="0"/>
            <w:vAlign w:val="center"/>
          </w:tcPr>
          <w:p w14:paraId="52514FEB">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处以每株二百元以上五百元以下的罚款</w:t>
            </w:r>
          </w:p>
        </w:tc>
      </w:tr>
      <w:tr w14:paraId="79801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646" w:type="dxa"/>
            <w:vMerge w:val="continue"/>
            <w:noWrap/>
            <w:vAlign w:val="center"/>
          </w:tcPr>
          <w:p w14:paraId="3D0D9E9E">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505FCB2">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11DBF177">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7A91DADA">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9793387">
            <w:pPr>
              <w:spacing w:line="280" w:lineRule="exact"/>
              <w:ind w:left="-42" w:leftChars="-20" w:right="-42" w:rightChars="-20"/>
              <w:rPr>
                <w:rFonts w:hint="eastAsia" w:ascii="方正仿宋简体" w:eastAsia="方正仿宋简体" w:cs="方正黑体简体"/>
                <w:b/>
              </w:rPr>
            </w:pPr>
          </w:p>
        </w:tc>
        <w:tc>
          <w:tcPr>
            <w:tcW w:w="996" w:type="dxa"/>
            <w:noWrap/>
            <w:vAlign w:val="center"/>
          </w:tcPr>
          <w:p w14:paraId="32BA07BE">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一般</w:t>
            </w:r>
          </w:p>
        </w:tc>
        <w:tc>
          <w:tcPr>
            <w:tcW w:w="2492" w:type="dxa"/>
            <w:noWrap/>
            <w:vAlign w:val="center"/>
          </w:tcPr>
          <w:p w14:paraId="261FC9B5">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修剪城市绿地内树木3株以上或者修剪树木主干的</w:t>
            </w:r>
          </w:p>
        </w:tc>
        <w:tc>
          <w:tcPr>
            <w:tcW w:w="2158" w:type="dxa"/>
            <w:noWrap/>
            <w:vAlign w:val="center"/>
          </w:tcPr>
          <w:p w14:paraId="7E3E4D4C">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处以每株五百元以上一千元以下的罚款</w:t>
            </w:r>
          </w:p>
        </w:tc>
      </w:tr>
      <w:tr w14:paraId="20E0E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646" w:type="dxa"/>
            <w:vMerge w:val="continue"/>
            <w:noWrap/>
            <w:vAlign w:val="center"/>
          </w:tcPr>
          <w:p w14:paraId="14BC5BA1">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AEB00E4">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097078FA">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36D91D2E">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26F8C02B">
            <w:pPr>
              <w:spacing w:line="280" w:lineRule="exact"/>
              <w:ind w:left="-42" w:leftChars="-20" w:right="-42" w:rightChars="-20"/>
              <w:rPr>
                <w:rFonts w:hint="eastAsia" w:ascii="方正仿宋简体" w:eastAsia="方正仿宋简体" w:cs="方正黑体简体"/>
                <w:b/>
              </w:rPr>
            </w:pPr>
          </w:p>
        </w:tc>
        <w:tc>
          <w:tcPr>
            <w:tcW w:w="996" w:type="dxa"/>
            <w:noWrap/>
            <w:vAlign w:val="center"/>
          </w:tcPr>
          <w:p w14:paraId="1FEC6C8F">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78EA1EBD">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修剪城市绿地内树木造成树木死亡的</w:t>
            </w:r>
          </w:p>
        </w:tc>
        <w:tc>
          <w:tcPr>
            <w:tcW w:w="2158" w:type="dxa"/>
            <w:noWrap/>
            <w:vAlign w:val="center"/>
          </w:tcPr>
          <w:p w14:paraId="43D7F70B">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处以树木评估价值</w:t>
            </w:r>
            <w:r>
              <w:rPr>
                <w:rFonts w:hint="eastAsia" w:ascii="方正仿宋简体" w:eastAsia="方正仿宋简体" w:cs="方正黑体简体"/>
                <w:b/>
                <w:kern w:val="0"/>
                <w:sz w:val="18"/>
                <w:szCs w:val="18"/>
              </w:rPr>
              <w:t>三倍以上五倍</w:t>
            </w:r>
            <w:r>
              <w:rPr>
                <w:rFonts w:hint="eastAsia" w:ascii="方正仿宋简体" w:eastAsia="方正仿宋简体" w:cs="方正黑体简体"/>
                <w:b/>
                <w:sz w:val="18"/>
                <w:szCs w:val="18"/>
              </w:rPr>
              <w:t>的罚款</w:t>
            </w:r>
          </w:p>
        </w:tc>
      </w:tr>
      <w:tr w14:paraId="0E546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646" w:type="dxa"/>
            <w:vMerge w:val="restart"/>
            <w:noWrap/>
            <w:vAlign w:val="center"/>
          </w:tcPr>
          <w:p w14:paraId="51328856">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129</w:t>
            </w:r>
          </w:p>
        </w:tc>
        <w:tc>
          <w:tcPr>
            <w:tcW w:w="1606" w:type="dxa"/>
            <w:vMerge w:val="restart"/>
            <w:noWrap/>
            <w:vAlign w:val="center"/>
          </w:tcPr>
          <w:p w14:paraId="005324E1">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采取截除树木主干、去除树冠等方式过度修剪</w:t>
            </w:r>
          </w:p>
        </w:tc>
        <w:tc>
          <w:tcPr>
            <w:tcW w:w="1715" w:type="dxa"/>
            <w:vMerge w:val="restart"/>
            <w:noWrap/>
            <w:vAlign w:val="center"/>
          </w:tcPr>
          <w:p w14:paraId="43BCDB51">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《济宁市城市绿化条例》第三十五条第一款</w:t>
            </w:r>
          </w:p>
        </w:tc>
        <w:tc>
          <w:tcPr>
            <w:tcW w:w="1619" w:type="dxa"/>
            <w:vMerge w:val="restart"/>
            <w:noWrap/>
            <w:vAlign w:val="center"/>
          </w:tcPr>
          <w:p w14:paraId="780ECD75">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《济宁市城市绿化条例》第四十七条</w:t>
            </w:r>
          </w:p>
        </w:tc>
        <w:tc>
          <w:tcPr>
            <w:tcW w:w="3102" w:type="dxa"/>
            <w:vMerge w:val="restart"/>
            <w:noWrap/>
            <w:vAlign w:val="center"/>
          </w:tcPr>
          <w:p w14:paraId="38B8BE2E">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处树木评估价值一倍以上三倍以下的罚款；造成树木死亡的，处树木评估价值三倍以上五倍以下的罚款</w:t>
            </w:r>
          </w:p>
        </w:tc>
        <w:tc>
          <w:tcPr>
            <w:tcW w:w="996" w:type="dxa"/>
            <w:noWrap/>
            <w:vAlign w:val="center"/>
          </w:tcPr>
          <w:p w14:paraId="0BF8B31D">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ign w:val="center"/>
          </w:tcPr>
          <w:p w14:paraId="0A3BE15F">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未造成树木死亡的</w:t>
            </w:r>
          </w:p>
        </w:tc>
        <w:tc>
          <w:tcPr>
            <w:tcW w:w="2158" w:type="dxa"/>
            <w:noWrap/>
            <w:vAlign w:val="center"/>
          </w:tcPr>
          <w:p w14:paraId="3A5E69BA">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处树木评估价值一倍以上三倍以下的罚款</w:t>
            </w:r>
          </w:p>
        </w:tc>
      </w:tr>
      <w:tr w14:paraId="371E3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646" w:type="dxa"/>
            <w:vMerge w:val="continue"/>
            <w:noWrap/>
            <w:vAlign w:val="center"/>
          </w:tcPr>
          <w:p w14:paraId="12B10B09">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1D37F956">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40DB7634">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626C3D2A">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4440B93">
            <w:pPr>
              <w:spacing w:line="280" w:lineRule="exact"/>
              <w:ind w:left="-42" w:leftChars="-20" w:right="-42" w:rightChars="-20"/>
              <w:rPr>
                <w:rFonts w:hint="eastAsia" w:ascii="方正仿宋简体" w:eastAsia="方正仿宋简体" w:cs="方正黑体简体"/>
                <w:b/>
              </w:rPr>
            </w:pPr>
          </w:p>
        </w:tc>
        <w:tc>
          <w:tcPr>
            <w:tcW w:w="996" w:type="dxa"/>
            <w:noWrap/>
            <w:vAlign w:val="center"/>
          </w:tcPr>
          <w:p w14:paraId="13F8010F">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74561CB8">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造成树木死亡的</w:t>
            </w:r>
          </w:p>
        </w:tc>
        <w:tc>
          <w:tcPr>
            <w:tcW w:w="2158" w:type="dxa"/>
            <w:noWrap/>
            <w:vAlign w:val="center"/>
          </w:tcPr>
          <w:p w14:paraId="77E90A8D">
            <w:pPr>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处以树木评估价值</w:t>
            </w:r>
            <w:r>
              <w:rPr>
                <w:rFonts w:hint="eastAsia" w:ascii="方正仿宋简体" w:eastAsia="方正仿宋简体" w:cs="方正黑体简体"/>
                <w:b/>
                <w:kern w:val="0"/>
                <w:sz w:val="18"/>
                <w:szCs w:val="18"/>
              </w:rPr>
              <w:t>三倍以上五倍</w:t>
            </w:r>
            <w:r>
              <w:rPr>
                <w:rFonts w:hint="eastAsia" w:ascii="方正仿宋简体" w:eastAsia="方正仿宋简体" w:cs="方正黑体简体"/>
                <w:b/>
                <w:sz w:val="18"/>
                <w:szCs w:val="18"/>
              </w:rPr>
              <w:t>的罚款</w:t>
            </w:r>
          </w:p>
        </w:tc>
      </w:tr>
      <w:tr w14:paraId="5BABE8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6F87BC9C">
            <w:pPr>
              <w:tabs>
                <w:tab w:val="left" w:pos="420"/>
              </w:tabs>
              <w:spacing w:line="240" w:lineRule="exact"/>
              <w:ind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130</w:t>
            </w:r>
          </w:p>
        </w:tc>
        <w:tc>
          <w:tcPr>
            <w:tcW w:w="1606" w:type="dxa"/>
            <w:vMerge w:val="restart"/>
            <w:noWrap/>
            <w:vAlign w:val="center"/>
          </w:tcPr>
          <w:p w14:paraId="6CF903EB">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擅自修剪树木</w:t>
            </w:r>
          </w:p>
        </w:tc>
        <w:tc>
          <w:tcPr>
            <w:tcW w:w="1715" w:type="dxa"/>
            <w:vMerge w:val="restart"/>
            <w:noWrap/>
            <w:vAlign w:val="center"/>
          </w:tcPr>
          <w:p w14:paraId="08B49ADA">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《山东省城市绿化管理办法》第八条、第十九条</w:t>
            </w:r>
          </w:p>
        </w:tc>
        <w:tc>
          <w:tcPr>
            <w:tcW w:w="1619" w:type="dxa"/>
            <w:vMerge w:val="restart"/>
            <w:noWrap/>
            <w:vAlign w:val="center"/>
          </w:tcPr>
          <w:p w14:paraId="43B54652">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《山东省城市绿化管理办法》第二十五条第二项</w:t>
            </w:r>
          </w:p>
        </w:tc>
        <w:tc>
          <w:tcPr>
            <w:tcW w:w="3102" w:type="dxa"/>
            <w:vMerge w:val="restart"/>
            <w:noWrap/>
            <w:vAlign w:val="center"/>
          </w:tcPr>
          <w:p w14:paraId="2693A2DB">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责令停止侵害，可以并处以 200 元以上 1000 元以下的罚款；因擅自修剪造成树木死亡的，处以树木赔偿费 3 至 5 倍的罚款</w:t>
            </w:r>
          </w:p>
        </w:tc>
        <w:tc>
          <w:tcPr>
            <w:tcW w:w="996" w:type="dxa"/>
            <w:noWrap/>
            <w:vAlign w:val="center"/>
          </w:tcPr>
          <w:p w14:paraId="75BCEC71">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较轻</w:t>
            </w:r>
          </w:p>
        </w:tc>
        <w:tc>
          <w:tcPr>
            <w:tcW w:w="2492" w:type="dxa"/>
            <w:noWrap/>
            <w:vAlign w:val="center"/>
          </w:tcPr>
          <w:p w14:paraId="04AF9C7A">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实施本违法行为，未造成树木死亡的</w:t>
            </w:r>
          </w:p>
        </w:tc>
        <w:tc>
          <w:tcPr>
            <w:tcW w:w="2158" w:type="dxa"/>
            <w:noWrap/>
            <w:vAlign w:val="center"/>
          </w:tcPr>
          <w:p w14:paraId="572EEBEC">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可以并处 200 元以上 1000 元以下的罚款</w:t>
            </w:r>
          </w:p>
        </w:tc>
      </w:tr>
      <w:tr w14:paraId="4DB47C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646" w:type="dxa"/>
            <w:vMerge w:val="continue"/>
            <w:noWrap/>
            <w:vAlign w:val="center"/>
          </w:tcPr>
          <w:p w14:paraId="75551375">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46915470">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594D9FD8">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39E998DA">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3B0E93F0">
            <w:pPr>
              <w:spacing w:line="280" w:lineRule="exact"/>
              <w:ind w:left="-42" w:leftChars="-20" w:right="-42" w:rightChars="-20"/>
              <w:rPr>
                <w:rFonts w:hint="eastAsia" w:ascii="方正仿宋简体" w:eastAsia="方正仿宋简体" w:cs="方正黑体简体"/>
                <w:b/>
              </w:rPr>
            </w:pPr>
          </w:p>
        </w:tc>
        <w:tc>
          <w:tcPr>
            <w:tcW w:w="996" w:type="dxa"/>
            <w:noWrap/>
            <w:vAlign w:val="center"/>
          </w:tcPr>
          <w:p w14:paraId="45951131">
            <w:pPr>
              <w:spacing w:line="280" w:lineRule="exact"/>
              <w:ind w:left="-42" w:leftChars="-20" w:right="-42" w:rightChars="-20"/>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较重</w:t>
            </w:r>
          </w:p>
        </w:tc>
        <w:tc>
          <w:tcPr>
            <w:tcW w:w="2492" w:type="dxa"/>
            <w:noWrap/>
            <w:vAlign w:val="center"/>
          </w:tcPr>
          <w:p w14:paraId="1F52F440">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实施本违法行为，造成树木死亡的</w:t>
            </w:r>
          </w:p>
        </w:tc>
        <w:tc>
          <w:tcPr>
            <w:tcW w:w="2158" w:type="dxa"/>
            <w:noWrap/>
            <w:vAlign w:val="center"/>
          </w:tcPr>
          <w:p w14:paraId="258A86AB">
            <w:pPr>
              <w:spacing w:line="280" w:lineRule="exact"/>
              <w:ind w:left="-42" w:leftChars="-20" w:right="-42" w:rightChars="-20"/>
              <w:rPr>
                <w:rFonts w:hint="eastAsia" w:ascii="方正仿宋简体" w:eastAsia="方正仿宋简体" w:cs="方正黑体简体"/>
                <w:b/>
                <w:bCs/>
                <w:kern w:val="0"/>
                <w:sz w:val="18"/>
                <w:szCs w:val="18"/>
              </w:rPr>
            </w:pPr>
            <w:r>
              <w:rPr>
                <w:rFonts w:hint="eastAsia" w:ascii="方正仿宋简体" w:eastAsia="方正仿宋简体" w:cs="方正黑体简体"/>
                <w:b/>
                <w:sz w:val="18"/>
                <w:szCs w:val="18"/>
              </w:rPr>
              <w:t>责令停止侵害，并处树木赔偿费 3 至 5 倍的罚款</w:t>
            </w:r>
          </w:p>
        </w:tc>
      </w:tr>
      <w:tr w14:paraId="08C853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trPr>
        <w:tc>
          <w:tcPr>
            <w:tcW w:w="646" w:type="dxa"/>
            <w:vMerge w:val="restart"/>
            <w:noWrap/>
            <w:vAlign w:val="center"/>
          </w:tcPr>
          <w:p w14:paraId="4C07A269">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131</w:t>
            </w:r>
          </w:p>
        </w:tc>
        <w:tc>
          <w:tcPr>
            <w:tcW w:w="1606" w:type="dxa"/>
            <w:vMerge w:val="restart"/>
            <w:noWrap/>
            <w:vAlign w:val="center"/>
          </w:tcPr>
          <w:p w14:paraId="739BC90E">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擅自砍伐城市树木</w:t>
            </w:r>
          </w:p>
        </w:tc>
        <w:tc>
          <w:tcPr>
            <w:tcW w:w="1715" w:type="dxa"/>
            <w:vMerge w:val="restart"/>
            <w:noWrap/>
            <w:vAlign w:val="center"/>
          </w:tcPr>
          <w:p w14:paraId="5D8C2EE6">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《山东省城市绿化管理办法》第十八条</w:t>
            </w:r>
          </w:p>
        </w:tc>
        <w:tc>
          <w:tcPr>
            <w:tcW w:w="1619" w:type="dxa"/>
            <w:vMerge w:val="restart"/>
            <w:noWrap/>
            <w:vAlign w:val="center"/>
          </w:tcPr>
          <w:p w14:paraId="74D8C8E9">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《山东省城市绿化管理办法》第二十五条第三项</w:t>
            </w:r>
          </w:p>
        </w:tc>
        <w:tc>
          <w:tcPr>
            <w:tcW w:w="3102" w:type="dxa"/>
            <w:vMerge w:val="restart"/>
            <w:noWrap/>
            <w:vAlign w:val="center"/>
          </w:tcPr>
          <w:p w14:paraId="65652616">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责令停止侵害，可以并处罚 款：（三）擅自砍伐树木的，处以树木赔偿费３至５倍的罚款</w:t>
            </w:r>
          </w:p>
        </w:tc>
        <w:tc>
          <w:tcPr>
            <w:tcW w:w="996" w:type="dxa"/>
            <w:noWrap/>
            <w:vAlign w:val="center"/>
          </w:tcPr>
          <w:p w14:paraId="49770F30">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596107C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 积极赔偿的</w:t>
            </w:r>
          </w:p>
        </w:tc>
        <w:tc>
          <w:tcPr>
            <w:tcW w:w="2158" w:type="dxa"/>
            <w:noWrap/>
            <w:vAlign w:val="center"/>
          </w:tcPr>
          <w:p w14:paraId="6BD17E5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责令停止侵害，可以并处树木赔偿费 3 倍以上 4 倍以下的罚款</w:t>
            </w:r>
          </w:p>
        </w:tc>
      </w:tr>
      <w:tr w14:paraId="427C27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46" w:type="dxa"/>
            <w:vMerge w:val="continue"/>
            <w:noWrap/>
            <w:vAlign w:val="center"/>
          </w:tcPr>
          <w:p w14:paraId="388F95CE">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E6B36D4">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4F283924">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34C048E1">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61B596D">
            <w:pPr>
              <w:spacing w:line="280" w:lineRule="exact"/>
              <w:ind w:left="-42" w:leftChars="-20" w:right="-42" w:rightChars="-20"/>
              <w:rPr>
                <w:rFonts w:hint="eastAsia" w:ascii="方正仿宋简体" w:eastAsia="方正仿宋简体" w:cs="方正黑体简体"/>
                <w:b/>
              </w:rPr>
            </w:pPr>
          </w:p>
        </w:tc>
        <w:tc>
          <w:tcPr>
            <w:tcW w:w="996" w:type="dxa"/>
            <w:vMerge w:val="restart"/>
            <w:noWrap/>
            <w:vAlign w:val="center"/>
          </w:tcPr>
          <w:p w14:paraId="2D94EC33">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vMerge w:val="restart"/>
            <w:noWrap/>
            <w:vAlign w:val="center"/>
          </w:tcPr>
          <w:p w14:paraId="276B51A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实施本违法行为，不积极赔偿的</w:t>
            </w:r>
          </w:p>
        </w:tc>
        <w:tc>
          <w:tcPr>
            <w:tcW w:w="2158" w:type="dxa"/>
            <w:vMerge w:val="restart"/>
            <w:noWrap/>
            <w:vAlign w:val="center"/>
          </w:tcPr>
          <w:p w14:paraId="1948C3AC">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责令停止侵害，并处树木赔偿费 4 倍以上 5 倍以下的罚款</w:t>
            </w:r>
          </w:p>
        </w:tc>
      </w:tr>
      <w:tr w14:paraId="7D836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646" w:type="dxa"/>
            <w:vMerge w:val="continue"/>
            <w:noWrap/>
            <w:vAlign w:val="center"/>
          </w:tcPr>
          <w:p w14:paraId="530B8CE0">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77B91E8F">
            <w:pPr>
              <w:spacing w:line="280" w:lineRule="exact"/>
              <w:ind w:left="-42" w:leftChars="-20" w:right="-42" w:rightChars="-20"/>
              <w:rPr>
                <w:rFonts w:hint="eastAsia" w:ascii="方正仿宋简体" w:eastAsia="方正仿宋简体" w:cs="方正黑体简体"/>
                <w:b/>
              </w:rPr>
            </w:pPr>
          </w:p>
        </w:tc>
        <w:tc>
          <w:tcPr>
            <w:tcW w:w="1715" w:type="dxa"/>
            <w:vMerge w:val="restart"/>
            <w:noWrap/>
            <w:vAlign w:val="center"/>
          </w:tcPr>
          <w:p w14:paraId="077DCA4F">
            <w:pPr>
              <w:widowControl/>
              <w:spacing w:line="280" w:lineRule="exact"/>
              <w:ind w:left="-42" w:leftChars="-20" w:right="-42" w:rightChars="-20"/>
              <w:jc w:val="left"/>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《济宁市城市绿化条例》第三十四条第一款</w:t>
            </w:r>
          </w:p>
        </w:tc>
        <w:tc>
          <w:tcPr>
            <w:tcW w:w="1619" w:type="dxa"/>
            <w:vMerge w:val="restart"/>
            <w:noWrap/>
            <w:vAlign w:val="center"/>
          </w:tcPr>
          <w:p w14:paraId="41DC627B">
            <w:pPr>
              <w:widowControl/>
              <w:spacing w:line="280" w:lineRule="exact"/>
              <w:ind w:left="-42" w:leftChars="-20" w:right="-42" w:rightChars="-20"/>
              <w:jc w:val="left"/>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《济宁市城市绿化条例》第四十六条</w:t>
            </w:r>
          </w:p>
        </w:tc>
        <w:tc>
          <w:tcPr>
            <w:tcW w:w="3102" w:type="dxa"/>
            <w:vMerge w:val="restart"/>
            <w:noWrap/>
            <w:vAlign w:val="center"/>
          </w:tcPr>
          <w:p w14:paraId="389D1E91">
            <w:pPr>
              <w:widowControl/>
              <w:spacing w:line="28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擅自砍伐行道树的，责令停止违法行为，处树木评估价值五倍的罚款；擅自砍伐其他树木的，责令停止违法行为，处树木评估价值三倍以上五倍以下的罚款</w:t>
            </w:r>
          </w:p>
        </w:tc>
        <w:tc>
          <w:tcPr>
            <w:tcW w:w="996" w:type="dxa"/>
            <w:vMerge w:val="continue"/>
            <w:noWrap/>
            <w:vAlign w:val="center"/>
          </w:tcPr>
          <w:p w14:paraId="6A50F27C">
            <w:pPr>
              <w:spacing w:line="28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6902CBA2">
            <w:pPr>
              <w:spacing w:line="28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191E0828">
            <w:pPr>
              <w:spacing w:line="280" w:lineRule="exact"/>
              <w:ind w:left="-42" w:leftChars="-20" w:right="-42" w:rightChars="-20"/>
              <w:rPr>
                <w:rFonts w:hint="eastAsia" w:ascii="方正仿宋简体" w:eastAsia="方正仿宋简体" w:cs="方正黑体简体"/>
                <w:b/>
              </w:rPr>
            </w:pPr>
          </w:p>
        </w:tc>
      </w:tr>
      <w:tr w14:paraId="17EDA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646" w:type="dxa"/>
            <w:vMerge w:val="continue"/>
            <w:noWrap/>
            <w:vAlign w:val="center"/>
          </w:tcPr>
          <w:p w14:paraId="30280C6F">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54BC551">
            <w:pPr>
              <w:spacing w:line="28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A1A790F">
            <w:pPr>
              <w:spacing w:line="28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37A1220F">
            <w:pPr>
              <w:spacing w:line="28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D6FEBFF">
            <w:pPr>
              <w:spacing w:line="280" w:lineRule="exact"/>
              <w:ind w:left="-42" w:leftChars="-20" w:right="-42" w:rightChars="-20"/>
              <w:rPr>
                <w:rFonts w:hint="eastAsia" w:ascii="方正仿宋简体" w:eastAsia="方正仿宋简体" w:cs="方正黑体简体"/>
                <w:b/>
              </w:rPr>
            </w:pPr>
          </w:p>
        </w:tc>
        <w:tc>
          <w:tcPr>
            <w:tcW w:w="996" w:type="dxa"/>
            <w:noWrap/>
            <w:vAlign w:val="center"/>
          </w:tcPr>
          <w:p w14:paraId="04B374B2">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7374B030">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擅自砍伐行道树的</w:t>
            </w:r>
          </w:p>
        </w:tc>
        <w:tc>
          <w:tcPr>
            <w:tcW w:w="2158" w:type="dxa"/>
            <w:noWrap/>
            <w:vAlign w:val="center"/>
          </w:tcPr>
          <w:p w14:paraId="12074C51">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w:t>
            </w:r>
            <w:r>
              <w:rPr>
                <w:rFonts w:hint="eastAsia" w:ascii="方正仿宋简体" w:eastAsia="方正仿宋简体" w:cs="方正黑体简体"/>
                <w:b/>
                <w:sz w:val="18"/>
                <w:szCs w:val="18"/>
              </w:rPr>
              <w:t>处以树木评估价值五倍的罚款</w:t>
            </w:r>
          </w:p>
        </w:tc>
      </w:tr>
      <w:tr w14:paraId="4CCD3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trPr>
        <w:tc>
          <w:tcPr>
            <w:tcW w:w="646" w:type="dxa"/>
            <w:vMerge w:val="restart"/>
            <w:noWrap/>
            <w:vAlign w:val="center"/>
          </w:tcPr>
          <w:p w14:paraId="25D42143">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132</w:t>
            </w:r>
          </w:p>
        </w:tc>
        <w:tc>
          <w:tcPr>
            <w:tcW w:w="1606" w:type="dxa"/>
            <w:vMerge w:val="restart"/>
            <w:noWrap/>
            <w:vAlign w:val="center"/>
          </w:tcPr>
          <w:p w14:paraId="2B7729BE">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砍伐、擅自迁移古树名木或者因养护不善致使古树名木受到损伤或者死亡</w:t>
            </w:r>
          </w:p>
        </w:tc>
        <w:tc>
          <w:tcPr>
            <w:tcW w:w="1715" w:type="dxa"/>
            <w:vMerge w:val="restart"/>
            <w:noWrap/>
            <w:vAlign w:val="center"/>
          </w:tcPr>
          <w:p w14:paraId="743A6212">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《山东省城市绿化管理办法》第二十三条</w:t>
            </w:r>
          </w:p>
        </w:tc>
        <w:tc>
          <w:tcPr>
            <w:tcW w:w="1619" w:type="dxa"/>
            <w:vMerge w:val="restart"/>
            <w:noWrap/>
            <w:vAlign w:val="center"/>
          </w:tcPr>
          <w:p w14:paraId="1D068E37">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《山东省城市绿化管理办法》第二十五条第四项</w:t>
            </w:r>
          </w:p>
        </w:tc>
        <w:tc>
          <w:tcPr>
            <w:tcW w:w="3102" w:type="dxa"/>
            <w:vMerge w:val="restart"/>
            <w:noWrap/>
            <w:vAlign w:val="center"/>
          </w:tcPr>
          <w:p w14:paraId="6BD3B12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责令停止侵害，可以并处罚 款：（四）砍伐、擅自移植古树名木或者因养护不善致使古树名木受到损伤或死亡的，处以每株１万元以上３万元以下的罚款</w:t>
            </w:r>
          </w:p>
        </w:tc>
        <w:tc>
          <w:tcPr>
            <w:tcW w:w="996" w:type="dxa"/>
            <w:noWrap/>
            <w:vAlign w:val="center"/>
          </w:tcPr>
          <w:p w14:paraId="4EFFDD96">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0DA6F65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实施本违法行为，致使古树名木受到损伤但未死亡的</w:t>
            </w:r>
          </w:p>
        </w:tc>
        <w:tc>
          <w:tcPr>
            <w:tcW w:w="2158" w:type="dxa"/>
            <w:noWrap/>
            <w:vAlign w:val="center"/>
          </w:tcPr>
          <w:p w14:paraId="3D2300D6">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责令停止侵害，可以并处每株 1 万元以上 2 万元以下的罚款</w:t>
            </w:r>
          </w:p>
        </w:tc>
      </w:tr>
      <w:tr w14:paraId="5143C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646" w:type="dxa"/>
            <w:vMerge w:val="continue"/>
            <w:noWrap/>
            <w:vAlign w:val="center"/>
          </w:tcPr>
          <w:p w14:paraId="3ABF2754">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1C2C8C32">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46FF0259">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7D412EF">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E14FD70">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254E2AF1">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0FFA21A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实施本违法行为，致使古树名木死亡的</w:t>
            </w:r>
          </w:p>
        </w:tc>
        <w:tc>
          <w:tcPr>
            <w:tcW w:w="2158" w:type="dxa"/>
            <w:noWrap/>
            <w:vAlign w:val="center"/>
          </w:tcPr>
          <w:p w14:paraId="6AA29AD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责令停止侵害，并处每株 2 万元及以上 3 万元以下的罚款</w:t>
            </w:r>
          </w:p>
        </w:tc>
      </w:tr>
      <w:tr w14:paraId="04ACD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2A8C2883">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133</w:t>
            </w:r>
          </w:p>
        </w:tc>
        <w:tc>
          <w:tcPr>
            <w:tcW w:w="1606" w:type="dxa"/>
            <w:vMerge w:val="restart"/>
            <w:noWrap/>
            <w:vAlign w:val="center"/>
          </w:tcPr>
          <w:p w14:paraId="6B90CD2D">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砍伐或者擅自迁移古树名木</w:t>
            </w:r>
          </w:p>
        </w:tc>
        <w:tc>
          <w:tcPr>
            <w:tcW w:w="1715" w:type="dxa"/>
            <w:vMerge w:val="restart"/>
            <w:noWrap/>
            <w:vAlign w:val="center"/>
          </w:tcPr>
          <w:p w14:paraId="609B315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《济宁市古树名木保护条例》第十七条第一项</w:t>
            </w:r>
          </w:p>
        </w:tc>
        <w:tc>
          <w:tcPr>
            <w:tcW w:w="1619" w:type="dxa"/>
            <w:vMerge w:val="restart"/>
            <w:noWrap/>
            <w:vAlign w:val="center"/>
          </w:tcPr>
          <w:p w14:paraId="61AF84F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《济宁市古树名木保护条例》第二十八条</w:t>
            </w:r>
          </w:p>
        </w:tc>
        <w:tc>
          <w:tcPr>
            <w:tcW w:w="3102" w:type="dxa"/>
            <w:vMerge w:val="restart"/>
            <w:noWrap/>
            <w:vAlign w:val="center"/>
          </w:tcPr>
          <w:p w14:paraId="3955B74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责令停止违法行为，没收违法砍伐的古树名木和违法所得，赔偿损失，并按下列规定处罚：</w:t>
            </w:r>
          </w:p>
          <w:p w14:paraId="2BB4C50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（一）砍伐或者擅自迁移名木和一级保护古树的，每株处十万元以上三十万元以下的罚款；</w:t>
            </w:r>
          </w:p>
          <w:p w14:paraId="0A9D7F56">
            <w:pPr>
              <w:widowControl/>
              <w:spacing w:line="240" w:lineRule="exact"/>
              <w:ind w:left="-42" w:leftChars="-20" w:right="-42" w:rightChars="-20"/>
              <w:rPr>
                <w:rFonts w:hint="eastAsia" w:ascii="方正仿宋简体" w:eastAsia="方正仿宋简体" w:cs="方正黑体简体"/>
                <w:b/>
                <w:spacing w:val="-10"/>
                <w:kern w:val="0"/>
                <w:sz w:val="18"/>
                <w:szCs w:val="18"/>
              </w:rPr>
            </w:pPr>
            <w:r>
              <w:rPr>
                <w:rFonts w:hint="eastAsia" w:ascii="方正仿宋简体" w:eastAsia="方正仿宋简体" w:cs="方正黑体简体"/>
                <w:b/>
                <w:kern w:val="0"/>
                <w:sz w:val="18"/>
                <w:szCs w:val="18"/>
              </w:rPr>
              <w:t>（二）砍伐或者擅自迁移二级保护古树</w:t>
            </w:r>
            <w:r>
              <w:rPr>
                <w:rFonts w:hint="eastAsia" w:ascii="方正仿宋简体" w:eastAsia="方正仿宋简体" w:cs="方正黑体简体"/>
                <w:b/>
                <w:spacing w:val="-10"/>
                <w:kern w:val="0"/>
                <w:sz w:val="18"/>
                <w:szCs w:val="18"/>
              </w:rPr>
              <w:t>的，每株处五万元以上十万元以下的罚款；</w:t>
            </w:r>
          </w:p>
          <w:p w14:paraId="6BF6522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pacing w:val="-10"/>
                <w:kern w:val="0"/>
                <w:sz w:val="18"/>
                <w:szCs w:val="18"/>
              </w:rPr>
              <w:t>（三）砍伐或者擅自迁移三级保护古树的，每株处三万元以上五万元以下的罚款。</w:t>
            </w:r>
          </w:p>
        </w:tc>
        <w:tc>
          <w:tcPr>
            <w:tcW w:w="996" w:type="dxa"/>
            <w:noWrap/>
            <w:vAlign w:val="center"/>
          </w:tcPr>
          <w:p w14:paraId="3BDD6FF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521B1C3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砍伐或者擅自迁移三级保护古树的</w:t>
            </w:r>
          </w:p>
        </w:tc>
        <w:tc>
          <w:tcPr>
            <w:tcW w:w="2158" w:type="dxa"/>
            <w:noWrap/>
            <w:vAlign w:val="center"/>
          </w:tcPr>
          <w:p w14:paraId="1F168FE2">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每株处三万元以上五万元以下的罚款</w:t>
            </w:r>
          </w:p>
        </w:tc>
      </w:tr>
      <w:tr w14:paraId="5271E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0BF7B814">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41B3D3C">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396B3E79">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53E7EB3E">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C38C108">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071ECF0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29EB219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砍伐或者擅自迁移二级保护古树的</w:t>
            </w:r>
          </w:p>
        </w:tc>
        <w:tc>
          <w:tcPr>
            <w:tcW w:w="2158" w:type="dxa"/>
            <w:noWrap/>
            <w:vAlign w:val="center"/>
          </w:tcPr>
          <w:p w14:paraId="3C31731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每株处五万元以上十万元以下的罚款</w:t>
            </w:r>
          </w:p>
        </w:tc>
      </w:tr>
      <w:tr w14:paraId="174C3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6341B49D">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1B00490C">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3D03A214">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5EDE0C9">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63268793">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76F38C74">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06D0A59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砍伐或者擅自迁移名木和一级保护古树的</w:t>
            </w:r>
          </w:p>
        </w:tc>
        <w:tc>
          <w:tcPr>
            <w:tcW w:w="2158" w:type="dxa"/>
            <w:noWrap/>
            <w:vAlign w:val="center"/>
          </w:tcPr>
          <w:p w14:paraId="74F1D3E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每株处十万元以上三十万元以下的罚款</w:t>
            </w:r>
          </w:p>
        </w:tc>
      </w:tr>
      <w:tr w14:paraId="60AA0C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646" w:type="dxa"/>
            <w:vMerge w:val="restart"/>
            <w:noWrap/>
            <w:vAlign w:val="center"/>
          </w:tcPr>
          <w:p w14:paraId="3487365B">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134</w:t>
            </w:r>
          </w:p>
        </w:tc>
        <w:tc>
          <w:tcPr>
            <w:tcW w:w="1606" w:type="dxa"/>
            <w:vMerge w:val="restart"/>
            <w:noWrap/>
            <w:vAlign w:val="center"/>
          </w:tcPr>
          <w:p w14:paraId="02F33DB4">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在古树名木保护范围内新建扩建建筑物或者构筑物、非通透性硬化地面、挖坑取土、动用明火、堆放和倾倒有毒有害物品</w:t>
            </w:r>
          </w:p>
        </w:tc>
        <w:tc>
          <w:tcPr>
            <w:tcW w:w="1715" w:type="dxa"/>
            <w:vMerge w:val="restart"/>
            <w:noWrap/>
            <w:vAlign w:val="center"/>
          </w:tcPr>
          <w:p w14:paraId="1FAFF7C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第十七条第二项</w:t>
            </w:r>
          </w:p>
        </w:tc>
        <w:tc>
          <w:tcPr>
            <w:tcW w:w="1619" w:type="dxa"/>
            <w:vMerge w:val="restart"/>
            <w:noWrap/>
            <w:vAlign w:val="center"/>
          </w:tcPr>
          <w:p w14:paraId="6DE6EC8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第二十四条</w:t>
            </w:r>
          </w:p>
        </w:tc>
        <w:tc>
          <w:tcPr>
            <w:tcW w:w="3102" w:type="dxa"/>
            <w:vMerge w:val="restart"/>
            <w:noWrap/>
            <w:vAlign w:val="center"/>
          </w:tcPr>
          <w:p w14:paraId="375ACD3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责令改正，可以处500元以上2000元以下的罚款；情节严重的，处2000元以上1万元以下的罚款</w:t>
            </w:r>
          </w:p>
        </w:tc>
        <w:tc>
          <w:tcPr>
            <w:tcW w:w="996" w:type="dxa"/>
            <w:noWrap/>
            <w:vAlign w:val="center"/>
          </w:tcPr>
          <w:p w14:paraId="04009870">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1617692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实施本违法行为，情节不严重的</w:t>
            </w:r>
          </w:p>
        </w:tc>
        <w:tc>
          <w:tcPr>
            <w:tcW w:w="2158" w:type="dxa"/>
            <w:noWrap/>
            <w:vAlign w:val="center"/>
          </w:tcPr>
          <w:p w14:paraId="6B523C2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责令改正，可以处 500 元以上 2000 元以下的罚款</w:t>
            </w:r>
          </w:p>
        </w:tc>
      </w:tr>
      <w:tr w14:paraId="3B2B71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46" w:type="dxa"/>
            <w:vMerge w:val="continue"/>
            <w:noWrap/>
            <w:vAlign w:val="center"/>
          </w:tcPr>
          <w:p w14:paraId="2446CE2B">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13191B3">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10024481">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56636676">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26A3DE8">
            <w:pPr>
              <w:spacing w:line="240" w:lineRule="exact"/>
              <w:ind w:left="-42" w:leftChars="-20" w:right="-42" w:rightChars="-20"/>
              <w:rPr>
                <w:rFonts w:hint="eastAsia" w:ascii="方正仿宋简体" w:eastAsia="方正仿宋简体" w:cs="方正黑体简体"/>
                <w:b/>
              </w:rPr>
            </w:pPr>
          </w:p>
        </w:tc>
        <w:tc>
          <w:tcPr>
            <w:tcW w:w="996" w:type="dxa"/>
            <w:vMerge w:val="restart"/>
            <w:noWrap/>
            <w:vAlign w:val="center"/>
          </w:tcPr>
          <w:p w14:paraId="2C5834C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vMerge w:val="restart"/>
            <w:noWrap/>
            <w:vAlign w:val="center"/>
          </w:tcPr>
          <w:p w14:paraId="2BFFDF0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实施本违法行为，情节严重的</w:t>
            </w:r>
          </w:p>
        </w:tc>
        <w:tc>
          <w:tcPr>
            <w:tcW w:w="2158" w:type="dxa"/>
            <w:vMerge w:val="restart"/>
            <w:noWrap/>
            <w:vAlign w:val="center"/>
          </w:tcPr>
          <w:p w14:paraId="198FA43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2000 元以上 1 万元以下的罚款</w:t>
            </w:r>
          </w:p>
        </w:tc>
      </w:tr>
      <w:tr w14:paraId="6578B9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 w:hRule="atLeast"/>
        </w:trPr>
        <w:tc>
          <w:tcPr>
            <w:tcW w:w="646" w:type="dxa"/>
            <w:vMerge w:val="continue"/>
            <w:noWrap/>
            <w:vAlign w:val="center"/>
          </w:tcPr>
          <w:p w14:paraId="4B111695">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7EC92194">
            <w:pPr>
              <w:spacing w:line="240" w:lineRule="exact"/>
              <w:ind w:left="-42" w:leftChars="-20" w:right="-42" w:rightChars="-20"/>
              <w:rPr>
                <w:rFonts w:hint="eastAsia" w:ascii="方正仿宋简体" w:eastAsia="方正仿宋简体" w:cs="方正黑体简体"/>
                <w:b/>
              </w:rPr>
            </w:pPr>
          </w:p>
        </w:tc>
        <w:tc>
          <w:tcPr>
            <w:tcW w:w="1715" w:type="dxa"/>
            <w:noWrap/>
            <w:vAlign w:val="center"/>
          </w:tcPr>
          <w:p w14:paraId="15EB8844">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《济宁市古树名木保护条例》第十七条第二项</w:t>
            </w:r>
          </w:p>
        </w:tc>
        <w:tc>
          <w:tcPr>
            <w:tcW w:w="1619" w:type="dxa"/>
            <w:noWrap/>
            <w:vAlign w:val="center"/>
          </w:tcPr>
          <w:p w14:paraId="075F8F7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《济宁市古树名木保护条例》第二十五条</w:t>
            </w:r>
          </w:p>
        </w:tc>
        <w:tc>
          <w:tcPr>
            <w:tcW w:w="3102" w:type="dxa"/>
            <w:vMerge w:val="continue"/>
            <w:noWrap/>
            <w:vAlign w:val="center"/>
          </w:tcPr>
          <w:p w14:paraId="0378BD50">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vMerge w:val="continue"/>
            <w:noWrap/>
            <w:vAlign w:val="center"/>
          </w:tcPr>
          <w:p w14:paraId="4D349A44">
            <w:pPr>
              <w:spacing w:line="24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7C3CF364">
            <w:pPr>
              <w:spacing w:line="24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12A25B08">
            <w:pPr>
              <w:spacing w:line="240" w:lineRule="exact"/>
              <w:ind w:left="-42" w:leftChars="-20" w:right="-42" w:rightChars="-20"/>
              <w:rPr>
                <w:rFonts w:hint="eastAsia" w:ascii="方正仿宋简体" w:eastAsia="方正仿宋简体" w:cs="方正黑体简体"/>
                <w:b/>
              </w:rPr>
            </w:pPr>
          </w:p>
        </w:tc>
      </w:tr>
      <w:tr w14:paraId="5A1145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646" w:type="dxa"/>
            <w:vMerge w:val="restart"/>
            <w:noWrap/>
            <w:vAlign w:val="center"/>
          </w:tcPr>
          <w:p w14:paraId="4C733198">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135</w:t>
            </w:r>
          </w:p>
        </w:tc>
        <w:tc>
          <w:tcPr>
            <w:tcW w:w="1606" w:type="dxa"/>
            <w:vMerge w:val="restart"/>
            <w:noWrap/>
            <w:vAlign w:val="center"/>
          </w:tcPr>
          <w:p w14:paraId="42DF8CD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在古树名木上刻划、钉钉、剥皮挖根、攀树折枝、悬挂重物</w:t>
            </w:r>
          </w:p>
        </w:tc>
        <w:tc>
          <w:tcPr>
            <w:tcW w:w="1715" w:type="dxa"/>
            <w:vMerge w:val="restart"/>
            <w:noWrap/>
            <w:vAlign w:val="center"/>
          </w:tcPr>
          <w:p w14:paraId="4DA31E0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第十七条第三项</w:t>
            </w:r>
          </w:p>
        </w:tc>
        <w:tc>
          <w:tcPr>
            <w:tcW w:w="1619" w:type="dxa"/>
            <w:vMerge w:val="restart"/>
            <w:noWrap/>
            <w:vAlign w:val="center"/>
          </w:tcPr>
          <w:p w14:paraId="2B8154A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第二十五条</w:t>
            </w:r>
          </w:p>
        </w:tc>
        <w:tc>
          <w:tcPr>
            <w:tcW w:w="3102" w:type="dxa"/>
            <w:vMerge w:val="restart"/>
            <w:noWrap/>
            <w:vAlign w:val="center"/>
          </w:tcPr>
          <w:p w14:paraId="0DCBCCD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责令改正，可以处500元以上2000元以下的罚款；情节严重的，处2000元以上1万元以下的罚款</w:t>
            </w:r>
          </w:p>
        </w:tc>
        <w:tc>
          <w:tcPr>
            <w:tcW w:w="996" w:type="dxa"/>
            <w:noWrap/>
            <w:vAlign w:val="center"/>
          </w:tcPr>
          <w:p w14:paraId="42D86AA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4880579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实施本违法行为，情节不严重的</w:t>
            </w:r>
          </w:p>
        </w:tc>
        <w:tc>
          <w:tcPr>
            <w:tcW w:w="2158" w:type="dxa"/>
            <w:noWrap/>
            <w:vAlign w:val="center"/>
          </w:tcPr>
          <w:p w14:paraId="0A54AD57">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责令改正，可以处 500 元以上2000 元以下的罚款</w:t>
            </w:r>
          </w:p>
        </w:tc>
      </w:tr>
      <w:tr w14:paraId="1E91E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46" w:type="dxa"/>
            <w:vMerge w:val="continue"/>
            <w:noWrap/>
            <w:vAlign w:val="center"/>
          </w:tcPr>
          <w:p w14:paraId="578B7C31">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858BFDE">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60C9A6C0">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61D6C262">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04012023">
            <w:pPr>
              <w:spacing w:line="240" w:lineRule="exact"/>
              <w:ind w:left="-42" w:leftChars="-20" w:right="-42" w:rightChars="-20"/>
              <w:rPr>
                <w:rFonts w:hint="eastAsia" w:ascii="方正仿宋简体" w:eastAsia="方正仿宋简体" w:cs="方正黑体简体"/>
                <w:b/>
              </w:rPr>
            </w:pPr>
          </w:p>
        </w:tc>
        <w:tc>
          <w:tcPr>
            <w:tcW w:w="996" w:type="dxa"/>
            <w:vMerge w:val="restart"/>
            <w:noWrap/>
            <w:vAlign w:val="center"/>
          </w:tcPr>
          <w:p w14:paraId="18D7C8F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vMerge w:val="restart"/>
            <w:noWrap/>
            <w:vAlign w:val="center"/>
          </w:tcPr>
          <w:p w14:paraId="028FF8C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实施本违法行为，情节严重的</w:t>
            </w:r>
          </w:p>
        </w:tc>
        <w:tc>
          <w:tcPr>
            <w:tcW w:w="2158" w:type="dxa"/>
            <w:vMerge w:val="restart"/>
            <w:noWrap/>
            <w:vAlign w:val="center"/>
          </w:tcPr>
          <w:p w14:paraId="214FC45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2000 元以上 1 万元以下的罚款</w:t>
            </w:r>
          </w:p>
        </w:tc>
      </w:tr>
      <w:tr w14:paraId="3A9EF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646" w:type="dxa"/>
            <w:vMerge w:val="continue"/>
            <w:noWrap/>
            <w:vAlign w:val="center"/>
          </w:tcPr>
          <w:p w14:paraId="6162C49D">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C35145F">
            <w:pPr>
              <w:spacing w:line="240" w:lineRule="exact"/>
              <w:ind w:left="-42" w:leftChars="-20" w:right="-42" w:rightChars="-20"/>
              <w:rPr>
                <w:rFonts w:hint="eastAsia" w:ascii="方正仿宋简体" w:eastAsia="方正仿宋简体" w:cs="方正黑体简体"/>
                <w:b/>
              </w:rPr>
            </w:pPr>
          </w:p>
        </w:tc>
        <w:tc>
          <w:tcPr>
            <w:tcW w:w="1715" w:type="dxa"/>
            <w:noWrap/>
            <w:vAlign w:val="center"/>
          </w:tcPr>
          <w:p w14:paraId="4EE6038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《济宁市古树名木保护条例》第十七条第三项</w:t>
            </w:r>
          </w:p>
        </w:tc>
        <w:tc>
          <w:tcPr>
            <w:tcW w:w="1619" w:type="dxa"/>
            <w:noWrap/>
            <w:vAlign w:val="center"/>
          </w:tcPr>
          <w:p w14:paraId="0DF31E6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《济宁市古树名木保护条例》第二十七条</w:t>
            </w:r>
          </w:p>
        </w:tc>
        <w:tc>
          <w:tcPr>
            <w:tcW w:w="3102" w:type="dxa"/>
            <w:vMerge w:val="continue"/>
            <w:noWrap/>
            <w:vAlign w:val="center"/>
          </w:tcPr>
          <w:p w14:paraId="58A204EB">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vMerge w:val="continue"/>
            <w:noWrap/>
            <w:vAlign w:val="center"/>
          </w:tcPr>
          <w:p w14:paraId="507342C8">
            <w:pPr>
              <w:spacing w:line="24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7FE62A07">
            <w:pPr>
              <w:spacing w:line="24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45EF3ECA">
            <w:pPr>
              <w:spacing w:line="240" w:lineRule="exact"/>
              <w:ind w:left="-42" w:leftChars="-20" w:right="-42" w:rightChars="-20"/>
              <w:rPr>
                <w:rFonts w:hint="eastAsia" w:ascii="方正仿宋简体" w:eastAsia="方正仿宋简体" w:cs="方正黑体简体"/>
                <w:b/>
              </w:rPr>
            </w:pPr>
          </w:p>
        </w:tc>
      </w:tr>
      <w:tr w14:paraId="46221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646" w:type="dxa"/>
            <w:vMerge w:val="restart"/>
            <w:noWrap/>
            <w:vAlign w:val="center"/>
          </w:tcPr>
          <w:p w14:paraId="44DA25C4">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136</w:t>
            </w:r>
          </w:p>
        </w:tc>
        <w:tc>
          <w:tcPr>
            <w:tcW w:w="1606" w:type="dxa"/>
            <w:vMerge w:val="restart"/>
            <w:noWrap/>
            <w:vAlign w:val="center"/>
          </w:tcPr>
          <w:p w14:paraId="1DD8589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其他损害古树名木正常生长的行为</w:t>
            </w:r>
          </w:p>
        </w:tc>
        <w:tc>
          <w:tcPr>
            <w:tcW w:w="1715" w:type="dxa"/>
            <w:vMerge w:val="restart"/>
            <w:noWrap/>
            <w:vAlign w:val="center"/>
          </w:tcPr>
          <w:p w14:paraId="78446AD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第十七条第四项</w:t>
            </w:r>
          </w:p>
        </w:tc>
        <w:tc>
          <w:tcPr>
            <w:tcW w:w="1619" w:type="dxa"/>
            <w:vMerge w:val="restart"/>
            <w:noWrap/>
            <w:vAlign w:val="center"/>
          </w:tcPr>
          <w:p w14:paraId="60CD4B9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第二十五条</w:t>
            </w:r>
          </w:p>
        </w:tc>
        <w:tc>
          <w:tcPr>
            <w:tcW w:w="3102" w:type="dxa"/>
            <w:vMerge w:val="restart"/>
            <w:noWrap/>
            <w:vAlign w:val="center"/>
          </w:tcPr>
          <w:p w14:paraId="1272092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责令改正，可以处500元以上2000元以下的罚款；情节严重的，处2000元以上1万元以下的罚款</w:t>
            </w:r>
          </w:p>
        </w:tc>
        <w:tc>
          <w:tcPr>
            <w:tcW w:w="996" w:type="dxa"/>
            <w:noWrap/>
            <w:vAlign w:val="center"/>
          </w:tcPr>
          <w:p w14:paraId="77C5B5F4">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4F752A4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实施本违法行为，情节不严重的</w:t>
            </w:r>
          </w:p>
        </w:tc>
        <w:tc>
          <w:tcPr>
            <w:tcW w:w="2158" w:type="dxa"/>
            <w:noWrap/>
            <w:vAlign w:val="center"/>
          </w:tcPr>
          <w:p w14:paraId="71EC74DB">
            <w:pPr>
              <w:widowControl/>
              <w:spacing w:line="240" w:lineRule="exact"/>
              <w:ind w:left="-42" w:leftChars="-20" w:right="-42" w:rightChars="-20"/>
              <w:jc w:val="left"/>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责令改正，可以处 500 元以上2000 元以下的罚款</w:t>
            </w:r>
          </w:p>
        </w:tc>
      </w:tr>
      <w:tr w14:paraId="02DCB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46" w:type="dxa"/>
            <w:vMerge w:val="continue"/>
            <w:noWrap/>
            <w:vAlign w:val="center"/>
          </w:tcPr>
          <w:p w14:paraId="4EA46DEF">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286D610E">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5CBD8F86">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1CBB2827">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2D374D6D">
            <w:pPr>
              <w:spacing w:line="240" w:lineRule="exact"/>
              <w:ind w:left="-42" w:leftChars="-20" w:right="-42" w:rightChars="-20"/>
              <w:rPr>
                <w:rFonts w:hint="eastAsia" w:ascii="方正仿宋简体" w:eastAsia="方正仿宋简体" w:cs="方正黑体简体"/>
                <w:b/>
              </w:rPr>
            </w:pPr>
          </w:p>
        </w:tc>
        <w:tc>
          <w:tcPr>
            <w:tcW w:w="996" w:type="dxa"/>
            <w:vMerge w:val="restart"/>
            <w:noWrap/>
            <w:vAlign w:val="center"/>
          </w:tcPr>
          <w:p w14:paraId="3C1EE688">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vMerge w:val="restart"/>
            <w:noWrap/>
            <w:vAlign w:val="center"/>
          </w:tcPr>
          <w:p w14:paraId="23A2A52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实施本违法行为，情节严重的</w:t>
            </w:r>
          </w:p>
        </w:tc>
        <w:tc>
          <w:tcPr>
            <w:tcW w:w="2158" w:type="dxa"/>
            <w:vMerge w:val="restart"/>
            <w:noWrap/>
            <w:vAlign w:val="center"/>
          </w:tcPr>
          <w:p w14:paraId="7F61CFD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2000 元以上 1 万元以下的罚款</w:t>
            </w:r>
          </w:p>
        </w:tc>
      </w:tr>
      <w:tr w14:paraId="68136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646" w:type="dxa"/>
            <w:vMerge w:val="continue"/>
            <w:noWrap/>
            <w:vAlign w:val="center"/>
          </w:tcPr>
          <w:p w14:paraId="2D60936E">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3C9DFB2A">
            <w:pPr>
              <w:spacing w:line="240" w:lineRule="exact"/>
              <w:ind w:left="-42" w:leftChars="-20" w:right="-42" w:rightChars="-20"/>
              <w:rPr>
                <w:rFonts w:hint="eastAsia" w:ascii="方正仿宋简体" w:eastAsia="方正仿宋简体" w:cs="方正黑体简体"/>
                <w:b/>
              </w:rPr>
            </w:pPr>
          </w:p>
        </w:tc>
        <w:tc>
          <w:tcPr>
            <w:tcW w:w="1715" w:type="dxa"/>
            <w:noWrap/>
            <w:vAlign w:val="center"/>
          </w:tcPr>
          <w:p w14:paraId="48199AE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《济宁市古树名木保护条例》第十七条第</w:t>
            </w:r>
            <w:r>
              <w:rPr>
                <w:rFonts w:hint="eastAsia" w:ascii="方正仿宋简体" w:eastAsia="方正仿宋简体" w:cs="方正黑体简体"/>
                <w:b/>
                <w:sz w:val="18"/>
                <w:szCs w:val="18"/>
              </w:rPr>
              <w:t>四项</w:t>
            </w:r>
          </w:p>
        </w:tc>
        <w:tc>
          <w:tcPr>
            <w:tcW w:w="1619" w:type="dxa"/>
            <w:noWrap/>
            <w:vAlign w:val="center"/>
          </w:tcPr>
          <w:p w14:paraId="6B6D4CA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《济宁市古树名木保护条例》第二十七条</w:t>
            </w:r>
          </w:p>
        </w:tc>
        <w:tc>
          <w:tcPr>
            <w:tcW w:w="3102" w:type="dxa"/>
            <w:vMerge w:val="continue"/>
            <w:noWrap/>
            <w:vAlign w:val="center"/>
          </w:tcPr>
          <w:p w14:paraId="42B4D305">
            <w:pPr>
              <w:spacing w:line="240" w:lineRule="exact"/>
              <w:ind w:left="-42" w:leftChars="-20" w:right="-42" w:rightChars="-20"/>
              <w:rPr>
                <w:rFonts w:hint="eastAsia" w:ascii="方正仿宋简体" w:eastAsia="方正仿宋简体" w:cs="方正黑体简体"/>
                <w:b/>
                <w:kern w:val="0"/>
                <w:sz w:val="18"/>
                <w:szCs w:val="18"/>
              </w:rPr>
            </w:pPr>
          </w:p>
        </w:tc>
        <w:tc>
          <w:tcPr>
            <w:tcW w:w="996" w:type="dxa"/>
            <w:vMerge w:val="continue"/>
            <w:noWrap/>
            <w:vAlign w:val="center"/>
          </w:tcPr>
          <w:p w14:paraId="05EEE118">
            <w:pPr>
              <w:spacing w:line="24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1623FBF2">
            <w:pPr>
              <w:spacing w:line="24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23E64B8F">
            <w:pPr>
              <w:spacing w:line="240" w:lineRule="exact"/>
              <w:ind w:left="-42" w:leftChars="-20" w:right="-42" w:rightChars="-20"/>
              <w:rPr>
                <w:rFonts w:hint="eastAsia" w:ascii="方正仿宋简体" w:eastAsia="方正仿宋简体" w:cs="方正黑体简体"/>
                <w:b/>
              </w:rPr>
            </w:pPr>
          </w:p>
        </w:tc>
      </w:tr>
      <w:tr w14:paraId="421CA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 w:hRule="atLeast"/>
        </w:trPr>
        <w:tc>
          <w:tcPr>
            <w:tcW w:w="646" w:type="dxa"/>
            <w:vMerge w:val="restart"/>
            <w:noWrap/>
            <w:vAlign w:val="center"/>
          </w:tcPr>
          <w:p w14:paraId="764CFBB7">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137</w:t>
            </w:r>
          </w:p>
        </w:tc>
        <w:tc>
          <w:tcPr>
            <w:tcW w:w="1606" w:type="dxa"/>
            <w:vMerge w:val="restart"/>
            <w:noWrap/>
            <w:vAlign w:val="center"/>
          </w:tcPr>
          <w:p w14:paraId="0AAF33F0">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擅自移动或者损毁古树名木保护标志和保护设施</w:t>
            </w:r>
          </w:p>
        </w:tc>
        <w:tc>
          <w:tcPr>
            <w:tcW w:w="1715" w:type="dxa"/>
            <w:noWrap/>
            <w:vAlign w:val="center"/>
          </w:tcPr>
          <w:p w14:paraId="5947F314">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《山东省古树名木保护办法》第十条第二款</w:t>
            </w:r>
          </w:p>
        </w:tc>
        <w:tc>
          <w:tcPr>
            <w:tcW w:w="1619" w:type="dxa"/>
            <w:noWrap/>
            <w:vAlign w:val="center"/>
          </w:tcPr>
          <w:p w14:paraId="0E0EE36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《山东省古树名木保护办法》第二十三条</w:t>
            </w:r>
          </w:p>
        </w:tc>
        <w:tc>
          <w:tcPr>
            <w:tcW w:w="3102" w:type="dxa"/>
            <w:vMerge w:val="restart"/>
            <w:noWrap/>
            <w:vAlign w:val="center"/>
          </w:tcPr>
          <w:p w14:paraId="0EA6B3D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责令改正，可以处200元以上500元以下的罚款；情节严重的，处500元以上2000元以下的罚款</w:t>
            </w:r>
          </w:p>
        </w:tc>
        <w:tc>
          <w:tcPr>
            <w:tcW w:w="996" w:type="dxa"/>
            <w:vMerge w:val="restart"/>
            <w:noWrap/>
            <w:vAlign w:val="center"/>
          </w:tcPr>
          <w:p w14:paraId="4FD1DDB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vMerge w:val="restart"/>
            <w:noWrap/>
            <w:vAlign w:val="center"/>
          </w:tcPr>
          <w:p w14:paraId="4EED238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实施本违法行为，情节不严重的</w:t>
            </w:r>
          </w:p>
        </w:tc>
        <w:tc>
          <w:tcPr>
            <w:tcW w:w="2158" w:type="dxa"/>
            <w:vMerge w:val="restart"/>
            <w:noWrap/>
            <w:vAlign w:val="center"/>
          </w:tcPr>
          <w:p w14:paraId="19F0ACE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责令改正，可以处 200 元以上 500 元以下的罚款</w:t>
            </w:r>
          </w:p>
        </w:tc>
      </w:tr>
      <w:tr w14:paraId="7B6B9E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46" w:type="dxa"/>
            <w:vMerge w:val="continue"/>
            <w:noWrap/>
            <w:vAlign w:val="center"/>
          </w:tcPr>
          <w:p w14:paraId="09E8E8FD">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48B6266D">
            <w:pPr>
              <w:spacing w:line="240" w:lineRule="exact"/>
              <w:ind w:left="-42" w:leftChars="-20" w:right="-42" w:rightChars="-20"/>
              <w:rPr>
                <w:rFonts w:hint="eastAsia" w:ascii="方正仿宋简体" w:eastAsia="方正仿宋简体" w:cs="方正黑体简体"/>
                <w:b/>
              </w:rPr>
            </w:pPr>
          </w:p>
        </w:tc>
        <w:tc>
          <w:tcPr>
            <w:tcW w:w="1715" w:type="dxa"/>
            <w:vMerge w:val="restart"/>
            <w:noWrap/>
            <w:vAlign w:val="center"/>
          </w:tcPr>
          <w:p w14:paraId="127C39D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《济宁市古树名木保护条例》第十四条第二款</w:t>
            </w:r>
          </w:p>
        </w:tc>
        <w:tc>
          <w:tcPr>
            <w:tcW w:w="1619" w:type="dxa"/>
            <w:vMerge w:val="restart"/>
            <w:noWrap/>
            <w:vAlign w:val="center"/>
          </w:tcPr>
          <w:p w14:paraId="5C5F71F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《济宁市古树名木保护条例》第二十四条</w:t>
            </w:r>
          </w:p>
        </w:tc>
        <w:tc>
          <w:tcPr>
            <w:tcW w:w="3102" w:type="dxa"/>
            <w:vMerge w:val="continue"/>
            <w:noWrap/>
            <w:vAlign w:val="center"/>
          </w:tcPr>
          <w:p w14:paraId="4DF8A868">
            <w:pPr>
              <w:spacing w:line="240" w:lineRule="exact"/>
              <w:ind w:left="-42" w:leftChars="-20" w:right="-42" w:rightChars="-20"/>
              <w:rPr>
                <w:rFonts w:hint="eastAsia" w:ascii="方正仿宋简体" w:eastAsia="方正仿宋简体" w:cs="方正黑体简体"/>
                <w:b/>
                <w:kern w:val="0"/>
                <w:sz w:val="18"/>
                <w:szCs w:val="18"/>
              </w:rPr>
            </w:pPr>
          </w:p>
        </w:tc>
        <w:tc>
          <w:tcPr>
            <w:tcW w:w="996" w:type="dxa"/>
            <w:vMerge w:val="continue"/>
            <w:noWrap/>
            <w:vAlign w:val="center"/>
          </w:tcPr>
          <w:p w14:paraId="72600305">
            <w:pPr>
              <w:spacing w:line="24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495B45B6">
            <w:pPr>
              <w:spacing w:line="24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40F559D2">
            <w:pPr>
              <w:spacing w:line="240" w:lineRule="exact"/>
              <w:ind w:left="-42" w:leftChars="-20" w:right="-42" w:rightChars="-20"/>
              <w:rPr>
                <w:rFonts w:hint="eastAsia" w:ascii="方正仿宋简体" w:eastAsia="方正仿宋简体" w:cs="方正黑体简体"/>
                <w:b/>
              </w:rPr>
            </w:pPr>
          </w:p>
        </w:tc>
      </w:tr>
      <w:tr w14:paraId="69A6C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646" w:type="dxa"/>
            <w:vMerge w:val="continue"/>
            <w:noWrap/>
            <w:vAlign w:val="center"/>
          </w:tcPr>
          <w:p w14:paraId="7EC05859">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3DA822C5">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43C57115">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1B81AC26">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7816A439">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228D002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286B8C6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实施本违法行为，情节严重的</w:t>
            </w:r>
          </w:p>
        </w:tc>
        <w:tc>
          <w:tcPr>
            <w:tcW w:w="2158" w:type="dxa"/>
            <w:noWrap/>
            <w:vAlign w:val="center"/>
          </w:tcPr>
          <w:p w14:paraId="3CDC540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500 元以上 2000 元以下的罚款</w:t>
            </w:r>
          </w:p>
        </w:tc>
      </w:tr>
      <w:tr w14:paraId="31B10B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646" w:type="dxa"/>
            <w:vMerge w:val="restart"/>
            <w:noWrap/>
            <w:vAlign w:val="center"/>
          </w:tcPr>
          <w:p w14:paraId="395BB342">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138</w:t>
            </w:r>
          </w:p>
        </w:tc>
        <w:tc>
          <w:tcPr>
            <w:tcW w:w="1606" w:type="dxa"/>
            <w:vMerge w:val="restart"/>
            <w:noWrap/>
            <w:vAlign w:val="center"/>
          </w:tcPr>
          <w:p w14:paraId="60A4E40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建设单位未在施工前制定古树名木保护方案，或者未按照古树名木保护方案施工</w:t>
            </w:r>
          </w:p>
        </w:tc>
        <w:tc>
          <w:tcPr>
            <w:tcW w:w="1715" w:type="dxa"/>
            <w:vMerge w:val="restart"/>
            <w:noWrap/>
            <w:vAlign w:val="center"/>
          </w:tcPr>
          <w:p w14:paraId="50DA62C2">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第十八条第一款</w:t>
            </w:r>
          </w:p>
        </w:tc>
        <w:tc>
          <w:tcPr>
            <w:tcW w:w="1619" w:type="dxa"/>
            <w:vMerge w:val="restart"/>
            <w:noWrap/>
            <w:vAlign w:val="center"/>
          </w:tcPr>
          <w:p w14:paraId="4950279C">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《山东省古树名木保护办法》</w:t>
            </w:r>
            <w:r>
              <w:rPr>
                <w:rFonts w:hint="eastAsia" w:ascii="方正仿宋简体" w:eastAsia="方正仿宋简体" w:cs="方正黑体简体"/>
                <w:b/>
                <w:sz w:val="18"/>
                <w:szCs w:val="18"/>
              </w:rPr>
              <w:t>第二十六条</w:t>
            </w:r>
          </w:p>
        </w:tc>
        <w:tc>
          <w:tcPr>
            <w:tcW w:w="3102" w:type="dxa"/>
            <w:vMerge w:val="restart"/>
            <w:noWrap/>
            <w:vAlign w:val="center"/>
          </w:tcPr>
          <w:p w14:paraId="3DBA467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责令改正，可以处1万元以上3万元以下的罚款</w:t>
            </w:r>
          </w:p>
        </w:tc>
        <w:tc>
          <w:tcPr>
            <w:tcW w:w="996" w:type="dxa"/>
            <w:noWrap/>
            <w:vAlign w:val="center"/>
          </w:tcPr>
          <w:p w14:paraId="3D2EDC6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510145C9">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实施本违法行为，未造成危害后果或者造成轻微危害后果的</w:t>
            </w:r>
          </w:p>
        </w:tc>
        <w:tc>
          <w:tcPr>
            <w:tcW w:w="2158" w:type="dxa"/>
            <w:noWrap/>
            <w:vAlign w:val="center"/>
          </w:tcPr>
          <w:p w14:paraId="69DAB80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责令改正，可以处 1 万元以上 1.5 万元以下的罚款</w:t>
            </w:r>
          </w:p>
        </w:tc>
      </w:tr>
      <w:tr w14:paraId="00715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646" w:type="dxa"/>
            <w:vMerge w:val="continue"/>
            <w:noWrap/>
            <w:vAlign w:val="center"/>
          </w:tcPr>
          <w:p w14:paraId="5D071E89">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D901A40">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3088B4EF">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1D974E3">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102CBB69">
            <w:pPr>
              <w:spacing w:line="240" w:lineRule="exact"/>
              <w:ind w:left="-42" w:leftChars="-20" w:right="-42" w:rightChars="-20"/>
              <w:rPr>
                <w:rFonts w:hint="eastAsia" w:ascii="方正仿宋简体" w:eastAsia="方正仿宋简体" w:cs="方正黑体简体"/>
                <w:b/>
              </w:rPr>
            </w:pPr>
          </w:p>
        </w:tc>
        <w:tc>
          <w:tcPr>
            <w:tcW w:w="996" w:type="dxa"/>
            <w:vMerge w:val="restart"/>
            <w:noWrap/>
            <w:vAlign w:val="center"/>
          </w:tcPr>
          <w:p w14:paraId="4588A34E">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vMerge w:val="restart"/>
            <w:noWrap/>
            <w:vAlign w:val="center"/>
          </w:tcPr>
          <w:p w14:paraId="67F68A9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158" w:type="dxa"/>
            <w:vMerge w:val="restart"/>
            <w:noWrap/>
            <w:vAlign w:val="center"/>
          </w:tcPr>
          <w:p w14:paraId="15B8677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1.5 万元以上 2.5 万元以下的罚款</w:t>
            </w:r>
          </w:p>
        </w:tc>
      </w:tr>
      <w:tr w14:paraId="1928B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6" w:type="dxa"/>
            <w:vMerge w:val="continue"/>
            <w:noWrap/>
            <w:vAlign w:val="center"/>
          </w:tcPr>
          <w:p w14:paraId="41510EC2">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243363E">
            <w:pPr>
              <w:spacing w:line="240" w:lineRule="exact"/>
              <w:ind w:left="-42" w:leftChars="-20" w:right="-42" w:rightChars="-20"/>
              <w:rPr>
                <w:rFonts w:hint="eastAsia" w:ascii="方正仿宋简体" w:eastAsia="方正仿宋简体" w:cs="方正黑体简体"/>
                <w:b/>
              </w:rPr>
            </w:pPr>
          </w:p>
        </w:tc>
        <w:tc>
          <w:tcPr>
            <w:tcW w:w="1715" w:type="dxa"/>
            <w:vMerge w:val="restart"/>
            <w:noWrap/>
            <w:vAlign w:val="center"/>
          </w:tcPr>
          <w:p w14:paraId="70E34186">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《济宁市古树名木保护条例》第十八条第二款</w:t>
            </w:r>
          </w:p>
        </w:tc>
        <w:tc>
          <w:tcPr>
            <w:tcW w:w="1619" w:type="dxa"/>
            <w:vMerge w:val="restart"/>
            <w:noWrap/>
            <w:vAlign w:val="center"/>
          </w:tcPr>
          <w:p w14:paraId="749D9C0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《济宁市古树名木保护条例》第二十六条</w:t>
            </w:r>
          </w:p>
        </w:tc>
        <w:tc>
          <w:tcPr>
            <w:tcW w:w="3102" w:type="dxa"/>
            <w:vMerge w:val="continue"/>
            <w:noWrap/>
            <w:vAlign w:val="center"/>
          </w:tcPr>
          <w:p w14:paraId="0DC82EDB">
            <w:pPr>
              <w:widowControl/>
              <w:spacing w:line="240" w:lineRule="exact"/>
              <w:ind w:left="-42" w:leftChars="-20" w:right="-42" w:rightChars="-20"/>
              <w:rPr>
                <w:rFonts w:hint="eastAsia" w:ascii="方正仿宋简体" w:eastAsia="方正仿宋简体" w:cs="方正黑体简体"/>
                <w:b/>
                <w:kern w:val="0"/>
                <w:sz w:val="18"/>
                <w:szCs w:val="18"/>
              </w:rPr>
            </w:pPr>
          </w:p>
        </w:tc>
        <w:tc>
          <w:tcPr>
            <w:tcW w:w="996" w:type="dxa"/>
            <w:vMerge w:val="continue"/>
            <w:noWrap/>
            <w:vAlign w:val="center"/>
          </w:tcPr>
          <w:p w14:paraId="5B306B31">
            <w:pPr>
              <w:spacing w:line="240" w:lineRule="exact"/>
              <w:ind w:left="-42" w:leftChars="-20" w:right="-42" w:rightChars="-20"/>
              <w:jc w:val="center"/>
              <w:rPr>
                <w:rFonts w:hint="eastAsia" w:ascii="方正仿宋简体" w:eastAsia="方正仿宋简体" w:cs="方正黑体简体"/>
                <w:b/>
              </w:rPr>
            </w:pPr>
          </w:p>
        </w:tc>
        <w:tc>
          <w:tcPr>
            <w:tcW w:w="2492" w:type="dxa"/>
            <w:vMerge w:val="continue"/>
            <w:noWrap/>
            <w:vAlign w:val="center"/>
          </w:tcPr>
          <w:p w14:paraId="4892C1A4">
            <w:pPr>
              <w:spacing w:line="240" w:lineRule="exact"/>
              <w:ind w:left="-42" w:leftChars="-20" w:right="-42" w:rightChars="-20"/>
              <w:rPr>
                <w:rFonts w:hint="eastAsia" w:ascii="方正仿宋简体" w:eastAsia="方正仿宋简体" w:cs="方正黑体简体"/>
                <w:b/>
              </w:rPr>
            </w:pPr>
          </w:p>
        </w:tc>
        <w:tc>
          <w:tcPr>
            <w:tcW w:w="2158" w:type="dxa"/>
            <w:vMerge w:val="continue"/>
            <w:noWrap/>
            <w:vAlign w:val="center"/>
          </w:tcPr>
          <w:p w14:paraId="5C383B00">
            <w:pPr>
              <w:spacing w:line="240" w:lineRule="exact"/>
              <w:ind w:left="-42" w:leftChars="-20" w:right="-42" w:rightChars="-20"/>
              <w:rPr>
                <w:rFonts w:hint="eastAsia" w:ascii="方正仿宋简体" w:eastAsia="方正仿宋简体" w:cs="方正黑体简体"/>
                <w:b/>
              </w:rPr>
            </w:pPr>
          </w:p>
        </w:tc>
      </w:tr>
      <w:tr w14:paraId="10143C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646" w:type="dxa"/>
            <w:vMerge w:val="continue"/>
            <w:noWrap/>
            <w:vAlign w:val="center"/>
          </w:tcPr>
          <w:p w14:paraId="5EF711AD">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3456EA35">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6BB56F08">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7DBDFA5D">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6EA77632">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58237A0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27EF091B">
            <w:pPr>
              <w:widowControl/>
              <w:spacing w:line="240" w:lineRule="exact"/>
              <w:ind w:left="-42" w:leftChars="-20" w:right="-42" w:rightChars="-20"/>
              <w:rPr>
                <w:rFonts w:hint="eastAsia" w:ascii="方正仿宋简体" w:hAnsi="宋体" w:eastAsia="方正仿宋简体" w:cs="宋体"/>
                <w:b/>
                <w:kern w:val="0"/>
                <w:sz w:val="18"/>
                <w:szCs w:val="18"/>
                <w:lang w:bidi="ar"/>
              </w:rPr>
            </w:pPr>
            <w:r>
              <w:rPr>
                <w:rFonts w:hint="eastAsia" w:ascii="方正仿宋简体" w:eastAsia="方正仿宋简体" w:cs="方正黑体简体"/>
                <w:b/>
                <w:kern w:val="0"/>
                <w:sz w:val="18"/>
                <w:szCs w:val="18"/>
              </w:rPr>
              <w:t>实施本违法行为，造成严重危害后果的</w:t>
            </w:r>
          </w:p>
        </w:tc>
        <w:tc>
          <w:tcPr>
            <w:tcW w:w="2158" w:type="dxa"/>
            <w:noWrap/>
            <w:vAlign w:val="center"/>
          </w:tcPr>
          <w:p w14:paraId="300164A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责令改正，处 2.5 万元以上 3 万元以下的罚款</w:t>
            </w:r>
          </w:p>
        </w:tc>
      </w:tr>
      <w:tr w14:paraId="24B9D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46" w:type="dxa"/>
            <w:vMerge w:val="restart"/>
            <w:noWrap/>
            <w:vAlign w:val="center"/>
          </w:tcPr>
          <w:p w14:paraId="2A84F8C6">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139</w:t>
            </w:r>
          </w:p>
        </w:tc>
        <w:tc>
          <w:tcPr>
            <w:tcW w:w="1606" w:type="dxa"/>
            <w:vMerge w:val="restart"/>
            <w:noWrap/>
            <w:vAlign w:val="center"/>
          </w:tcPr>
          <w:p w14:paraId="26B60DA2">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未经批准，擅自占用城市绿化用地</w:t>
            </w:r>
          </w:p>
        </w:tc>
        <w:tc>
          <w:tcPr>
            <w:tcW w:w="1715" w:type="dxa"/>
            <w:vMerge w:val="restart"/>
            <w:noWrap/>
            <w:vAlign w:val="center"/>
          </w:tcPr>
          <w:p w14:paraId="3BC8AC5A">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《山东省城市绿化管理办法》第十五条</w:t>
            </w:r>
          </w:p>
        </w:tc>
        <w:tc>
          <w:tcPr>
            <w:tcW w:w="1619" w:type="dxa"/>
            <w:vMerge w:val="restart"/>
            <w:noWrap/>
            <w:vAlign w:val="center"/>
          </w:tcPr>
          <w:p w14:paraId="3EAC8E2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《山东省城市绿化管理办法》第二十六条</w:t>
            </w:r>
          </w:p>
        </w:tc>
        <w:tc>
          <w:tcPr>
            <w:tcW w:w="3102" w:type="dxa"/>
            <w:vMerge w:val="restart"/>
            <w:noWrap/>
            <w:vAlign w:val="center"/>
          </w:tcPr>
          <w:p w14:paraId="4316B6D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责令限期退还、恢复原状，并可处1万元以上10万元以下的罚款</w:t>
            </w:r>
          </w:p>
        </w:tc>
        <w:tc>
          <w:tcPr>
            <w:tcW w:w="996" w:type="dxa"/>
            <w:noWrap/>
            <w:vAlign w:val="center"/>
          </w:tcPr>
          <w:p w14:paraId="30E2C71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71B4E2D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实施本违法行为，擅自占用城市绿化用地面积 10 平方米以下的</w:t>
            </w:r>
          </w:p>
        </w:tc>
        <w:tc>
          <w:tcPr>
            <w:tcW w:w="2158" w:type="dxa"/>
            <w:noWrap/>
            <w:vAlign w:val="center"/>
          </w:tcPr>
          <w:p w14:paraId="702AFE4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责令限期退还、恢复原状，并可处 1 万元以上 4 万元以下的罚款</w:t>
            </w:r>
          </w:p>
        </w:tc>
      </w:tr>
      <w:tr w14:paraId="44B50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646" w:type="dxa"/>
            <w:vMerge w:val="continue"/>
            <w:noWrap/>
            <w:vAlign w:val="center"/>
          </w:tcPr>
          <w:p w14:paraId="475E0344">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2B92782C">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1175FDB0">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768B59E1">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0C49C6C6">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40302BCF">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72D186C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实施本违法行为，擅自占用城市绿化用地面积 10 平方米以上 20 平方米以下的</w:t>
            </w:r>
          </w:p>
        </w:tc>
        <w:tc>
          <w:tcPr>
            <w:tcW w:w="2158" w:type="dxa"/>
            <w:noWrap/>
            <w:vAlign w:val="center"/>
          </w:tcPr>
          <w:p w14:paraId="31244A79">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责令限期退还、恢复原状，并处 4 万元以上 7 万元以下的罚款</w:t>
            </w:r>
          </w:p>
        </w:tc>
      </w:tr>
      <w:tr w14:paraId="6F885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646" w:type="dxa"/>
            <w:vMerge w:val="continue"/>
            <w:noWrap/>
            <w:vAlign w:val="center"/>
          </w:tcPr>
          <w:p w14:paraId="56883BE2">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44E0EC73">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7476AD20">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FBEFB47">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4BB89B6A">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6E47528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39DE647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实施本违法行为，擅自占用城市绿化用地面积 20 平方米以上的</w:t>
            </w:r>
          </w:p>
        </w:tc>
        <w:tc>
          <w:tcPr>
            <w:tcW w:w="2158" w:type="dxa"/>
            <w:noWrap/>
            <w:vAlign w:val="center"/>
          </w:tcPr>
          <w:p w14:paraId="0AD8D5A6">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责令限期退还、恢复原状，并处 7 万元以上 10 万元以下的罚款</w:t>
            </w:r>
          </w:p>
        </w:tc>
      </w:tr>
      <w:tr w14:paraId="055B7C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646" w:type="dxa"/>
            <w:vMerge w:val="restart"/>
            <w:noWrap/>
            <w:vAlign w:val="center"/>
          </w:tcPr>
          <w:p w14:paraId="3657F6A2">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140</w:t>
            </w:r>
          </w:p>
        </w:tc>
        <w:tc>
          <w:tcPr>
            <w:tcW w:w="1606" w:type="dxa"/>
            <w:vMerge w:val="restart"/>
            <w:noWrap/>
            <w:vAlign w:val="center"/>
          </w:tcPr>
          <w:p w14:paraId="50FDC1FA">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未经城市绿化行政主管部门批准擅自临时占用城市绿化用地或者临时占用城市绿化用地超过批准期限</w:t>
            </w:r>
          </w:p>
        </w:tc>
        <w:tc>
          <w:tcPr>
            <w:tcW w:w="1715" w:type="dxa"/>
            <w:vMerge w:val="restart"/>
            <w:noWrap/>
            <w:vAlign w:val="center"/>
          </w:tcPr>
          <w:p w14:paraId="123E1D06">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《济宁市城市绿化条例》第三十一条第一款</w:t>
            </w:r>
          </w:p>
        </w:tc>
        <w:tc>
          <w:tcPr>
            <w:tcW w:w="1619" w:type="dxa"/>
            <w:vMerge w:val="restart"/>
            <w:noWrap/>
            <w:vAlign w:val="center"/>
          </w:tcPr>
          <w:p w14:paraId="4D3BC11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《济宁市城市绿化条例》第四十四条</w:t>
            </w:r>
          </w:p>
        </w:tc>
        <w:tc>
          <w:tcPr>
            <w:tcW w:w="3102" w:type="dxa"/>
            <w:vMerge w:val="restart"/>
            <w:noWrap/>
            <w:vAlign w:val="center"/>
          </w:tcPr>
          <w:p w14:paraId="44197955">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责令限期退还、恢复原状，并可按照所占绿地面积处以每平方米二百元以上五百元以下的罚款</w:t>
            </w:r>
          </w:p>
        </w:tc>
        <w:tc>
          <w:tcPr>
            <w:tcW w:w="996" w:type="dxa"/>
            <w:noWrap/>
            <w:vAlign w:val="center"/>
          </w:tcPr>
          <w:p w14:paraId="0433AF31">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35AD41C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占用面积不足10平方米的</w:t>
            </w:r>
          </w:p>
        </w:tc>
        <w:tc>
          <w:tcPr>
            <w:tcW w:w="2158" w:type="dxa"/>
            <w:noWrap/>
            <w:vAlign w:val="center"/>
          </w:tcPr>
          <w:p w14:paraId="3BB050A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处以每平方米二百元的罚款</w:t>
            </w:r>
          </w:p>
        </w:tc>
      </w:tr>
      <w:tr w14:paraId="4F9B6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646" w:type="dxa"/>
            <w:vMerge w:val="continue"/>
            <w:noWrap/>
            <w:vAlign w:val="center"/>
          </w:tcPr>
          <w:p w14:paraId="5BE48A1D">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23013061">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112723D">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B43DC32">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31282711">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35352DB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1858F5B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占用面积10平方米以上不足20平方米的</w:t>
            </w:r>
          </w:p>
        </w:tc>
        <w:tc>
          <w:tcPr>
            <w:tcW w:w="2158" w:type="dxa"/>
            <w:noWrap/>
            <w:vAlign w:val="center"/>
          </w:tcPr>
          <w:p w14:paraId="7E289A2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处以每平方米三百元的罚款</w:t>
            </w:r>
          </w:p>
        </w:tc>
      </w:tr>
      <w:tr w14:paraId="647943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646" w:type="dxa"/>
            <w:vMerge w:val="continue"/>
            <w:noWrap/>
            <w:vAlign w:val="center"/>
          </w:tcPr>
          <w:p w14:paraId="57F4B2DF">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2B9CF85">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E4AFA6B">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27B06D2D">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3586371A">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2F8FDE6B">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123FCBEC">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占用面积20平方米以上不足50平方米的</w:t>
            </w:r>
          </w:p>
        </w:tc>
        <w:tc>
          <w:tcPr>
            <w:tcW w:w="2158" w:type="dxa"/>
            <w:noWrap/>
            <w:vAlign w:val="center"/>
          </w:tcPr>
          <w:p w14:paraId="0CD89EBD">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处以每平方米四百元的罚款</w:t>
            </w:r>
          </w:p>
        </w:tc>
      </w:tr>
      <w:tr w14:paraId="288E3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548B7DA1">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A283CA7">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260032F4">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68898A5B">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2B0A08D8">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1BFE928F">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w:t>
            </w:r>
          </w:p>
        </w:tc>
        <w:tc>
          <w:tcPr>
            <w:tcW w:w="2492" w:type="dxa"/>
            <w:noWrap/>
            <w:vAlign w:val="center"/>
          </w:tcPr>
          <w:p w14:paraId="23B86E7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占用面积50平方米以上的</w:t>
            </w:r>
          </w:p>
        </w:tc>
        <w:tc>
          <w:tcPr>
            <w:tcW w:w="2158" w:type="dxa"/>
            <w:noWrap/>
            <w:vAlign w:val="center"/>
          </w:tcPr>
          <w:p w14:paraId="41F7FC3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处以每平方米五百元的罚款</w:t>
            </w:r>
          </w:p>
        </w:tc>
      </w:tr>
      <w:tr w14:paraId="30063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6" w:type="dxa"/>
            <w:vMerge w:val="restart"/>
            <w:noWrap/>
            <w:vAlign w:val="center"/>
          </w:tcPr>
          <w:p w14:paraId="312FE5D4">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141</w:t>
            </w:r>
          </w:p>
        </w:tc>
        <w:tc>
          <w:tcPr>
            <w:tcW w:w="1606" w:type="dxa"/>
            <w:vMerge w:val="restart"/>
            <w:noWrap/>
            <w:vAlign w:val="center"/>
          </w:tcPr>
          <w:p w14:paraId="1C558BA1">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建设项目附属绿化工程未在主体工程竣工验收后第一个绿化季节完成</w:t>
            </w:r>
          </w:p>
        </w:tc>
        <w:tc>
          <w:tcPr>
            <w:tcW w:w="1715" w:type="dxa"/>
            <w:vMerge w:val="restart"/>
            <w:noWrap/>
            <w:vAlign w:val="center"/>
          </w:tcPr>
          <w:p w14:paraId="34FD6465">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《济宁市城市绿化条例》第十七条</w:t>
            </w:r>
          </w:p>
        </w:tc>
        <w:tc>
          <w:tcPr>
            <w:tcW w:w="1619" w:type="dxa"/>
            <w:vMerge w:val="restart"/>
            <w:noWrap/>
            <w:vAlign w:val="center"/>
          </w:tcPr>
          <w:p w14:paraId="34A3A9D5">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《济宁市城市绿化条例》第四十二条</w:t>
            </w:r>
          </w:p>
        </w:tc>
        <w:tc>
          <w:tcPr>
            <w:tcW w:w="3102" w:type="dxa"/>
            <w:vMerge w:val="restart"/>
            <w:noWrap/>
            <w:vAlign w:val="center"/>
          </w:tcPr>
          <w:p w14:paraId="3C106823">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责令限期完成，并处以一万元以上五万元以下的罚款</w:t>
            </w:r>
          </w:p>
        </w:tc>
        <w:tc>
          <w:tcPr>
            <w:tcW w:w="996" w:type="dxa"/>
            <w:noWrap/>
            <w:vAlign w:val="center"/>
          </w:tcPr>
          <w:p w14:paraId="5EC6DB62">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2C13B00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面积不足五百平方米的</w:t>
            </w:r>
          </w:p>
        </w:tc>
        <w:tc>
          <w:tcPr>
            <w:tcW w:w="2158" w:type="dxa"/>
            <w:noWrap/>
            <w:vAlign w:val="center"/>
          </w:tcPr>
          <w:p w14:paraId="4AAA065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处以一万元的罚款</w:t>
            </w:r>
          </w:p>
        </w:tc>
      </w:tr>
      <w:tr w14:paraId="7841E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646" w:type="dxa"/>
            <w:vMerge w:val="continue"/>
            <w:noWrap/>
            <w:vAlign w:val="center"/>
          </w:tcPr>
          <w:p w14:paraId="16A2C3E2">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AFE570D">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12B3A4B1">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6CC78E45">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79E1044F">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5A9F079F">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7B7DB3F7">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面积五百平方米以上不足一千平方米的</w:t>
            </w:r>
          </w:p>
        </w:tc>
        <w:tc>
          <w:tcPr>
            <w:tcW w:w="2158" w:type="dxa"/>
            <w:noWrap/>
            <w:vAlign w:val="center"/>
          </w:tcPr>
          <w:p w14:paraId="6A36610F">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处以一万元以上三万元以下的罚款</w:t>
            </w:r>
          </w:p>
        </w:tc>
      </w:tr>
      <w:tr w14:paraId="0C736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646" w:type="dxa"/>
            <w:vMerge w:val="continue"/>
            <w:noWrap/>
            <w:vAlign w:val="center"/>
          </w:tcPr>
          <w:p w14:paraId="1D860DAF">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57934625">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058618E1">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02F568CC">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53DDB264">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784D7C12">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2DA2824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面积一千平方米以上的</w:t>
            </w:r>
          </w:p>
        </w:tc>
        <w:tc>
          <w:tcPr>
            <w:tcW w:w="2158" w:type="dxa"/>
            <w:noWrap/>
            <w:vAlign w:val="center"/>
          </w:tcPr>
          <w:p w14:paraId="3DBEAC1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处以三万元以上五万元以下的罚款</w:t>
            </w:r>
          </w:p>
        </w:tc>
      </w:tr>
      <w:tr w14:paraId="6C611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53FE8235">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142</w:t>
            </w:r>
          </w:p>
        </w:tc>
        <w:tc>
          <w:tcPr>
            <w:tcW w:w="1606" w:type="dxa"/>
            <w:vMerge w:val="restart"/>
            <w:noWrap/>
            <w:vAlign w:val="center"/>
          </w:tcPr>
          <w:p w14:paraId="3CEC1133">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在城市绿地范围内进行拦河截溪、 取土采石、 设置垃圾堆场、 排放污水以及其他对城市生态环境造成破坏活动</w:t>
            </w:r>
          </w:p>
        </w:tc>
        <w:tc>
          <w:tcPr>
            <w:tcW w:w="1715" w:type="dxa"/>
            <w:vMerge w:val="restart"/>
            <w:noWrap/>
            <w:vAlign w:val="center"/>
          </w:tcPr>
          <w:p w14:paraId="162E181C">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《城市绿线管理办法》第十二条</w:t>
            </w:r>
          </w:p>
        </w:tc>
        <w:tc>
          <w:tcPr>
            <w:tcW w:w="1619" w:type="dxa"/>
            <w:vMerge w:val="restart"/>
            <w:noWrap/>
            <w:vAlign w:val="center"/>
          </w:tcPr>
          <w:p w14:paraId="1C737B62">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《城市绿线管理办法》第十七条</w:t>
            </w:r>
          </w:p>
        </w:tc>
        <w:tc>
          <w:tcPr>
            <w:tcW w:w="3102" w:type="dxa"/>
            <w:vMerge w:val="restart"/>
            <w:noWrap/>
            <w:vAlign w:val="center"/>
          </w:tcPr>
          <w:p w14:paraId="38722DC2">
            <w:pPr>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责令改正，并处一万元以上三万元以下的罚款</w:t>
            </w:r>
          </w:p>
        </w:tc>
        <w:tc>
          <w:tcPr>
            <w:tcW w:w="996" w:type="dxa"/>
            <w:noWrap/>
            <w:vAlign w:val="center"/>
          </w:tcPr>
          <w:p w14:paraId="03C4EC8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41D996B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实施本违法行为，造成轻微危害后果的</w:t>
            </w:r>
          </w:p>
        </w:tc>
        <w:tc>
          <w:tcPr>
            <w:tcW w:w="2158" w:type="dxa"/>
            <w:noWrap/>
            <w:vAlign w:val="center"/>
          </w:tcPr>
          <w:p w14:paraId="3B24534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责令改正，并处一万元以上一万五千元以下的罚款</w:t>
            </w:r>
          </w:p>
        </w:tc>
      </w:tr>
      <w:tr w14:paraId="7E4B9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1FF9C561">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73916715">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68172DC1">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2CB843B6">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67ACABA2">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71E5A0DB">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7A33E49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实施本违法行为，造成一般危害后果的</w:t>
            </w:r>
          </w:p>
        </w:tc>
        <w:tc>
          <w:tcPr>
            <w:tcW w:w="2158" w:type="dxa"/>
            <w:noWrap/>
            <w:vAlign w:val="center"/>
          </w:tcPr>
          <w:p w14:paraId="138A6DE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责令改正，并处一万五千元以上二万五千元以下的罚款</w:t>
            </w:r>
          </w:p>
        </w:tc>
      </w:tr>
      <w:tr w14:paraId="05E45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4E3AC62B">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69C7C0F9">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40B7D81E">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2989244C">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40065301">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754B371E">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2C54764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实施本违法行为， 造成严重危害后果的</w:t>
            </w:r>
          </w:p>
        </w:tc>
        <w:tc>
          <w:tcPr>
            <w:tcW w:w="2158" w:type="dxa"/>
            <w:noWrap/>
            <w:vAlign w:val="center"/>
          </w:tcPr>
          <w:p w14:paraId="7438285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责令改正，并处二万五千元以上三万元以下的罚款</w:t>
            </w:r>
          </w:p>
        </w:tc>
      </w:tr>
      <w:tr w14:paraId="3ADDE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restart"/>
            <w:noWrap/>
            <w:vAlign w:val="center"/>
          </w:tcPr>
          <w:p w14:paraId="05B11459">
            <w:pPr>
              <w:tabs>
                <w:tab w:val="left" w:pos="420"/>
              </w:tabs>
              <w:spacing w:line="240" w:lineRule="exact"/>
              <w:ind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143</w:t>
            </w:r>
          </w:p>
        </w:tc>
        <w:tc>
          <w:tcPr>
            <w:tcW w:w="1606" w:type="dxa"/>
            <w:vMerge w:val="restart"/>
            <w:noWrap/>
            <w:vAlign w:val="center"/>
          </w:tcPr>
          <w:p w14:paraId="2D0884A9">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城市绿地养护管理责任人未履行绿地管理责任或者养护不当造成绿地损害</w:t>
            </w:r>
          </w:p>
        </w:tc>
        <w:tc>
          <w:tcPr>
            <w:tcW w:w="1715" w:type="dxa"/>
            <w:vMerge w:val="restart"/>
            <w:noWrap/>
            <w:vAlign w:val="center"/>
          </w:tcPr>
          <w:p w14:paraId="7E7C371C">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《济宁市城市绿化条例》第二十七条</w:t>
            </w:r>
          </w:p>
        </w:tc>
        <w:tc>
          <w:tcPr>
            <w:tcW w:w="1619" w:type="dxa"/>
            <w:vMerge w:val="restart"/>
            <w:noWrap/>
            <w:vAlign w:val="center"/>
          </w:tcPr>
          <w:p w14:paraId="4CDE3536">
            <w:pPr>
              <w:widowControl/>
              <w:spacing w:line="24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sz w:val="18"/>
                <w:szCs w:val="18"/>
              </w:rPr>
              <w:t>《济宁市城市绿化条例》第四十三条</w:t>
            </w:r>
          </w:p>
        </w:tc>
        <w:tc>
          <w:tcPr>
            <w:tcW w:w="3102" w:type="dxa"/>
            <w:vMerge w:val="restart"/>
            <w:noWrap/>
            <w:vAlign w:val="center"/>
          </w:tcPr>
          <w:p w14:paraId="48BCA02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责令限期改正；逾期不改正的，处一千元以上一万元以下的罚款</w:t>
            </w:r>
          </w:p>
        </w:tc>
        <w:tc>
          <w:tcPr>
            <w:tcW w:w="996" w:type="dxa"/>
            <w:noWrap/>
            <w:vAlign w:val="center"/>
          </w:tcPr>
          <w:p w14:paraId="19E18B9F">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2492" w:type="dxa"/>
            <w:noWrap/>
            <w:vAlign w:val="center"/>
          </w:tcPr>
          <w:p w14:paraId="1B78B23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逾期不改正，造成轻微损害的</w:t>
            </w:r>
          </w:p>
        </w:tc>
        <w:tc>
          <w:tcPr>
            <w:tcW w:w="2158" w:type="dxa"/>
            <w:noWrap/>
            <w:vAlign w:val="center"/>
          </w:tcPr>
          <w:p w14:paraId="3906B6C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处一千元以上四千元以下的罚款</w:t>
            </w:r>
          </w:p>
        </w:tc>
      </w:tr>
      <w:tr w14:paraId="4F9733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1FE6F583">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07C9DBD7">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676FBA68">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5A21F2A6">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772CC8BD">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1D1350E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2492" w:type="dxa"/>
            <w:noWrap/>
            <w:vAlign w:val="center"/>
          </w:tcPr>
          <w:p w14:paraId="2318D57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逾期不改正，造成一般损害的</w:t>
            </w:r>
          </w:p>
        </w:tc>
        <w:tc>
          <w:tcPr>
            <w:tcW w:w="2158" w:type="dxa"/>
            <w:noWrap/>
            <w:vAlign w:val="center"/>
          </w:tcPr>
          <w:p w14:paraId="2134404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处四千元以上七千元以下的罚款</w:t>
            </w:r>
          </w:p>
        </w:tc>
      </w:tr>
      <w:tr w14:paraId="3466E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646" w:type="dxa"/>
            <w:vMerge w:val="continue"/>
            <w:noWrap/>
            <w:vAlign w:val="center"/>
          </w:tcPr>
          <w:p w14:paraId="31F07ED3">
            <w:pPr>
              <w:spacing w:line="240" w:lineRule="exact"/>
              <w:ind w:left="-42" w:leftChars="-20" w:right="-42" w:rightChars="-20"/>
              <w:jc w:val="center"/>
              <w:rPr>
                <w:rFonts w:hint="eastAsia" w:ascii="方正仿宋简体" w:eastAsia="方正仿宋简体" w:cs="方正黑体简体"/>
                <w:b/>
              </w:rPr>
            </w:pPr>
          </w:p>
        </w:tc>
        <w:tc>
          <w:tcPr>
            <w:tcW w:w="1606" w:type="dxa"/>
            <w:vMerge w:val="continue"/>
            <w:noWrap/>
            <w:vAlign w:val="center"/>
          </w:tcPr>
          <w:p w14:paraId="4673A6F4">
            <w:pPr>
              <w:spacing w:line="240" w:lineRule="exact"/>
              <w:ind w:left="-42" w:leftChars="-20" w:right="-42" w:rightChars="-20"/>
              <w:rPr>
                <w:rFonts w:hint="eastAsia" w:ascii="方正仿宋简体" w:eastAsia="方正仿宋简体" w:cs="方正黑体简体"/>
                <w:b/>
              </w:rPr>
            </w:pPr>
          </w:p>
        </w:tc>
        <w:tc>
          <w:tcPr>
            <w:tcW w:w="1715" w:type="dxa"/>
            <w:vMerge w:val="continue"/>
            <w:noWrap/>
            <w:vAlign w:val="center"/>
          </w:tcPr>
          <w:p w14:paraId="109CD113">
            <w:pPr>
              <w:spacing w:line="240" w:lineRule="exact"/>
              <w:ind w:left="-42" w:leftChars="-20" w:right="-42" w:rightChars="-20"/>
              <w:rPr>
                <w:rFonts w:hint="eastAsia" w:ascii="方正仿宋简体" w:eastAsia="方正仿宋简体" w:cs="方正黑体简体"/>
                <w:b/>
              </w:rPr>
            </w:pPr>
          </w:p>
        </w:tc>
        <w:tc>
          <w:tcPr>
            <w:tcW w:w="1619" w:type="dxa"/>
            <w:vMerge w:val="continue"/>
            <w:noWrap/>
            <w:vAlign w:val="center"/>
          </w:tcPr>
          <w:p w14:paraId="50F72491">
            <w:pPr>
              <w:spacing w:line="240" w:lineRule="exact"/>
              <w:ind w:left="-42" w:leftChars="-20" w:right="-42" w:rightChars="-20"/>
              <w:rPr>
                <w:rFonts w:hint="eastAsia" w:ascii="方正仿宋简体" w:eastAsia="方正仿宋简体" w:cs="方正黑体简体"/>
                <w:b/>
              </w:rPr>
            </w:pPr>
          </w:p>
        </w:tc>
        <w:tc>
          <w:tcPr>
            <w:tcW w:w="3102" w:type="dxa"/>
            <w:vMerge w:val="continue"/>
            <w:noWrap/>
            <w:vAlign w:val="center"/>
          </w:tcPr>
          <w:p w14:paraId="73AE3AE3">
            <w:pPr>
              <w:spacing w:line="240" w:lineRule="exact"/>
              <w:ind w:left="-42" w:leftChars="-20" w:right="-42" w:rightChars="-20"/>
              <w:rPr>
                <w:rFonts w:hint="eastAsia" w:ascii="方正仿宋简体" w:eastAsia="方正仿宋简体" w:cs="方正黑体简体"/>
                <w:b/>
              </w:rPr>
            </w:pPr>
          </w:p>
        </w:tc>
        <w:tc>
          <w:tcPr>
            <w:tcW w:w="996" w:type="dxa"/>
            <w:noWrap/>
            <w:vAlign w:val="center"/>
          </w:tcPr>
          <w:p w14:paraId="0204CF7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2492" w:type="dxa"/>
            <w:noWrap/>
            <w:vAlign w:val="center"/>
          </w:tcPr>
          <w:p w14:paraId="3EFCFA0E">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逾期不改正， 造成严重损害的</w:t>
            </w:r>
          </w:p>
        </w:tc>
        <w:tc>
          <w:tcPr>
            <w:tcW w:w="2158" w:type="dxa"/>
            <w:noWrap/>
            <w:vAlign w:val="center"/>
          </w:tcPr>
          <w:p w14:paraId="55E45A9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处七千元以上一万元以下的罚款</w:t>
            </w:r>
          </w:p>
        </w:tc>
      </w:tr>
    </w:tbl>
    <w:p w14:paraId="7E05B6FA">
      <w:pPr>
        <w:widowControl/>
        <w:spacing w:line="500" w:lineRule="exact"/>
        <w:jc w:val="left"/>
        <w:outlineLvl w:val="0"/>
        <w:rPr>
          <w:rFonts w:hint="eastAsia" w:ascii="方正黑体简体" w:eastAsia="方正黑体简体" w:cs="宋体"/>
          <w:b/>
          <w:color w:val="000000"/>
          <w:kern w:val="0"/>
          <w:sz w:val="30"/>
          <w:szCs w:val="30"/>
        </w:rPr>
      </w:pPr>
      <w:r>
        <w:rPr>
          <w:rFonts w:hint="eastAsia" w:ascii="方正黑体简体" w:eastAsia="方正黑体简体" w:cs="宋体"/>
          <w:b/>
          <w:color w:val="000000"/>
          <w:kern w:val="0"/>
          <w:sz w:val="30"/>
          <w:szCs w:val="30"/>
        </w:rPr>
        <w:br w:type="page"/>
      </w:r>
      <w:r>
        <w:rPr>
          <w:rFonts w:hint="eastAsia" w:ascii="方正黑体简体" w:eastAsia="方正黑体简体" w:cs="宋体"/>
          <w:b/>
          <w:color w:val="000000"/>
          <w:kern w:val="0"/>
          <w:sz w:val="30"/>
          <w:szCs w:val="30"/>
        </w:rPr>
        <w:t>四、市政</w:t>
      </w:r>
    </w:p>
    <w:tbl>
      <w:tblPr>
        <w:tblStyle w:val="1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57"/>
        <w:gridCol w:w="1148"/>
        <w:gridCol w:w="1134"/>
        <w:gridCol w:w="2428"/>
        <w:gridCol w:w="812"/>
        <w:gridCol w:w="3422"/>
        <w:gridCol w:w="2977"/>
      </w:tblGrid>
      <w:tr w14:paraId="166B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Header/>
        </w:trPr>
        <w:tc>
          <w:tcPr>
            <w:tcW w:w="664" w:type="dxa"/>
            <w:vMerge w:val="restart"/>
            <w:noWrap/>
            <w:vAlign w:val="center"/>
          </w:tcPr>
          <w:p w14:paraId="61352CBF">
            <w:pPr>
              <w:adjustRightInd w:val="0"/>
              <w:spacing w:line="240" w:lineRule="exact"/>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序号</w:t>
            </w:r>
          </w:p>
        </w:tc>
        <w:tc>
          <w:tcPr>
            <w:tcW w:w="1557" w:type="dxa"/>
            <w:vMerge w:val="restart"/>
            <w:noWrap/>
            <w:vAlign w:val="center"/>
          </w:tcPr>
          <w:p w14:paraId="67A33060">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违法行为</w:t>
            </w:r>
          </w:p>
        </w:tc>
        <w:tc>
          <w:tcPr>
            <w:tcW w:w="1148" w:type="dxa"/>
            <w:vMerge w:val="restart"/>
            <w:noWrap/>
            <w:vAlign w:val="center"/>
          </w:tcPr>
          <w:p w14:paraId="7DB0DEFB">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违反条款</w:t>
            </w:r>
          </w:p>
        </w:tc>
        <w:tc>
          <w:tcPr>
            <w:tcW w:w="1134" w:type="dxa"/>
            <w:vMerge w:val="restart"/>
            <w:noWrap/>
            <w:vAlign w:val="center"/>
          </w:tcPr>
          <w:p w14:paraId="3ADCE609">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处罚条款</w:t>
            </w:r>
          </w:p>
        </w:tc>
        <w:tc>
          <w:tcPr>
            <w:tcW w:w="2428" w:type="dxa"/>
            <w:vMerge w:val="restart"/>
            <w:noWrap/>
            <w:vAlign w:val="center"/>
          </w:tcPr>
          <w:p w14:paraId="7EEE5442">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处罚内容</w:t>
            </w:r>
          </w:p>
        </w:tc>
        <w:tc>
          <w:tcPr>
            <w:tcW w:w="7211" w:type="dxa"/>
            <w:gridSpan w:val="3"/>
            <w:noWrap/>
            <w:vAlign w:val="center"/>
          </w:tcPr>
          <w:p w14:paraId="213D7F84">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处罚裁量标准</w:t>
            </w:r>
          </w:p>
        </w:tc>
      </w:tr>
      <w:tr w14:paraId="2C8F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4" w:type="dxa"/>
            <w:vMerge w:val="continue"/>
            <w:noWrap/>
            <w:vAlign w:val="center"/>
          </w:tcPr>
          <w:p w14:paraId="1A1B4B53">
            <w:pPr>
              <w:adjustRightInd w:val="0"/>
              <w:spacing w:line="240" w:lineRule="exact"/>
              <w:jc w:val="center"/>
              <w:rPr>
                <w:rFonts w:hint="eastAsia" w:ascii="方正黑体简体" w:eastAsia="方正黑体简体" w:cs="方正黑体简体"/>
                <w:b/>
                <w:sz w:val="18"/>
                <w:szCs w:val="18"/>
              </w:rPr>
            </w:pPr>
          </w:p>
        </w:tc>
        <w:tc>
          <w:tcPr>
            <w:tcW w:w="1557" w:type="dxa"/>
            <w:vMerge w:val="continue"/>
            <w:noWrap/>
            <w:vAlign w:val="center"/>
          </w:tcPr>
          <w:p w14:paraId="7E35DEDD">
            <w:pPr>
              <w:spacing w:line="240" w:lineRule="exact"/>
              <w:ind w:left="-42" w:leftChars="-20" w:right="-42" w:rightChars="-20"/>
              <w:jc w:val="center"/>
              <w:rPr>
                <w:rFonts w:hint="eastAsia" w:ascii="方正黑体简体" w:eastAsia="方正黑体简体" w:cs="方正黑体简体"/>
                <w:b/>
                <w:sz w:val="18"/>
                <w:szCs w:val="18"/>
              </w:rPr>
            </w:pPr>
          </w:p>
        </w:tc>
        <w:tc>
          <w:tcPr>
            <w:tcW w:w="1148" w:type="dxa"/>
            <w:vMerge w:val="continue"/>
            <w:noWrap/>
            <w:vAlign w:val="center"/>
          </w:tcPr>
          <w:p w14:paraId="717A0EC1">
            <w:pPr>
              <w:spacing w:line="240" w:lineRule="exact"/>
              <w:ind w:left="-42" w:leftChars="-20" w:right="-42" w:rightChars="-20"/>
              <w:jc w:val="center"/>
              <w:rPr>
                <w:rFonts w:hint="eastAsia" w:ascii="方正黑体简体" w:eastAsia="方正黑体简体" w:cs="方正黑体简体"/>
                <w:b/>
                <w:sz w:val="18"/>
                <w:szCs w:val="18"/>
              </w:rPr>
            </w:pPr>
          </w:p>
        </w:tc>
        <w:tc>
          <w:tcPr>
            <w:tcW w:w="1134" w:type="dxa"/>
            <w:vMerge w:val="continue"/>
            <w:noWrap/>
            <w:vAlign w:val="center"/>
          </w:tcPr>
          <w:p w14:paraId="6AD93851">
            <w:pPr>
              <w:spacing w:line="240" w:lineRule="exact"/>
              <w:ind w:left="-42" w:leftChars="-20" w:right="-42" w:rightChars="-20"/>
              <w:jc w:val="center"/>
              <w:rPr>
                <w:rFonts w:hint="eastAsia" w:ascii="方正黑体简体" w:eastAsia="方正黑体简体" w:cs="方正黑体简体"/>
                <w:b/>
                <w:sz w:val="18"/>
                <w:szCs w:val="18"/>
              </w:rPr>
            </w:pPr>
          </w:p>
        </w:tc>
        <w:tc>
          <w:tcPr>
            <w:tcW w:w="2428" w:type="dxa"/>
            <w:vMerge w:val="continue"/>
            <w:noWrap/>
            <w:vAlign w:val="center"/>
          </w:tcPr>
          <w:p w14:paraId="65CF54FD">
            <w:pPr>
              <w:spacing w:line="240" w:lineRule="exact"/>
              <w:ind w:left="-42" w:leftChars="-20" w:right="-42" w:rightChars="-20"/>
              <w:jc w:val="center"/>
              <w:rPr>
                <w:rFonts w:hint="eastAsia" w:ascii="方正黑体简体" w:eastAsia="方正黑体简体" w:cs="方正黑体简体"/>
                <w:b/>
                <w:sz w:val="18"/>
                <w:szCs w:val="18"/>
              </w:rPr>
            </w:pPr>
          </w:p>
        </w:tc>
        <w:tc>
          <w:tcPr>
            <w:tcW w:w="812" w:type="dxa"/>
            <w:noWrap/>
            <w:vAlign w:val="center"/>
          </w:tcPr>
          <w:p w14:paraId="70884B5E">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裁量阶次</w:t>
            </w:r>
          </w:p>
        </w:tc>
        <w:tc>
          <w:tcPr>
            <w:tcW w:w="3422" w:type="dxa"/>
            <w:noWrap/>
            <w:vAlign w:val="center"/>
          </w:tcPr>
          <w:p w14:paraId="01A8A229">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适用条件（违法情形）</w:t>
            </w:r>
          </w:p>
        </w:tc>
        <w:tc>
          <w:tcPr>
            <w:tcW w:w="2977" w:type="dxa"/>
            <w:noWrap/>
            <w:vAlign w:val="center"/>
          </w:tcPr>
          <w:p w14:paraId="6DFEA10E">
            <w:pPr>
              <w:spacing w:line="240" w:lineRule="exact"/>
              <w:ind w:left="-42" w:leftChars="-20" w:right="-42" w:rightChars="-20"/>
              <w:jc w:val="center"/>
              <w:rPr>
                <w:rFonts w:hint="eastAsia" w:ascii="方正黑体简体" w:eastAsia="方正黑体简体" w:cs="方正黑体简体"/>
                <w:b/>
                <w:bCs/>
                <w:sz w:val="18"/>
                <w:szCs w:val="18"/>
              </w:rPr>
            </w:pPr>
            <w:r>
              <w:rPr>
                <w:rFonts w:hint="eastAsia" w:ascii="方正黑体简体" w:eastAsia="方正黑体简体" w:cs="方正黑体简体"/>
                <w:b/>
                <w:bCs/>
                <w:sz w:val="18"/>
                <w:szCs w:val="18"/>
              </w:rPr>
              <w:t>裁量标准</w:t>
            </w:r>
          </w:p>
        </w:tc>
      </w:tr>
      <w:tr w14:paraId="36EF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4" w:type="dxa"/>
            <w:vMerge w:val="restart"/>
            <w:noWrap/>
            <w:vAlign w:val="center"/>
          </w:tcPr>
          <w:p w14:paraId="087236C4">
            <w:pPr>
              <w:adjustRightInd w:val="0"/>
              <w:spacing w:line="240" w:lineRule="exact"/>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144</w:t>
            </w:r>
          </w:p>
        </w:tc>
        <w:tc>
          <w:tcPr>
            <w:tcW w:w="1557" w:type="dxa"/>
            <w:vMerge w:val="restart"/>
            <w:noWrap/>
            <w:vAlign w:val="center"/>
          </w:tcPr>
          <w:p w14:paraId="7D847E9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勘察、设计、施工、工程监理单位未取得资质证书承揽工程</w:t>
            </w:r>
          </w:p>
        </w:tc>
        <w:tc>
          <w:tcPr>
            <w:tcW w:w="1148" w:type="dxa"/>
            <w:vMerge w:val="restart"/>
            <w:noWrap/>
            <w:vAlign w:val="center"/>
          </w:tcPr>
          <w:p w14:paraId="21B9C2C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《城市道路管理条例》第十六条</w:t>
            </w:r>
          </w:p>
        </w:tc>
        <w:tc>
          <w:tcPr>
            <w:tcW w:w="1134" w:type="dxa"/>
            <w:vMerge w:val="restart"/>
            <w:noWrap/>
            <w:vAlign w:val="center"/>
          </w:tcPr>
          <w:p w14:paraId="53D11B9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《城市道路管理条例》第三十九条第一项</w:t>
            </w:r>
          </w:p>
        </w:tc>
        <w:tc>
          <w:tcPr>
            <w:tcW w:w="2428" w:type="dxa"/>
            <w:vMerge w:val="restart"/>
            <w:noWrap/>
            <w:vAlign w:val="center"/>
          </w:tcPr>
          <w:p w14:paraId="6E06EDB6">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 3 万元以下的罚款；已经取得设计、施工资格证书，情节严重的，提请原发证机关吊销设计、施工资格证书：（一）未取得设计、施工资格或者未按照资质等级承担城市道路的设计、施工任务的</w:t>
            </w:r>
          </w:p>
        </w:tc>
        <w:tc>
          <w:tcPr>
            <w:tcW w:w="812" w:type="dxa"/>
            <w:noWrap/>
            <w:vAlign w:val="center"/>
          </w:tcPr>
          <w:p w14:paraId="4F05A6DA">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F9BB5F2">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实施本违法行为，未造成质量事故的</w:t>
            </w:r>
          </w:p>
        </w:tc>
        <w:tc>
          <w:tcPr>
            <w:tcW w:w="2977" w:type="dxa"/>
            <w:noWrap/>
            <w:vAlign w:val="center"/>
          </w:tcPr>
          <w:p w14:paraId="69D91408">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责令停止设计、施工，限期改正，可以并处5000元以下的罚款</w:t>
            </w:r>
          </w:p>
        </w:tc>
      </w:tr>
      <w:tr w14:paraId="2510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4" w:type="dxa"/>
            <w:vMerge w:val="continue"/>
            <w:noWrap/>
            <w:vAlign w:val="center"/>
          </w:tcPr>
          <w:p w14:paraId="5B237A2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6E3A05A">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E6C9FBE">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6D1715F">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6110477">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5C9EC29D">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4C3D52E7">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实施本违法行为，2年内2次及以上同类型违法的</w:t>
            </w:r>
          </w:p>
        </w:tc>
        <w:tc>
          <w:tcPr>
            <w:tcW w:w="2977" w:type="dxa"/>
            <w:noWrap/>
            <w:vAlign w:val="center"/>
          </w:tcPr>
          <w:p w14:paraId="202BECC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责令停止设计、施工，限期改正，并处5000元以上1万元以下的罚款</w:t>
            </w:r>
          </w:p>
        </w:tc>
      </w:tr>
      <w:tr w14:paraId="5908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4" w:type="dxa"/>
            <w:vMerge w:val="continue"/>
            <w:noWrap/>
            <w:vAlign w:val="center"/>
          </w:tcPr>
          <w:p w14:paraId="3C9CBBA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6E6AABD">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5A06452">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8B01BD3">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0C5F12A">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264D4B28">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0B879EB6">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实施本违法行为，造成一般质量事故的</w:t>
            </w:r>
          </w:p>
        </w:tc>
        <w:tc>
          <w:tcPr>
            <w:tcW w:w="2977" w:type="dxa"/>
            <w:noWrap/>
            <w:vAlign w:val="center"/>
          </w:tcPr>
          <w:p w14:paraId="367DC9F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责令停止设计、施工，限期改正，并处5000元以上3万元以下的罚款</w:t>
            </w:r>
          </w:p>
        </w:tc>
      </w:tr>
      <w:tr w14:paraId="6216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4" w:type="dxa"/>
            <w:vMerge w:val="continue"/>
            <w:noWrap/>
            <w:vAlign w:val="center"/>
          </w:tcPr>
          <w:p w14:paraId="044B8D1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E04C206">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C767BF8">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5B8A226">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7259CCA">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39923097">
            <w:pPr>
              <w:widowControl/>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0B502B31">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实施本违法行为，造成较大质量事故的</w:t>
            </w:r>
          </w:p>
        </w:tc>
        <w:tc>
          <w:tcPr>
            <w:tcW w:w="2977" w:type="dxa"/>
            <w:noWrap/>
            <w:vAlign w:val="center"/>
          </w:tcPr>
          <w:p w14:paraId="73E58826">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责令停止设计、施工，限期改正，并处1万元以上3万元以下的罚款</w:t>
            </w:r>
          </w:p>
        </w:tc>
      </w:tr>
      <w:tr w14:paraId="22D1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4" w:type="dxa"/>
            <w:vMerge w:val="continue"/>
            <w:noWrap/>
            <w:vAlign w:val="center"/>
          </w:tcPr>
          <w:p w14:paraId="66F4C31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84E4C1C">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A75D234">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305DDCD">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46D5434">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4A625B13">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31DE509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实施本违法行为，造成重大质量事故的；或造成分部工程存在严重缺陷，经返修和加固处理仍不能满足安全使用要求的</w:t>
            </w:r>
          </w:p>
        </w:tc>
        <w:tc>
          <w:tcPr>
            <w:tcW w:w="2977" w:type="dxa"/>
            <w:noWrap/>
            <w:vAlign w:val="center"/>
          </w:tcPr>
          <w:p w14:paraId="0677859D">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w:t>
            </w:r>
          </w:p>
        </w:tc>
      </w:tr>
      <w:tr w14:paraId="30E1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64" w:type="dxa"/>
            <w:vMerge w:val="continue"/>
            <w:noWrap/>
            <w:vAlign w:val="center"/>
          </w:tcPr>
          <w:p w14:paraId="6010241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3B1B4ED">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759BAA3">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952771C">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43209C5">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396B0B7C">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w:t>
            </w:r>
          </w:p>
        </w:tc>
        <w:tc>
          <w:tcPr>
            <w:tcW w:w="3422" w:type="dxa"/>
            <w:noWrap/>
            <w:vAlign w:val="center"/>
          </w:tcPr>
          <w:p w14:paraId="1ACBAEE4">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实施本违法行为，造成特别重大质量事故的；或造成单位（子单位）工程存在严重缺陷，经返修和加固处理仍不能满足安全使用要求的</w:t>
            </w:r>
          </w:p>
        </w:tc>
        <w:tc>
          <w:tcPr>
            <w:tcW w:w="2977" w:type="dxa"/>
            <w:noWrap/>
            <w:vAlign w:val="center"/>
          </w:tcPr>
          <w:p w14:paraId="120E639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责令停止设计、施工，限期改正，并处3万元的罚款；已经取得设计、施工资格证书的，提请原发证机关吊销设计、施工资格证书</w:t>
            </w:r>
          </w:p>
        </w:tc>
      </w:tr>
      <w:tr w14:paraId="2D40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4" w:type="dxa"/>
            <w:vMerge w:val="restart"/>
            <w:noWrap/>
            <w:vAlign w:val="center"/>
          </w:tcPr>
          <w:p w14:paraId="3361CEA4">
            <w:pPr>
              <w:adjustRightInd w:val="0"/>
              <w:spacing w:line="240" w:lineRule="exact"/>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145</w:t>
            </w:r>
          </w:p>
        </w:tc>
        <w:tc>
          <w:tcPr>
            <w:tcW w:w="1557" w:type="dxa"/>
            <w:vMerge w:val="restart"/>
            <w:noWrap/>
            <w:vAlign w:val="center"/>
          </w:tcPr>
          <w:p w14:paraId="7391EA5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勘察、设计、施工、工程监理单位未按照城市道路设计、施工技术规范设计、施工</w:t>
            </w:r>
          </w:p>
        </w:tc>
        <w:tc>
          <w:tcPr>
            <w:tcW w:w="1148" w:type="dxa"/>
            <w:vMerge w:val="restart"/>
            <w:noWrap/>
            <w:vAlign w:val="center"/>
          </w:tcPr>
          <w:p w14:paraId="290D930A">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《城市道路管理条例》第十七条第一款</w:t>
            </w:r>
          </w:p>
        </w:tc>
        <w:tc>
          <w:tcPr>
            <w:tcW w:w="1134" w:type="dxa"/>
            <w:vMerge w:val="restart"/>
            <w:noWrap/>
            <w:vAlign w:val="center"/>
          </w:tcPr>
          <w:p w14:paraId="7D607435">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《城市道路管理条例》第三十九条第二项</w:t>
            </w:r>
          </w:p>
        </w:tc>
        <w:tc>
          <w:tcPr>
            <w:tcW w:w="2428" w:type="dxa"/>
            <w:vMerge w:val="restart"/>
            <w:noWrap/>
            <w:vAlign w:val="center"/>
          </w:tcPr>
          <w:p w14:paraId="43026143">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 3 万元以下的罚款；已经取得设计、施工资格证书，情节严重的，提请原发证机关吊销设计、施工资格证书：（二）未按照城市道路设计、施工技术规范设计、施工的</w:t>
            </w:r>
          </w:p>
        </w:tc>
        <w:tc>
          <w:tcPr>
            <w:tcW w:w="812" w:type="dxa"/>
            <w:noWrap/>
            <w:vAlign w:val="center"/>
          </w:tcPr>
          <w:p w14:paraId="5FCEE2D0">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7B8B09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实施本违法行为，未造成质量事故的</w:t>
            </w:r>
          </w:p>
        </w:tc>
        <w:tc>
          <w:tcPr>
            <w:tcW w:w="2977" w:type="dxa"/>
            <w:noWrap/>
            <w:vAlign w:val="center"/>
          </w:tcPr>
          <w:p w14:paraId="0BF49DBA">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责令停止设计、施工，限期改正，可以并处5000元以下的罚款</w:t>
            </w:r>
          </w:p>
        </w:tc>
      </w:tr>
      <w:tr w14:paraId="35F3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4" w:type="dxa"/>
            <w:vMerge w:val="continue"/>
            <w:noWrap/>
            <w:vAlign w:val="center"/>
          </w:tcPr>
          <w:p w14:paraId="205073F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B8AA090">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4ED520C">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C80CB5C">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2D23291C">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7D20A025">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92852BD">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实施本违法行为，2年内2次及以上同类型违法的</w:t>
            </w:r>
          </w:p>
        </w:tc>
        <w:tc>
          <w:tcPr>
            <w:tcW w:w="2977" w:type="dxa"/>
            <w:noWrap/>
            <w:vAlign w:val="center"/>
          </w:tcPr>
          <w:p w14:paraId="6DA1F58F">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责令停止设计、施工，限期改正，并处5000元以上1万元以下的罚款</w:t>
            </w:r>
          </w:p>
        </w:tc>
      </w:tr>
      <w:tr w14:paraId="783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4" w:type="dxa"/>
            <w:vMerge w:val="continue"/>
            <w:noWrap/>
            <w:vAlign w:val="center"/>
          </w:tcPr>
          <w:p w14:paraId="64DB9B3C">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C08AB30">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B2C61C7">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62CD9C3">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CA097F8">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6A5E0F94">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662DEB5D">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实施本违法行为，造成一般质量事故的</w:t>
            </w:r>
          </w:p>
        </w:tc>
        <w:tc>
          <w:tcPr>
            <w:tcW w:w="2977" w:type="dxa"/>
            <w:noWrap/>
            <w:vAlign w:val="center"/>
          </w:tcPr>
          <w:p w14:paraId="238EE2D1">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责令停止设计、施工，限期改正，并处5000元以上3万元以下的罚款</w:t>
            </w:r>
          </w:p>
        </w:tc>
      </w:tr>
      <w:tr w14:paraId="68C9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64" w:type="dxa"/>
            <w:vMerge w:val="continue"/>
            <w:noWrap/>
            <w:vAlign w:val="center"/>
          </w:tcPr>
          <w:p w14:paraId="108A9136">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14F26E7">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787FD70">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6F0FDC6">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BABF1C4">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37C0D105">
            <w:pPr>
              <w:widowControl/>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778F6471">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实施本违法行为，造成较大质量事故的</w:t>
            </w:r>
          </w:p>
        </w:tc>
        <w:tc>
          <w:tcPr>
            <w:tcW w:w="2977" w:type="dxa"/>
            <w:noWrap/>
            <w:vAlign w:val="center"/>
          </w:tcPr>
          <w:p w14:paraId="58ED338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责令停止设计、施工，限期改正，并处1万元以上3万元以下的罚款</w:t>
            </w:r>
          </w:p>
        </w:tc>
      </w:tr>
      <w:tr w14:paraId="6EC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noWrap/>
            <w:vAlign w:val="center"/>
          </w:tcPr>
          <w:p w14:paraId="734AE44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32FDF85">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45D9F73">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3C1B24A">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D16B45D">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63FA2B94">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5EB6EF1D">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实施本违法行为，造成重大质量事故的；或造成分部工程存在严重缺陷，经返修和加固处理仍不能满足安全使用要求的</w:t>
            </w:r>
          </w:p>
        </w:tc>
        <w:tc>
          <w:tcPr>
            <w:tcW w:w="2977" w:type="dxa"/>
            <w:noWrap/>
            <w:vAlign w:val="center"/>
          </w:tcPr>
          <w:p w14:paraId="1EEFF2B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w:t>
            </w:r>
          </w:p>
        </w:tc>
      </w:tr>
      <w:tr w14:paraId="01F4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64" w:type="dxa"/>
            <w:vMerge w:val="continue"/>
            <w:noWrap/>
            <w:vAlign w:val="center"/>
          </w:tcPr>
          <w:p w14:paraId="2259355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93160B3">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6234959">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BF80BD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67580B3">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25FF2AAB">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w:t>
            </w:r>
          </w:p>
        </w:tc>
        <w:tc>
          <w:tcPr>
            <w:tcW w:w="3422" w:type="dxa"/>
            <w:noWrap/>
            <w:vAlign w:val="center"/>
          </w:tcPr>
          <w:p w14:paraId="0DD0A3E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实施本违法行为，造成特别重大质量事故的；或造成单位（子单位）工程存在严重缺陷，经返修和加固处理仍不能满足安全使用要求的</w:t>
            </w:r>
          </w:p>
        </w:tc>
        <w:tc>
          <w:tcPr>
            <w:tcW w:w="2977" w:type="dxa"/>
            <w:noWrap/>
            <w:vAlign w:val="center"/>
          </w:tcPr>
          <w:p w14:paraId="18CBDD12">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责令停止设计、施工，限期改正，并处3万元的罚款；已经取得设计、施工资格证书的，提请原发证机关吊销设计、施工资格证书</w:t>
            </w:r>
          </w:p>
        </w:tc>
      </w:tr>
      <w:tr w14:paraId="0A7B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9C1ACBF">
            <w:pPr>
              <w:adjustRightInd w:val="0"/>
              <w:spacing w:line="240" w:lineRule="exact"/>
              <w:jc w:val="center"/>
              <w:rPr>
                <w:rFonts w:hint="eastAsia" w:ascii="方正仿宋简体" w:eastAsia="方正仿宋简体" w:cs="方正黑体简体"/>
                <w:b/>
                <w:bCs/>
                <w:kern w:val="0"/>
                <w:sz w:val="18"/>
                <w:szCs w:val="18"/>
              </w:rPr>
            </w:pPr>
            <w:r>
              <w:rPr>
                <w:rFonts w:hint="eastAsia" w:ascii="方正仿宋简体" w:eastAsia="方正仿宋简体" w:cs="方正黑体简体"/>
                <w:b/>
                <w:bCs/>
                <w:kern w:val="0"/>
                <w:sz w:val="18"/>
                <w:szCs w:val="18"/>
              </w:rPr>
              <w:t>146</w:t>
            </w:r>
          </w:p>
        </w:tc>
        <w:tc>
          <w:tcPr>
            <w:tcW w:w="1557" w:type="dxa"/>
            <w:vMerge w:val="restart"/>
            <w:noWrap/>
            <w:vAlign w:val="center"/>
          </w:tcPr>
          <w:p w14:paraId="1341A48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勘察、设计、施工、工程监理单位未按照设计图纸施工或者擅自修改图纸</w:t>
            </w:r>
          </w:p>
        </w:tc>
        <w:tc>
          <w:tcPr>
            <w:tcW w:w="1148" w:type="dxa"/>
            <w:vMerge w:val="restart"/>
            <w:noWrap/>
            <w:vAlign w:val="center"/>
          </w:tcPr>
          <w:p w14:paraId="77DF9B5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《城市道路管理条例》第三十九条第三项</w:t>
            </w:r>
          </w:p>
        </w:tc>
        <w:tc>
          <w:tcPr>
            <w:tcW w:w="1134" w:type="dxa"/>
            <w:vMerge w:val="restart"/>
            <w:noWrap/>
            <w:vAlign w:val="center"/>
          </w:tcPr>
          <w:p w14:paraId="761A3F2C">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《城市道路管理条例》第三十九条第三项</w:t>
            </w:r>
          </w:p>
        </w:tc>
        <w:tc>
          <w:tcPr>
            <w:tcW w:w="2428" w:type="dxa"/>
            <w:vMerge w:val="restart"/>
            <w:noWrap/>
            <w:vAlign w:val="center"/>
          </w:tcPr>
          <w:p w14:paraId="76487FB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 3 万元以下的罚款；已经取得设计、施工资格证书，情节严重的，提请原发证机关吊销设计、施工资格证书：（三）未按照设计图纸施工或者擅自修改图纸的</w:t>
            </w:r>
          </w:p>
        </w:tc>
        <w:tc>
          <w:tcPr>
            <w:tcW w:w="812" w:type="dxa"/>
            <w:noWrap/>
            <w:vAlign w:val="center"/>
          </w:tcPr>
          <w:p w14:paraId="6BA638C6">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31C8CBF1">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实施本违法行为，未造成质量事故的</w:t>
            </w:r>
          </w:p>
        </w:tc>
        <w:tc>
          <w:tcPr>
            <w:tcW w:w="2977" w:type="dxa"/>
            <w:noWrap/>
            <w:vAlign w:val="center"/>
          </w:tcPr>
          <w:p w14:paraId="5F7B8755">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责令停止设计、施工，限期改正，可以并处5000元以下的罚款</w:t>
            </w:r>
          </w:p>
        </w:tc>
      </w:tr>
      <w:tr w14:paraId="64D7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4" w:type="dxa"/>
            <w:vMerge w:val="continue"/>
            <w:noWrap/>
            <w:vAlign w:val="center"/>
          </w:tcPr>
          <w:p w14:paraId="181ED88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F5A6B3B">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5959BEC">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93270D5">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F45E66F">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4308CB7D">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1B93A791">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实施本违法行为，2年内2次及以上同类型违法的</w:t>
            </w:r>
          </w:p>
        </w:tc>
        <w:tc>
          <w:tcPr>
            <w:tcW w:w="2977" w:type="dxa"/>
            <w:noWrap/>
            <w:vAlign w:val="center"/>
          </w:tcPr>
          <w:p w14:paraId="54AE9D9F">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责令停止设计、施工，限期改正，并处5000元以上1万元以下的罚款</w:t>
            </w:r>
          </w:p>
        </w:tc>
      </w:tr>
      <w:tr w14:paraId="3A2C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4" w:type="dxa"/>
            <w:vMerge w:val="continue"/>
            <w:noWrap/>
            <w:vAlign w:val="center"/>
          </w:tcPr>
          <w:p w14:paraId="3AEF8E2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C93AC58">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6AADC3D">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37AD074">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6AA603D">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26BD8936">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7FEBD5C2">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实施本违法行为，造成一般质量事故的</w:t>
            </w:r>
          </w:p>
        </w:tc>
        <w:tc>
          <w:tcPr>
            <w:tcW w:w="2977" w:type="dxa"/>
            <w:noWrap/>
            <w:vAlign w:val="center"/>
          </w:tcPr>
          <w:p w14:paraId="4A762201">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责令停止设计、施工，限期改正，并处5000元以上3万元以下的罚款</w:t>
            </w:r>
          </w:p>
        </w:tc>
      </w:tr>
      <w:tr w14:paraId="31C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4" w:type="dxa"/>
            <w:vMerge w:val="continue"/>
            <w:noWrap/>
            <w:vAlign w:val="center"/>
          </w:tcPr>
          <w:p w14:paraId="37A1821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7823BD3">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C8F3EEF">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7A1B3FB">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1EB6A61">
            <w:pPr>
              <w:spacing w:line="23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571B1597">
            <w:pPr>
              <w:widowControl/>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140F61F6">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实施本违法行为，造成较大质量事故的</w:t>
            </w:r>
          </w:p>
        </w:tc>
        <w:tc>
          <w:tcPr>
            <w:tcW w:w="2977" w:type="dxa"/>
            <w:noWrap/>
            <w:vAlign w:val="center"/>
          </w:tcPr>
          <w:p w14:paraId="06246EFB">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责令停止设计、施工，限期改正，并处1万元以上3万元以下的罚款</w:t>
            </w:r>
          </w:p>
        </w:tc>
      </w:tr>
      <w:tr w14:paraId="152C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4" w:type="dxa"/>
            <w:vMerge w:val="continue"/>
            <w:noWrap/>
            <w:vAlign w:val="center"/>
          </w:tcPr>
          <w:p w14:paraId="3D9B7A24">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494EEE8">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989F6D1">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2400E9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39F45D1">
            <w:pPr>
              <w:spacing w:line="23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23580D25">
            <w:pPr>
              <w:spacing w:line="230" w:lineRule="exact"/>
              <w:ind w:left="-42" w:leftChars="-20" w:right="-42" w:rightChars="-20"/>
              <w:jc w:val="center"/>
              <w:rPr>
                <w:rFonts w:hint="eastAsia" w:ascii="方正仿宋简体" w:eastAsia="方正仿宋简体" w:cs="方正黑体简体"/>
                <w:b/>
              </w:rPr>
            </w:pPr>
          </w:p>
        </w:tc>
        <w:tc>
          <w:tcPr>
            <w:tcW w:w="3422" w:type="dxa"/>
            <w:noWrap/>
            <w:vAlign w:val="center"/>
          </w:tcPr>
          <w:p w14:paraId="236E91C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实施本违法行为，造成重大质量事故的；或造成分部工程存在严重缺陷，经返修和加固处理仍不能满足安全使用要求的</w:t>
            </w:r>
          </w:p>
        </w:tc>
        <w:tc>
          <w:tcPr>
            <w:tcW w:w="2977" w:type="dxa"/>
            <w:noWrap/>
            <w:vAlign w:val="center"/>
          </w:tcPr>
          <w:p w14:paraId="6EA1794C">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w:t>
            </w:r>
          </w:p>
        </w:tc>
      </w:tr>
      <w:tr w14:paraId="65FD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78CFCB9B">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79DBE02">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8B6A494">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326872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BBB3CEC">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1A4AF20B">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严重</w:t>
            </w:r>
          </w:p>
        </w:tc>
        <w:tc>
          <w:tcPr>
            <w:tcW w:w="3422" w:type="dxa"/>
            <w:noWrap/>
            <w:vAlign w:val="center"/>
          </w:tcPr>
          <w:p w14:paraId="1E649E74">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实施本违法行为，造成特别重大质量事故的；或造成单位（子单位）工程存在严重缺陷，经返修和加固处理仍不能满足安全使用要求的</w:t>
            </w:r>
          </w:p>
        </w:tc>
        <w:tc>
          <w:tcPr>
            <w:tcW w:w="2977" w:type="dxa"/>
            <w:noWrap/>
            <w:vAlign w:val="center"/>
          </w:tcPr>
          <w:p w14:paraId="12A53F5B">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责令停止设计、施工，限期改正，并处3万元的罚款；已经取得设计、施工资格证书的，提请原发证机关吊销设计、施工资格证书</w:t>
            </w:r>
          </w:p>
        </w:tc>
      </w:tr>
      <w:tr w14:paraId="0474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A14887C">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147</w:t>
            </w:r>
          </w:p>
        </w:tc>
        <w:tc>
          <w:tcPr>
            <w:tcW w:w="1557" w:type="dxa"/>
            <w:vMerge w:val="restart"/>
            <w:noWrap/>
            <w:vAlign w:val="center"/>
          </w:tcPr>
          <w:p w14:paraId="66EA36A0">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擅自使用未经验收或者验收不合格的城市道路</w:t>
            </w:r>
          </w:p>
        </w:tc>
        <w:tc>
          <w:tcPr>
            <w:tcW w:w="1148" w:type="dxa"/>
            <w:vMerge w:val="restart"/>
            <w:noWrap/>
            <w:vAlign w:val="center"/>
          </w:tcPr>
          <w:p w14:paraId="5A9C6D4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《城市道路管理条例》第十七条第三款</w:t>
            </w:r>
          </w:p>
        </w:tc>
        <w:tc>
          <w:tcPr>
            <w:tcW w:w="1134" w:type="dxa"/>
            <w:vMerge w:val="restart"/>
            <w:noWrap/>
            <w:vAlign w:val="center"/>
          </w:tcPr>
          <w:p w14:paraId="52294EE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《城市道路管理条例》第四十条</w:t>
            </w:r>
          </w:p>
        </w:tc>
        <w:tc>
          <w:tcPr>
            <w:tcW w:w="2428" w:type="dxa"/>
            <w:vMerge w:val="restart"/>
            <w:noWrap/>
            <w:vAlign w:val="center"/>
          </w:tcPr>
          <w:p w14:paraId="613BE7A8">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责令限期改正，给予警告，可以并处工程造价 2%以下的罚款</w:t>
            </w:r>
          </w:p>
        </w:tc>
        <w:tc>
          <w:tcPr>
            <w:tcW w:w="812" w:type="dxa"/>
            <w:noWrap/>
            <w:vAlign w:val="center"/>
          </w:tcPr>
          <w:p w14:paraId="7ABC30C8">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491380D">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实施本违法行为，未造成危害后果或者造成轻微危害后果的</w:t>
            </w:r>
          </w:p>
        </w:tc>
        <w:tc>
          <w:tcPr>
            <w:tcW w:w="2977" w:type="dxa"/>
            <w:noWrap/>
            <w:vAlign w:val="center"/>
          </w:tcPr>
          <w:p w14:paraId="79DF0CDB">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责令限期改正，给予警告，可以并处工程造价0.5%以下的罚款</w:t>
            </w:r>
          </w:p>
        </w:tc>
      </w:tr>
      <w:tr w14:paraId="6FA8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E3858BB">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A0B597C">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7AF8B4F">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865B18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B6B1980">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0060AA8C">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759DC800">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977" w:type="dxa"/>
            <w:noWrap/>
            <w:vAlign w:val="center"/>
          </w:tcPr>
          <w:p w14:paraId="2DF3820E">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责令限期改正，给予警告，并处工程造价0.5%以上1.5%以下的罚款</w:t>
            </w:r>
          </w:p>
        </w:tc>
      </w:tr>
      <w:tr w14:paraId="1DD2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DF72BE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CFF5515">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7D14985">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F50F3AB">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4040233">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6D23D870">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2F177AF">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实施本违法行为，造成严重危害后果的</w:t>
            </w:r>
          </w:p>
        </w:tc>
        <w:tc>
          <w:tcPr>
            <w:tcW w:w="2977" w:type="dxa"/>
            <w:noWrap/>
            <w:vAlign w:val="center"/>
          </w:tcPr>
          <w:p w14:paraId="2571212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责令限期改正，给予警告，并处工程造价1.5%以上2%以下的罚款</w:t>
            </w:r>
          </w:p>
        </w:tc>
      </w:tr>
      <w:tr w14:paraId="762B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4DAE6D5">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148</w:t>
            </w:r>
          </w:p>
        </w:tc>
        <w:tc>
          <w:tcPr>
            <w:tcW w:w="1557" w:type="dxa"/>
            <w:vMerge w:val="restart"/>
            <w:noWrap/>
            <w:vAlign w:val="center"/>
          </w:tcPr>
          <w:p w14:paraId="30C60F70">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未对设在城市道路上的各种管线的检查井、箱盖或者城市道路附属设施的缺损及时补缺或者修复</w:t>
            </w:r>
          </w:p>
        </w:tc>
        <w:tc>
          <w:tcPr>
            <w:tcW w:w="1148" w:type="dxa"/>
            <w:vMerge w:val="restart"/>
            <w:noWrap/>
            <w:vAlign w:val="center"/>
          </w:tcPr>
          <w:p w14:paraId="1F2DEC7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《城市道路管理条例》第二十三条</w:t>
            </w:r>
          </w:p>
        </w:tc>
        <w:tc>
          <w:tcPr>
            <w:tcW w:w="1134" w:type="dxa"/>
            <w:vMerge w:val="restart"/>
            <w:noWrap/>
            <w:vAlign w:val="center"/>
          </w:tcPr>
          <w:p w14:paraId="6D0A111C">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《城市道路管理条例》第四十二条第一项</w:t>
            </w:r>
          </w:p>
        </w:tc>
        <w:tc>
          <w:tcPr>
            <w:tcW w:w="2428" w:type="dxa"/>
            <w:vMerge w:val="restart"/>
            <w:noWrap/>
            <w:vAlign w:val="center"/>
          </w:tcPr>
          <w:p w14:paraId="66959595">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责令限期改正，可以处以二万元以下的罚款：（一）未对设在城市道路上的各种管线的检查井、箱盖或者城市道路附属设施的缺损及时补缺或者修复的</w:t>
            </w:r>
          </w:p>
        </w:tc>
        <w:tc>
          <w:tcPr>
            <w:tcW w:w="812" w:type="dxa"/>
            <w:noWrap/>
            <w:vAlign w:val="center"/>
          </w:tcPr>
          <w:p w14:paraId="7CB097CB">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59DA19C">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实施本违法行为，缺损1处未及时补缺或者修复的</w:t>
            </w:r>
          </w:p>
        </w:tc>
        <w:tc>
          <w:tcPr>
            <w:tcW w:w="2977" w:type="dxa"/>
            <w:noWrap/>
            <w:vAlign w:val="center"/>
          </w:tcPr>
          <w:p w14:paraId="5457C709">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48C1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448EE91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094E1F2">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A6D3A8A">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D6C4698">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9E4080D">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2A938E06">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D12CCEA">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实施本违法行为，缺损2处未及时补缺或者修复的</w:t>
            </w:r>
          </w:p>
        </w:tc>
        <w:tc>
          <w:tcPr>
            <w:tcW w:w="2977" w:type="dxa"/>
            <w:noWrap/>
            <w:vAlign w:val="center"/>
          </w:tcPr>
          <w:p w14:paraId="50302DF9">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60C5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2E76D4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3913802">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CB25D91">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14C1C81">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51822E6">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44759148">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1BA15C83">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实施本违法行为，缺损3处以上未及时补缺或者修复的</w:t>
            </w:r>
          </w:p>
        </w:tc>
        <w:tc>
          <w:tcPr>
            <w:tcW w:w="2977" w:type="dxa"/>
            <w:noWrap/>
            <w:vAlign w:val="center"/>
          </w:tcPr>
          <w:p w14:paraId="6174B2A5">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6637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5BC0E370">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149</w:t>
            </w:r>
          </w:p>
        </w:tc>
        <w:tc>
          <w:tcPr>
            <w:tcW w:w="1557" w:type="dxa"/>
            <w:vMerge w:val="restart"/>
            <w:noWrap/>
            <w:vAlign w:val="center"/>
          </w:tcPr>
          <w:p w14:paraId="49C3F8A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sz w:val="18"/>
                <w:szCs w:val="18"/>
              </w:rPr>
              <w:t>未对设置在城市道路上的各种管线的检查井、箱盖及城市道路附属设施出现的破损、移位或者丢失及时修复、正位或者补缺</w:t>
            </w:r>
          </w:p>
        </w:tc>
        <w:tc>
          <w:tcPr>
            <w:tcW w:w="1148" w:type="dxa"/>
            <w:vMerge w:val="restart"/>
            <w:noWrap/>
            <w:vAlign w:val="center"/>
          </w:tcPr>
          <w:p w14:paraId="22661427">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《山东省城市建设管理条例》第二十二条第一款</w:t>
            </w:r>
          </w:p>
        </w:tc>
        <w:tc>
          <w:tcPr>
            <w:tcW w:w="1134" w:type="dxa"/>
            <w:vMerge w:val="restart"/>
            <w:noWrap/>
            <w:vAlign w:val="center"/>
          </w:tcPr>
          <w:p w14:paraId="2ACDA59B">
            <w:pPr>
              <w:spacing w:line="22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《山东省城市建设管理条例》第三十九条第三项</w:t>
            </w:r>
          </w:p>
        </w:tc>
        <w:tc>
          <w:tcPr>
            <w:tcW w:w="2428" w:type="dxa"/>
            <w:vMerge w:val="restart"/>
            <w:noWrap/>
            <w:vAlign w:val="center"/>
          </w:tcPr>
          <w:p w14:paraId="32B0FA8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责令限期改正，并处以一千元以上二万元以下罚</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款：（三）未对设置在城市道路上的各种管线的检查井、箱盖及城市道路附属设施出现的破损、移位或者丢失及时修复、正位或者补缺的</w:t>
            </w:r>
          </w:p>
        </w:tc>
        <w:tc>
          <w:tcPr>
            <w:tcW w:w="812" w:type="dxa"/>
            <w:noWrap/>
            <w:vAlign w:val="center"/>
          </w:tcPr>
          <w:p w14:paraId="3FA0A1C5">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EA06C5F">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实施本违法行为，缺损1处未及时补缺或者修复的</w:t>
            </w:r>
          </w:p>
        </w:tc>
        <w:tc>
          <w:tcPr>
            <w:tcW w:w="2977" w:type="dxa"/>
            <w:noWrap/>
            <w:vAlign w:val="center"/>
          </w:tcPr>
          <w:p w14:paraId="1558483D">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责令其限期改正，并处以一千元以上六千元以下罚款</w:t>
            </w:r>
          </w:p>
        </w:tc>
      </w:tr>
      <w:tr w14:paraId="1B8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596296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B855A97">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37DC5D7">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4941A60">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69276E9">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0E73FC9B">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6F0EA520">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实施本违法行为，缺损2处未及时补缺或者修复的</w:t>
            </w:r>
          </w:p>
        </w:tc>
        <w:tc>
          <w:tcPr>
            <w:tcW w:w="2977" w:type="dxa"/>
            <w:noWrap/>
            <w:vAlign w:val="center"/>
          </w:tcPr>
          <w:p w14:paraId="3FED1186">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责令其限期改正，并处以六千元以上一万三千元以下罚款</w:t>
            </w:r>
          </w:p>
        </w:tc>
      </w:tr>
      <w:tr w14:paraId="2887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DADEAC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CB3EEDF">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70C8BAD">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0AC4C7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68185A9">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49D5F113">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6B0EC3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实施本违法行为，缺损3处以上未及时补缺或者修复的</w:t>
            </w:r>
          </w:p>
        </w:tc>
        <w:tc>
          <w:tcPr>
            <w:tcW w:w="2977" w:type="dxa"/>
            <w:noWrap/>
            <w:vAlign w:val="center"/>
          </w:tcPr>
          <w:p w14:paraId="3890A00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责令其限期改正，并处以一万三千元以上二万元以下罚款</w:t>
            </w:r>
          </w:p>
        </w:tc>
      </w:tr>
      <w:tr w14:paraId="74AD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5EE750F">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150</w:t>
            </w:r>
          </w:p>
        </w:tc>
        <w:tc>
          <w:tcPr>
            <w:tcW w:w="1557" w:type="dxa"/>
            <w:vMerge w:val="restart"/>
            <w:noWrap/>
            <w:vAlign w:val="center"/>
          </w:tcPr>
          <w:p w14:paraId="63417D83">
            <w:pPr>
              <w:widowControl/>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未在城市道路的养护、维修工程施工现场设置明显标志和安全防围设施</w:t>
            </w:r>
          </w:p>
        </w:tc>
        <w:tc>
          <w:tcPr>
            <w:tcW w:w="1148" w:type="dxa"/>
            <w:vMerge w:val="restart"/>
            <w:noWrap/>
            <w:vAlign w:val="center"/>
          </w:tcPr>
          <w:p w14:paraId="433EC652">
            <w:pPr>
              <w:widowControl/>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《城市道路管理条例》第二十四条</w:t>
            </w:r>
          </w:p>
        </w:tc>
        <w:tc>
          <w:tcPr>
            <w:tcW w:w="1134" w:type="dxa"/>
            <w:vMerge w:val="restart"/>
            <w:noWrap/>
            <w:vAlign w:val="center"/>
          </w:tcPr>
          <w:p w14:paraId="2B8AD6E8">
            <w:pPr>
              <w:widowControl/>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《城市道路管理条例》第四十二条第二项</w:t>
            </w:r>
          </w:p>
        </w:tc>
        <w:tc>
          <w:tcPr>
            <w:tcW w:w="2428" w:type="dxa"/>
            <w:vMerge w:val="restart"/>
            <w:noWrap/>
            <w:vAlign w:val="center"/>
          </w:tcPr>
          <w:p w14:paraId="558EE9BC">
            <w:pPr>
              <w:widowControl/>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责令限期改正，可以处以二万元以下的罚款：（二）未在城市道路施工现场设置明显标志和安全防围设施的</w:t>
            </w:r>
          </w:p>
        </w:tc>
        <w:tc>
          <w:tcPr>
            <w:tcW w:w="812" w:type="dxa"/>
            <w:noWrap/>
            <w:vAlign w:val="center"/>
          </w:tcPr>
          <w:p w14:paraId="5D97EACB">
            <w:pPr>
              <w:spacing w:line="224"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7FB237B2">
            <w:pPr>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实施本违法行为，施工现场面积5平方米以下的</w:t>
            </w:r>
          </w:p>
        </w:tc>
        <w:tc>
          <w:tcPr>
            <w:tcW w:w="2977" w:type="dxa"/>
            <w:noWrap/>
            <w:vAlign w:val="center"/>
          </w:tcPr>
          <w:p w14:paraId="45183FCB">
            <w:pPr>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责令限期改正，可以处以五千元以下的罚款</w:t>
            </w:r>
          </w:p>
        </w:tc>
      </w:tr>
      <w:tr w14:paraId="4550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5E8792A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56EE9F5">
            <w:pPr>
              <w:spacing w:line="224"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624EEF8">
            <w:pPr>
              <w:spacing w:line="224"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8F94C94">
            <w:pPr>
              <w:spacing w:line="224"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1993D33">
            <w:pPr>
              <w:spacing w:line="224" w:lineRule="exact"/>
              <w:ind w:left="-42" w:leftChars="-20" w:right="-42" w:rightChars="-20"/>
              <w:rPr>
                <w:rFonts w:hint="eastAsia" w:ascii="方正仿宋简体" w:eastAsia="方正仿宋简体" w:cs="方正黑体简体"/>
                <w:b/>
              </w:rPr>
            </w:pPr>
          </w:p>
        </w:tc>
        <w:tc>
          <w:tcPr>
            <w:tcW w:w="812" w:type="dxa"/>
            <w:noWrap/>
            <w:vAlign w:val="center"/>
          </w:tcPr>
          <w:p w14:paraId="59A45A4A">
            <w:pPr>
              <w:spacing w:line="224"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A3EB1C5">
            <w:pPr>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实施本违法行为，施工现场面积5平方米以上10平方米以下的</w:t>
            </w:r>
          </w:p>
        </w:tc>
        <w:tc>
          <w:tcPr>
            <w:tcW w:w="2977" w:type="dxa"/>
            <w:noWrap/>
            <w:vAlign w:val="center"/>
          </w:tcPr>
          <w:p w14:paraId="70E298E6">
            <w:pPr>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责令限期改正，处以五千元以上一万五千元以下的罚款</w:t>
            </w:r>
          </w:p>
        </w:tc>
      </w:tr>
      <w:tr w14:paraId="5375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4F789B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90B8477">
            <w:pPr>
              <w:spacing w:line="224"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EFB1977">
            <w:pPr>
              <w:spacing w:line="224"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6E54D4F">
            <w:pPr>
              <w:spacing w:line="224"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64F8B59">
            <w:pPr>
              <w:spacing w:line="224" w:lineRule="exact"/>
              <w:ind w:left="-42" w:leftChars="-20" w:right="-42" w:rightChars="-20"/>
              <w:rPr>
                <w:rFonts w:hint="eastAsia" w:ascii="方正仿宋简体" w:eastAsia="方正仿宋简体" w:cs="方正黑体简体"/>
                <w:b/>
              </w:rPr>
            </w:pPr>
          </w:p>
        </w:tc>
        <w:tc>
          <w:tcPr>
            <w:tcW w:w="812" w:type="dxa"/>
            <w:noWrap/>
            <w:vAlign w:val="center"/>
          </w:tcPr>
          <w:p w14:paraId="5C56557F">
            <w:pPr>
              <w:spacing w:line="224"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51D21AD">
            <w:pPr>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实施本违法行为，施工现场面积10平方米以上或者存在深度1米以上的坑的</w:t>
            </w:r>
          </w:p>
        </w:tc>
        <w:tc>
          <w:tcPr>
            <w:tcW w:w="2977" w:type="dxa"/>
            <w:noWrap/>
            <w:vAlign w:val="center"/>
          </w:tcPr>
          <w:p w14:paraId="4BB9F887">
            <w:pPr>
              <w:widowControl/>
              <w:spacing w:line="224"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责令限期改正，处以一万五千元以上二万元以下的罚款</w:t>
            </w:r>
          </w:p>
        </w:tc>
      </w:tr>
      <w:tr w14:paraId="5D77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64" w:type="dxa"/>
            <w:vMerge w:val="restart"/>
            <w:noWrap/>
            <w:vAlign w:val="center"/>
          </w:tcPr>
          <w:p w14:paraId="78AEB38F">
            <w:pPr>
              <w:adjustRightInd w:val="0"/>
              <w:spacing w:line="240" w:lineRule="exact"/>
              <w:jc w:val="center"/>
              <w:rPr>
                <w:rFonts w:hint="eastAsia" w:ascii="方正仿宋简体" w:eastAsia="方正仿宋简体" w:cs="方正黑体简体"/>
                <w:b/>
              </w:rPr>
            </w:pPr>
            <w:r>
              <w:rPr>
                <w:rFonts w:hint="eastAsia" w:ascii="方正仿宋简体" w:eastAsia="方正仿宋简体" w:cs="方正黑体简体"/>
                <w:b/>
                <w:kern w:val="0"/>
                <w:sz w:val="18"/>
                <w:szCs w:val="18"/>
              </w:rPr>
              <w:t>151</w:t>
            </w:r>
          </w:p>
        </w:tc>
        <w:tc>
          <w:tcPr>
            <w:tcW w:w="1557" w:type="dxa"/>
            <w:vMerge w:val="restart"/>
            <w:noWrap/>
            <w:vAlign w:val="center"/>
          </w:tcPr>
          <w:p w14:paraId="28B8A4FF">
            <w:pPr>
              <w:spacing w:line="23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未在挖掘城市道路施工现场设置明显标志和安全防围设施</w:t>
            </w:r>
          </w:p>
        </w:tc>
        <w:tc>
          <w:tcPr>
            <w:tcW w:w="1148" w:type="dxa"/>
            <w:vMerge w:val="restart"/>
            <w:noWrap/>
            <w:vAlign w:val="center"/>
          </w:tcPr>
          <w:p w14:paraId="159875AB">
            <w:pPr>
              <w:spacing w:line="23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《城市道路管理条例》第三十五条</w:t>
            </w:r>
          </w:p>
        </w:tc>
        <w:tc>
          <w:tcPr>
            <w:tcW w:w="1134" w:type="dxa"/>
            <w:vMerge w:val="restart"/>
            <w:noWrap/>
            <w:vAlign w:val="center"/>
          </w:tcPr>
          <w:p w14:paraId="41AABF66">
            <w:pPr>
              <w:spacing w:line="23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《城市道路管理条例》第四十二条第二项</w:t>
            </w:r>
          </w:p>
        </w:tc>
        <w:tc>
          <w:tcPr>
            <w:tcW w:w="2428" w:type="dxa"/>
            <w:vMerge w:val="restart"/>
            <w:noWrap/>
            <w:vAlign w:val="center"/>
          </w:tcPr>
          <w:p w14:paraId="5A3F040F">
            <w:pPr>
              <w:spacing w:line="23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责令限期改正，可以处以二万元以下的罚款：（二）未在城市道路施工现场设置明显标志和安全防围设施的</w:t>
            </w:r>
          </w:p>
        </w:tc>
        <w:tc>
          <w:tcPr>
            <w:tcW w:w="812" w:type="dxa"/>
            <w:noWrap/>
            <w:vAlign w:val="center"/>
          </w:tcPr>
          <w:p w14:paraId="691D5036">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A64DA61">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实施本违法行为，施工现场面积5平方米以下的</w:t>
            </w:r>
          </w:p>
        </w:tc>
        <w:tc>
          <w:tcPr>
            <w:tcW w:w="2977" w:type="dxa"/>
            <w:noWrap/>
            <w:vAlign w:val="center"/>
          </w:tcPr>
          <w:p w14:paraId="6F09722B">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责令限期改正，可以处以五千元以下的罚款</w:t>
            </w:r>
          </w:p>
        </w:tc>
      </w:tr>
      <w:tr w14:paraId="635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4" w:type="dxa"/>
            <w:vMerge w:val="continue"/>
            <w:noWrap/>
            <w:vAlign w:val="center"/>
          </w:tcPr>
          <w:p w14:paraId="581B974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8675EED">
            <w:pPr>
              <w:spacing w:line="23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5A116C89">
            <w:pPr>
              <w:spacing w:line="23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321ACDF1">
            <w:pPr>
              <w:spacing w:line="23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1235B5C8">
            <w:pPr>
              <w:spacing w:line="23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3BFA7993">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48D67475">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实施本违法行为，施工现场面积5平方米以上10平方米以下的</w:t>
            </w:r>
          </w:p>
        </w:tc>
        <w:tc>
          <w:tcPr>
            <w:tcW w:w="2977" w:type="dxa"/>
            <w:noWrap/>
            <w:vAlign w:val="center"/>
          </w:tcPr>
          <w:p w14:paraId="50F689FD">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责令限期改正，处以五千元以上一万五千元以下的罚款</w:t>
            </w:r>
          </w:p>
        </w:tc>
      </w:tr>
      <w:tr w14:paraId="45E1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vMerge w:val="continue"/>
            <w:noWrap/>
            <w:vAlign w:val="center"/>
          </w:tcPr>
          <w:p w14:paraId="218A8FAD">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DC0421E">
            <w:pPr>
              <w:spacing w:line="23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552A5251">
            <w:pPr>
              <w:spacing w:line="23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7D531EEC">
            <w:pPr>
              <w:spacing w:line="23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0D64034E">
            <w:pPr>
              <w:spacing w:line="23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3F5B9515">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11DA8E27">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实施本违法行为，施工现场面积10平方米以上或者存在深度1米以上的坑的</w:t>
            </w:r>
          </w:p>
        </w:tc>
        <w:tc>
          <w:tcPr>
            <w:tcW w:w="2977" w:type="dxa"/>
            <w:noWrap/>
            <w:vAlign w:val="center"/>
          </w:tcPr>
          <w:p w14:paraId="12121A1D">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责令限期改正，处以一万五千元以上二万元以下的罚款</w:t>
            </w:r>
          </w:p>
        </w:tc>
      </w:tr>
      <w:tr w14:paraId="0E89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BE225E7">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152</w:t>
            </w:r>
          </w:p>
        </w:tc>
        <w:tc>
          <w:tcPr>
            <w:tcW w:w="1557" w:type="dxa"/>
            <w:vMerge w:val="restart"/>
            <w:noWrap/>
            <w:vAlign w:val="center"/>
          </w:tcPr>
          <w:p w14:paraId="3388A4E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经批准挖掘城镇道路及公用地面的施工单位，未在施工现场设置符合标准的标志和安全防围设施</w:t>
            </w:r>
          </w:p>
        </w:tc>
        <w:tc>
          <w:tcPr>
            <w:tcW w:w="1148" w:type="dxa"/>
            <w:vMerge w:val="restart"/>
            <w:noWrap/>
            <w:vAlign w:val="center"/>
          </w:tcPr>
          <w:p w14:paraId="411FED36">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《济宁市城镇容貌和环境卫生管理条例》第三十四条第二款</w:t>
            </w:r>
          </w:p>
        </w:tc>
        <w:tc>
          <w:tcPr>
            <w:tcW w:w="1134" w:type="dxa"/>
            <w:vMerge w:val="restart"/>
            <w:noWrap/>
            <w:vAlign w:val="center"/>
          </w:tcPr>
          <w:p w14:paraId="73539618">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《济宁市城镇容貌和环境卫生管理条例》第三十四条第四款</w:t>
            </w:r>
          </w:p>
        </w:tc>
        <w:tc>
          <w:tcPr>
            <w:tcW w:w="2428" w:type="dxa"/>
            <w:vMerge w:val="restart"/>
            <w:noWrap/>
            <w:vAlign w:val="center"/>
          </w:tcPr>
          <w:p w14:paraId="70F0F77B">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责令限期改正，并处以二千元以上二万元以下的罚款</w:t>
            </w:r>
          </w:p>
        </w:tc>
        <w:tc>
          <w:tcPr>
            <w:tcW w:w="812" w:type="dxa"/>
            <w:noWrap/>
            <w:vAlign w:val="center"/>
          </w:tcPr>
          <w:p w14:paraId="09E4BADF">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AA32369">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实施本违法行为，施工现场面积5平方米以下的</w:t>
            </w:r>
          </w:p>
        </w:tc>
        <w:tc>
          <w:tcPr>
            <w:tcW w:w="2977" w:type="dxa"/>
            <w:noWrap/>
            <w:vAlign w:val="center"/>
          </w:tcPr>
          <w:p w14:paraId="357B0DE3">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责令限期改正，处以二千元以上五千元以下的罚款</w:t>
            </w:r>
          </w:p>
        </w:tc>
      </w:tr>
      <w:tr w14:paraId="44E7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F228AA0">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64397D7">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01EC77D">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6A4E372">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0DB85E8">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4FF8AAF0">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375E2E6">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实施本违法行为，施工现场面积5平方米以上10平方米以下的</w:t>
            </w:r>
          </w:p>
        </w:tc>
        <w:tc>
          <w:tcPr>
            <w:tcW w:w="2977" w:type="dxa"/>
            <w:noWrap/>
            <w:vAlign w:val="center"/>
          </w:tcPr>
          <w:p w14:paraId="5D5D79CC">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责令限期改正，处以五千元以上一万元以下的罚款</w:t>
            </w:r>
          </w:p>
        </w:tc>
      </w:tr>
      <w:tr w14:paraId="5DA7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C61C6C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FA4B5F3">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BCF91F2">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4DDAB2A">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522E983">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3629DA0A">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0FEBDEA">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实施本违法行为，施工现场面积10平方米以上或者存在深度1米以上的坑的</w:t>
            </w:r>
          </w:p>
        </w:tc>
        <w:tc>
          <w:tcPr>
            <w:tcW w:w="2977" w:type="dxa"/>
            <w:noWrap/>
            <w:vAlign w:val="center"/>
          </w:tcPr>
          <w:p w14:paraId="387393D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责令限期改正，处以一万元以上二万元以下的罚款</w:t>
            </w:r>
          </w:p>
        </w:tc>
      </w:tr>
      <w:tr w14:paraId="3E72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1BF7015">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153</w:t>
            </w:r>
          </w:p>
        </w:tc>
        <w:tc>
          <w:tcPr>
            <w:tcW w:w="1557" w:type="dxa"/>
            <w:vMerge w:val="restart"/>
            <w:noWrap/>
            <w:vAlign w:val="center"/>
          </w:tcPr>
          <w:p w14:paraId="75E5414E">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擅自占用或者挖掘城市道路</w:t>
            </w:r>
          </w:p>
        </w:tc>
        <w:tc>
          <w:tcPr>
            <w:tcW w:w="1148" w:type="dxa"/>
            <w:vMerge w:val="restart"/>
            <w:noWrap/>
            <w:vAlign w:val="center"/>
          </w:tcPr>
          <w:p w14:paraId="7BF2200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 xml:space="preserve">《城市道路管理条例》第二十七条第一项 </w:t>
            </w:r>
          </w:p>
        </w:tc>
        <w:tc>
          <w:tcPr>
            <w:tcW w:w="1134" w:type="dxa"/>
            <w:vMerge w:val="restart"/>
            <w:noWrap/>
            <w:vAlign w:val="center"/>
          </w:tcPr>
          <w:p w14:paraId="4BC2B4B0">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00BB3833">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71DE869C">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46524B1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实施本违法行为，占用面积20平方米以下；或者挖掘面积10平方米以下的</w:t>
            </w:r>
          </w:p>
        </w:tc>
        <w:tc>
          <w:tcPr>
            <w:tcW w:w="2977" w:type="dxa"/>
            <w:noWrap/>
            <w:vAlign w:val="center"/>
          </w:tcPr>
          <w:p w14:paraId="22242A0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2C9A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180659C">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8DF208A">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99AB47A">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59F30BB">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6C398D7">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48FC5C2E">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1A3C6E4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实施本违法行为，占用面积20平方米以上50平方米以下；或者挖掘面积10平方米以上20平方米以下的</w:t>
            </w:r>
          </w:p>
        </w:tc>
        <w:tc>
          <w:tcPr>
            <w:tcW w:w="2977" w:type="dxa"/>
            <w:noWrap/>
            <w:vAlign w:val="center"/>
          </w:tcPr>
          <w:p w14:paraId="61D4DC0F">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102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7D3C2895">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09B670B">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DA4F713">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8D48837">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E898270">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3E072443">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FA99483">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实施本违法行为，占用面积50平方米以上，或者挖掘面积20平方米以上的</w:t>
            </w:r>
          </w:p>
        </w:tc>
        <w:tc>
          <w:tcPr>
            <w:tcW w:w="2977" w:type="dxa"/>
            <w:noWrap/>
            <w:vAlign w:val="center"/>
          </w:tcPr>
          <w:p w14:paraId="118E8CE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44F0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642F9772">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154</w:t>
            </w:r>
          </w:p>
        </w:tc>
        <w:tc>
          <w:tcPr>
            <w:tcW w:w="1557" w:type="dxa"/>
            <w:vMerge w:val="restart"/>
            <w:noWrap/>
            <w:vAlign w:val="center"/>
          </w:tcPr>
          <w:p w14:paraId="0B29DBF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占用城市道路期满，不及时清理现场</w:t>
            </w:r>
          </w:p>
        </w:tc>
        <w:tc>
          <w:tcPr>
            <w:tcW w:w="1148" w:type="dxa"/>
            <w:vMerge w:val="restart"/>
            <w:noWrap/>
            <w:vAlign w:val="center"/>
          </w:tcPr>
          <w:p w14:paraId="224C69A0">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《城市道路管理条例》第三十一条第二款</w:t>
            </w:r>
          </w:p>
        </w:tc>
        <w:tc>
          <w:tcPr>
            <w:tcW w:w="1134" w:type="dxa"/>
            <w:vMerge w:val="restart"/>
            <w:noWrap/>
            <w:vAlign w:val="center"/>
          </w:tcPr>
          <w:p w14:paraId="3F09D51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《城市道路管理条例》第四十二条第三项</w:t>
            </w:r>
          </w:p>
        </w:tc>
        <w:tc>
          <w:tcPr>
            <w:tcW w:w="2428" w:type="dxa"/>
            <w:vMerge w:val="restart"/>
            <w:noWrap/>
            <w:vAlign w:val="center"/>
          </w:tcPr>
          <w:p w14:paraId="0800A1FE">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责令限期改正，可以处以二万元以下的罚款：（三）占用城市道路期满或者挖掘城市道路后，不及时清理现场的</w:t>
            </w:r>
          </w:p>
        </w:tc>
        <w:tc>
          <w:tcPr>
            <w:tcW w:w="812" w:type="dxa"/>
            <w:noWrap/>
            <w:vAlign w:val="center"/>
          </w:tcPr>
          <w:p w14:paraId="3900B81C">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F8161B4">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实施本违法行为，占用期满，未及时清理现场1日以下的</w:t>
            </w:r>
          </w:p>
        </w:tc>
        <w:tc>
          <w:tcPr>
            <w:tcW w:w="2977" w:type="dxa"/>
            <w:noWrap/>
            <w:vAlign w:val="center"/>
          </w:tcPr>
          <w:p w14:paraId="6AF1E27F">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责令限期改正，可以处以五千元以下的罚款</w:t>
            </w:r>
          </w:p>
        </w:tc>
      </w:tr>
      <w:tr w14:paraId="476D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2D91047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E859620">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81237B6">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EBCC429">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794579A">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66F8DC4E">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64417DEA">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实施本违法行为，占用期满，未及时清理现场1日以上2日以下的</w:t>
            </w:r>
          </w:p>
        </w:tc>
        <w:tc>
          <w:tcPr>
            <w:tcW w:w="2977" w:type="dxa"/>
            <w:noWrap/>
            <w:vAlign w:val="center"/>
          </w:tcPr>
          <w:p w14:paraId="1F607A7F">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责令限期改正，处以五千元以上一万五千元以下的罚款</w:t>
            </w:r>
          </w:p>
        </w:tc>
      </w:tr>
      <w:tr w14:paraId="48E2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2F64AD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890EAA7">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EB97E5E">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B5154F2">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A10E9F9">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6D5F5577">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868561A">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实施本违法行为，占用期满，未及时清理现场2日以上的</w:t>
            </w:r>
          </w:p>
        </w:tc>
        <w:tc>
          <w:tcPr>
            <w:tcW w:w="2977" w:type="dxa"/>
            <w:noWrap/>
            <w:vAlign w:val="center"/>
          </w:tcPr>
          <w:p w14:paraId="618AB12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责令限期改正，处以一万五千元以上二万元以下的罚款</w:t>
            </w:r>
          </w:p>
        </w:tc>
      </w:tr>
      <w:tr w14:paraId="18CE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64" w:type="dxa"/>
            <w:vMerge w:val="restart"/>
            <w:noWrap/>
            <w:vAlign w:val="center"/>
          </w:tcPr>
          <w:p w14:paraId="2ACF5299">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155</w:t>
            </w:r>
          </w:p>
        </w:tc>
        <w:tc>
          <w:tcPr>
            <w:tcW w:w="1557" w:type="dxa"/>
            <w:vMerge w:val="restart"/>
            <w:noWrap/>
            <w:vAlign w:val="center"/>
          </w:tcPr>
          <w:p w14:paraId="389824A2">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挖掘城市道路</w:t>
            </w:r>
            <w:r>
              <w:rPr>
                <w:rFonts w:hint="eastAsia" w:ascii="方正仿宋简体" w:eastAsia="方正仿宋简体" w:cs="方正黑体简体"/>
                <w:b/>
                <w:sz w:val="18"/>
                <w:szCs w:val="18"/>
              </w:rPr>
              <w:t>竣工后</w:t>
            </w:r>
            <w:r>
              <w:rPr>
                <w:rFonts w:hint="eastAsia" w:ascii="方正仿宋简体" w:eastAsia="方正仿宋简体" w:cs="方正黑体简体"/>
                <w:b/>
                <w:kern w:val="0"/>
                <w:sz w:val="18"/>
                <w:szCs w:val="18"/>
              </w:rPr>
              <w:t>，</w:t>
            </w:r>
            <w:r>
              <w:rPr>
                <w:rFonts w:hint="eastAsia" w:ascii="方正仿宋简体" w:eastAsia="方正仿宋简体" w:cs="方正黑体简体"/>
                <w:b/>
                <w:sz w:val="18"/>
                <w:szCs w:val="18"/>
              </w:rPr>
              <w:t>不及时清理现场</w:t>
            </w:r>
          </w:p>
        </w:tc>
        <w:tc>
          <w:tcPr>
            <w:tcW w:w="1148" w:type="dxa"/>
            <w:vMerge w:val="restart"/>
            <w:noWrap/>
            <w:vAlign w:val="center"/>
          </w:tcPr>
          <w:p w14:paraId="2F03BD12">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《城市道路管理条例》第三十五条</w:t>
            </w:r>
          </w:p>
        </w:tc>
        <w:tc>
          <w:tcPr>
            <w:tcW w:w="1134" w:type="dxa"/>
            <w:vMerge w:val="restart"/>
            <w:noWrap/>
            <w:vAlign w:val="center"/>
          </w:tcPr>
          <w:p w14:paraId="0992B109">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《城市道路管理条例》第四十二条第三项</w:t>
            </w:r>
          </w:p>
        </w:tc>
        <w:tc>
          <w:tcPr>
            <w:tcW w:w="2428" w:type="dxa"/>
            <w:vMerge w:val="restart"/>
            <w:noWrap/>
            <w:vAlign w:val="center"/>
          </w:tcPr>
          <w:p w14:paraId="17B4AC1A">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责令限期改正，可以处以二万元以下的罚款：（三）占用城市道路期满或者挖掘城市道路后，不及时清理现场的</w:t>
            </w:r>
          </w:p>
        </w:tc>
        <w:tc>
          <w:tcPr>
            <w:tcW w:w="812" w:type="dxa"/>
            <w:tcBorders>
              <w:bottom w:val="single" w:color="auto" w:sz="4" w:space="0"/>
              <w:right w:val="single" w:color="auto" w:sz="4" w:space="0"/>
            </w:tcBorders>
            <w:noWrap/>
            <w:vAlign w:val="center"/>
          </w:tcPr>
          <w:p w14:paraId="31E2470D">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tcBorders>
              <w:left w:val="single" w:color="auto" w:sz="4" w:space="0"/>
              <w:bottom w:val="single" w:color="auto" w:sz="4" w:space="0"/>
            </w:tcBorders>
            <w:noWrap/>
            <w:vAlign w:val="center"/>
          </w:tcPr>
          <w:p w14:paraId="3AA4609F">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实施本违法行为，挖掘城市道路</w:t>
            </w:r>
            <w:r>
              <w:rPr>
                <w:rFonts w:hint="eastAsia" w:ascii="方正仿宋简体" w:eastAsia="方正仿宋简体" w:cs="方正黑体简体"/>
                <w:b/>
                <w:sz w:val="18"/>
                <w:szCs w:val="18"/>
              </w:rPr>
              <w:t>竣工</w:t>
            </w:r>
            <w:r>
              <w:rPr>
                <w:rFonts w:hint="eastAsia" w:ascii="方正仿宋简体" w:eastAsia="方正仿宋简体" w:cs="方正黑体简体"/>
                <w:b/>
                <w:kern w:val="0"/>
                <w:sz w:val="18"/>
                <w:szCs w:val="18"/>
              </w:rPr>
              <w:t>后，未及时清理现场1日以下的</w:t>
            </w:r>
          </w:p>
        </w:tc>
        <w:tc>
          <w:tcPr>
            <w:tcW w:w="2977" w:type="dxa"/>
            <w:tcBorders>
              <w:bottom w:val="single" w:color="auto" w:sz="4" w:space="0"/>
            </w:tcBorders>
            <w:noWrap/>
            <w:vAlign w:val="center"/>
          </w:tcPr>
          <w:p w14:paraId="58C0B4A1">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责令限期改正，可以处以五千元以下的罚款</w:t>
            </w:r>
          </w:p>
        </w:tc>
      </w:tr>
      <w:tr w14:paraId="36ED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64" w:type="dxa"/>
            <w:vMerge w:val="continue"/>
            <w:noWrap/>
            <w:vAlign w:val="center"/>
          </w:tcPr>
          <w:p w14:paraId="69234F9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5F9F51A">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9CBDBD2">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86A55A7">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D12EF58">
            <w:pPr>
              <w:spacing w:line="230" w:lineRule="exact"/>
              <w:ind w:left="-42" w:leftChars="-20" w:right="-42" w:rightChars="-20"/>
              <w:rPr>
                <w:rFonts w:hint="eastAsia" w:ascii="方正仿宋简体" w:eastAsia="方正仿宋简体" w:cs="方正黑体简体"/>
                <w:b/>
              </w:rPr>
            </w:pPr>
          </w:p>
        </w:tc>
        <w:tc>
          <w:tcPr>
            <w:tcW w:w="812" w:type="dxa"/>
            <w:tcBorders>
              <w:top w:val="single" w:color="auto" w:sz="4" w:space="0"/>
              <w:bottom w:val="single" w:color="auto" w:sz="4" w:space="0"/>
              <w:right w:val="single" w:color="auto" w:sz="4" w:space="0"/>
            </w:tcBorders>
            <w:noWrap/>
            <w:vAlign w:val="center"/>
          </w:tcPr>
          <w:p w14:paraId="14818EB3">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tcBorders>
              <w:top w:val="single" w:color="auto" w:sz="4" w:space="0"/>
              <w:left w:val="single" w:color="auto" w:sz="4" w:space="0"/>
              <w:bottom w:val="single" w:color="auto" w:sz="4" w:space="0"/>
            </w:tcBorders>
            <w:noWrap/>
            <w:vAlign w:val="center"/>
          </w:tcPr>
          <w:p w14:paraId="4B2D154F">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实施本违法行为，挖掘城市道路</w:t>
            </w:r>
            <w:r>
              <w:rPr>
                <w:rFonts w:hint="eastAsia" w:ascii="方正仿宋简体" w:eastAsia="方正仿宋简体" w:cs="方正黑体简体"/>
                <w:b/>
                <w:sz w:val="18"/>
                <w:szCs w:val="18"/>
              </w:rPr>
              <w:t>竣工</w:t>
            </w:r>
            <w:r>
              <w:rPr>
                <w:rFonts w:hint="eastAsia" w:ascii="方正仿宋简体" w:eastAsia="方正仿宋简体" w:cs="方正黑体简体"/>
                <w:b/>
                <w:kern w:val="0"/>
                <w:sz w:val="18"/>
                <w:szCs w:val="18"/>
              </w:rPr>
              <w:t>后，未及时清理现场1日以上2日以下的</w:t>
            </w:r>
          </w:p>
        </w:tc>
        <w:tc>
          <w:tcPr>
            <w:tcW w:w="2977" w:type="dxa"/>
            <w:tcBorders>
              <w:top w:val="single" w:color="auto" w:sz="4" w:space="0"/>
              <w:bottom w:val="single" w:color="auto" w:sz="4" w:space="0"/>
            </w:tcBorders>
            <w:noWrap/>
            <w:vAlign w:val="center"/>
          </w:tcPr>
          <w:p w14:paraId="17CBCD30">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责令限期改正，处以五千元以上一万五千元以下的罚款</w:t>
            </w:r>
          </w:p>
        </w:tc>
      </w:tr>
      <w:tr w14:paraId="74C8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4" w:type="dxa"/>
            <w:vMerge w:val="continue"/>
            <w:noWrap/>
            <w:vAlign w:val="center"/>
          </w:tcPr>
          <w:p w14:paraId="4901F01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E370EF3">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1ADB829">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EB546FB">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57D5A85">
            <w:pPr>
              <w:spacing w:line="230" w:lineRule="exact"/>
              <w:ind w:left="-42" w:leftChars="-20" w:right="-42" w:rightChars="-20"/>
              <w:rPr>
                <w:rFonts w:hint="eastAsia" w:ascii="方正仿宋简体" w:eastAsia="方正仿宋简体" w:cs="方正黑体简体"/>
                <w:b/>
              </w:rPr>
            </w:pPr>
          </w:p>
        </w:tc>
        <w:tc>
          <w:tcPr>
            <w:tcW w:w="812" w:type="dxa"/>
            <w:tcBorders>
              <w:top w:val="single" w:color="auto" w:sz="4" w:space="0"/>
              <w:right w:val="single" w:color="auto" w:sz="4" w:space="0"/>
            </w:tcBorders>
            <w:noWrap/>
            <w:vAlign w:val="center"/>
          </w:tcPr>
          <w:p w14:paraId="5C2BA3B9">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tcBorders>
              <w:top w:val="single" w:color="auto" w:sz="4" w:space="0"/>
              <w:left w:val="single" w:color="auto" w:sz="4" w:space="0"/>
            </w:tcBorders>
            <w:noWrap/>
            <w:vAlign w:val="center"/>
          </w:tcPr>
          <w:p w14:paraId="15B9308F">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实施本违法行为，挖掘城市道路</w:t>
            </w:r>
            <w:r>
              <w:rPr>
                <w:rFonts w:hint="eastAsia" w:ascii="方正仿宋简体" w:eastAsia="方正仿宋简体" w:cs="方正黑体简体"/>
                <w:b/>
                <w:sz w:val="18"/>
                <w:szCs w:val="18"/>
              </w:rPr>
              <w:t>竣工</w:t>
            </w:r>
            <w:r>
              <w:rPr>
                <w:rFonts w:hint="eastAsia" w:ascii="方正仿宋简体" w:eastAsia="方正仿宋简体" w:cs="方正黑体简体"/>
                <w:b/>
                <w:kern w:val="0"/>
                <w:sz w:val="18"/>
                <w:szCs w:val="18"/>
              </w:rPr>
              <w:t>后，未及时清理现场2日以上的</w:t>
            </w:r>
          </w:p>
        </w:tc>
        <w:tc>
          <w:tcPr>
            <w:tcW w:w="2977" w:type="dxa"/>
            <w:tcBorders>
              <w:top w:val="single" w:color="auto" w:sz="4" w:space="0"/>
            </w:tcBorders>
            <w:noWrap/>
            <w:vAlign w:val="center"/>
          </w:tcPr>
          <w:p w14:paraId="47086033">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责令限期改正，处以一万五千元以上二万元以下的罚款</w:t>
            </w:r>
          </w:p>
        </w:tc>
      </w:tr>
      <w:tr w14:paraId="45A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4" w:type="dxa"/>
            <w:vMerge w:val="restart"/>
            <w:noWrap/>
            <w:vAlign w:val="center"/>
          </w:tcPr>
          <w:p w14:paraId="2FDEE3B7">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156</w:t>
            </w:r>
          </w:p>
        </w:tc>
        <w:tc>
          <w:tcPr>
            <w:tcW w:w="1557" w:type="dxa"/>
            <w:vMerge w:val="restart"/>
            <w:noWrap/>
            <w:vAlign w:val="center"/>
          </w:tcPr>
          <w:p w14:paraId="3D3BCD9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擅自挖掘城市道路的，或者经批准挖掘城市道路后，未及时清理现场并恢复城市道路原状</w:t>
            </w:r>
          </w:p>
        </w:tc>
        <w:tc>
          <w:tcPr>
            <w:tcW w:w="1148" w:type="dxa"/>
            <w:vMerge w:val="restart"/>
            <w:noWrap/>
            <w:vAlign w:val="center"/>
          </w:tcPr>
          <w:p w14:paraId="704D2B85">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《山东省城市建设管理条例》第二十一条</w:t>
            </w:r>
          </w:p>
        </w:tc>
        <w:tc>
          <w:tcPr>
            <w:tcW w:w="1134" w:type="dxa"/>
            <w:vMerge w:val="restart"/>
            <w:noWrap/>
            <w:vAlign w:val="center"/>
          </w:tcPr>
          <w:p w14:paraId="24298F72">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《山东省城市建设管理条例》第三十九条第二项</w:t>
            </w:r>
          </w:p>
        </w:tc>
        <w:tc>
          <w:tcPr>
            <w:tcW w:w="2428" w:type="dxa"/>
            <w:vMerge w:val="restart"/>
            <w:noWrap/>
            <w:vAlign w:val="center"/>
          </w:tcPr>
          <w:p w14:paraId="6F0BF058">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责令其限期改正，并处以一千元以上二万元以下罚款：（二）擅自挖掘城市道路的，或者经批准挖掘城市道路后，未及时清理现场并恢复城市道路原状的</w:t>
            </w:r>
          </w:p>
        </w:tc>
        <w:tc>
          <w:tcPr>
            <w:tcW w:w="812" w:type="dxa"/>
            <w:noWrap/>
            <w:vAlign w:val="center"/>
          </w:tcPr>
          <w:p w14:paraId="72B26478">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276040C">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实施本违法行为，挖掘面积10平方米以下；或者造成轻微危害后果的</w:t>
            </w:r>
          </w:p>
        </w:tc>
        <w:tc>
          <w:tcPr>
            <w:tcW w:w="2977" w:type="dxa"/>
            <w:noWrap/>
            <w:vAlign w:val="center"/>
          </w:tcPr>
          <w:p w14:paraId="75F6D3F6">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责令其限期改正，并处以一千元以上六千元以下罚款</w:t>
            </w:r>
          </w:p>
        </w:tc>
      </w:tr>
      <w:tr w14:paraId="2FDC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64" w:type="dxa"/>
            <w:vMerge w:val="continue"/>
            <w:noWrap/>
            <w:vAlign w:val="center"/>
          </w:tcPr>
          <w:p w14:paraId="574B060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39264C0">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ADEC84D">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77B11C2">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895BD89">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0BB24929">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671EE5DD">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实施本违法行为，挖掘面积10平方米以上2</w:t>
            </w:r>
            <w:r>
              <w:rPr>
                <w:rFonts w:hint="eastAsia" w:ascii="方正仿宋简体" w:eastAsia="方正仿宋简体" w:cs="方正黑体简体"/>
                <w:b/>
                <w:spacing w:val="-6"/>
                <w:kern w:val="0"/>
                <w:sz w:val="18"/>
                <w:szCs w:val="18"/>
              </w:rPr>
              <w:t>0平方米以下；或者造成一般</w:t>
            </w:r>
            <w:r>
              <w:rPr>
                <w:rFonts w:hint="eastAsia" w:ascii="方正仿宋简体" w:eastAsia="方正仿宋简体" w:cs="方正黑体简体"/>
                <w:b/>
                <w:spacing w:val="-6"/>
                <w:kern w:val="0"/>
                <w:sz w:val="18"/>
                <w:szCs w:val="18"/>
              </w:rPr>
              <w:cr/>
            </w:r>
            <w:r>
              <w:rPr>
                <w:rFonts w:hint="eastAsia" w:ascii="方正仿宋简体" w:eastAsia="方正仿宋简体" w:cs="方正黑体简体"/>
                <w:b/>
                <w:spacing w:val="-6"/>
                <w:kern w:val="0"/>
                <w:sz w:val="18"/>
                <w:szCs w:val="18"/>
              </w:rPr>
              <w:t>危害后果的</w:t>
            </w:r>
          </w:p>
        </w:tc>
        <w:tc>
          <w:tcPr>
            <w:tcW w:w="2977" w:type="dxa"/>
            <w:noWrap/>
            <w:vAlign w:val="center"/>
          </w:tcPr>
          <w:p w14:paraId="29528F44">
            <w:pPr>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责令其限期改正，并处以六千元以上一万三千元以下罚款</w:t>
            </w:r>
          </w:p>
        </w:tc>
      </w:tr>
      <w:tr w14:paraId="2B4A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4" w:type="dxa"/>
            <w:vMerge w:val="continue"/>
            <w:noWrap/>
            <w:vAlign w:val="center"/>
          </w:tcPr>
          <w:p w14:paraId="0B23B32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767B95F">
            <w:pPr>
              <w:spacing w:line="23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88CB124">
            <w:pPr>
              <w:spacing w:line="23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9D8EE6F">
            <w:pPr>
              <w:spacing w:line="23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9D2B114">
            <w:pPr>
              <w:spacing w:line="230" w:lineRule="exact"/>
              <w:ind w:left="-42" w:leftChars="-20" w:right="-42" w:rightChars="-20"/>
              <w:rPr>
                <w:rFonts w:hint="eastAsia" w:ascii="方正仿宋简体" w:eastAsia="方正仿宋简体" w:cs="方正黑体简体"/>
                <w:b/>
              </w:rPr>
            </w:pPr>
          </w:p>
        </w:tc>
        <w:tc>
          <w:tcPr>
            <w:tcW w:w="812" w:type="dxa"/>
            <w:noWrap/>
            <w:vAlign w:val="center"/>
          </w:tcPr>
          <w:p w14:paraId="156F8B7D">
            <w:pPr>
              <w:spacing w:line="23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00113DD1">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实施本违法行为，挖掘面积20平方米以上；或者造成严重危害后果的</w:t>
            </w:r>
          </w:p>
        </w:tc>
        <w:tc>
          <w:tcPr>
            <w:tcW w:w="2977" w:type="dxa"/>
            <w:noWrap/>
            <w:vAlign w:val="center"/>
          </w:tcPr>
          <w:p w14:paraId="5E714A24">
            <w:pPr>
              <w:widowControl/>
              <w:spacing w:line="23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责令其限期改正，并处以一万三千元以上二万元以下罚款</w:t>
            </w:r>
          </w:p>
        </w:tc>
      </w:tr>
      <w:tr w14:paraId="1CC7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4" w:type="dxa"/>
            <w:vMerge w:val="restart"/>
            <w:noWrap/>
            <w:vAlign w:val="center"/>
          </w:tcPr>
          <w:p w14:paraId="760A9A3E">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157</w:t>
            </w:r>
          </w:p>
        </w:tc>
        <w:tc>
          <w:tcPr>
            <w:tcW w:w="1557" w:type="dxa"/>
            <w:vMerge w:val="restart"/>
            <w:noWrap/>
            <w:vAlign w:val="center"/>
          </w:tcPr>
          <w:p w14:paraId="63EC55F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擅自占用城镇道路及公用地面，或者经</w:t>
            </w:r>
            <w:r>
              <w:rPr>
                <w:rFonts w:ascii="方正仿宋简体" w:eastAsia="方正仿宋简体" w:cs="方正黑体简体"/>
                <w:b/>
                <w:kern w:val="0"/>
                <w:sz w:val="18"/>
                <w:szCs w:val="18"/>
              </w:rPr>
              <w:t>批准</w:t>
            </w:r>
            <w:r>
              <w:rPr>
                <w:rFonts w:hint="eastAsia" w:ascii="方正仿宋简体" w:eastAsia="方正仿宋简体" w:cs="方正黑体简体"/>
                <w:b/>
                <w:kern w:val="0"/>
                <w:sz w:val="18"/>
                <w:szCs w:val="18"/>
              </w:rPr>
              <w:t>占用城镇道路及公用地面后未及时清理现场</w:t>
            </w:r>
          </w:p>
        </w:tc>
        <w:tc>
          <w:tcPr>
            <w:tcW w:w="1148" w:type="dxa"/>
            <w:vMerge w:val="restart"/>
            <w:noWrap/>
            <w:vAlign w:val="center"/>
          </w:tcPr>
          <w:p w14:paraId="04025D8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《济宁市城镇容貌和环境卫生管理条例》第三十四条第一款</w:t>
            </w:r>
          </w:p>
        </w:tc>
        <w:tc>
          <w:tcPr>
            <w:tcW w:w="1134" w:type="dxa"/>
            <w:vMerge w:val="restart"/>
            <w:noWrap/>
            <w:vAlign w:val="center"/>
          </w:tcPr>
          <w:p w14:paraId="744234A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《济宁市城镇容貌和环境卫生管理条例》第三十四条第三款</w:t>
            </w:r>
          </w:p>
        </w:tc>
        <w:tc>
          <w:tcPr>
            <w:tcW w:w="2428" w:type="dxa"/>
            <w:vMerge w:val="restart"/>
            <w:noWrap/>
            <w:vAlign w:val="center"/>
          </w:tcPr>
          <w:p w14:paraId="6A663625">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责令限期改正，并处以二万元以下的罚款</w:t>
            </w:r>
          </w:p>
        </w:tc>
        <w:tc>
          <w:tcPr>
            <w:tcW w:w="812" w:type="dxa"/>
            <w:noWrap/>
            <w:vAlign w:val="center"/>
          </w:tcPr>
          <w:p w14:paraId="0EA6335A">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0"/>
            <w:vAlign w:val="center"/>
          </w:tcPr>
          <w:p w14:paraId="7158A0F9">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实施本违法行为，占用面积20平方米以下的</w:t>
            </w:r>
          </w:p>
        </w:tc>
        <w:tc>
          <w:tcPr>
            <w:tcW w:w="2977" w:type="dxa"/>
            <w:noWrap w:val="0"/>
            <w:vAlign w:val="center"/>
          </w:tcPr>
          <w:p w14:paraId="16E502D8">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责令限期改正，处以五千元以下的罚款</w:t>
            </w:r>
          </w:p>
        </w:tc>
      </w:tr>
      <w:tr w14:paraId="44E8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4" w:type="dxa"/>
            <w:vMerge w:val="continue"/>
            <w:noWrap/>
            <w:vAlign w:val="center"/>
          </w:tcPr>
          <w:p w14:paraId="2902E68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CA7DD46">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F879754">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0E145A3">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AFA58A4">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1C5D5BEC">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0"/>
            <w:vAlign w:val="center"/>
          </w:tcPr>
          <w:p w14:paraId="4F1849FF">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实施本违法行为，占用面积20平方米以上50平方米以下的</w:t>
            </w:r>
          </w:p>
        </w:tc>
        <w:tc>
          <w:tcPr>
            <w:tcW w:w="2977" w:type="dxa"/>
            <w:noWrap w:val="0"/>
            <w:vAlign w:val="center"/>
          </w:tcPr>
          <w:p w14:paraId="3F3A7E80">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责令限期改正，处以五千元以上一万五千元以下的罚款</w:t>
            </w:r>
          </w:p>
        </w:tc>
      </w:tr>
      <w:tr w14:paraId="2CDD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4" w:type="dxa"/>
            <w:vMerge w:val="continue"/>
            <w:noWrap/>
            <w:vAlign w:val="center"/>
          </w:tcPr>
          <w:p w14:paraId="3C58508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8B75B9D">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6F5329D">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AEF503C">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3BC825B">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3DD740BF">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0"/>
            <w:vAlign w:val="center"/>
          </w:tcPr>
          <w:p w14:paraId="4CAA1ED4">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实施本违法行为，占用面积50平方米以上的</w:t>
            </w:r>
          </w:p>
        </w:tc>
        <w:tc>
          <w:tcPr>
            <w:tcW w:w="2977" w:type="dxa"/>
            <w:noWrap w:val="0"/>
            <w:vAlign w:val="center"/>
          </w:tcPr>
          <w:p w14:paraId="63B7EB7B">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责令限期改正，处以一万五千元以上二万元以下罚款</w:t>
            </w:r>
          </w:p>
        </w:tc>
      </w:tr>
      <w:tr w14:paraId="736F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64" w:type="dxa"/>
            <w:vMerge w:val="continue"/>
            <w:noWrap/>
            <w:vAlign w:val="center"/>
          </w:tcPr>
          <w:p w14:paraId="1B937C71">
            <w:pPr>
              <w:adjustRightInd w:val="0"/>
              <w:spacing w:line="240" w:lineRule="exact"/>
              <w:jc w:val="center"/>
              <w:rPr>
                <w:rFonts w:hint="eastAsia" w:ascii="方正仿宋简体" w:eastAsia="方正仿宋简体" w:cs="方正黑体简体"/>
                <w:b/>
              </w:rPr>
            </w:pPr>
          </w:p>
        </w:tc>
        <w:tc>
          <w:tcPr>
            <w:tcW w:w="1557" w:type="dxa"/>
            <w:vMerge w:val="restart"/>
            <w:noWrap/>
            <w:vAlign w:val="center"/>
          </w:tcPr>
          <w:p w14:paraId="5A19D56F">
            <w:pPr>
              <w:spacing w:line="26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擅自挖掘城镇道路及公用地面，或者经</w:t>
            </w:r>
            <w:r>
              <w:rPr>
                <w:rFonts w:ascii="方正仿宋简体" w:eastAsia="方正仿宋简体" w:cs="方正黑体简体"/>
                <w:b/>
                <w:kern w:val="0"/>
                <w:sz w:val="18"/>
                <w:szCs w:val="18"/>
              </w:rPr>
              <w:t>批准</w:t>
            </w:r>
            <w:r>
              <w:rPr>
                <w:rFonts w:hint="eastAsia" w:ascii="方正仿宋简体" w:eastAsia="方正仿宋简体" w:cs="方正黑体简体"/>
                <w:b/>
                <w:kern w:val="0"/>
                <w:sz w:val="18"/>
                <w:szCs w:val="18"/>
              </w:rPr>
              <w:t>挖掘城镇道路及公用地面后未及时清理现场、恢复原状</w:t>
            </w:r>
          </w:p>
        </w:tc>
        <w:tc>
          <w:tcPr>
            <w:tcW w:w="1148" w:type="dxa"/>
            <w:vMerge w:val="restart"/>
            <w:noWrap/>
            <w:vAlign w:val="center"/>
          </w:tcPr>
          <w:p w14:paraId="2A2D56E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《济宁市城镇容貌和环境卫生管理条例》第三十四条第一款</w:t>
            </w:r>
          </w:p>
        </w:tc>
        <w:tc>
          <w:tcPr>
            <w:tcW w:w="1134" w:type="dxa"/>
            <w:vMerge w:val="restart"/>
            <w:noWrap/>
            <w:vAlign w:val="center"/>
          </w:tcPr>
          <w:p w14:paraId="02CE21E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《济宁市城镇容貌和环境卫生管理条例》第三十四条第三款</w:t>
            </w:r>
          </w:p>
        </w:tc>
        <w:tc>
          <w:tcPr>
            <w:tcW w:w="2428" w:type="dxa"/>
            <w:vMerge w:val="restart"/>
            <w:noWrap/>
            <w:vAlign w:val="center"/>
          </w:tcPr>
          <w:p w14:paraId="0ECEED54">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责令限期改正，并处以二千元以上二万元以下的罚款</w:t>
            </w:r>
          </w:p>
        </w:tc>
        <w:tc>
          <w:tcPr>
            <w:tcW w:w="812" w:type="dxa"/>
            <w:noWrap/>
            <w:vAlign w:val="center"/>
          </w:tcPr>
          <w:p w14:paraId="214A4633">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0"/>
            <w:vAlign w:val="center"/>
          </w:tcPr>
          <w:p w14:paraId="7A41E16D">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实施本违法行为，挖掘面积10平方米以下的</w:t>
            </w:r>
          </w:p>
        </w:tc>
        <w:tc>
          <w:tcPr>
            <w:tcW w:w="2977" w:type="dxa"/>
            <w:noWrap w:val="0"/>
            <w:vAlign w:val="center"/>
          </w:tcPr>
          <w:p w14:paraId="2543CF33">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责令限期改正，处以二千元以上五千元以下的罚款</w:t>
            </w:r>
          </w:p>
        </w:tc>
      </w:tr>
      <w:tr w14:paraId="4101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664" w:type="dxa"/>
            <w:vMerge w:val="continue"/>
            <w:noWrap/>
            <w:vAlign w:val="center"/>
          </w:tcPr>
          <w:p w14:paraId="6A208C1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056775E">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06BEF36">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AA29CB3">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C4B534E">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39E68CBA">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0"/>
            <w:vAlign w:val="center"/>
          </w:tcPr>
          <w:p w14:paraId="43EF9459">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实施本违法行为，挖掘面积10平方米以上20平方米以下的</w:t>
            </w:r>
          </w:p>
        </w:tc>
        <w:tc>
          <w:tcPr>
            <w:tcW w:w="2977" w:type="dxa"/>
            <w:noWrap w:val="0"/>
            <w:vAlign w:val="center"/>
          </w:tcPr>
          <w:p w14:paraId="2806A523">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责令限期改正，处以五千元以上一万元以下的罚款</w:t>
            </w:r>
          </w:p>
        </w:tc>
      </w:tr>
      <w:tr w14:paraId="7F3E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664" w:type="dxa"/>
            <w:vMerge w:val="continue"/>
            <w:noWrap/>
            <w:vAlign w:val="center"/>
          </w:tcPr>
          <w:p w14:paraId="6747C61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681120C">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425C6BF">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B9772B1">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11A93B3">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0997F595">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0"/>
            <w:vAlign w:val="center"/>
          </w:tcPr>
          <w:p w14:paraId="13B80435">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实施本违法行为，挖掘面积20平方米以上的</w:t>
            </w:r>
          </w:p>
        </w:tc>
        <w:tc>
          <w:tcPr>
            <w:tcW w:w="2977" w:type="dxa"/>
            <w:noWrap w:val="0"/>
            <w:vAlign w:val="center"/>
          </w:tcPr>
          <w:p w14:paraId="0C63B130">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责令限期改正，处以一万元以上二万元以下的罚款</w:t>
            </w:r>
          </w:p>
        </w:tc>
      </w:tr>
      <w:tr w14:paraId="037C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4" w:type="dxa"/>
            <w:vMerge w:val="restart"/>
            <w:noWrap/>
            <w:vAlign w:val="center"/>
          </w:tcPr>
          <w:p w14:paraId="3433352E">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158</w:t>
            </w:r>
          </w:p>
        </w:tc>
        <w:tc>
          <w:tcPr>
            <w:tcW w:w="1557" w:type="dxa"/>
            <w:vMerge w:val="restart"/>
            <w:noWrap/>
            <w:vAlign w:val="center"/>
          </w:tcPr>
          <w:p w14:paraId="6280A599">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履带车、铁轮车或者超重、超高、超长车辆擅自在城市道路上行驶</w:t>
            </w:r>
          </w:p>
        </w:tc>
        <w:tc>
          <w:tcPr>
            <w:tcW w:w="1148" w:type="dxa"/>
            <w:vMerge w:val="restart"/>
            <w:noWrap/>
            <w:vAlign w:val="center"/>
          </w:tcPr>
          <w:p w14:paraId="40697363">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《城市道路管理条例》第二十七条第二项</w:t>
            </w:r>
          </w:p>
        </w:tc>
        <w:tc>
          <w:tcPr>
            <w:tcW w:w="1134" w:type="dxa"/>
            <w:vMerge w:val="restart"/>
            <w:noWrap/>
            <w:vAlign w:val="center"/>
          </w:tcPr>
          <w:p w14:paraId="36CAFEEA">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19A18207">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00E9B49A">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A31F79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实施本违法行为，1部车辆擅自在城市道路上行驶，尚未造成道路损坏的</w:t>
            </w:r>
          </w:p>
        </w:tc>
        <w:tc>
          <w:tcPr>
            <w:tcW w:w="2977" w:type="dxa"/>
            <w:noWrap/>
            <w:vAlign w:val="center"/>
          </w:tcPr>
          <w:p w14:paraId="3906343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2560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4" w:type="dxa"/>
            <w:vMerge w:val="continue"/>
            <w:noWrap/>
            <w:vAlign w:val="center"/>
          </w:tcPr>
          <w:p w14:paraId="1B163935">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4FD90E0">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4430371">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5F79BD9">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3F458DC">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21EB413F">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46428A86">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实施本违法行为，2部车辆以上5部车辆以下擅自在城市道路上行驶尚未造成道路损坏的</w:t>
            </w:r>
          </w:p>
        </w:tc>
        <w:tc>
          <w:tcPr>
            <w:tcW w:w="2977" w:type="dxa"/>
            <w:noWrap/>
            <w:vAlign w:val="center"/>
          </w:tcPr>
          <w:p w14:paraId="70DD6F89">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5CED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4DF18F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24FB2D4">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D9BB895">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43EB5DB">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8F099F4">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0957E1E4">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10527D6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实施本违法行为，5部车辆以上擅自在城市道路上行驶；或者造成城市道路设施损坏的</w:t>
            </w:r>
          </w:p>
        </w:tc>
        <w:tc>
          <w:tcPr>
            <w:tcW w:w="2977" w:type="dxa"/>
            <w:noWrap/>
            <w:vAlign w:val="center"/>
          </w:tcPr>
          <w:p w14:paraId="21E3A63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4871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5ACAC1E7">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159</w:t>
            </w:r>
          </w:p>
        </w:tc>
        <w:tc>
          <w:tcPr>
            <w:tcW w:w="1557" w:type="dxa"/>
            <w:vMerge w:val="restart"/>
            <w:noWrap/>
            <w:vAlign w:val="center"/>
          </w:tcPr>
          <w:p w14:paraId="3E6CFF6B">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机动车在桥梁或者非指定的城市道路上试刹车</w:t>
            </w:r>
          </w:p>
        </w:tc>
        <w:tc>
          <w:tcPr>
            <w:tcW w:w="1148" w:type="dxa"/>
            <w:vMerge w:val="restart"/>
            <w:noWrap/>
            <w:vAlign w:val="center"/>
          </w:tcPr>
          <w:p w14:paraId="6DA41E7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《城市道路管理条例》第二十七条第三项</w:t>
            </w:r>
          </w:p>
        </w:tc>
        <w:tc>
          <w:tcPr>
            <w:tcW w:w="1134" w:type="dxa"/>
            <w:vMerge w:val="restart"/>
            <w:noWrap/>
            <w:vAlign w:val="center"/>
          </w:tcPr>
          <w:p w14:paraId="0EA4ABB1">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41F4ACC1">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35329568">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4A35626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实施本违法行为，造成轻微危害后果的</w:t>
            </w:r>
          </w:p>
        </w:tc>
        <w:tc>
          <w:tcPr>
            <w:tcW w:w="2977" w:type="dxa"/>
            <w:noWrap/>
            <w:vAlign w:val="center"/>
          </w:tcPr>
          <w:p w14:paraId="1AE73BF8">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6CBE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185811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41995D3">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F6E267A">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5D5003C">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0A6F4FB">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55ABEC64">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791181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977" w:type="dxa"/>
            <w:noWrap/>
            <w:vAlign w:val="center"/>
          </w:tcPr>
          <w:p w14:paraId="7F216801">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6B19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573AD057">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CF7EFA3">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1CAE4AA">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43DB442">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28E425C4">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40834A3D">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E52700A">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实施本违法行为，造成严重危害后果的</w:t>
            </w:r>
          </w:p>
        </w:tc>
        <w:tc>
          <w:tcPr>
            <w:tcW w:w="2977" w:type="dxa"/>
            <w:noWrap/>
            <w:vAlign w:val="center"/>
          </w:tcPr>
          <w:p w14:paraId="30B8DD7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05EA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569C21FD">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160</w:t>
            </w:r>
          </w:p>
        </w:tc>
        <w:tc>
          <w:tcPr>
            <w:tcW w:w="1557" w:type="dxa"/>
            <w:vMerge w:val="restart"/>
            <w:noWrap/>
            <w:vAlign w:val="center"/>
          </w:tcPr>
          <w:p w14:paraId="59360F13">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擅自在城市道路上建设建筑物、构筑物</w:t>
            </w:r>
          </w:p>
        </w:tc>
        <w:tc>
          <w:tcPr>
            <w:tcW w:w="1148" w:type="dxa"/>
            <w:vMerge w:val="restart"/>
            <w:noWrap/>
            <w:vAlign w:val="center"/>
          </w:tcPr>
          <w:p w14:paraId="667D87E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《城市道路管理条例》第二十七条第四项</w:t>
            </w:r>
          </w:p>
        </w:tc>
        <w:tc>
          <w:tcPr>
            <w:tcW w:w="1134" w:type="dxa"/>
            <w:vMerge w:val="restart"/>
            <w:noWrap/>
            <w:vAlign w:val="center"/>
          </w:tcPr>
          <w:p w14:paraId="44BECFA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64EC469E">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4216047B">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C7C5E6E">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实施本违法行为，建设面积5平方米以下，或者造成轻微危害后果的</w:t>
            </w:r>
          </w:p>
        </w:tc>
        <w:tc>
          <w:tcPr>
            <w:tcW w:w="2977" w:type="dxa"/>
            <w:noWrap/>
            <w:vAlign w:val="center"/>
          </w:tcPr>
          <w:p w14:paraId="43069ED3">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794D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64" w:type="dxa"/>
            <w:vMerge w:val="continue"/>
            <w:noWrap/>
            <w:vAlign w:val="center"/>
          </w:tcPr>
          <w:p w14:paraId="7E0994B4">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7F082D9">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A92F8FB">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D7DB1C3">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77D83DD">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4FB56138">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DB50C83">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实施施本违法行为，建设面积5平方米以上10平方米以下，或者造成一般危害后果的</w:t>
            </w:r>
          </w:p>
        </w:tc>
        <w:tc>
          <w:tcPr>
            <w:tcW w:w="2977" w:type="dxa"/>
            <w:noWrap/>
            <w:vAlign w:val="center"/>
          </w:tcPr>
          <w:p w14:paraId="736A8E07">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4189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4" w:type="dxa"/>
            <w:vMerge w:val="continue"/>
            <w:noWrap/>
            <w:vAlign w:val="center"/>
          </w:tcPr>
          <w:p w14:paraId="1525289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836D2E3">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1D9CA9B">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5564607">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1A5743C">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5E82DCFD">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25603A1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实施本违法行为，建设面积10平方米以上，或者造成严重危害后果的</w:t>
            </w:r>
          </w:p>
        </w:tc>
        <w:tc>
          <w:tcPr>
            <w:tcW w:w="2977" w:type="dxa"/>
            <w:noWrap/>
            <w:vAlign w:val="center"/>
          </w:tcPr>
          <w:p w14:paraId="35A94FE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58F4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2BAA55B">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161</w:t>
            </w:r>
          </w:p>
        </w:tc>
        <w:tc>
          <w:tcPr>
            <w:tcW w:w="1557" w:type="dxa"/>
            <w:vMerge w:val="restart"/>
            <w:noWrap/>
            <w:vAlign w:val="center"/>
          </w:tcPr>
          <w:p w14:paraId="47F114CB">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在桥梁上架设压力在 4 公斤/平方厘米（0.4 兆帕）以上的煤气管道、10 千伏以上的高压电力线和其他易燃易爆管线</w:t>
            </w:r>
          </w:p>
        </w:tc>
        <w:tc>
          <w:tcPr>
            <w:tcW w:w="1148" w:type="dxa"/>
            <w:vMerge w:val="restart"/>
            <w:noWrap/>
            <w:vAlign w:val="center"/>
          </w:tcPr>
          <w:p w14:paraId="24718A5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《城市道路管理条例》第二十七条第五项</w:t>
            </w:r>
          </w:p>
        </w:tc>
        <w:tc>
          <w:tcPr>
            <w:tcW w:w="1134" w:type="dxa"/>
            <w:vMerge w:val="restart"/>
            <w:noWrap/>
            <w:vAlign w:val="center"/>
          </w:tcPr>
          <w:p w14:paraId="1C35FDB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76655AF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05875E96">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4B995F0B">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实施本违法行为，造成轻微危害后果的</w:t>
            </w:r>
          </w:p>
        </w:tc>
        <w:tc>
          <w:tcPr>
            <w:tcW w:w="2977" w:type="dxa"/>
            <w:noWrap/>
            <w:vAlign w:val="center"/>
          </w:tcPr>
          <w:p w14:paraId="508D1841">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45B8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2B2417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E2DC04B">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F14A737">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7EB6B72">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00C447D">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57194B21">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70D5CE76">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977" w:type="dxa"/>
            <w:noWrap/>
            <w:vAlign w:val="center"/>
          </w:tcPr>
          <w:p w14:paraId="2197E5FE">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0AB4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2C91A4A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493E345">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F21E802">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F1ED442">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894D700">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1C7E6DDA">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71C19A5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实施本违法行为，造成严重危害后果的</w:t>
            </w:r>
          </w:p>
        </w:tc>
        <w:tc>
          <w:tcPr>
            <w:tcW w:w="2977" w:type="dxa"/>
            <w:noWrap/>
            <w:vAlign w:val="center"/>
          </w:tcPr>
          <w:p w14:paraId="12F21B42">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2640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58ED1559">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162</w:t>
            </w:r>
          </w:p>
        </w:tc>
        <w:tc>
          <w:tcPr>
            <w:tcW w:w="1557" w:type="dxa"/>
            <w:vMerge w:val="restart"/>
            <w:noWrap/>
            <w:vAlign w:val="center"/>
          </w:tcPr>
          <w:p w14:paraId="0BCBCB62">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擅自在桥梁或者路灯设施上设置广告牌或者其他挂浮物</w:t>
            </w:r>
          </w:p>
        </w:tc>
        <w:tc>
          <w:tcPr>
            <w:tcW w:w="1148" w:type="dxa"/>
            <w:vMerge w:val="restart"/>
            <w:noWrap/>
            <w:vAlign w:val="center"/>
          </w:tcPr>
          <w:p w14:paraId="3332A7D4">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《城市道路管理条例》第二十七条第六项</w:t>
            </w:r>
          </w:p>
        </w:tc>
        <w:tc>
          <w:tcPr>
            <w:tcW w:w="1134" w:type="dxa"/>
            <w:vMerge w:val="restart"/>
            <w:noWrap/>
            <w:vAlign w:val="center"/>
          </w:tcPr>
          <w:p w14:paraId="78B561F6">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w:t>
            </w:r>
          </w:p>
        </w:tc>
        <w:tc>
          <w:tcPr>
            <w:tcW w:w="2428" w:type="dxa"/>
            <w:vMerge w:val="restart"/>
            <w:noWrap/>
            <w:vAlign w:val="center"/>
          </w:tcPr>
          <w:p w14:paraId="6D5AE60A">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w:t>
            </w:r>
          </w:p>
        </w:tc>
        <w:tc>
          <w:tcPr>
            <w:tcW w:w="812" w:type="dxa"/>
            <w:noWrap/>
            <w:vAlign w:val="center"/>
          </w:tcPr>
          <w:p w14:paraId="003B755B">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660DE6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实施本违法行为，单体面积5平方米以下，或者5处以下的</w:t>
            </w:r>
          </w:p>
        </w:tc>
        <w:tc>
          <w:tcPr>
            <w:tcW w:w="2977" w:type="dxa"/>
            <w:noWrap/>
            <w:vAlign w:val="center"/>
          </w:tcPr>
          <w:p w14:paraId="7324F4E2">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6996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257E07A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94F3D04">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7F5BF42">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6D1F5F4">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99FFA4E">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2D643C36">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4D32824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实施本违法行为，单体面积5平方米以上10平方米以下，或者5处以上10处以下的</w:t>
            </w:r>
          </w:p>
        </w:tc>
        <w:tc>
          <w:tcPr>
            <w:tcW w:w="2977" w:type="dxa"/>
            <w:noWrap/>
            <w:vAlign w:val="center"/>
          </w:tcPr>
          <w:p w14:paraId="542BF503">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2F87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583637AD">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502B481">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6D07E84">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FADE938">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2102675">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37B053A2">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A6519D1">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实施本违法行为，单体面积10平方米以上，或者10处以上的</w:t>
            </w:r>
          </w:p>
        </w:tc>
        <w:tc>
          <w:tcPr>
            <w:tcW w:w="2977" w:type="dxa"/>
            <w:noWrap/>
            <w:vAlign w:val="center"/>
          </w:tcPr>
          <w:p w14:paraId="5E9E1AC7">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58F6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ED98B64">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163</w:t>
            </w:r>
          </w:p>
        </w:tc>
        <w:tc>
          <w:tcPr>
            <w:tcW w:w="1557" w:type="dxa"/>
            <w:vMerge w:val="restart"/>
            <w:noWrap/>
            <w:vAlign w:val="center"/>
          </w:tcPr>
          <w:p w14:paraId="306A515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依附于城市道路建设各种管线、杆线等设施，不按照规定办理批准手续</w:t>
            </w:r>
          </w:p>
        </w:tc>
        <w:tc>
          <w:tcPr>
            <w:tcW w:w="1148" w:type="dxa"/>
            <w:vMerge w:val="restart"/>
            <w:noWrap/>
            <w:vAlign w:val="center"/>
          </w:tcPr>
          <w:p w14:paraId="00341F0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《城市道路管理条例》第二十九条</w:t>
            </w:r>
          </w:p>
        </w:tc>
        <w:tc>
          <w:tcPr>
            <w:tcW w:w="1134" w:type="dxa"/>
            <w:vMerge w:val="restart"/>
            <w:noWrap/>
            <w:vAlign w:val="center"/>
          </w:tcPr>
          <w:p w14:paraId="557F67FE">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《城市道路管理条例》第四十二条第四项</w:t>
            </w:r>
          </w:p>
        </w:tc>
        <w:tc>
          <w:tcPr>
            <w:tcW w:w="2428" w:type="dxa"/>
            <w:vMerge w:val="restart"/>
            <w:noWrap/>
            <w:vAlign w:val="center"/>
          </w:tcPr>
          <w:p w14:paraId="08A5479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责令限期改正，可以处以2万元以下的罚款：（四）依附于城市道路建设各种管线、杆线等设施，不按照规定办理批准手续的</w:t>
            </w:r>
          </w:p>
        </w:tc>
        <w:tc>
          <w:tcPr>
            <w:tcW w:w="812" w:type="dxa"/>
            <w:noWrap/>
            <w:vAlign w:val="center"/>
          </w:tcPr>
          <w:p w14:paraId="1BD0E80F">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0BD6AFC">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实施本违法行为，依附长度50米以下的</w:t>
            </w:r>
          </w:p>
        </w:tc>
        <w:tc>
          <w:tcPr>
            <w:tcW w:w="2977" w:type="dxa"/>
            <w:noWrap/>
            <w:vAlign w:val="center"/>
          </w:tcPr>
          <w:p w14:paraId="7EDAB878">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3D46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15576DC">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37146C5">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B1A5C5E">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6ADEA4A">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581C0FD">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59EDD38A">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1E6F89D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实施本违法行为，依附长度50米以上100米以下的</w:t>
            </w:r>
          </w:p>
        </w:tc>
        <w:tc>
          <w:tcPr>
            <w:tcW w:w="2977" w:type="dxa"/>
            <w:noWrap/>
            <w:vAlign w:val="center"/>
          </w:tcPr>
          <w:p w14:paraId="2676851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6F4D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4788F981">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80945C4">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BB60EFC">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FDDC338">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06A2835">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1BAC8794">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EF0851A">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实施本违法行为，依附长度100米以上的</w:t>
            </w:r>
          </w:p>
        </w:tc>
        <w:tc>
          <w:tcPr>
            <w:tcW w:w="2977" w:type="dxa"/>
            <w:noWrap/>
            <w:vAlign w:val="center"/>
          </w:tcPr>
          <w:p w14:paraId="4F9D62AD">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438F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42E74E12">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164</w:t>
            </w:r>
          </w:p>
        </w:tc>
        <w:tc>
          <w:tcPr>
            <w:tcW w:w="1557" w:type="dxa"/>
            <w:vMerge w:val="restart"/>
            <w:noWrap/>
            <w:vAlign w:val="center"/>
          </w:tcPr>
          <w:p w14:paraId="7AA9A627">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紧急抢修埋设在城市道路下的管线，不按照规定补办批准手续</w:t>
            </w:r>
          </w:p>
        </w:tc>
        <w:tc>
          <w:tcPr>
            <w:tcW w:w="1148" w:type="dxa"/>
            <w:vMerge w:val="restart"/>
            <w:noWrap/>
            <w:vAlign w:val="center"/>
          </w:tcPr>
          <w:p w14:paraId="3366D01B">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《城市道路管理条例》第三十四条</w:t>
            </w:r>
          </w:p>
        </w:tc>
        <w:tc>
          <w:tcPr>
            <w:tcW w:w="1134" w:type="dxa"/>
            <w:vMerge w:val="restart"/>
            <w:noWrap/>
            <w:vAlign w:val="center"/>
          </w:tcPr>
          <w:p w14:paraId="2C479C43">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《城市道路管理条例》第四十二条第五项</w:t>
            </w:r>
          </w:p>
        </w:tc>
        <w:tc>
          <w:tcPr>
            <w:tcW w:w="2428" w:type="dxa"/>
            <w:vMerge w:val="restart"/>
            <w:noWrap/>
            <w:vAlign w:val="center"/>
          </w:tcPr>
          <w:p w14:paraId="623EF2B6">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 2 万元以下的罚款：（五）紧急抢修埋设在城市道路下的管线，不按照规定补办批准手续的</w:t>
            </w:r>
          </w:p>
        </w:tc>
        <w:tc>
          <w:tcPr>
            <w:tcW w:w="812" w:type="dxa"/>
            <w:noWrap/>
            <w:vAlign w:val="center"/>
          </w:tcPr>
          <w:p w14:paraId="4A8F64FB">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5859D7B9">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实施本违法行为，超过规定时限5日以下的</w:t>
            </w:r>
          </w:p>
        </w:tc>
        <w:tc>
          <w:tcPr>
            <w:tcW w:w="2977" w:type="dxa"/>
            <w:noWrap/>
            <w:vAlign w:val="center"/>
          </w:tcPr>
          <w:p w14:paraId="6FCDF2C6">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44F3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8E6F59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91EDDB3">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DDC9FA5">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4E8F2556">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F724F0C">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1377EDFF">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264C360">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实施本违法行为，超过规定时限5日以上10日以下的</w:t>
            </w:r>
          </w:p>
        </w:tc>
        <w:tc>
          <w:tcPr>
            <w:tcW w:w="2977" w:type="dxa"/>
            <w:noWrap/>
            <w:vAlign w:val="center"/>
          </w:tcPr>
          <w:p w14:paraId="40A345F8">
            <w:pPr>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47AB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5231FDB1">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08B4327">
            <w:pPr>
              <w:spacing w:line="26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57AFA85">
            <w:pPr>
              <w:spacing w:line="26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2BDAA05">
            <w:pPr>
              <w:spacing w:line="26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61F0555">
            <w:pPr>
              <w:spacing w:line="260" w:lineRule="exact"/>
              <w:ind w:left="-42" w:leftChars="-20" w:right="-42" w:rightChars="-20"/>
              <w:rPr>
                <w:rFonts w:hint="eastAsia" w:ascii="方正仿宋简体" w:eastAsia="方正仿宋简体" w:cs="方正黑体简体"/>
                <w:b/>
              </w:rPr>
            </w:pPr>
          </w:p>
        </w:tc>
        <w:tc>
          <w:tcPr>
            <w:tcW w:w="812" w:type="dxa"/>
            <w:noWrap/>
            <w:vAlign w:val="center"/>
          </w:tcPr>
          <w:p w14:paraId="7AA9883B">
            <w:pPr>
              <w:spacing w:line="26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80F5BA1">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实施本违法行为，超过规定时限10日以上的；或者造成严重危害后果的</w:t>
            </w:r>
          </w:p>
        </w:tc>
        <w:tc>
          <w:tcPr>
            <w:tcW w:w="2977" w:type="dxa"/>
            <w:noWrap/>
            <w:vAlign w:val="center"/>
          </w:tcPr>
          <w:p w14:paraId="176E3E28">
            <w:pPr>
              <w:widowControl/>
              <w:spacing w:line="26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4ABF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64" w:type="dxa"/>
            <w:vMerge w:val="restart"/>
            <w:noWrap/>
            <w:vAlign w:val="center"/>
          </w:tcPr>
          <w:p w14:paraId="3699D43C">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165</w:t>
            </w:r>
          </w:p>
        </w:tc>
        <w:tc>
          <w:tcPr>
            <w:tcW w:w="1557" w:type="dxa"/>
            <w:vMerge w:val="restart"/>
            <w:noWrap/>
            <w:vAlign w:val="center"/>
          </w:tcPr>
          <w:p w14:paraId="19B86393">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未按照批准的位置、面积、期限占用或者挖掘城市道路，或者需要移动位置、扩大面积、延长时间，未提前办理变更审批手续</w:t>
            </w:r>
          </w:p>
        </w:tc>
        <w:tc>
          <w:tcPr>
            <w:tcW w:w="1148" w:type="dxa"/>
            <w:vMerge w:val="restart"/>
            <w:noWrap/>
            <w:vAlign w:val="center"/>
          </w:tcPr>
          <w:p w14:paraId="5922221F">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《城市道路管理条例》第三十六条</w:t>
            </w:r>
          </w:p>
        </w:tc>
        <w:tc>
          <w:tcPr>
            <w:tcW w:w="1134" w:type="dxa"/>
            <w:vMerge w:val="restart"/>
            <w:noWrap/>
            <w:vAlign w:val="center"/>
          </w:tcPr>
          <w:p w14:paraId="5AF403CE">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《城市道路管理条例》第四十二条第六项</w:t>
            </w:r>
          </w:p>
        </w:tc>
        <w:tc>
          <w:tcPr>
            <w:tcW w:w="2428" w:type="dxa"/>
            <w:vMerge w:val="restart"/>
            <w:noWrap/>
            <w:vAlign w:val="center"/>
          </w:tcPr>
          <w:p w14:paraId="1654BB9A">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 2 万元以下的罚款：（六）未按照批准的位置、面积、期限占用或者挖掘城市道路，或者需要移动位置、扩大面积、延长时间，未提前办理变更审批手续的</w:t>
            </w:r>
          </w:p>
        </w:tc>
        <w:tc>
          <w:tcPr>
            <w:tcW w:w="812" w:type="dxa"/>
            <w:noWrap/>
            <w:vAlign w:val="center"/>
          </w:tcPr>
          <w:p w14:paraId="22FEE3BF">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0B288B02">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实施本违法行为，超出审批面积10平方米以下，或者超出审批期限5日以下的</w:t>
            </w:r>
          </w:p>
        </w:tc>
        <w:tc>
          <w:tcPr>
            <w:tcW w:w="2977" w:type="dxa"/>
            <w:noWrap/>
            <w:vAlign w:val="center"/>
          </w:tcPr>
          <w:p w14:paraId="7EBB9D87">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3451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64" w:type="dxa"/>
            <w:vMerge w:val="continue"/>
            <w:noWrap/>
            <w:vAlign w:val="center"/>
          </w:tcPr>
          <w:p w14:paraId="3CB804FC">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6533514">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D66E746">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59E1A55">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4D3B899">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5AB966EA">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3BDD16D0">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实施本违法行为，超出审批面积10平方米以上30平方米以下，或者超出审批期限5日以上10日以下，或者位于次干道的</w:t>
            </w:r>
          </w:p>
        </w:tc>
        <w:tc>
          <w:tcPr>
            <w:tcW w:w="2977" w:type="dxa"/>
            <w:noWrap/>
            <w:vAlign w:val="center"/>
          </w:tcPr>
          <w:p w14:paraId="5A90AA65">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04AE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64" w:type="dxa"/>
            <w:vMerge w:val="continue"/>
            <w:noWrap/>
            <w:vAlign w:val="center"/>
          </w:tcPr>
          <w:p w14:paraId="0629DE20">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B0F1870">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1AF5339">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1439559">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96C7194">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376B51CE">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44C4C62">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实施本违法行为，超出审批面积30平方米以上，或者超出审批期限10日以上，或者位于主干道、重点路段的</w:t>
            </w:r>
          </w:p>
        </w:tc>
        <w:tc>
          <w:tcPr>
            <w:tcW w:w="2977" w:type="dxa"/>
            <w:noWrap/>
            <w:vAlign w:val="center"/>
          </w:tcPr>
          <w:p w14:paraId="4A4EB1AB">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326B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4AD1D9B8">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166</w:t>
            </w:r>
          </w:p>
        </w:tc>
        <w:tc>
          <w:tcPr>
            <w:tcW w:w="1557" w:type="dxa"/>
            <w:vMerge w:val="restart"/>
            <w:noWrap/>
            <w:vAlign w:val="center"/>
          </w:tcPr>
          <w:p w14:paraId="24349D5E">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擅自在城市桥梁上架设各类管线</w:t>
            </w:r>
          </w:p>
        </w:tc>
        <w:tc>
          <w:tcPr>
            <w:tcW w:w="1148" w:type="dxa"/>
            <w:vMerge w:val="restart"/>
            <w:noWrap/>
            <w:vAlign w:val="center"/>
          </w:tcPr>
          <w:p w14:paraId="7205AF92">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《城市桥梁检测和养护维修管理办法》第十七条</w:t>
            </w:r>
          </w:p>
        </w:tc>
        <w:tc>
          <w:tcPr>
            <w:tcW w:w="1134" w:type="dxa"/>
            <w:vMerge w:val="restart"/>
            <w:noWrap/>
            <w:vAlign w:val="center"/>
          </w:tcPr>
          <w:p w14:paraId="1C933F90">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《城市桥梁检测和养护维修管理办法》第二十六条</w:t>
            </w:r>
          </w:p>
        </w:tc>
        <w:tc>
          <w:tcPr>
            <w:tcW w:w="2428" w:type="dxa"/>
            <w:vMerge w:val="restart"/>
            <w:noWrap/>
            <w:vAlign w:val="center"/>
          </w:tcPr>
          <w:p w14:paraId="5D19FB5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责令限期改正，并可处2万元以下的罚款</w:t>
            </w:r>
          </w:p>
        </w:tc>
        <w:tc>
          <w:tcPr>
            <w:tcW w:w="812" w:type="dxa"/>
            <w:noWrap/>
            <w:vAlign w:val="center"/>
          </w:tcPr>
          <w:p w14:paraId="04D8A9EF">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780F99B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实施本违法行为，架设管线50米以下的，或者5处以下的</w:t>
            </w:r>
          </w:p>
        </w:tc>
        <w:tc>
          <w:tcPr>
            <w:tcW w:w="2977" w:type="dxa"/>
            <w:noWrap/>
            <w:vAlign w:val="center"/>
          </w:tcPr>
          <w:p w14:paraId="332DFB25">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07C7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7ED1DD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234A42F">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2746639A">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6DFEF09">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515492C">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7BF997AE">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1E029E17">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实施本违法行为，架设管线50米以上100米以下的，或者5处以上10处以下的</w:t>
            </w:r>
          </w:p>
        </w:tc>
        <w:tc>
          <w:tcPr>
            <w:tcW w:w="2977" w:type="dxa"/>
            <w:noWrap/>
            <w:vAlign w:val="center"/>
          </w:tcPr>
          <w:p w14:paraId="4B405DB5">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125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82420C6">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CDC4E8C">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49139FE">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5E56019">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F8FEF12">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7F9D2E9D">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0BC6F3B7">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实施本违法行为，架设管线100米以上的，或者10处以上的</w:t>
            </w:r>
          </w:p>
        </w:tc>
        <w:tc>
          <w:tcPr>
            <w:tcW w:w="2977" w:type="dxa"/>
            <w:noWrap/>
            <w:vAlign w:val="center"/>
          </w:tcPr>
          <w:p w14:paraId="495CB384">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1213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64" w:type="dxa"/>
            <w:vMerge w:val="restart"/>
            <w:noWrap/>
            <w:vAlign w:val="center"/>
          </w:tcPr>
          <w:p w14:paraId="1766212D">
            <w:pPr>
              <w:adjustRightInd w:val="0"/>
              <w:spacing w:line="240" w:lineRule="exact"/>
              <w:jc w:val="center"/>
              <w:rPr>
                <w:rFonts w:hint="eastAsia" w:ascii="方正仿宋简体" w:eastAsia="方正仿宋简体" w:cs="方正黑体简体"/>
                <w:b/>
              </w:rPr>
            </w:pPr>
            <w:r>
              <w:rPr>
                <w:rFonts w:hint="eastAsia" w:ascii="方正仿宋简体" w:eastAsia="方正仿宋简体" w:cs="方正黑体简体"/>
                <w:b/>
                <w:kern w:val="0"/>
                <w:sz w:val="18"/>
                <w:szCs w:val="18"/>
              </w:rPr>
              <w:t>167</w:t>
            </w:r>
          </w:p>
        </w:tc>
        <w:tc>
          <w:tcPr>
            <w:tcW w:w="1557" w:type="dxa"/>
            <w:vMerge w:val="restart"/>
            <w:noWrap/>
            <w:vAlign w:val="center"/>
          </w:tcPr>
          <w:p w14:paraId="7730E4D5">
            <w:pPr>
              <w:spacing w:line="22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擅自在城市桥梁上设置广告等辅助物</w:t>
            </w:r>
          </w:p>
        </w:tc>
        <w:tc>
          <w:tcPr>
            <w:tcW w:w="1148" w:type="dxa"/>
            <w:vMerge w:val="restart"/>
            <w:noWrap/>
            <w:vAlign w:val="center"/>
          </w:tcPr>
          <w:p w14:paraId="1EFC4AAE">
            <w:pPr>
              <w:spacing w:line="22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《城市桥梁检测和养护维修管理办法》第十八条</w:t>
            </w:r>
          </w:p>
        </w:tc>
        <w:tc>
          <w:tcPr>
            <w:tcW w:w="1134" w:type="dxa"/>
            <w:vMerge w:val="restart"/>
            <w:noWrap/>
            <w:vAlign w:val="center"/>
          </w:tcPr>
          <w:p w14:paraId="6B2D6FC9">
            <w:pPr>
              <w:spacing w:line="22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《城市桥梁检测和养护维修管理办法》第二十六条</w:t>
            </w:r>
          </w:p>
        </w:tc>
        <w:tc>
          <w:tcPr>
            <w:tcW w:w="2428" w:type="dxa"/>
            <w:vMerge w:val="restart"/>
            <w:noWrap/>
            <w:vAlign w:val="center"/>
          </w:tcPr>
          <w:p w14:paraId="37A3EEF6">
            <w:pPr>
              <w:spacing w:line="220" w:lineRule="exact"/>
              <w:ind w:left="-42" w:leftChars="-20" w:right="-42" w:rightChars="-20"/>
              <w:rPr>
                <w:rFonts w:hint="eastAsia" w:ascii="方正仿宋简体" w:eastAsia="方正仿宋简体" w:cs="方正黑体简体"/>
                <w:b/>
              </w:rPr>
            </w:pPr>
            <w:r>
              <w:rPr>
                <w:rFonts w:hint="eastAsia" w:ascii="方正仿宋简体" w:eastAsia="方正仿宋简体" w:cs="方正黑体简体"/>
                <w:b/>
                <w:kern w:val="0"/>
                <w:sz w:val="18"/>
                <w:szCs w:val="18"/>
              </w:rPr>
              <w:t>责令限期改正，并可处2万元以下的罚款</w:t>
            </w:r>
          </w:p>
        </w:tc>
        <w:tc>
          <w:tcPr>
            <w:tcW w:w="812" w:type="dxa"/>
            <w:noWrap/>
            <w:vAlign w:val="center"/>
          </w:tcPr>
          <w:p w14:paraId="5B32DFB0">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1910E43">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实施本违法行为，设置广告单体面积5平方米以下，或者5处以下的</w:t>
            </w:r>
          </w:p>
        </w:tc>
        <w:tc>
          <w:tcPr>
            <w:tcW w:w="2977" w:type="dxa"/>
            <w:noWrap/>
            <w:vAlign w:val="center"/>
          </w:tcPr>
          <w:p w14:paraId="32CC0793">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责令限期改正，可以处以5000元以下的罚款</w:t>
            </w:r>
          </w:p>
        </w:tc>
      </w:tr>
      <w:tr w14:paraId="1F58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4" w:type="dxa"/>
            <w:vMerge w:val="continue"/>
            <w:noWrap/>
            <w:vAlign w:val="center"/>
          </w:tcPr>
          <w:p w14:paraId="66D0485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CB93A7B">
            <w:pPr>
              <w:spacing w:line="22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5F588E5C">
            <w:pPr>
              <w:spacing w:line="22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0CC59C9A">
            <w:pPr>
              <w:spacing w:line="22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399326C2">
            <w:pPr>
              <w:spacing w:line="22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69714C59">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2418A00F">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实施本违法行为，设置广告单体</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面积5平方米以上10平方米以下，或者5处以上10处以下的</w:t>
            </w:r>
          </w:p>
        </w:tc>
        <w:tc>
          <w:tcPr>
            <w:tcW w:w="2977" w:type="dxa"/>
            <w:noWrap/>
            <w:vAlign w:val="center"/>
          </w:tcPr>
          <w:p w14:paraId="7AB9F204">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责令限期改正，处以5000元以上1.5万元以下的罚款</w:t>
            </w:r>
          </w:p>
        </w:tc>
      </w:tr>
      <w:tr w14:paraId="4875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664" w:type="dxa"/>
            <w:vMerge w:val="continue"/>
            <w:noWrap/>
            <w:vAlign w:val="center"/>
          </w:tcPr>
          <w:p w14:paraId="7B726CEC">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ABA2DAA">
            <w:pPr>
              <w:spacing w:line="22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7503A6A6">
            <w:pPr>
              <w:spacing w:line="22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7462728C">
            <w:pPr>
              <w:spacing w:line="22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18BBA120">
            <w:pPr>
              <w:spacing w:line="22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0AB132FB">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7BEED9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实施本违法行为，设置广告单体面积10平</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方米以上，或者10处以上的</w:t>
            </w:r>
          </w:p>
        </w:tc>
        <w:tc>
          <w:tcPr>
            <w:tcW w:w="2977" w:type="dxa"/>
            <w:noWrap/>
            <w:vAlign w:val="center"/>
          </w:tcPr>
          <w:p w14:paraId="6332FDB9">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责令限期改正，处以1.5万元以上2万元以下的罚款</w:t>
            </w:r>
          </w:p>
        </w:tc>
      </w:tr>
      <w:tr w14:paraId="76E9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611C07CE">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168</w:t>
            </w:r>
          </w:p>
        </w:tc>
        <w:tc>
          <w:tcPr>
            <w:tcW w:w="1557" w:type="dxa"/>
            <w:vMerge w:val="restart"/>
            <w:noWrap/>
            <w:vAlign w:val="center"/>
          </w:tcPr>
          <w:p w14:paraId="760E7E24">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单位和个人擅自在城市桥梁施工控制范围内从事河道疏浚、 挖掘、打桩、地下管道顶进、爆破等作业</w:t>
            </w:r>
          </w:p>
        </w:tc>
        <w:tc>
          <w:tcPr>
            <w:tcW w:w="1148" w:type="dxa"/>
            <w:vMerge w:val="restart"/>
            <w:noWrap/>
            <w:vAlign w:val="center"/>
          </w:tcPr>
          <w:p w14:paraId="7EB37095">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《城市桥梁检测和养护维修管理办法》第十四条第二款</w:t>
            </w:r>
          </w:p>
        </w:tc>
        <w:tc>
          <w:tcPr>
            <w:tcW w:w="1134" w:type="dxa"/>
            <w:vMerge w:val="restart"/>
            <w:noWrap/>
            <w:vAlign w:val="center"/>
          </w:tcPr>
          <w:p w14:paraId="4528E67E">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《城市桥梁检测和养护维修管理办法》第二十七条</w:t>
            </w:r>
          </w:p>
        </w:tc>
        <w:tc>
          <w:tcPr>
            <w:tcW w:w="2428" w:type="dxa"/>
            <w:vMerge w:val="restart"/>
            <w:noWrap/>
            <w:vAlign w:val="center"/>
          </w:tcPr>
          <w:p w14:paraId="0B080C31">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责令限期改正，并可处1万元以上3万元以下的罚款</w:t>
            </w:r>
          </w:p>
        </w:tc>
        <w:tc>
          <w:tcPr>
            <w:tcW w:w="812" w:type="dxa"/>
            <w:noWrap/>
            <w:vAlign w:val="center"/>
          </w:tcPr>
          <w:p w14:paraId="6FFF86C0">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CE0FDA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实施本违法行为，尚未造成城市桥梁损坏的</w:t>
            </w:r>
          </w:p>
        </w:tc>
        <w:tc>
          <w:tcPr>
            <w:tcW w:w="2977" w:type="dxa"/>
            <w:noWrap/>
            <w:vAlign w:val="center"/>
          </w:tcPr>
          <w:p w14:paraId="1D65DA15">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责令限期改正，并可处1万元以上1.5万元以下的罚款</w:t>
            </w:r>
          </w:p>
        </w:tc>
      </w:tr>
      <w:tr w14:paraId="273E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CC81FE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130AACF">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9C872FB">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AAB13F4">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37FEBCF">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57615774">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F69421A">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实施本违法行为，造成城市桥梁一般损坏的</w:t>
            </w:r>
          </w:p>
        </w:tc>
        <w:tc>
          <w:tcPr>
            <w:tcW w:w="2977" w:type="dxa"/>
            <w:noWrap/>
            <w:vAlign w:val="center"/>
          </w:tcPr>
          <w:p w14:paraId="66144273">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责令限期改正，并处1.5万元以上2.5万元以下的罚款</w:t>
            </w:r>
          </w:p>
        </w:tc>
      </w:tr>
      <w:tr w14:paraId="6C28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2D1F9CB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5ABFC401">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C074CE2">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3A95146">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79EE37E">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3E4743A5">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307FE5F5">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实施本违法行为，造成城市桥梁严重损坏；或者造成其他严重危害后果的</w:t>
            </w:r>
          </w:p>
        </w:tc>
        <w:tc>
          <w:tcPr>
            <w:tcW w:w="2977" w:type="dxa"/>
            <w:noWrap/>
            <w:vAlign w:val="center"/>
          </w:tcPr>
          <w:p w14:paraId="3DB88F99">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责令限期改正，并处2.5万元以上3万元以下的罚款</w:t>
            </w:r>
          </w:p>
        </w:tc>
      </w:tr>
      <w:tr w14:paraId="70C3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4A19F979">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169</w:t>
            </w:r>
          </w:p>
        </w:tc>
        <w:tc>
          <w:tcPr>
            <w:tcW w:w="1557" w:type="dxa"/>
            <w:vMerge w:val="restart"/>
            <w:noWrap/>
            <w:vAlign w:val="center"/>
          </w:tcPr>
          <w:p w14:paraId="02252EC1">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城市桥梁产权人或者委托管理人未按照规定编制城市桥梁养护维修的中长期规划和年度计划，或者未经批准即实施</w:t>
            </w:r>
          </w:p>
        </w:tc>
        <w:tc>
          <w:tcPr>
            <w:tcW w:w="1148" w:type="dxa"/>
            <w:vMerge w:val="restart"/>
            <w:noWrap/>
            <w:vAlign w:val="center"/>
          </w:tcPr>
          <w:p w14:paraId="4767E731">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《城市桥梁检测和养护维修管理办法》第十条第二款</w:t>
            </w:r>
          </w:p>
        </w:tc>
        <w:tc>
          <w:tcPr>
            <w:tcW w:w="1134" w:type="dxa"/>
            <w:vMerge w:val="restart"/>
            <w:noWrap/>
            <w:vAlign w:val="center"/>
          </w:tcPr>
          <w:p w14:paraId="68EB772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《城市桥梁检测和养护维修管理办法》第二十五条第一项</w:t>
            </w:r>
          </w:p>
        </w:tc>
        <w:tc>
          <w:tcPr>
            <w:tcW w:w="2428" w:type="dxa"/>
            <w:vMerge w:val="restart"/>
            <w:noWrap/>
            <w:vAlign w:val="center"/>
          </w:tcPr>
          <w:p w14:paraId="3661497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责令限期改正，并可处1000元以上5000元以下的罚款：</w:t>
            </w:r>
          </w:p>
          <w:p w14:paraId="4BEEF3FD">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（一）未按照规定编制城市桥梁养护维修的中长期规划和年度计划，或者未经批准即实施的</w:t>
            </w:r>
          </w:p>
        </w:tc>
        <w:tc>
          <w:tcPr>
            <w:tcW w:w="812" w:type="dxa"/>
            <w:noWrap/>
            <w:vAlign w:val="center"/>
          </w:tcPr>
          <w:p w14:paraId="2324042C">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4ED730BA">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实施本违法行为，未按照规定编制中长期规划和年度计划，且尚未实施城</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市桥梁养护维修的</w:t>
            </w:r>
          </w:p>
        </w:tc>
        <w:tc>
          <w:tcPr>
            <w:tcW w:w="2977" w:type="dxa"/>
            <w:noWrap/>
            <w:vAlign w:val="center"/>
          </w:tcPr>
          <w:p w14:paraId="05940BF0">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责令限期改正，并可处1000元以上2000元以下的罚款</w:t>
            </w:r>
          </w:p>
        </w:tc>
      </w:tr>
      <w:tr w14:paraId="4BDD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70B92934">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2E0EC1E">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105806A4">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41E1376">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4F793B8">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7829EAEF">
            <w:pPr>
              <w:spacing w:line="22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3BA087AE">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实施本违法行为，按照规定编制中长期规划和年度计划，未经批准即实施</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城市桥梁养护维修的</w:t>
            </w:r>
          </w:p>
        </w:tc>
        <w:tc>
          <w:tcPr>
            <w:tcW w:w="2977" w:type="dxa"/>
            <w:noWrap/>
            <w:vAlign w:val="center"/>
          </w:tcPr>
          <w:p w14:paraId="29CE413E">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责令限期改正，并处2000元以上3000元以下的罚款</w:t>
            </w:r>
          </w:p>
        </w:tc>
      </w:tr>
      <w:tr w14:paraId="310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82FC015">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BE196F3">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74D6BE2">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5BCF519">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96B2461">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28689F02">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0FF3A64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实施本违法行为，未按照规定编制中长期规划和年度计划，但已实施城市</w:t>
            </w:r>
            <w:r>
              <w:rPr>
                <w:rFonts w:hint="eastAsia" w:ascii="方正仿宋简体" w:eastAsia="方正仿宋简体" w:cs="方正黑体简体"/>
                <w:b/>
                <w:kern w:val="0"/>
                <w:sz w:val="18"/>
                <w:szCs w:val="18"/>
              </w:rPr>
              <w:cr/>
            </w:r>
            <w:r>
              <w:rPr>
                <w:rFonts w:hint="eastAsia" w:ascii="方正仿宋简体" w:eastAsia="方正仿宋简体" w:cs="方正黑体简体"/>
                <w:b/>
                <w:kern w:val="0"/>
                <w:sz w:val="18"/>
                <w:szCs w:val="18"/>
              </w:rPr>
              <w:t>桥梁养护维修的</w:t>
            </w:r>
          </w:p>
        </w:tc>
        <w:tc>
          <w:tcPr>
            <w:tcW w:w="2977" w:type="dxa"/>
            <w:noWrap/>
            <w:vAlign w:val="center"/>
          </w:tcPr>
          <w:p w14:paraId="5BAF69FB">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责令限期改正，并处3000元以上5000元以下的罚款</w:t>
            </w:r>
          </w:p>
        </w:tc>
      </w:tr>
      <w:tr w14:paraId="4F79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66BAA4CA">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170</w:t>
            </w:r>
          </w:p>
        </w:tc>
        <w:tc>
          <w:tcPr>
            <w:tcW w:w="1557" w:type="dxa"/>
            <w:vMerge w:val="restart"/>
            <w:noWrap/>
            <w:vAlign w:val="center"/>
          </w:tcPr>
          <w:p w14:paraId="14D7C558">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城市桥梁产权人或者委托管理人未按照规定设置相应的标志，并保持其完好、清晰</w:t>
            </w:r>
          </w:p>
        </w:tc>
        <w:tc>
          <w:tcPr>
            <w:tcW w:w="1148" w:type="dxa"/>
            <w:vMerge w:val="restart"/>
            <w:noWrap/>
            <w:vAlign w:val="center"/>
          </w:tcPr>
          <w:p w14:paraId="22D32BDB">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《城市桥梁检测和养护维修管理办法》第十三条</w:t>
            </w:r>
          </w:p>
        </w:tc>
        <w:tc>
          <w:tcPr>
            <w:tcW w:w="1134" w:type="dxa"/>
            <w:vMerge w:val="restart"/>
            <w:noWrap/>
            <w:vAlign w:val="center"/>
          </w:tcPr>
          <w:p w14:paraId="00494178">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《城市桥梁检测和养护维修管理办法》第二十五条第二项</w:t>
            </w:r>
          </w:p>
        </w:tc>
        <w:tc>
          <w:tcPr>
            <w:tcW w:w="2428" w:type="dxa"/>
            <w:vMerge w:val="restart"/>
            <w:noWrap/>
            <w:vAlign w:val="center"/>
          </w:tcPr>
          <w:p w14:paraId="61A63779">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责令限期改正，并可处1000元以上5000元以下的罚款：</w:t>
            </w:r>
          </w:p>
          <w:p w14:paraId="26E8D9FC">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（二）未按照规定设置相应的标志，并保持其完好、清晰的</w:t>
            </w:r>
          </w:p>
        </w:tc>
        <w:tc>
          <w:tcPr>
            <w:tcW w:w="812" w:type="dxa"/>
            <w:noWrap/>
            <w:vAlign w:val="center"/>
          </w:tcPr>
          <w:p w14:paraId="5E1698E3">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8909B90">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实施本违法行为，未保持标志完好、清晰的</w:t>
            </w:r>
          </w:p>
        </w:tc>
        <w:tc>
          <w:tcPr>
            <w:tcW w:w="2977" w:type="dxa"/>
            <w:noWrap/>
            <w:vAlign w:val="center"/>
          </w:tcPr>
          <w:p w14:paraId="13DF8139">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责令限期改正，并可处1000元以上3000元以下的罚款</w:t>
            </w:r>
          </w:p>
        </w:tc>
      </w:tr>
      <w:tr w14:paraId="1D45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dxa"/>
            <w:vMerge w:val="continue"/>
            <w:noWrap/>
            <w:vAlign w:val="center"/>
          </w:tcPr>
          <w:p w14:paraId="5A05881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59A68D2">
            <w:pPr>
              <w:spacing w:line="22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821BC73">
            <w:pPr>
              <w:spacing w:line="22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4A01BEF">
            <w:pPr>
              <w:spacing w:line="22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51C5CD6">
            <w:pPr>
              <w:spacing w:line="220" w:lineRule="exact"/>
              <w:ind w:left="-42" w:leftChars="-20" w:right="-42" w:rightChars="-20"/>
              <w:rPr>
                <w:rFonts w:hint="eastAsia" w:ascii="方正仿宋简体" w:eastAsia="方正仿宋简体" w:cs="方正黑体简体"/>
                <w:b/>
              </w:rPr>
            </w:pPr>
          </w:p>
        </w:tc>
        <w:tc>
          <w:tcPr>
            <w:tcW w:w="812" w:type="dxa"/>
            <w:noWrap/>
            <w:vAlign w:val="center"/>
          </w:tcPr>
          <w:p w14:paraId="58392E41">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1B213376">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实施本违法行为，未按照规定设置相应标志的</w:t>
            </w:r>
          </w:p>
        </w:tc>
        <w:tc>
          <w:tcPr>
            <w:tcW w:w="2977" w:type="dxa"/>
            <w:noWrap/>
            <w:vAlign w:val="center"/>
          </w:tcPr>
          <w:p w14:paraId="18356E23">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责令限期改正，并处3000元以上5000元以下的罚款</w:t>
            </w:r>
          </w:p>
        </w:tc>
      </w:tr>
      <w:tr w14:paraId="56F5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2345C525">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171</w:t>
            </w:r>
          </w:p>
        </w:tc>
        <w:tc>
          <w:tcPr>
            <w:tcW w:w="1557" w:type="dxa"/>
            <w:vMerge w:val="restart"/>
            <w:noWrap/>
            <w:vAlign w:val="center"/>
          </w:tcPr>
          <w:p w14:paraId="454C5FB6">
            <w:pPr>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城市桥梁产权人或者委托管理人未按照规定委托具有相应资格的机构对城市桥梁进行检测评估</w:t>
            </w:r>
          </w:p>
        </w:tc>
        <w:tc>
          <w:tcPr>
            <w:tcW w:w="1148" w:type="dxa"/>
            <w:vMerge w:val="restart"/>
            <w:noWrap/>
            <w:vAlign w:val="center"/>
          </w:tcPr>
          <w:p w14:paraId="59B9BF69">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《城市桥梁检测和养护维修管理办法》第二十一条</w:t>
            </w:r>
          </w:p>
        </w:tc>
        <w:tc>
          <w:tcPr>
            <w:tcW w:w="1134" w:type="dxa"/>
            <w:vMerge w:val="restart"/>
            <w:noWrap/>
            <w:vAlign w:val="center"/>
          </w:tcPr>
          <w:p w14:paraId="202A39F6">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《城市桥梁检测和养护维修管理办法》第二十五条第三项</w:t>
            </w:r>
          </w:p>
        </w:tc>
        <w:tc>
          <w:tcPr>
            <w:tcW w:w="2428" w:type="dxa"/>
            <w:vMerge w:val="restart"/>
            <w:noWrap/>
            <w:vAlign w:val="center"/>
          </w:tcPr>
          <w:p w14:paraId="3B7620B8">
            <w:pPr>
              <w:widowControl/>
              <w:spacing w:line="22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责令限期改正，并可处1000元以上5000元以下的罚款：（三）未按照规定委托具有相应资格的机构对城市桥梁进行检测评估的</w:t>
            </w:r>
          </w:p>
        </w:tc>
        <w:tc>
          <w:tcPr>
            <w:tcW w:w="812" w:type="dxa"/>
            <w:noWrap/>
            <w:vAlign w:val="center"/>
          </w:tcPr>
          <w:p w14:paraId="0CAE7877">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4AA90BC">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实施本违法行为，委托不具备相应资格的机构进行检测评估的</w:t>
            </w:r>
          </w:p>
        </w:tc>
        <w:tc>
          <w:tcPr>
            <w:tcW w:w="2977" w:type="dxa"/>
            <w:noWrap/>
            <w:vAlign w:val="center"/>
          </w:tcPr>
          <w:p w14:paraId="2E907FE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责令限期改正，并可处1000元以上3000元以下的罚款</w:t>
            </w:r>
          </w:p>
        </w:tc>
      </w:tr>
      <w:tr w14:paraId="4E98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22C09E91">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A68733F">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7DCA9C6">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AD57171">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B7A5A9D">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7DF7EC14">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2EE5D2E3">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实施本违法行为，未进行检测评估的</w:t>
            </w:r>
          </w:p>
        </w:tc>
        <w:tc>
          <w:tcPr>
            <w:tcW w:w="2977" w:type="dxa"/>
            <w:noWrap/>
            <w:vAlign w:val="center"/>
          </w:tcPr>
          <w:p w14:paraId="41069BB9">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责令限期改正，并处3000元以上5000元以下的罚款</w:t>
            </w:r>
          </w:p>
        </w:tc>
      </w:tr>
      <w:tr w14:paraId="19C4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64" w:type="dxa"/>
            <w:vMerge w:val="restart"/>
            <w:noWrap/>
            <w:vAlign w:val="center"/>
          </w:tcPr>
          <w:p w14:paraId="53981848">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172</w:t>
            </w:r>
          </w:p>
        </w:tc>
        <w:tc>
          <w:tcPr>
            <w:tcW w:w="1557" w:type="dxa"/>
            <w:vMerge w:val="restart"/>
            <w:noWrap/>
            <w:vAlign w:val="center"/>
          </w:tcPr>
          <w:p w14:paraId="312DFE62">
            <w:pPr>
              <w:widowControl/>
              <w:spacing w:line="280" w:lineRule="exact"/>
              <w:ind w:left="-42" w:leftChars="-20" w:right="-42" w:rightChars="-20"/>
              <w:rPr>
                <w:rFonts w:hint="eastAsia" w:ascii="方正仿宋简体" w:eastAsia="方正仿宋简体" w:cs="方正黑体简体"/>
                <w:b/>
                <w:kern w:val="0"/>
                <w:sz w:val="18"/>
                <w:szCs w:val="18"/>
                <w:lang w:val="en-US" w:eastAsia="zh-CN"/>
              </w:rPr>
            </w:pPr>
            <w:r>
              <w:rPr>
                <w:rFonts w:hint="eastAsia" w:ascii="方正仿宋简体" w:eastAsia="方正仿宋简体" w:cs="方正黑体简体"/>
                <w:b/>
                <w:kern w:val="0"/>
                <w:sz w:val="18"/>
                <w:szCs w:val="18"/>
                <w:lang w:val="en-US" w:eastAsia="zh-CN"/>
              </w:rPr>
              <w:t>城市桥梁产权人或者委托管理人未按照规定制定城市桥梁的安全抢险预备方案</w:t>
            </w:r>
          </w:p>
        </w:tc>
        <w:tc>
          <w:tcPr>
            <w:tcW w:w="1148" w:type="dxa"/>
            <w:vMerge w:val="restart"/>
            <w:noWrap/>
            <w:vAlign w:val="center"/>
          </w:tcPr>
          <w:p w14:paraId="6DFFF8A4">
            <w:pPr>
              <w:widowControl/>
              <w:spacing w:line="280" w:lineRule="exact"/>
              <w:ind w:left="-42" w:leftChars="-20" w:right="-42" w:rightChars="-20"/>
              <w:rPr>
                <w:rFonts w:hint="eastAsia" w:ascii="方正仿宋简体" w:hAnsi="Calibri" w:eastAsia="方正仿宋简体" w:cs="方正黑体简体"/>
                <w:b/>
                <w:kern w:val="0"/>
                <w:sz w:val="18"/>
                <w:szCs w:val="18"/>
                <w:lang w:val="en-US" w:eastAsia="zh-CN" w:bidi="ar-SA"/>
              </w:rPr>
            </w:pPr>
            <w:r>
              <w:rPr>
                <w:rFonts w:hint="eastAsia" w:ascii="方正仿宋简体" w:hAnsi="Calibri" w:eastAsia="方正仿宋简体" w:cs="方正黑体简体"/>
                <w:b/>
                <w:kern w:val="0"/>
                <w:sz w:val="18"/>
                <w:szCs w:val="18"/>
                <w:lang w:val="en-US" w:eastAsia="zh-CN" w:bidi="ar-SA"/>
              </w:rPr>
              <w:t>《城市桥梁检测和养护维修管理办法》第十九条</w:t>
            </w:r>
          </w:p>
        </w:tc>
        <w:tc>
          <w:tcPr>
            <w:tcW w:w="1134" w:type="dxa"/>
            <w:vMerge w:val="restart"/>
            <w:noWrap/>
            <w:vAlign w:val="center"/>
          </w:tcPr>
          <w:p w14:paraId="71846BAA">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《城市桥梁检测和养护维修管理办法》第二十五条第四项</w:t>
            </w:r>
          </w:p>
        </w:tc>
        <w:tc>
          <w:tcPr>
            <w:tcW w:w="2428" w:type="dxa"/>
            <w:vMerge w:val="restart"/>
            <w:noWrap/>
            <w:vAlign w:val="center"/>
          </w:tcPr>
          <w:p w14:paraId="5A930088">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责令限期改正，并可处1000元以上5000元以下的罚款：</w:t>
            </w:r>
          </w:p>
          <w:p w14:paraId="6836562B">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（四）未按照规定制定城市桥梁的安全抢险预备方案的</w:t>
            </w:r>
          </w:p>
        </w:tc>
        <w:tc>
          <w:tcPr>
            <w:tcW w:w="812" w:type="dxa"/>
            <w:noWrap/>
            <w:vAlign w:val="center"/>
          </w:tcPr>
          <w:p w14:paraId="5F961A80">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5DBEA0E">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实施本违法行为，未造成危害后果或者造成轻微危害后果的</w:t>
            </w:r>
          </w:p>
        </w:tc>
        <w:tc>
          <w:tcPr>
            <w:tcW w:w="2977" w:type="dxa"/>
            <w:noWrap/>
            <w:vAlign w:val="center"/>
          </w:tcPr>
          <w:p w14:paraId="214E41C5">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责令限期改正，并可处1000元以上2000元以下的罚款</w:t>
            </w:r>
          </w:p>
        </w:tc>
      </w:tr>
      <w:tr w14:paraId="6325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4" w:type="dxa"/>
            <w:vMerge w:val="continue"/>
            <w:noWrap/>
            <w:vAlign w:val="center"/>
          </w:tcPr>
          <w:p w14:paraId="5DCEE034">
            <w:pPr>
              <w:widowControl/>
              <w:spacing w:line="280" w:lineRule="exact"/>
              <w:ind w:left="-42" w:leftChars="-20" w:right="-42" w:rightChars="-20"/>
              <w:rPr>
                <w:rFonts w:hint="eastAsia" w:ascii="方正仿宋简体" w:eastAsia="方正仿宋简体" w:cs="方正黑体简体"/>
                <w:b/>
                <w:kern w:val="0"/>
                <w:sz w:val="18"/>
                <w:szCs w:val="18"/>
              </w:rPr>
            </w:pPr>
          </w:p>
        </w:tc>
        <w:tc>
          <w:tcPr>
            <w:tcW w:w="1557" w:type="dxa"/>
            <w:vMerge w:val="continue"/>
            <w:noWrap/>
            <w:vAlign w:val="center"/>
          </w:tcPr>
          <w:p w14:paraId="5E635AE1">
            <w:pPr>
              <w:widowControl/>
              <w:spacing w:line="28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7122E13B">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C415BC9">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7DF0ACE">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49E57912">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83CF13E">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977" w:type="dxa"/>
            <w:noWrap/>
            <w:vAlign w:val="center"/>
          </w:tcPr>
          <w:p w14:paraId="79FF5F00">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责令限期改正，并处2000元以上4000元以下的罚款</w:t>
            </w:r>
          </w:p>
        </w:tc>
      </w:tr>
      <w:tr w14:paraId="71D4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4" w:type="dxa"/>
            <w:vMerge w:val="continue"/>
            <w:noWrap/>
            <w:vAlign w:val="center"/>
          </w:tcPr>
          <w:p w14:paraId="70C2743B">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CA51C90">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C8C6C22">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8EA0919">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94E1FAE">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299C817E">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C807E39">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实施本违法行为，造成严重危害后果的</w:t>
            </w:r>
          </w:p>
        </w:tc>
        <w:tc>
          <w:tcPr>
            <w:tcW w:w="2977" w:type="dxa"/>
            <w:noWrap/>
            <w:vAlign w:val="center"/>
          </w:tcPr>
          <w:p w14:paraId="0BDC529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责令限期改正，并处4000元以上5000元以下的罚款</w:t>
            </w:r>
          </w:p>
        </w:tc>
      </w:tr>
      <w:tr w14:paraId="62A2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64" w:type="dxa"/>
            <w:vMerge w:val="restart"/>
            <w:noWrap/>
            <w:vAlign w:val="center"/>
          </w:tcPr>
          <w:p w14:paraId="209AA002">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173</w:t>
            </w:r>
          </w:p>
        </w:tc>
        <w:tc>
          <w:tcPr>
            <w:tcW w:w="1557" w:type="dxa"/>
            <w:vMerge w:val="restart"/>
            <w:noWrap/>
            <w:vAlign w:val="center"/>
          </w:tcPr>
          <w:p w14:paraId="02A81298">
            <w:pPr>
              <w:widowControl/>
              <w:spacing w:line="280" w:lineRule="exact"/>
              <w:ind w:left="-42" w:leftChars="-20" w:right="-42" w:rightChars="-20"/>
              <w:rPr>
                <w:rFonts w:hint="eastAsia" w:ascii="方正仿宋简体" w:eastAsia="方正仿宋简体" w:cs="方正黑体简体"/>
                <w:b/>
                <w:sz w:val="18"/>
                <w:szCs w:val="18"/>
              </w:rPr>
            </w:pPr>
            <w:r>
              <w:rPr>
                <w:rFonts w:hint="eastAsia" w:ascii="方正仿宋简体" w:eastAsia="方正仿宋简体" w:cs="方正黑体简体"/>
                <w:b/>
                <w:kern w:val="0"/>
                <w:sz w:val="18"/>
                <w:szCs w:val="18"/>
              </w:rPr>
              <w:t>城市桥梁产权人或者委托管理人未按照规定对城市桥梁进行养护维修</w:t>
            </w:r>
          </w:p>
        </w:tc>
        <w:tc>
          <w:tcPr>
            <w:tcW w:w="1148" w:type="dxa"/>
            <w:vMerge w:val="restart"/>
            <w:noWrap/>
            <w:vAlign w:val="center"/>
          </w:tcPr>
          <w:p w14:paraId="5AB53302">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《城市桥梁检测和养护维修管理办法》第十二条</w:t>
            </w:r>
          </w:p>
        </w:tc>
        <w:tc>
          <w:tcPr>
            <w:tcW w:w="1134" w:type="dxa"/>
            <w:vMerge w:val="restart"/>
            <w:noWrap/>
            <w:vAlign w:val="center"/>
          </w:tcPr>
          <w:p w14:paraId="480EDB59">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《城市桥梁检测和养护维修管理办法》第二十五条第五项</w:t>
            </w:r>
          </w:p>
        </w:tc>
        <w:tc>
          <w:tcPr>
            <w:tcW w:w="2428" w:type="dxa"/>
            <w:vMerge w:val="restart"/>
            <w:noWrap/>
            <w:vAlign w:val="center"/>
          </w:tcPr>
          <w:p w14:paraId="00C07B92">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责令限期改正，并可处1000元以上5000元以下的罚款：</w:t>
            </w:r>
          </w:p>
          <w:p w14:paraId="5C864CED">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（五）按照规定对城市桥梁进行养护维修的</w:t>
            </w:r>
          </w:p>
        </w:tc>
        <w:tc>
          <w:tcPr>
            <w:tcW w:w="812" w:type="dxa"/>
            <w:noWrap/>
            <w:vAlign w:val="center"/>
          </w:tcPr>
          <w:p w14:paraId="61379C39">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710A4CB4">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实施本违法行为，未造成危害后果或者造成轻微危害后果的</w:t>
            </w:r>
          </w:p>
        </w:tc>
        <w:tc>
          <w:tcPr>
            <w:tcW w:w="2977" w:type="dxa"/>
            <w:noWrap/>
            <w:vAlign w:val="center"/>
          </w:tcPr>
          <w:p w14:paraId="25762205">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责令限期改正，并可处1000元以上2000元以下的罚款</w:t>
            </w:r>
          </w:p>
        </w:tc>
      </w:tr>
      <w:tr w14:paraId="2358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2D261AB">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99953BF">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30FEE62">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4DB2B2A">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CDD90E2">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7AE5C3D4">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517AD4B">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实施本违法行为，造成一般危害后果的</w:t>
            </w:r>
          </w:p>
        </w:tc>
        <w:tc>
          <w:tcPr>
            <w:tcW w:w="2977" w:type="dxa"/>
            <w:noWrap/>
            <w:vAlign w:val="center"/>
          </w:tcPr>
          <w:p w14:paraId="24A6879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责令限期改正，并处2000元以上4000元以下的罚款</w:t>
            </w:r>
          </w:p>
        </w:tc>
      </w:tr>
      <w:tr w14:paraId="0001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BB4872D">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7A69576">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092D69F">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0093CCC">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E6281EA">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38D720FA">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7F1F1477">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实施本违法行为，造成严重危害后果的</w:t>
            </w:r>
          </w:p>
        </w:tc>
        <w:tc>
          <w:tcPr>
            <w:tcW w:w="2977" w:type="dxa"/>
            <w:noWrap/>
            <w:vAlign w:val="center"/>
          </w:tcPr>
          <w:p w14:paraId="7024206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责令限期改正，并处4000元以上5000元以下的罚款</w:t>
            </w:r>
          </w:p>
        </w:tc>
      </w:tr>
      <w:tr w14:paraId="1550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4" w:type="dxa"/>
            <w:vMerge w:val="restart"/>
            <w:noWrap/>
            <w:vAlign w:val="center"/>
          </w:tcPr>
          <w:p w14:paraId="28A65023">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174</w:t>
            </w:r>
          </w:p>
        </w:tc>
        <w:tc>
          <w:tcPr>
            <w:tcW w:w="1557" w:type="dxa"/>
            <w:vMerge w:val="restart"/>
            <w:noWrap/>
            <w:vAlign w:val="center"/>
          </w:tcPr>
          <w:p w14:paraId="09DB3290">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超限机动车辆、 履带车、 铁轮车等擅自经过城市桥梁</w:t>
            </w:r>
          </w:p>
        </w:tc>
        <w:tc>
          <w:tcPr>
            <w:tcW w:w="1148" w:type="dxa"/>
            <w:vMerge w:val="restart"/>
            <w:noWrap/>
            <w:vAlign w:val="center"/>
          </w:tcPr>
          <w:p w14:paraId="3D06524D">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《城市桥梁检测和养护维修管理办法》第十六条</w:t>
            </w:r>
          </w:p>
        </w:tc>
        <w:tc>
          <w:tcPr>
            <w:tcW w:w="1134" w:type="dxa"/>
            <w:vMerge w:val="restart"/>
            <w:noWrap/>
            <w:vAlign w:val="center"/>
          </w:tcPr>
          <w:p w14:paraId="1629965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《城市桥梁检测和养护维修管理办法》第二十八条</w:t>
            </w:r>
          </w:p>
        </w:tc>
        <w:tc>
          <w:tcPr>
            <w:tcW w:w="2428" w:type="dxa"/>
            <w:vMerge w:val="restart"/>
            <w:noWrap/>
            <w:vAlign w:val="center"/>
          </w:tcPr>
          <w:p w14:paraId="674A25D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责令限期改正，并可处1万元以上2万元以下的罚款</w:t>
            </w:r>
          </w:p>
        </w:tc>
        <w:tc>
          <w:tcPr>
            <w:tcW w:w="812" w:type="dxa"/>
            <w:noWrap/>
            <w:vAlign w:val="center"/>
          </w:tcPr>
          <w:p w14:paraId="6CBFD151">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598981B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实施本违法行为，1部车辆擅自在城市道路上行驶，尚未造成道路损坏的</w:t>
            </w:r>
          </w:p>
        </w:tc>
        <w:tc>
          <w:tcPr>
            <w:tcW w:w="2977" w:type="dxa"/>
            <w:noWrap/>
            <w:vAlign w:val="center"/>
          </w:tcPr>
          <w:p w14:paraId="0E5834B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责令限期改正，并可处1万元以上1.3万元以下的罚款</w:t>
            </w:r>
          </w:p>
        </w:tc>
      </w:tr>
      <w:tr w14:paraId="236F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64" w:type="dxa"/>
            <w:vMerge w:val="continue"/>
            <w:noWrap/>
            <w:vAlign w:val="center"/>
          </w:tcPr>
          <w:p w14:paraId="2BBD42C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0A83EC2">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10F680B">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590D64A">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F2BE5CF">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389D26EB">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717908DE">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实施本违法行为，2部车辆以上5部车辆以下擅自在城市道路上行驶，尚未造成道路损坏的</w:t>
            </w:r>
          </w:p>
        </w:tc>
        <w:tc>
          <w:tcPr>
            <w:tcW w:w="2977" w:type="dxa"/>
            <w:noWrap/>
            <w:vAlign w:val="center"/>
          </w:tcPr>
          <w:p w14:paraId="201BA15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责令限期改正，并处1.3万元以上1.7万元以下的罚款</w:t>
            </w:r>
          </w:p>
        </w:tc>
      </w:tr>
      <w:tr w14:paraId="2A96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64" w:type="dxa"/>
            <w:vMerge w:val="continue"/>
            <w:noWrap/>
            <w:vAlign w:val="center"/>
          </w:tcPr>
          <w:p w14:paraId="6B41B626">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A6F39B9">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8D195A6">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AFF3FFC">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72EB1EA">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37FF1C3B">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75CAC484">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实施本违法行为，5部车辆以上擅自在城市道路上行驶；或者造成城市道路设施损坏的</w:t>
            </w:r>
          </w:p>
        </w:tc>
        <w:tc>
          <w:tcPr>
            <w:tcW w:w="2977" w:type="dxa"/>
            <w:noWrap/>
            <w:vAlign w:val="center"/>
          </w:tcPr>
          <w:p w14:paraId="0B68CD66">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责令限期改正，并处1.7万元以上2万元以下的罚款</w:t>
            </w:r>
          </w:p>
        </w:tc>
      </w:tr>
      <w:tr w14:paraId="091E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75D880A7">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175</w:t>
            </w:r>
          </w:p>
        </w:tc>
        <w:tc>
          <w:tcPr>
            <w:tcW w:w="1557" w:type="dxa"/>
            <w:vMerge w:val="restart"/>
            <w:noWrap/>
            <w:vAlign w:val="center"/>
          </w:tcPr>
          <w:p w14:paraId="79F35F1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经过检测评估， 确定城市桥梁的承载能力下降， 但尚未构成危桥的， 城市桥梁产权人和委托管理人未及时设置警示标志， 也未立即采取加固等安全措施</w:t>
            </w:r>
          </w:p>
        </w:tc>
        <w:tc>
          <w:tcPr>
            <w:tcW w:w="1148" w:type="dxa"/>
            <w:vMerge w:val="restart"/>
            <w:noWrap/>
            <w:vAlign w:val="center"/>
          </w:tcPr>
          <w:p w14:paraId="17CB2176">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《城市桥梁检测和养护维修管理办法》第二十三条第一款</w:t>
            </w:r>
          </w:p>
        </w:tc>
        <w:tc>
          <w:tcPr>
            <w:tcW w:w="1134" w:type="dxa"/>
            <w:vMerge w:val="restart"/>
            <w:noWrap/>
            <w:vAlign w:val="center"/>
          </w:tcPr>
          <w:p w14:paraId="35B21B4F">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城市桥梁检测和养护维修管理办法》第二十八条</w:t>
            </w:r>
          </w:p>
        </w:tc>
        <w:tc>
          <w:tcPr>
            <w:tcW w:w="2428" w:type="dxa"/>
            <w:vMerge w:val="restart"/>
            <w:noWrap/>
            <w:vAlign w:val="center"/>
          </w:tcPr>
          <w:p w14:paraId="460EF3A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 并可处 1 万元以上 2 万元以下的罚款</w:t>
            </w:r>
          </w:p>
        </w:tc>
        <w:tc>
          <w:tcPr>
            <w:tcW w:w="812" w:type="dxa"/>
            <w:noWrap/>
            <w:vAlign w:val="center"/>
          </w:tcPr>
          <w:p w14:paraId="7BA1FD51">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4360941">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实施本违法行为，未及时设置警示标志1日以内的，或者未立即采取加固等安全措施1日以内的</w:t>
            </w:r>
          </w:p>
        </w:tc>
        <w:tc>
          <w:tcPr>
            <w:tcW w:w="2977" w:type="dxa"/>
            <w:noWrap/>
            <w:vAlign w:val="center"/>
          </w:tcPr>
          <w:p w14:paraId="5FB276E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责令限期改正，并可处1万元以上1.3万元以下的罚款</w:t>
            </w:r>
          </w:p>
        </w:tc>
      </w:tr>
      <w:tr w14:paraId="56AB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69A9EA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B6C31BC">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9D03E08">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A5A2732">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6916F3B">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71DCFB74">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076BE29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实施本违法行为，未及时设置警示标志1日以上2日以内的，或者未立即采取加固等安全措施1日以上2日以内的</w:t>
            </w:r>
          </w:p>
        </w:tc>
        <w:tc>
          <w:tcPr>
            <w:tcW w:w="2977" w:type="dxa"/>
            <w:noWrap/>
            <w:vAlign w:val="center"/>
          </w:tcPr>
          <w:p w14:paraId="30C7583C">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责令限期改正，并处1.3万元以上1.7万元以下的罚款</w:t>
            </w:r>
          </w:p>
        </w:tc>
      </w:tr>
      <w:tr w14:paraId="76AE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64" w:type="dxa"/>
            <w:vMerge w:val="continue"/>
            <w:noWrap/>
            <w:vAlign w:val="center"/>
          </w:tcPr>
          <w:p w14:paraId="3588FA6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9B19159">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93CCA2E">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9228009">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8319E8B">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5946524F">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B0AEB7B">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实施本违法行为，未及时设置警示标志2日以上的，或者未立即采取加固等安全措施2日以上的</w:t>
            </w:r>
          </w:p>
        </w:tc>
        <w:tc>
          <w:tcPr>
            <w:tcW w:w="2977" w:type="dxa"/>
            <w:noWrap/>
            <w:vAlign w:val="center"/>
          </w:tcPr>
          <w:p w14:paraId="45F05C2C">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责令限期改正，并处1.7万元以上2万元以下的罚款</w:t>
            </w:r>
          </w:p>
        </w:tc>
      </w:tr>
      <w:tr w14:paraId="4A85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04222146">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176</w:t>
            </w:r>
          </w:p>
        </w:tc>
        <w:tc>
          <w:tcPr>
            <w:tcW w:w="1557" w:type="dxa"/>
            <w:vMerge w:val="restart"/>
            <w:noWrap/>
            <w:vAlign w:val="center"/>
          </w:tcPr>
          <w:p w14:paraId="3CA8660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经检测评估判定为危桥的， 城市人民政府市政工程设施行政主管部门提出处理意见后， 城市桥梁产权人和委托管理人未在限期内排除危险</w:t>
            </w:r>
          </w:p>
        </w:tc>
        <w:tc>
          <w:tcPr>
            <w:tcW w:w="1148" w:type="dxa"/>
            <w:vMerge w:val="restart"/>
            <w:noWrap/>
            <w:vAlign w:val="center"/>
          </w:tcPr>
          <w:p w14:paraId="2DB5473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《城市桥梁检测和养护维修管理办法》第二十三条第二款</w:t>
            </w:r>
          </w:p>
        </w:tc>
        <w:tc>
          <w:tcPr>
            <w:tcW w:w="1134" w:type="dxa"/>
            <w:vMerge w:val="restart"/>
            <w:noWrap/>
            <w:vAlign w:val="center"/>
          </w:tcPr>
          <w:p w14:paraId="4698C7B3">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城市桥梁检测和养护维修管理办法》第二十八条</w:t>
            </w:r>
          </w:p>
        </w:tc>
        <w:tc>
          <w:tcPr>
            <w:tcW w:w="2428" w:type="dxa"/>
            <w:vMerge w:val="restart"/>
            <w:noWrap/>
            <w:vAlign w:val="center"/>
          </w:tcPr>
          <w:p w14:paraId="0E2852F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 并可处 1 万元以上 2 万元以下的罚款</w:t>
            </w:r>
          </w:p>
        </w:tc>
        <w:tc>
          <w:tcPr>
            <w:tcW w:w="812" w:type="dxa"/>
            <w:noWrap/>
            <w:vAlign w:val="center"/>
          </w:tcPr>
          <w:p w14:paraId="03400E0F">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C08D5CD">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实施本违法行为，超过期限5日以下的责令限期改正</w:t>
            </w:r>
          </w:p>
        </w:tc>
        <w:tc>
          <w:tcPr>
            <w:tcW w:w="2977" w:type="dxa"/>
            <w:noWrap/>
            <w:vAlign w:val="center"/>
          </w:tcPr>
          <w:p w14:paraId="1895349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责令限期改正，并可处1万元以上1.3万元以下的罚款</w:t>
            </w:r>
          </w:p>
        </w:tc>
      </w:tr>
      <w:tr w14:paraId="034F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4FD822A5">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36F89D9">
            <w:pPr>
              <w:spacing w:line="28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7D719555">
            <w:pPr>
              <w:spacing w:line="28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6C1E7C05">
            <w:pPr>
              <w:spacing w:line="28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171F2F48">
            <w:pPr>
              <w:spacing w:line="28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4D438DE6">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669EE851">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实施本违法行为，超过期限5日以上10日以下的</w:t>
            </w:r>
          </w:p>
        </w:tc>
        <w:tc>
          <w:tcPr>
            <w:tcW w:w="2977" w:type="dxa"/>
            <w:noWrap/>
            <w:vAlign w:val="center"/>
          </w:tcPr>
          <w:p w14:paraId="4D41B1E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责令限期改正，并处1.3万元以上1.7万元以下的罚款</w:t>
            </w:r>
          </w:p>
        </w:tc>
      </w:tr>
      <w:tr w14:paraId="4D3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26A8E5F">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AF4A28B">
            <w:pPr>
              <w:spacing w:line="280" w:lineRule="exact"/>
              <w:ind w:left="-42" w:leftChars="-20" w:right="-42" w:rightChars="-20"/>
              <w:rPr>
                <w:rFonts w:hint="eastAsia" w:ascii="方正仿宋简体" w:eastAsia="方正仿宋简体" w:cs="方正黑体简体"/>
                <w:b/>
                <w:kern w:val="0"/>
                <w:sz w:val="18"/>
                <w:szCs w:val="18"/>
              </w:rPr>
            </w:pPr>
          </w:p>
        </w:tc>
        <w:tc>
          <w:tcPr>
            <w:tcW w:w="1148" w:type="dxa"/>
            <w:vMerge w:val="continue"/>
            <w:noWrap/>
            <w:vAlign w:val="center"/>
          </w:tcPr>
          <w:p w14:paraId="4D712DFF">
            <w:pPr>
              <w:spacing w:line="280" w:lineRule="exact"/>
              <w:ind w:left="-42" w:leftChars="-20" w:right="-42" w:rightChars="-20"/>
              <w:rPr>
                <w:rFonts w:hint="eastAsia" w:ascii="方正仿宋简体" w:eastAsia="方正仿宋简体" w:cs="方正黑体简体"/>
                <w:b/>
                <w:kern w:val="0"/>
                <w:sz w:val="18"/>
                <w:szCs w:val="18"/>
              </w:rPr>
            </w:pPr>
          </w:p>
        </w:tc>
        <w:tc>
          <w:tcPr>
            <w:tcW w:w="1134" w:type="dxa"/>
            <w:vMerge w:val="continue"/>
            <w:noWrap/>
            <w:vAlign w:val="center"/>
          </w:tcPr>
          <w:p w14:paraId="04C7D653">
            <w:pPr>
              <w:spacing w:line="280" w:lineRule="exact"/>
              <w:ind w:left="-42" w:leftChars="-20" w:right="-42" w:rightChars="-20"/>
              <w:rPr>
                <w:rFonts w:hint="eastAsia" w:ascii="方正仿宋简体" w:eastAsia="方正仿宋简体" w:cs="方正黑体简体"/>
                <w:b/>
                <w:kern w:val="0"/>
                <w:sz w:val="18"/>
                <w:szCs w:val="18"/>
              </w:rPr>
            </w:pPr>
          </w:p>
        </w:tc>
        <w:tc>
          <w:tcPr>
            <w:tcW w:w="2428" w:type="dxa"/>
            <w:vMerge w:val="continue"/>
            <w:noWrap/>
            <w:vAlign w:val="center"/>
          </w:tcPr>
          <w:p w14:paraId="13028EBD">
            <w:pPr>
              <w:spacing w:line="280" w:lineRule="exact"/>
              <w:ind w:left="-42" w:leftChars="-20" w:right="-42" w:rightChars="-20"/>
              <w:rPr>
                <w:rFonts w:hint="eastAsia" w:ascii="方正仿宋简体" w:eastAsia="方正仿宋简体" w:cs="方正黑体简体"/>
                <w:b/>
                <w:kern w:val="0"/>
                <w:sz w:val="18"/>
                <w:szCs w:val="18"/>
              </w:rPr>
            </w:pPr>
          </w:p>
        </w:tc>
        <w:tc>
          <w:tcPr>
            <w:tcW w:w="812" w:type="dxa"/>
            <w:noWrap/>
            <w:vAlign w:val="center"/>
          </w:tcPr>
          <w:p w14:paraId="1D25EA50">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538CCBE3">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实施本违法行为，超过期限10日以上的</w:t>
            </w:r>
          </w:p>
        </w:tc>
        <w:tc>
          <w:tcPr>
            <w:tcW w:w="2977" w:type="dxa"/>
            <w:noWrap/>
            <w:vAlign w:val="center"/>
          </w:tcPr>
          <w:p w14:paraId="0CAB20E2">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责令限期改正，并处1.7万元以上2万元以下的罚款</w:t>
            </w:r>
          </w:p>
        </w:tc>
      </w:tr>
      <w:tr w14:paraId="73C8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4E72730">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177</w:t>
            </w:r>
          </w:p>
        </w:tc>
        <w:tc>
          <w:tcPr>
            <w:tcW w:w="1557" w:type="dxa"/>
            <w:vMerge w:val="restart"/>
            <w:noWrap/>
            <w:vAlign w:val="center"/>
          </w:tcPr>
          <w:p w14:paraId="4ACFF15A">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经检测评估判定为危桥的，城市桥梁产权人和委托管理人在危险排除之前使用或者转让</w:t>
            </w:r>
          </w:p>
        </w:tc>
        <w:tc>
          <w:tcPr>
            <w:tcW w:w="1148" w:type="dxa"/>
            <w:vMerge w:val="restart"/>
            <w:noWrap/>
            <w:vAlign w:val="center"/>
          </w:tcPr>
          <w:p w14:paraId="0296F26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《城市桥梁检测和养护维修管理办法》第二十三条第二款</w:t>
            </w:r>
          </w:p>
        </w:tc>
        <w:tc>
          <w:tcPr>
            <w:tcW w:w="1134" w:type="dxa"/>
            <w:vMerge w:val="restart"/>
            <w:noWrap/>
            <w:vAlign w:val="center"/>
          </w:tcPr>
          <w:p w14:paraId="70B2062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《城市桥梁检测和养护维修管理办法》第二十八条</w:t>
            </w:r>
          </w:p>
        </w:tc>
        <w:tc>
          <w:tcPr>
            <w:tcW w:w="2428" w:type="dxa"/>
            <w:vMerge w:val="restart"/>
            <w:noWrap/>
            <w:vAlign w:val="center"/>
          </w:tcPr>
          <w:p w14:paraId="735964E3">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 并可处 1 万元以上 2 万元以下的罚款</w:t>
            </w:r>
          </w:p>
        </w:tc>
        <w:tc>
          <w:tcPr>
            <w:tcW w:w="812" w:type="dxa"/>
            <w:noWrap/>
            <w:vAlign w:val="center"/>
          </w:tcPr>
          <w:p w14:paraId="3A90A977">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FBFDEC6">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实施本违法行为，尚未造成人员伤亡或财产损失等危害后果的</w:t>
            </w:r>
          </w:p>
        </w:tc>
        <w:tc>
          <w:tcPr>
            <w:tcW w:w="2977" w:type="dxa"/>
            <w:noWrap/>
            <w:vAlign w:val="center"/>
          </w:tcPr>
          <w:p w14:paraId="0324580B">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责令限期改正，并可处1万元以上1.7万元以下的罚款</w:t>
            </w:r>
          </w:p>
        </w:tc>
      </w:tr>
      <w:tr w14:paraId="6FE7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331DD00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3633A0B">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19DCFE9">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A2351AF">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2395444">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37AB2040">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293D8B9">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实施本违法行为，造成人员伤亡或财产损失等危害后果的</w:t>
            </w:r>
          </w:p>
        </w:tc>
        <w:tc>
          <w:tcPr>
            <w:tcW w:w="2977" w:type="dxa"/>
            <w:noWrap/>
            <w:vAlign w:val="center"/>
          </w:tcPr>
          <w:p w14:paraId="530F5D76">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责令限期改正，并处1.7万元以上2万元以下的罚款</w:t>
            </w:r>
          </w:p>
        </w:tc>
      </w:tr>
      <w:tr w14:paraId="23C2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4" w:type="dxa"/>
            <w:vMerge w:val="restart"/>
            <w:noWrap/>
            <w:vAlign w:val="center"/>
          </w:tcPr>
          <w:p w14:paraId="6209F6FD">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178</w:t>
            </w:r>
          </w:p>
        </w:tc>
        <w:tc>
          <w:tcPr>
            <w:tcW w:w="1557" w:type="dxa"/>
            <w:vMerge w:val="restart"/>
            <w:noWrap/>
            <w:vAlign w:val="center"/>
          </w:tcPr>
          <w:p w14:paraId="318008A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擅自占用或者毁坏市政公用设施、环卫设施、园林绿地等</w:t>
            </w:r>
          </w:p>
        </w:tc>
        <w:tc>
          <w:tcPr>
            <w:tcW w:w="1148" w:type="dxa"/>
            <w:vMerge w:val="restart"/>
            <w:noWrap/>
            <w:vAlign w:val="center"/>
          </w:tcPr>
          <w:p w14:paraId="47B6C336">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《山东省城市建设管理条例》第三十八条</w:t>
            </w:r>
          </w:p>
        </w:tc>
        <w:tc>
          <w:tcPr>
            <w:tcW w:w="1134" w:type="dxa"/>
            <w:vMerge w:val="restart"/>
            <w:noWrap/>
            <w:vAlign w:val="center"/>
          </w:tcPr>
          <w:p w14:paraId="27828645">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《山东省城市建设管理条例》第四十二条</w:t>
            </w:r>
          </w:p>
        </w:tc>
        <w:tc>
          <w:tcPr>
            <w:tcW w:w="2428" w:type="dxa"/>
            <w:vMerge w:val="restart"/>
            <w:noWrap/>
            <w:vAlign w:val="center"/>
          </w:tcPr>
          <w:p w14:paraId="6A455A25">
            <w:pPr>
              <w:pStyle w:val="25"/>
              <w:widowControl w:val="0"/>
              <w:spacing w:before="0" w:beforeAutospacing="0" w:after="0" w:afterAutospacing="0" w:line="280" w:lineRule="exact"/>
              <w:ind w:left="-42" w:leftChars="-20" w:right="-42" w:rightChars="-20"/>
              <w:jc w:val="both"/>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 xml:space="preserve">责令其限期退还，恢复原状，并处以一万元以上十万元以下罚款 </w:t>
            </w:r>
          </w:p>
        </w:tc>
        <w:tc>
          <w:tcPr>
            <w:tcW w:w="812" w:type="dxa"/>
            <w:noWrap/>
            <w:vAlign w:val="center"/>
          </w:tcPr>
          <w:p w14:paraId="6B5513AE">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58D9B941">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实施本违法行为，情节较轻，或者造成轻微危害后果的</w:t>
            </w:r>
          </w:p>
        </w:tc>
        <w:tc>
          <w:tcPr>
            <w:tcW w:w="2977" w:type="dxa"/>
            <w:noWrap/>
            <w:vAlign w:val="center"/>
          </w:tcPr>
          <w:p w14:paraId="082C15E4">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责令其限期退还，恢复原状，并处以一万元以上三万元以下罚款</w:t>
            </w:r>
          </w:p>
        </w:tc>
      </w:tr>
      <w:tr w14:paraId="564C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4" w:type="dxa"/>
            <w:vMerge w:val="continue"/>
            <w:noWrap/>
            <w:vAlign w:val="center"/>
          </w:tcPr>
          <w:p w14:paraId="17F831A7">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6A5246B">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5BD9B7A">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4C04283">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7E443C26">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66BED123">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07458D83">
            <w:pPr>
              <w:widowControl/>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实施本违法行为，情节较重，或者造成一般以上危害后果的</w:t>
            </w:r>
          </w:p>
        </w:tc>
        <w:tc>
          <w:tcPr>
            <w:tcW w:w="2977" w:type="dxa"/>
            <w:noWrap/>
            <w:vAlign w:val="center"/>
          </w:tcPr>
          <w:p w14:paraId="4D10EC6F">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责令其限期退还，恢复原状，并处以三万元以上十万元以下罚款</w:t>
            </w:r>
          </w:p>
        </w:tc>
      </w:tr>
      <w:tr w14:paraId="410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4" w:type="dxa"/>
            <w:vMerge w:val="restart"/>
            <w:noWrap/>
            <w:vAlign w:val="center"/>
          </w:tcPr>
          <w:p w14:paraId="4C494879">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179</w:t>
            </w:r>
          </w:p>
        </w:tc>
        <w:tc>
          <w:tcPr>
            <w:tcW w:w="1557" w:type="dxa"/>
            <w:vMerge w:val="restart"/>
            <w:noWrap/>
            <w:vAlign w:val="center"/>
          </w:tcPr>
          <w:p w14:paraId="1253F08E">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在城市景观照明中有过度照明等超能耗标准行为</w:t>
            </w:r>
          </w:p>
        </w:tc>
        <w:tc>
          <w:tcPr>
            <w:tcW w:w="1148" w:type="dxa"/>
            <w:vMerge w:val="restart"/>
            <w:noWrap/>
            <w:vAlign w:val="center"/>
          </w:tcPr>
          <w:p w14:paraId="7DECC083">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《城市照明管理规定》第十九条</w:t>
            </w:r>
          </w:p>
        </w:tc>
        <w:tc>
          <w:tcPr>
            <w:tcW w:w="1134" w:type="dxa"/>
            <w:vMerge w:val="restart"/>
            <w:noWrap/>
            <w:vAlign w:val="center"/>
          </w:tcPr>
          <w:p w14:paraId="42072511">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《城市照明管理规定》第三十一条</w:t>
            </w:r>
          </w:p>
        </w:tc>
        <w:tc>
          <w:tcPr>
            <w:tcW w:w="2428" w:type="dxa"/>
            <w:vMerge w:val="restart"/>
            <w:noWrap/>
            <w:vAlign w:val="center"/>
          </w:tcPr>
          <w:p w14:paraId="6DE7E667">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责令限期改正；逾期未改正的，处以 1000 元以上 3 万元以下的罚款</w:t>
            </w:r>
          </w:p>
        </w:tc>
        <w:tc>
          <w:tcPr>
            <w:tcW w:w="812" w:type="dxa"/>
            <w:noWrap/>
            <w:vAlign w:val="center"/>
          </w:tcPr>
          <w:p w14:paraId="6B97D654">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28D25F6D">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实施本违法行为，逾期3日以下改正的</w:t>
            </w:r>
          </w:p>
        </w:tc>
        <w:tc>
          <w:tcPr>
            <w:tcW w:w="2977" w:type="dxa"/>
            <w:noWrap/>
            <w:vAlign w:val="center"/>
          </w:tcPr>
          <w:p w14:paraId="3F8D13F5">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责令限期改正；处以1000元以上1万元以下的罚款</w:t>
            </w:r>
          </w:p>
        </w:tc>
      </w:tr>
      <w:tr w14:paraId="7D63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64" w:type="dxa"/>
            <w:vMerge w:val="continue"/>
            <w:noWrap/>
            <w:vAlign w:val="center"/>
          </w:tcPr>
          <w:p w14:paraId="1BEEAB18">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2A7EFD7">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B56377E">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A70586C">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600A5C41">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534856B2">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628A7D76">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实施本违法行为，逾期3日以上10日以下改正的</w:t>
            </w:r>
          </w:p>
        </w:tc>
        <w:tc>
          <w:tcPr>
            <w:tcW w:w="2977" w:type="dxa"/>
            <w:noWrap/>
            <w:vAlign w:val="center"/>
          </w:tcPr>
          <w:p w14:paraId="4D99A0A5">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责令限期改正；处以1万元以上2万元以下的罚款</w:t>
            </w:r>
          </w:p>
        </w:tc>
      </w:tr>
      <w:tr w14:paraId="4F62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58F3C5B0">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AE72C09">
            <w:pPr>
              <w:spacing w:line="28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7B283D6">
            <w:pPr>
              <w:spacing w:line="28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793E6B82">
            <w:pPr>
              <w:spacing w:line="28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94069D9">
            <w:pPr>
              <w:spacing w:line="280" w:lineRule="exact"/>
              <w:ind w:left="-42" w:leftChars="-20" w:right="-42" w:rightChars="-20"/>
              <w:rPr>
                <w:rFonts w:hint="eastAsia" w:ascii="方正仿宋简体" w:eastAsia="方正仿宋简体" w:cs="方正黑体简体"/>
                <w:b/>
              </w:rPr>
            </w:pPr>
          </w:p>
        </w:tc>
        <w:tc>
          <w:tcPr>
            <w:tcW w:w="812" w:type="dxa"/>
            <w:noWrap/>
            <w:vAlign w:val="center"/>
          </w:tcPr>
          <w:p w14:paraId="234C8C36">
            <w:pPr>
              <w:spacing w:line="28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B0497FC">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实施本违法行为，逾期10日以上改正的；或者拒不改正；或者造成严重危害后果的</w:t>
            </w:r>
          </w:p>
        </w:tc>
        <w:tc>
          <w:tcPr>
            <w:tcW w:w="2977" w:type="dxa"/>
            <w:noWrap/>
            <w:vAlign w:val="center"/>
          </w:tcPr>
          <w:p w14:paraId="528F7908">
            <w:pPr>
              <w:spacing w:line="28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责令限期改正；处以2万元以上3万元以下的罚款</w:t>
            </w:r>
          </w:p>
        </w:tc>
      </w:tr>
      <w:tr w14:paraId="4427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64" w:type="dxa"/>
            <w:vMerge w:val="restart"/>
            <w:noWrap/>
            <w:vAlign w:val="center"/>
          </w:tcPr>
          <w:p w14:paraId="79E63063">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180</w:t>
            </w:r>
          </w:p>
        </w:tc>
        <w:tc>
          <w:tcPr>
            <w:tcW w:w="1557" w:type="dxa"/>
            <w:vMerge w:val="restart"/>
            <w:noWrap/>
            <w:vAlign w:val="center"/>
          </w:tcPr>
          <w:p w14:paraId="32BD100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在城市照明设施上刻划、涂污</w:t>
            </w:r>
          </w:p>
        </w:tc>
        <w:tc>
          <w:tcPr>
            <w:tcW w:w="1148" w:type="dxa"/>
            <w:vMerge w:val="restart"/>
            <w:noWrap/>
            <w:vAlign w:val="center"/>
          </w:tcPr>
          <w:p w14:paraId="4270703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《城市照明管理规定》第二十八条第一项</w:t>
            </w:r>
          </w:p>
        </w:tc>
        <w:tc>
          <w:tcPr>
            <w:tcW w:w="1134" w:type="dxa"/>
            <w:vMerge w:val="restart"/>
            <w:noWrap/>
            <w:vAlign w:val="center"/>
          </w:tcPr>
          <w:p w14:paraId="4C344A3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《城市照明管理规定》第三十二条</w:t>
            </w:r>
          </w:p>
        </w:tc>
        <w:tc>
          <w:tcPr>
            <w:tcW w:w="2428" w:type="dxa"/>
            <w:vMerge w:val="restart"/>
            <w:noWrap/>
            <w:vAlign w:val="center"/>
          </w:tcPr>
          <w:p w14:paraId="5DD883C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 xml:space="preserve">责令限期改正，对个人处以 200 元以上 1000 元以下的罚款；对单位处以 1000 元以上 3 万元以下的罚款 </w:t>
            </w:r>
          </w:p>
        </w:tc>
        <w:tc>
          <w:tcPr>
            <w:tcW w:w="812" w:type="dxa"/>
            <w:noWrap/>
            <w:vAlign w:val="center"/>
          </w:tcPr>
          <w:p w14:paraId="08409BF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8F40C1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实施本违法行为，刻划、涂污2处以下的</w:t>
            </w:r>
          </w:p>
        </w:tc>
        <w:tc>
          <w:tcPr>
            <w:tcW w:w="2977" w:type="dxa"/>
            <w:noWrap/>
            <w:vAlign w:val="center"/>
          </w:tcPr>
          <w:p w14:paraId="05DF7E9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责令限期改正，对个人处以200元以上400元以下的罚款；对单位处以1000元以上1万元以下的罚款</w:t>
            </w:r>
          </w:p>
        </w:tc>
      </w:tr>
      <w:tr w14:paraId="1590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64" w:type="dxa"/>
            <w:vMerge w:val="continue"/>
            <w:noWrap/>
            <w:vAlign w:val="center"/>
          </w:tcPr>
          <w:p w14:paraId="6369EC93">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60B2083">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7B1478C8">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5407F5B">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3E4354F">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51706024">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2823219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实施本违法行为，刻划、涂污2处以上5处以下的</w:t>
            </w:r>
          </w:p>
        </w:tc>
        <w:tc>
          <w:tcPr>
            <w:tcW w:w="2977" w:type="dxa"/>
            <w:noWrap/>
            <w:vAlign w:val="center"/>
          </w:tcPr>
          <w:p w14:paraId="0D6FBF4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责令限期改正，对个人处以400元以上800元以下的罚款；对单位处以1万元以上2万元以下的罚款</w:t>
            </w:r>
          </w:p>
        </w:tc>
      </w:tr>
      <w:tr w14:paraId="2018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4" w:type="dxa"/>
            <w:vMerge w:val="continue"/>
            <w:noWrap/>
            <w:vAlign w:val="center"/>
          </w:tcPr>
          <w:p w14:paraId="29E2C0E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2EC0B669">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469A6E4">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B5D3475">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B218D93">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38A17B2D">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AF097B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实施本违法行为，刻划、涂污5处以上的</w:t>
            </w:r>
          </w:p>
        </w:tc>
        <w:tc>
          <w:tcPr>
            <w:tcW w:w="2977" w:type="dxa"/>
            <w:noWrap/>
            <w:vAlign w:val="center"/>
          </w:tcPr>
          <w:p w14:paraId="4038F7F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责令限期改正，对个人处以800元以上1000元以下的罚款；对单位处以2万元以上3万元以下的罚款</w:t>
            </w:r>
          </w:p>
        </w:tc>
      </w:tr>
      <w:tr w14:paraId="279E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15AF8B1E">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181</w:t>
            </w:r>
          </w:p>
        </w:tc>
        <w:tc>
          <w:tcPr>
            <w:tcW w:w="1557" w:type="dxa"/>
            <w:vMerge w:val="restart"/>
            <w:noWrap/>
            <w:vAlign w:val="center"/>
          </w:tcPr>
          <w:p w14:paraId="73F1B0C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在城市照明设施安全距离内，擅自植树、挖坑取土或者设置其他物体，或者倾倒含酸、碱、盐等腐蚀物或者具有腐蚀性的废渣、废液</w:t>
            </w:r>
          </w:p>
        </w:tc>
        <w:tc>
          <w:tcPr>
            <w:tcW w:w="1148" w:type="dxa"/>
            <w:vMerge w:val="restart"/>
            <w:noWrap/>
            <w:vAlign w:val="center"/>
          </w:tcPr>
          <w:p w14:paraId="5A541FA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《城市照明管理规定》第二十八条第二项</w:t>
            </w:r>
          </w:p>
        </w:tc>
        <w:tc>
          <w:tcPr>
            <w:tcW w:w="1134" w:type="dxa"/>
            <w:vMerge w:val="restart"/>
            <w:noWrap/>
            <w:vAlign w:val="center"/>
          </w:tcPr>
          <w:p w14:paraId="096741C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《城市照明管理规定》第三十二条</w:t>
            </w:r>
          </w:p>
        </w:tc>
        <w:tc>
          <w:tcPr>
            <w:tcW w:w="2428" w:type="dxa"/>
            <w:vMerge w:val="restart"/>
            <w:noWrap/>
            <w:vAlign w:val="center"/>
          </w:tcPr>
          <w:p w14:paraId="3608E05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 200 元以上 1000 元以下的罚款；对单位处以 1000 元以上 3 万元以下的罚款</w:t>
            </w:r>
          </w:p>
        </w:tc>
        <w:tc>
          <w:tcPr>
            <w:tcW w:w="812" w:type="dxa"/>
            <w:noWrap/>
            <w:vAlign w:val="center"/>
          </w:tcPr>
          <w:p w14:paraId="127BCA2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13E5C9D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实施本违法行为，尚未造成城市照明设施损坏的</w:t>
            </w:r>
          </w:p>
        </w:tc>
        <w:tc>
          <w:tcPr>
            <w:tcW w:w="2977" w:type="dxa"/>
            <w:noWrap/>
            <w:vAlign w:val="center"/>
          </w:tcPr>
          <w:p w14:paraId="55A7593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责令限期改正，对个人处以200元以上400元以下的罚款；对单位处以1000元以上1万元以下的罚款</w:t>
            </w:r>
          </w:p>
        </w:tc>
      </w:tr>
      <w:tr w14:paraId="29FD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8B62087">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EB20C07">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65CDE2E">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FF43835">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51865877">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7365A14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2A34330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实施本违法行为，造成城市照明设施损坏影响正常使用的</w:t>
            </w:r>
          </w:p>
        </w:tc>
        <w:tc>
          <w:tcPr>
            <w:tcW w:w="2977" w:type="dxa"/>
            <w:noWrap/>
            <w:vAlign w:val="center"/>
          </w:tcPr>
          <w:p w14:paraId="0C31F15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责令限期改正，对个人处以400元以上800元以下的罚款；对单位处以1万元以上2万元以下的罚款</w:t>
            </w:r>
          </w:p>
        </w:tc>
      </w:tr>
      <w:tr w14:paraId="018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06458AD5">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6B285D0D">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2D957B9">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526B571F">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A2AA5C6">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0982C05D">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7FFDFF6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实施本违法行为，造成城市照明设施严重损坏无法使用的</w:t>
            </w:r>
          </w:p>
        </w:tc>
        <w:tc>
          <w:tcPr>
            <w:tcW w:w="2977" w:type="dxa"/>
            <w:noWrap/>
            <w:vAlign w:val="center"/>
          </w:tcPr>
          <w:p w14:paraId="5D04C974">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责令限期改正，对个人处以800元以上1000元以下的罚款；对单位处以2万元以上3万元以下的罚款</w:t>
            </w:r>
          </w:p>
        </w:tc>
      </w:tr>
      <w:tr w14:paraId="4A5B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CC42F6D">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182</w:t>
            </w:r>
          </w:p>
        </w:tc>
        <w:tc>
          <w:tcPr>
            <w:tcW w:w="1557" w:type="dxa"/>
            <w:vMerge w:val="restart"/>
            <w:noWrap/>
            <w:vAlign w:val="center"/>
          </w:tcPr>
          <w:p w14:paraId="54772AE7">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擅自在城市照明设施上张贴、悬挂、设置宣传品、广告</w:t>
            </w:r>
          </w:p>
        </w:tc>
        <w:tc>
          <w:tcPr>
            <w:tcW w:w="1148" w:type="dxa"/>
            <w:vMerge w:val="restart"/>
            <w:noWrap/>
            <w:vAlign w:val="center"/>
          </w:tcPr>
          <w:p w14:paraId="19AD313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《城市照明管理规定》第二十八条第三项</w:t>
            </w:r>
          </w:p>
        </w:tc>
        <w:tc>
          <w:tcPr>
            <w:tcW w:w="1134" w:type="dxa"/>
            <w:vMerge w:val="restart"/>
            <w:noWrap/>
            <w:vAlign w:val="center"/>
          </w:tcPr>
          <w:p w14:paraId="2DA78759">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《城市照明管理规定》第三十二条</w:t>
            </w:r>
          </w:p>
        </w:tc>
        <w:tc>
          <w:tcPr>
            <w:tcW w:w="2428" w:type="dxa"/>
            <w:vMerge w:val="restart"/>
            <w:noWrap/>
            <w:vAlign w:val="center"/>
          </w:tcPr>
          <w:p w14:paraId="1235489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 200 元以上 1000 元以下的罚款；对单位处以 1000 元以上 3 万元以下的罚款</w:t>
            </w:r>
          </w:p>
        </w:tc>
        <w:tc>
          <w:tcPr>
            <w:tcW w:w="812" w:type="dxa"/>
            <w:noWrap/>
            <w:vAlign w:val="center"/>
          </w:tcPr>
          <w:p w14:paraId="71A941AA">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1129078">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实施本违法行为，张贴、悬挂、设置宣传品、广告1处，或者总面积1平方米以下的</w:t>
            </w:r>
          </w:p>
        </w:tc>
        <w:tc>
          <w:tcPr>
            <w:tcW w:w="2977" w:type="dxa"/>
            <w:noWrap/>
            <w:vAlign w:val="center"/>
          </w:tcPr>
          <w:p w14:paraId="224364F5">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责令限期改正，对个人处以200元以上400元以下的罚款；对单位处以1000元以上1万元以下的罚款</w:t>
            </w:r>
          </w:p>
        </w:tc>
      </w:tr>
      <w:tr w14:paraId="6129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813C547">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98F329B">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97B2BFD">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6E1311E4">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C11BDA1">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2FDA63EC">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19341A9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实施本违法行为，张贴、悬挂、设置宣传品、广告2处，或者总面积1平方米以上2平方米以下的</w:t>
            </w:r>
          </w:p>
        </w:tc>
        <w:tc>
          <w:tcPr>
            <w:tcW w:w="2977" w:type="dxa"/>
            <w:noWrap/>
            <w:vAlign w:val="center"/>
          </w:tcPr>
          <w:p w14:paraId="121DAD03">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责令限期改正，对个人处以400元以上800元以下的罚款；对单位处以1万元以上2万元以下的罚款</w:t>
            </w:r>
          </w:p>
        </w:tc>
      </w:tr>
      <w:tr w14:paraId="5BC8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7B79C732">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097432D">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30DD8418">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3F2606C">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02BCA345">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0C39C2B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4C6697D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实施本违法行为，张贴、悬挂、设置宣传品、广告3处以上，或者总面积2平方米以上的</w:t>
            </w:r>
          </w:p>
        </w:tc>
        <w:tc>
          <w:tcPr>
            <w:tcW w:w="2977" w:type="dxa"/>
            <w:noWrap/>
            <w:vAlign w:val="center"/>
          </w:tcPr>
          <w:p w14:paraId="247146B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责令限期改正，对个人处以800元以上1000元以下的罚款；对单位处以2万元以上3万元以下的罚款</w:t>
            </w:r>
          </w:p>
        </w:tc>
      </w:tr>
      <w:tr w14:paraId="7568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7C9D1A09">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183</w:t>
            </w:r>
          </w:p>
        </w:tc>
        <w:tc>
          <w:tcPr>
            <w:tcW w:w="1557" w:type="dxa"/>
            <w:vMerge w:val="restart"/>
            <w:noWrap/>
            <w:vAlign w:val="center"/>
          </w:tcPr>
          <w:p w14:paraId="0710B580">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擅自在城市照明设施上架设线缆、安置其它设施或者接用电源</w:t>
            </w:r>
          </w:p>
        </w:tc>
        <w:tc>
          <w:tcPr>
            <w:tcW w:w="1148" w:type="dxa"/>
            <w:vMerge w:val="restart"/>
            <w:noWrap/>
            <w:vAlign w:val="center"/>
          </w:tcPr>
          <w:p w14:paraId="38E59D8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《城市照明管理规定》第二十八条第四项</w:t>
            </w:r>
          </w:p>
        </w:tc>
        <w:tc>
          <w:tcPr>
            <w:tcW w:w="1134" w:type="dxa"/>
            <w:vMerge w:val="restart"/>
            <w:noWrap/>
            <w:vAlign w:val="center"/>
          </w:tcPr>
          <w:p w14:paraId="18065206">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《城市照明管理规定》第三十二条</w:t>
            </w:r>
          </w:p>
        </w:tc>
        <w:tc>
          <w:tcPr>
            <w:tcW w:w="2428" w:type="dxa"/>
            <w:vMerge w:val="restart"/>
            <w:noWrap/>
            <w:vAlign w:val="center"/>
          </w:tcPr>
          <w:p w14:paraId="16084481">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 200 元以上 1000 元以下的罚款；对单位处以 1000 元以上 3 万元以下的罚款</w:t>
            </w:r>
          </w:p>
        </w:tc>
        <w:tc>
          <w:tcPr>
            <w:tcW w:w="812" w:type="dxa"/>
            <w:noWrap/>
            <w:vAlign w:val="center"/>
          </w:tcPr>
          <w:p w14:paraId="5BF803F7">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020746AC">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实施本违法行为，架设线缆30米以下，或者安置设施3处以下，或者接用电源3处以下的</w:t>
            </w:r>
          </w:p>
        </w:tc>
        <w:tc>
          <w:tcPr>
            <w:tcW w:w="2977" w:type="dxa"/>
            <w:noWrap/>
            <w:vAlign w:val="center"/>
          </w:tcPr>
          <w:p w14:paraId="67837EE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责令限期改正，对个人处以200元以上400元以下的罚款；对单位处以1000元以上1万元以下的罚款</w:t>
            </w:r>
          </w:p>
        </w:tc>
      </w:tr>
      <w:tr w14:paraId="2D8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4A03F93E">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4F598376">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4C99EF15">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19C017A">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64D93C9">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33AC5633">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500BB08A">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实施本违法行为，架设线缆30米以上50米以下，或者安置设施3处以上5处以下，或者接用电源3处以上5处以下的</w:t>
            </w:r>
          </w:p>
        </w:tc>
        <w:tc>
          <w:tcPr>
            <w:tcW w:w="2977" w:type="dxa"/>
            <w:noWrap/>
            <w:vAlign w:val="center"/>
          </w:tcPr>
          <w:p w14:paraId="7B1AF8BB">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责令限期改正，对个人处以400元以上800元以下的罚款；对单位处以1万元以上2万元以下的罚款</w:t>
            </w:r>
          </w:p>
        </w:tc>
      </w:tr>
      <w:tr w14:paraId="40B1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64" w:type="dxa"/>
            <w:vMerge w:val="continue"/>
            <w:noWrap/>
            <w:vAlign w:val="center"/>
          </w:tcPr>
          <w:p w14:paraId="628A9591">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1BA65B9F">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655CD221">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141EE21">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2683BFBF">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7B1A56D2">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50CDEC12">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实施本违法行为，架设线缆50米以上，或者安置设施5处以上，或者接用电源5处以上的</w:t>
            </w:r>
          </w:p>
        </w:tc>
        <w:tc>
          <w:tcPr>
            <w:tcW w:w="2977" w:type="dxa"/>
            <w:noWrap/>
            <w:vAlign w:val="center"/>
          </w:tcPr>
          <w:p w14:paraId="774EE04D">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责令限期改正，对个人处以800元以上1000元以下的罚款；对单位处以2万元以上3万元以下的罚款</w:t>
            </w:r>
          </w:p>
        </w:tc>
      </w:tr>
      <w:tr w14:paraId="4CF4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53FB74D0">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184</w:t>
            </w:r>
          </w:p>
        </w:tc>
        <w:tc>
          <w:tcPr>
            <w:tcW w:w="1557" w:type="dxa"/>
            <w:vMerge w:val="restart"/>
            <w:noWrap/>
            <w:vAlign w:val="center"/>
          </w:tcPr>
          <w:p w14:paraId="1CC0AA8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擅自迁移、拆除、利用城镇照明设施</w:t>
            </w:r>
          </w:p>
        </w:tc>
        <w:tc>
          <w:tcPr>
            <w:tcW w:w="1148" w:type="dxa"/>
            <w:vMerge w:val="restart"/>
            <w:noWrap/>
            <w:vAlign w:val="center"/>
          </w:tcPr>
          <w:p w14:paraId="198D613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《城市照明管理规定》第二十八条第五项</w:t>
            </w:r>
          </w:p>
        </w:tc>
        <w:tc>
          <w:tcPr>
            <w:tcW w:w="1134" w:type="dxa"/>
            <w:vMerge w:val="restart"/>
            <w:noWrap/>
            <w:vAlign w:val="center"/>
          </w:tcPr>
          <w:p w14:paraId="67217627">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《城市照明管理规定》第三十二条</w:t>
            </w:r>
          </w:p>
        </w:tc>
        <w:tc>
          <w:tcPr>
            <w:tcW w:w="2428" w:type="dxa"/>
            <w:vMerge w:val="restart"/>
            <w:noWrap/>
            <w:vAlign w:val="center"/>
          </w:tcPr>
          <w:p w14:paraId="2EBEBBD8">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 200 元以上 1000 元以下的罚款；对单位处以 1000 元以上 3 万元以下的罚款</w:t>
            </w:r>
          </w:p>
        </w:tc>
        <w:tc>
          <w:tcPr>
            <w:tcW w:w="812" w:type="dxa"/>
            <w:noWrap/>
            <w:vAlign w:val="center"/>
          </w:tcPr>
          <w:p w14:paraId="46380D90">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6B145BD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实施本违法行为，擅自迁移、拆除、利用城市照明设施1处（次）的</w:t>
            </w:r>
          </w:p>
        </w:tc>
        <w:tc>
          <w:tcPr>
            <w:tcW w:w="2977" w:type="dxa"/>
            <w:noWrap/>
            <w:vAlign w:val="center"/>
          </w:tcPr>
          <w:p w14:paraId="2C4961A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责令限期改正，对个人处以200元以上400元以下的罚款；对单位处以1000元以上1万元以下的罚款</w:t>
            </w:r>
          </w:p>
        </w:tc>
      </w:tr>
      <w:tr w14:paraId="4330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4" w:type="dxa"/>
            <w:vMerge w:val="continue"/>
            <w:noWrap/>
            <w:vAlign w:val="center"/>
          </w:tcPr>
          <w:p w14:paraId="38972164">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972E7EC">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591A59FD">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11DA1C21">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337B2415">
            <w:pPr>
              <w:spacing w:line="240" w:lineRule="exact"/>
              <w:ind w:left="-42" w:leftChars="-20" w:right="-42" w:rightChars="-20"/>
              <w:rPr>
                <w:rFonts w:hint="eastAsia" w:ascii="方正仿宋简体" w:eastAsia="方正仿宋简体" w:cs="方正黑体简体"/>
                <w:b/>
              </w:rPr>
            </w:pPr>
          </w:p>
        </w:tc>
        <w:tc>
          <w:tcPr>
            <w:tcW w:w="812" w:type="dxa"/>
            <w:vMerge w:val="restart"/>
            <w:noWrap/>
            <w:vAlign w:val="center"/>
          </w:tcPr>
          <w:p w14:paraId="07D57366">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vMerge w:val="restart"/>
            <w:noWrap/>
            <w:vAlign w:val="center"/>
          </w:tcPr>
          <w:p w14:paraId="50F516C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实施本违法行为，擅自迁移、拆除、利用城市照明设施2处（次）的</w:t>
            </w:r>
          </w:p>
        </w:tc>
        <w:tc>
          <w:tcPr>
            <w:tcW w:w="2977" w:type="dxa"/>
            <w:vMerge w:val="restart"/>
            <w:noWrap/>
            <w:vAlign w:val="center"/>
          </w:tcPr>
          <w:p w14:paraId="1A4A3DBD">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责令限期改正，对个人处以400元以上800元以下的罚款；对单位处以1万元以上2万元以下的罚款</w:t>
            </w:r>
          </w:p>
        </w:tc>
      </w:tr>
      <w:tr w14:paraId="2F79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4" w:type="dxa"/>
            <w:vMerge w:val="continue"/>
            <w:noWrap/>
            <w:vAlign w:val="center"/>
          </w:tcPr>
          <w:p w14:paraId="63484821">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3DF29B9B">
            <w:pPr>
              <w:spacing w:line="240" w:lineRule="exact"/>
              <w:ind w:left="-42" w:leftChars="-20" w:right="-42" w:rightChars="-20"/>
              <w:rPr>
                <w:rFonts w:hint="eastAsia" w:ascii="方正仿宋简体" w:eastAsia="方正仿宋简体" w:cs="方正黑体简体"/>
                <w:b/>
              </w:rPr>
            </w:pPr>
          </w:p>
        </w:tc>
        <w:tc>
          <w:tcPr>
            <w:tcW w:w="1148" w:type="dxa"/>
            <w:vMerge w:val="restart"/>
            <w:noWrap/>
            <w:vAlign w:val="center"/>
          </w:tcPr>
          <w:p w14:paraId="1B38586A">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《济宁市城镇容貌和环境卫生管理条例》第四十四条第一款</w:t>
            </w:r>
          </w:p>
        </w:tc>
        <w:tc>
          <w:tcPr>
            <w:tcW w:w="1134" w:type="dxa"/>
            <w:vMerge w:val="restart"/>
            <w:noWrap/>
            <w:vAlign w:val="center"/>
          </w:tcPr>
          <w:p w14:paraId="540ECAB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《济宁市城镇容貌和环境卫生管理条例》第四十四条第二款</w:t>
            </w:r>
          </w:p>
        </w:tc>
        <w:tc>
          <w:tcPr>
            <w:tcW w:w="2428" w:type="dxa"/>
            <w:vMerge w:val="continue"/>
            <w:noWrap/>
            <w:vAlign w:val="center"/>
          </w:tcPr>
          <w:p w14:paraId="4BA6BB9A">
            <w:pPr>
              <w:spacing w:line="240" w:lineRule="exact"/>
              <w:ind w:left="-42" w:leftChars="-20" w:right="-42" w:rightChars="-20"/>
              <w:rPr>
                <w:rFonts w:hint="eastAsia" w:ascii="方正仿宋简体" w:eastAsia="方正仿宋简体" w:cs="方正黑体简体"/>
                <w:b/>
              </w:rPr>
            </w:pPr>
          </w:p>
        </w:tc>
        <w:tc>
          <w:tcPr>
            <w:tcW w:w="812" w:type="dxa"/>
            <w:vMerge w:val="continue"/>
            <w:noWrap/>
            <w:vAlign w:val="center"/>
          </w:tcPr>
          <w:p w14:paraId="6CE88E72">
            <w:pPr>
              <w:spacing w:line="240" w:lineRule="exact"/>
              <w:ind w:left="-42" w:leftChars="-20" w:right="-42" w:rightChars="-20"/>
              <w:jc w:val="center"/>
              <w:rPr>
                <w:rFonts w:hint="eastAsia" w:ascii="方正仿宋简体" w:eastAsia="方正仿宋简体" w:cs="方正黑体简体"/>
                <w:b/>
              </w:rPr>
            </w:pPr>
          </w:p>
        </w:tc>
        <w:tc>
          <w:tcPr>
            <w:tcW w:w="3422" w:type="dxa"/>
            <w:vMerge w:val="continue"/>
            <w:noWrap/>
            <w:vAlign w:val="center"/>
          </w:tcPr>
          <w:p w14:paraId="0FB84944">
            <w:pPr>
              <w:spacing w:line="240" w:lineRule="exact"/>
              <w:ind w:left="-42" w:leftChars="-20" w:right="-42" w:rightChars="-20"/>
              <w:rPr>
                <w:rFonts w:hint="eastAsia" w:ascii="方正仿宋简体" w:eastAsia="方正仿宋简体" w:cs="方正黑体简体"/>
                <w:b/>
              </w:rPr>
            </w:pPr>
          </w:p>
        </w:tc>
        <w:tc>
          <w:tcPr>
            <w:tcW w:w="2977" w:type="dxa"/>
            <w:vMerge w:val="continue"/>
            <w:noWrap/>
            <w:vAlign w:val="center"/>
          </w:tcPr>
          <w:p w14:paraId="22CAFF80">
            <w:pPr>
              <w:spacing w:line="240" w:lineRule="exact"/>
              <w:ind w:left="-42" w:leftChars="-20" w:right="-42" w:rightChars="-20"/>
              <w:rPr>
                <w:rFonts w:hint="eastAsia" w:ascii="方正仿宋简体" w:eastAsia="方正仿宋简体" w:cs="方正黑体简体"/>
                <w:b/>
              </w:rPr>
            </w:pPr>
          </w:p>
        </w:tc>
      </w:tr>
      <w:tr w14:paraId="6463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4E9A95B4">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FD0B384">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5925D71">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0692C76E">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16E4A5A1">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4E1FBA71">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6C56E0D4">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实施本违法行为，擅自迁移、拆除、利用城市照明设施3处（次）以上的</w:t>
            </w:r>
          </w:p>
        </w:tc>
        <w:tc>
          <w:tcPr>
            <w:tcW w:w="2977" w:type="dxa"/>
            <w:noWrap/>
            <w:vAlign w:val="center"/>
          </w:tcPr>
          <w:p w14:paraId="7A4DF51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责令限期改正，对个人处以800元以上1000元以下的罚款；对单位处以2万元以上3万元以下的罚款</w:t>
            </w:r>
          </w:p>
        </w:tc>
      </w:tr>
      <w:tr w14:paraId="4B22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restart"/>
            <w:noWrap/>
            <w:vAlign w:val="center"/>
          </w:tcPr>
          <w:p w14:paraId="3F446830">
            <w:pPr>
              <w:adjustRightInd w:val="0"/>
              <w:spacing w:line="240" w:lineRule="exact"/>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185</w:t>
            </w:r>
          </w:p>
        </w:tc>
        <w:tc>
          <w:tcPr>
            <w:tcW w:w="1557" w:type="dxa"/>
            <w:vMerge w:val="restart"/>
            <w:noWrap/>
            <w:vAlign w:val="center"/>
          </w:tcPr>
          <w:p w14:paraId="2ED386F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城镇照明设施的图案、文字、灯光显示不全或者污浊、腐蚀、陈旧以及设施损坏，其所有人或者管理人未及时清洗、修复、更换</w:t>
            </w:r>
          </w:p>
        </w:tc>
        <w:tc>
          <w:tcPr>
            <w:tcW w:w="1148" w:type="dxa"/>
            <w:vMerge w:val="restart"/>
            <w:noWrap/>
            <w:vAlign w:val="center"/>
          </w:tcPr>
          <w:p w14:paraId="758B5CD2">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《济宁市城镇容貌和环境卫生管理条例》第四十三条第一款</w:t>
            </w:r>
          </w:p>
        </w:tc>
        <w:tc>
          <w:tcPr>
            <w:tcW w:w="1134" w:type="dxa"/>
            <w:vMerge w:val="restart"/>
            <w:noWrap/>
            <w:vAlign w:val="center"/>
          </w:tcPr>
          <w:p w14:paraId="1090516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《济宁市城镇容貌和环境卫生管理条例》第四十三条第三款</w:t>
            </w:r>
          </w:p>
        </w:tc>
        <w:tc>
          <w:tcPr>
            <w:tcW w:w="2428" w:type="dxa"/>
            <w:vMerge w:val="restart"/>
            <w:noWrap/>
            <w:vAlign w:val="center"/>
          </w:tcPr>
          <w:p w14:paraId="451AAC46">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责令限期改正；逾期不改正的，处以二千元以下的罚款</w:t>
            </w:r>
          </w:p>
        </w:tc>
        <w:tc>
          <w:tcPr>
            <w:tcW w:w="812" w:type="dxa"/>
            <w:noWrap/>
            <w:vAlign w:val="center"/>
          </w:tcPr>
          <w:p w14:paraId="2A8548D9">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较轻</w:t>
            </w:r>
          </w:p>
        </w:tc>
        <w:tc>
          <w:tcPr>
            <w:tcW w:w="3422" w:type="dxa"/>
            <w:noWrap/>
            <w:vAlign w:val="center"/>
          </w:tcPr>
          <w:p w14:paraId="354564AC">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图案、文字、灯光污浊，其所有人或者管理人未及时清洗，逾期不改正的</w:t>
            </w:r>
          </w:p>
        </w:tc>
        <w:tc>
          <w:tcPr>
            <w:tcW w:w="2977" w:type="dxa"/>
            <w:noWrap/>
            <w:vAlign w:val="center"/>
          </w:tcPr>
          <w:p w14:paraId="6E70512F">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处以五百元以下罚款</w:t>
            </w:r>
          </w:p>
        </w:tc>
      </w:tr>
      <w:tr w14:paraId="3BC2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17970239">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008D21F8">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D82A141">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28051DF7">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989720E">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26AF3535">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一般</w:t>
            </w:r>
          </w:p>
        </w:tc>
        <w:tc>
          <w:tcPr>
            <w:tcW w:w="3422" w:type="dxa"/>
            <w:noWrap/>
            <w:vAlign w:val="center"/>
          </w:tcPr>
          <w:p w14:paraId="4223CE63">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图案、文字、灯光显示不全，其所有人或者管理人未及时修复，逾期不改正的</w:t>
            </w:r>
          </w:p>
        </w:tc>
        <w:tc>
          <w:tcPr>
            <w:tcW w:w="2977" w:type="dxa"/>
            <w:noWrap/>
            <w:vAlign w:val="center"/>
          </w:tcPr>
          <w:p w14:paraId="7F0AA81F">
            <w:pPr>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处以五百元以上一千元以下罚款</w:t>
            </w:r>
          </w:p>
        </w:tc>
      </w:tr>
      <w:tr w14:paraId="321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664" w:type="dxa"/>
            <w:vMerge w:val="continue"/>
            <w:noWrap/>
            <w:vAlign w:val="center"/>
          </w:tcPr>
          <w:p w14:paraId="61BC06CA">
            <w:pPr>
              <w:adjustRightInd w:val="0"/>
              <w:spacing w:line="240" w:lineRule="exact"/>
              <w:jc w:val="center"/>
              <w:rPr>
                <w:rFonts w:hint="eastAsia" w:ascii="方正仿宋简体" w:eastAsia="方正仿宋简体" w:cs="方正黑体简体"/>
                <w:b/>
              </w:rPr>
            </w:pPr>
          </w:p>
        </w:tc>
        <w:tc>
          <w:tcPr>
            <w:tcW w:w="1557" w:type="dxa"/>
            <w:vMerge w:val="continue"/>
            <w:noWrap/>
            <w:vAlign w:val="center"/>
          </w:tcPr>
          <w:p w14:paraId="763F6217">
            <w:pPr>
              <w:spacing w:line="240" w:lineRule="exact"/>
              <w:ind w:left="-42" w:leftChars="-20" w:right="-42" w:rightChars="-20"/>
              <w:rPr>
                <w:rFonts w:hint="eastAsia" w:ascii="方正仿宋简体" w:eastAsia="方正仿宋简体" w:cs="方正黑体简体"/>
                <w:b/>
              </w:rPr>
            </w:pPr>
          </w:p>
        </w:tc>
        <w:tc>
          <w:tcPr>
            <w:tcW w:w="1148" w:type="dxa"/>
            <w:vMerge w:val="continue"/>
            <w:noWrap/>
            <w:vAlign w:val="center"/>
          </w:tcPr>
          <w:p w14:paraId="004B052B">
            <w:pPr>
              <w:spacing w:line="240" w:lineRule="exact"/>
              <w:ind w:left="-42" w:leftChars="-20" w:right="-42" w:rightChars="-20"/>
              <w:rPr>
                <w:rFonts w:hint="eastAsia" w:ascii="方正仿宋简体" w:eastAsia="方正仿宋简体" w:cs="方正黑体简体"/>
                <w:b/>
              </w:rPr>
            </w:pPr>
          </w:p>
        </w:tc>
        <w:tc>
          <w:tcPr>
            <w:tcW w:w="1134" w:type="dxa"/>
            <w:vMerge w:val="continue"/>
            <w:noWrap/>
            <w:vAlign w:val="center"/>
          </w:tcPr>
          <w:p w14:paraId="34A03597">
            <w:pPr>
              <w:spacing w:line="240" w:lineRule="exact"/>
              <w:ind w:left="-42" w:leftChars="-20" w:right="-42" w:rightChars="-20"/>
              <w:rPr>
                <w:rFonts w:hint="eastAsia" w:ascii="方正仿宋简体" w:eastAsia="方正仿宋简体" w:cs="方正黑体简体"/>
                <w:b/>
              </w:rPr>
            </w:pPr>
          </w:p>
        </w:tc>
        <w:tc>
          <w:tcPr>
            <w:tcW w:w="2428" w:type="dxa"/>
            <w:vMerge w:val="continue"/>
            <w:noWrap/>
            <w:vAlign w:val="center"/>
          </w:tcPr>
          <w:p w14:paraId="492AB4F8">
            <w:pPr>
              <w:spacing w:line="240" w:lineRule="exact"/>
              <w:ind w:left="-42" w:leftChars="-20" w:right="-42" w:rightChars="-20"/>
              <w:rPr>
                <w:rFonts w:hint="eastAsia" w:ascii="方正仿宋简体" w:eastAsia="方正仿宋简体" w:cs="方正黑体简体"/>
                <w:b/>
              </w:rPr>
            </w:pPr>
          </w:p>
        </w:tc>
        <w:tc>
          <w:tcPr>
            <w:tcW w:w="812" w:type="dxa"/>
            <w:noWrap/>
            <w:vAlign w:val="center"/>
          </w:tcPr>
          <w:p w14:paraId="575626A8">
            <w:pPr>
              <w:spacing w:line="240" w:lineRule="exact"/>
              <w:ind w:left="-42" w:leftChars="-20" w:right="-42" w:rightChars="-20"/>
              <w:jc w:val="center"/>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较重</w:t>
            </w:r>
          </w:p>
        </w:tc>
        <w:tc>
          <w:tcPr>
            <w:tcW w:w="3422" w:type="dxa"/>
            <w:noWrap/>
            <w:vAlign w:val="center"/>
          </w:tcPr>
          <w:p w14:paraId="5EA2B389">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图案、文字、灯光腐蚀、陈旧以及设施损坏，其所有人或者管理人未及时更换，逾期不改正的</w:t>
            </w:r>
          </w:p>
        </w:tc>
        <w:tc>
          <w:tcPr>
            <w:tcW w:w="2977" w:type="dxa"/>
            <w:noWrap/>
            <w:vAlign w:val="center"/>
          </w:tcPr>
          <w:p w14:paraId="4C90557B">
            <w:pPr>
              <w:widowControl/>
              <w:spacing w:line="240" w:lineRule="exact"/>
              <w:ind w:left="-42" w:leftChars="-20" w:right="-42" w:rightChars="-20"/>
              <w:rPr>
                <w:rFonts w:hint="eastAsia" w:ascii="方正仿宋简体" w:eastAsia="方正仿宋简体" w:cs="方正黑体简体"/>
                <w:b/>
                <w:kern w:val="0"/>
                <w:sz w:val="18"/>
                <w:szCs w:val="18"/>
              </w:rPr>
            </w:pPr>
            <w:r>
              <w:rPr>
                <w:rFonts w:hint="eastAsia" w:ascii="方正仿宋简体" w:eastAsia="方正仿宋简体" w:cs="方正黑体简体"/>
                <w:b/>
                <w:kern w:val="0"/>
                <w:sz w:val="18"/>
                <w:szCs w:val="18"/>
              </w:rPr>
              <w:t>处以一千元以上二千元以下罚款</w:t>
            </w:r>
          </w:p>
        </w:tc>
      </w:tr>
    </w:tbl>
    <w:p w14:paraId="2D39472A">
      <w:pPr>
        <w:widowControl/>
        <w:spacing w:line="500" w:lineRule="exact"/>
        <w:jc w:val="left"/>
        <w:outlineLvl w:val="0"/>
        <w:rPr>
          <w:rFonts w:hint="eastAsia" w:ascii="方正黑体简体" w:eastAsia="方正黑体简体" w:cs="宋体"/>
          <w:b/>
          <w:color w:val="000000"/>
          <w:kern w:val="0"/>
          <w:sz w:val="30"/>
          <w:szCs w:val="30"/>
        </w:rPr>
      </w:pPr>
      <w:r>
        <w:rPr>
          <w:rFonts w:hint="eastAsia" w:ascii="方正黑体简体" w:eastAsia="方正黑体简体" w:cs="宋体"/>
          <w:b/>
          <w:color w:val="000000"/>
          <w:kern w:val="0"/>
          <w:sz w:val="30"/>
          <w:szCs w:val="30"/>
        </w:rPr>
        <w:br w:type="page"/>
      </w:r>
      <w:r>
        <w:rPr>
          <w:rFonts w:hint="eastAsia" w:ascii="方正黑体简体" w:eastAsia="方正黑体简体" w:cs="宋体"/>
          <w:b/>
          <w:color w:val="000000"/>
          <w:kern w:val="0"/>
          <w:sz w:val="30"/>
          <w:szCs w:val="30"/>
        </w:rPr>
        <w:t>五、环境保护</w:t>
      </w:r>
    </w:p>
    <w:tbl>
      <w:tblPr>
        <w:tblStyle w:val="18"/>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222"/>
        <w:gridCol w:w="1571"/>
        <w:gridCol w:w="1840"/>
        <w:gridCol w:w="1833"/>
        <w:gridCol w:w="914"/>
        <w:gridCol w:w="1032"/>
        <w:gridCol w:w="1460"/>
        <w:gridCol w:w="2680"/>
      </w:tblGrid>
      <w:tr w14:paraId="54AE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trPr>
        <w:tc>
          <w:tcPr>
            <w:tcW w:w="597" w:type="dxa"/>
            <w:vMerge w:val="restart"/>
            <w:noWrap/>
            <w:vAlign w:val="center"/>
          </w:tcPr>
          <w:p w14:paraId="7A820CF8">
            <w:pPr>
              <w:adjustRightInd w:val="0"/>
              <w:spacing w:line="240" w:lineRule="exact"/>
              <w:jc w:val="center"/>
              <w:rPr>
                <w:rFonts w:hint="eastAsia" w:ascii="方正黑体简体" w:eastAsia="方正黑体简体"/>
                <w:b/>
                <w:bCs/>
                <w:sz w:val="18"/>
                <w:szCs w:val="18"/>
              </w:rPr>
            </w:pPr>
            <w:r>
              <w:rPr>
                <w:rFonts w:hint="eastAsia" w:ascii="方正黑体简体" w:eastAsia="方正黑体简体"/>
                <w:b/>
                <w:bCs/>
                <w:sz w:val="18"/>
                <w:szCs w:val="18"/>
              </w:rPr>
              <w:t>序号</w:t>
            </w:r>
          </w:p>
        </w:tc>
        <w:tc>
          <w:tcPr>
            <w:tcW w:w="2222" w:type="dxa"/>
            <w:vMerge w:val="restart"/>
            <w:noWrap/>
            <w:vAlign w:val="center"/>
          </w:tcPr>
          <w:p w14:paraId="6F78E5A6">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违法行为</w:t>
            </w:r>
          </w:p>
        </w:tc>
        <w:tc>
          <w:tcPr>
            <w:tcW w:w="1571" w:type="dxa"/>
            <w:vMerge w:val="restart"/>
            <w:noWrap/>
            <w:vAlign w:val="center"/>
          </w:tcPr>
          <w:p w14:paraId="4449B842">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违反条款</w:t>
            </w:r>
          </w:p>
        </w:tc>
        <w:tc>
          <w:tcPr>
            <w:tcW w:w="1840" w:type="dxa"/>
            <w:vMerge w:val="restart"/>
            <w:noWrap/>
            <w:vAlign w:val="center"/>
          </w:tcPr>
          <w:p w14:paraId="5BBC8D77">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处罚条款</w:t>
            </w:r>
          </w:p>
        </w:tc>
        <w:tc>
          <w:tcPr>
            <w:tcW w:w="1833" w:type="dxa"/>
            <w:vMerge w:val="restart"/>
            <w:noWrap/>
            <w:vAlign w:val="center"/>
          </w:tcPr>
          <w:p w14:paraId="1CF2814D">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处罚内容</w:t>
            </w:r>
          </w:p>
        </w:tc>
        <w:tc>
          <w:tcPr>
            <w:tcW w:w="6086" w:type="dxa"/>
            <w:gridSpan w:val="4"/>
            <w:noWrap/>
            <w:vAlign w:val="center"/>
          </w:tcPr>
          <w:p w14:paraId="5732D9B1">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处罚裁量标准</w:t>
            </w:r>
          </w:p>
        </w:tc>
      </w:tr>
      <w:tr w14:paraId="3497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blHeader/>
        </w:trPr>
        <w:tc>
          <w:tcPr>
            <w:tcW w:w="597" w:type="dxa"/>
            <w:vMerge w:val="continue"/>
            <w:noWrap/>
            <w:vAlign w:val="center"/>
          </w:tcPr>
          <w:p w14:paraId="3359A65C">
            <w:pPr>
              <w:adjustRightInd w:val="0"/>
              <w:spacing w:line="240" w:lineRule="exact"/>
              <w:jc w:val="center"/>
              <w:rPr>
                <w:rFonts w:hint="eastAsia" w:ascii="方正黑体简体" w:eastAsia="方正黑体简体"/>
                <w:b/>
                <w:sz w:val="18"/>
                <w:szCs w:val="18"/>
              </w:rPr>
            </w:pPr>
          </w:p>
        </w:tc>
        <w:tc>
          <w:tcPr>
            <w:tcW w:w="2222" w:type="dxa"/>
            <w:vMerge w:val="continue"/>
            <w:noWrap/>
            <w:vAlign w:val="center"/>
          </w:tcPr>
          <w:p w14:paraId="25352A9D">
            <w:pPr>
              <w:spacing w:line="240" w:lineRule="exact"/>
              <w:ind w:left="-42" w:leftChars="-20" w:right="-42" w:rightChars="-20"/>
              <w:jc w:val="center"/>
              <w:rPr>
                <w:rFonts w:hint="eastAsia" w:ascii="方正黑体简体" w:eastAsia="方正黑体简体"/>
                <w:b/>
                <w:sz w:val="18"/>
                <w:szCs w:val="18"/>
              </w:rPr>
            </w:pPr>
          </w:p>
        </w:tc>
        <w:tc>
          <w:tcPr>
            <w:tcW w:w="1571" w:type="dxa"/>
            <w:vMerge w:val="continue"/>
            <w:noWrap/>
            <w:vAlign w:val="center"/>
          </w:tcPr>
          <w:p w14:paraId="08890E5B">
            <w:pPr>
              <w:spacing w:line="240" w:lineRule="exact"/>
              <w:ind w:left="-42" w:leftChars="-20" w:right="-42" w:rightChars="-20"/>
              <w:jc w:val="center"/>
              <w:rPr>
                <w:rFonts w:hint="eastAsia" w:ascii="方正黑体简体" w:eastAsia="方正黑体简体"/>
                <w:b/>
                <w:sz w:val="18"/>
                <w:szCs w:val="18"/>
              </w:rPr>
            </w:pPr>
          </w:p>
        </w:tc>
        <w:tc>
          <w:tcPr>
            <w:tcW w:w="1840" w:type="dxa"/>
            <w:vMerge w:val="continue"/>
            <w:noWrap/>
            <w:vAlign w:val="center"/>
          </w:tcPr>
          <w:p w14:paraId="2DA55DE4">
            <w:pPr>
              <w:spacing w:line="240" w:lineRule="exact"/>
              <w:ind w:left="-42" w:leftChars="-20" w:right="-42" w:rightChars="-20"/>
              <w:jc w:val="center"/>
              <w:rPr>
                <w:rFonts w:hint="eastAsia" w:ascii="方正黑体简体" w:eastAsia="方正黑体简体"/>
                <w:b/>
                <w:sz w:val="18"/>
                <w:szCs w:val="18"/>
              </w:rPr>
            </w:pPr>
          </w:p>
        </w:tc>
        <w:tc>
          <w:tcPr>
            <w:tcW w:w="1833" w:type="dxa"/>
            <w:vMerge w:val="continue"/>
            <w:noWrap/>
            <w:vAlign w:val="center"/>
          </w:tcPr>
          <w:p w14:paraId="1207D033">
            <w:pPr>
              <w:spacing w:line="240" w:lineRule="exact"/>
              <w:ind w:left="-42" w:leftChars="-20" w:right="-42" w:rightChars="-20"/>
              <w:jc w:val="center"/>
              <w:rPr>
                <w:rFonts w:hint="eastAsia" w:ascii="方正黑体简体" w:eastAsia="方正黑体简体"/>
                <w:b/>
                <w:sz w:val="18"/>
                <w:szCs w:val="18"/>
              </w:rPr>
            </w:pPr>
          </w:p>
        </w:tc>
        <w:tc>
          <w:tcPr>
            <w:tcW w:w="914" w:type="dxa"/>
            <w:noWrap/>
            <w:vAlign w:val="center"/>
          </w:tcPr>
          <w:p w14:paraId="5B6245A1">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裁量阶次</w:t>
            </w:r>
          </w:p>
        </w:tc>
        <w:tc>
          <w:tcPr>
            <w:tcW w:w="2492" w:type="dxa"/>
            <w:gridSpan w:val="2"/>
            <w:noWrap/>
            <w:vAlign w:val="center"/>
          </w:tcPr>
          <w:p w14:paraId="697EEBC2">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适用条件（违法情形）</w:t>
            </w:r>
          </w:p>
        </w:tc>
        <w:tc>
          <w:tcPr>
            <w:tcW w:w="2680" w:type="dxa"/>
            <w:noWrap/>
            <w:vAlign w:val="center"/>
          </w:tcPr>
          <w:p w14:paraId="257861C3">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裁量标准</w:t>
            </w:r>
          </w:p>
        </w:tc>
      </w:tr>
      <w:tr w14:paraId="2FCB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25FE137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186</w:t>
            </w:r>
          </w:p>
        </w:tc>
        <w:tc>
          <w:tcPr>
            <w:tcW w:w="2222" w:type="dxa"/>
            <w:vMerge w:val="restart"/>
            <w:noWrap/>
            <w:vAlign w:val="center"/>
          </w:tcPr>
          <w:p w14:paraId="6E931959">
            <w:pPr>
              <w:widowControl/>
              <w:spacing w:line="240" w:lineRule="exact"/>
              <w:ind w:left="-42" w:leftChars="-20" w:right="-42" w:rightChars="-20"/>
              <w:rPr>
                <w:rFonts w:hint="eastAsia" w:ascii="方正仿宋简体" w:eastAsia="方正仿宋简体" w:cs="宋体"/>
                <w:b/>
                <w:kern w:val="0"/>
                <w:sz w:val="24"/>
                <w:szCs w:val="24"/>
              </w:rPr>
            </w:pPr>
            <w:r>
              <w:rPr>
                <w:rFonts w:hint="eastAsia" w:ascii="方正仿宋简体" w:eastAsia="方正仿宋简体"/>
                <w:b/>
                <w:kern w:val="0"/>
                <w:sz w:val="18"/>
                <w:szCs w:val="18"/>
              </w:rPr>
              <w:t>以拒绝进入现场等方式拒不接受生态环境主管部门及其环境执法机构或者其他负有大气环境保护监督管理职责的部门的监督检查， 或者在接受监督检查时弄虚作假</w:t>
            </w:r>
          </w:p>
        </w:tc>
        <w:tc>
          <w:tcPr>
            <w:tcW w:w="1571" w:type="dxa"/>
            <w:vMerge w:val="restart"/>
            <w:noWrap/>
            <w:vAlign w:val="center"/>
          </w:tcPr>
          <w:p w14:paraId="7747CDE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《中华人民共和国大气污染防治法》第二十九条</w:t>
            </w:r>
          </w:p>
        </w:tc>
        <w:tc>
          <w:tcPr>
            <w:tcW w:w="1840" w:type="dxa"/>
            <w:vMerge w:val="restart"/>
            <w:noWrap/>
            <w:vAlign w:val="center"/>
          </w:tcPr>
          <w:p w14:paraId="56E1829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《中华人民共和国大气污染防治法》第九十八条</w:t>
            </w:r>
          </w:p>
        </w:tc>
        <w:tc>
          <w:tcPr>
            <w:tcW w:w="1833" w:type="dxa"/>
            <w:vMerge w:val="restart"/>
            <w:noWrap/>
            <w:vAlign w:val="center"/>
          </w:tcPr>
          <w:p w14:paraId="6D23D62E">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cs="Arial"/>
                <w:b/>
                <w:kern w:val="0"/>
                <w:sz w:val="18"/>
                <w:szCs w:val="18"/>
              </w:rPr>
              <w:t>责令改正，处二万元以上二十万元以下的罚款</w:t>
            </w:r>
          </w:p>
        </w:tc>
        <w:tc>
          <w:tcPr>
            <w:tcW w:w="914" w:type="dxa"/>
            <w:noWrap/>
            <w:vAlign w:val="center"/>
          </w:tcPr>
          <w:p w14:paraId="5671060F">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759D4C1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干扰执法人员现场检查，致使现场检查无法正常实施的</w:t>
            </w:r>
          </w:p>
        </w:tc>
        <w:tc>
          <w:tcPr>
            <w:tcW w:w="2680" w:type="dxa"/>
            <w:noWrap/>
            <w:vAlign w:val="center"/>
          </w:tcPr>
          <w:p w14:paraId="372CFB8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责令改正，处二万元以上五万元以下罚款</w:t>
            </w:r>
          </w:p>
        </w:tc>
      </w:tr>
      <w:tr w14:paraId="00AE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D27DDD4">
            <w:pPr>
              <w:adjustRightInd w:val="0"/>
              <w:spacing w:line="240" w:lineRule="exact"/>
              <w:jc w:val="center"/>
              <w:rPr>
                <w:rFonts w:hint="eastAsia" w:ascii="方正仿宋简体" w:eastAsia="方正仿宋简体"/>
                <w:b/>
              </w:rPr>
            </w:pPr>
          </w:p>
        </w:tc>
        <w:tc>
          <w:tcPr>
            <w:tcW w:w="2222" w:type="dxa"/>
            <w:vMerge w:val="continue"/>
            <w:noWrap/>
            <w:vAlign w:val="center"/>
          </w:tcPr>
          <w:p w14:paraId="7F5796C2">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52C0BD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DE7533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8E93D36">
            <w:pPr>
              <w:spacing w:line="240" w:lineRule="exact"/>
              <w:ind w:left="-42" w:leftChars="-20" w:right="-42" w:rightChars="-20"/>
              <w:rPr>
                <w:rFonts w:hint="eastAsia" w:ascii="方正仿宋简体" w:eastAsia="方正仿宋简体"/>
                <w:b/>
              </w:rPr>
            </w:pPr>
          </w:p>
        </w:tc>
        <w:tc>
          <w:tcPr>
            <w:tcW w:w="914" w:type="dxa"/>
            <w:noWrap/>
            <w:vAlign w:val="center"/>
          </w:tcPr>
          <w:p w14:paraId="4FDC1656">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1BA56C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在检查时弄虚作假的</w:t>
            </w:r>
          </w:p>
        </w:tc>
        <w:tc>
          <w:tcPr>
            <w:tcW w:w="2680" w:type="dxa"/>
            <w:noWrap/>
            <w:vAlign w:val="center"/>
          </w:tcPr>
          <w:p w14:paraId="7B15372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责令改正，处五万元以上十二万元以下罚款</w:t>
            </w:r>
          </w:p>
        </w:tc>
      </w:tr>
      <w:tr w14:paraId="1A1D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DA8F9DB">
            <w:pPr>
              <w:adjustRightInd w:val="0"/>
              <w:spacing w:line="240" w:lineRule="exact"/>
              <w:jc w:val="center"/>
              <w:rPr>
                <w:rFonts w:hint="eastAsia" w:ascii="方正仿宋简体" w:eastAsia="方正仿宋简体"/>
                <w:b/>
              </w:rPr>
            </w:pPr>
          </w:p>
        </w:tc>
        <w:tc>
          <w:tcPr>
            <w:tcW w:w="2222" w:type="dxa"/>
            <w:vMerge w:val="continue"/>
            <w:noWrap/>
            <w:vAlign w:val="center"/>
          </w:tcPr>
          <w:p w14:paraId="77CF8E8D">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9BE8AA7">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FD9A6E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166B8C1">
            <w:pPr>
              <w:spacing w:line="240" w:lineRule="exact"/>
              <w:ind w:left="-42" w:leftChars="-20" w:right="-42" w:rightChars="-20"/>
              <w:rPr>
                <w:rFonts w:hint="eastAsia" w:ascii="方正仿宋简体" w:eastAsia="方正仿宋简体"/>
                <w:b/>
              </w:rPr>
            </w:pPr>
          </w:p>
        </w:tc>
        <w:tc>
          <w:tcPr>
            <w:tcW w:w="914" w:type="dxa"/>
            <w:noWrap/>
            <w:vAlign w:val="center"/>
          </w:tcPr>
          <w:p w14:paraId="13897E99">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165A25D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拒绝执法人员进入现场，致使检查无法实施的检查的</w:t>
            </w:r>
          </w:p>
        </w:tc>
        <w:tc>
          <w:tcPr>
            <w:tcW w:w="2680" w:type="dxa"/>
            <w:noWrap/>
            <w:vAlign w:val="center"/>
          </w:tcPr>
          <w:p w14:paraId="3AE4EFA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责令改正，处十二万元以上二十万元以下罚款</w:t>
            </w:r>
          </w:p>
        </w:tc>
      </w:tr>
      <w:tr w14:paraId="50A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074E0DDD">
            <w:pPr>
              <w:adjustRightInd w:val="0"/>
              <w:spacing w:line="240" w:lineRule="exact"/>
              <w:jc w:val="center"/>
              <w:rPr>
                <w:rFonts w:hint="eastAsia" w:ascii="方正仿宋简体" w:eastAsia="方正仿宋简体"/>
                <w:b/>
                <w:kern w:val="0"/>
                <w:sz w:val="18"/>
                <w:szCs w:val="18"/>
              </w:rPr>
            </w:pPr>
            <w:r>
              <w:rPr>
                <w:rFonts w:hint="eastAsia" w:ascii="方正仿宋简体" w:eastAsia="方正仿宋简体"/>
                <w:b/>
                <w:kern w:val="0"/>
                <w:sz w:val="18"/>
                <w:szCs w:val="18"/>
              </w:rPr>
              <w:t>187</w:t>
            </w:r>
          </w:p>
        </w:tc>
        <w:tc>
          <w:tcPr>
            <w:tcW w:w="2222" w:type="dxa"/>
            <w:vMerge w:val="restart"/>
            <w:noWrap/>
            <w:vAlign w:val="center"/>
          </w:tcPr>
          <w:p w14:paraId="279794A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排放油烟的餐饮服务业经营者、单位食堂未按照规定安装油烟净化设施并保持正常运行，超过排放标准排放油烟或者将油烟排入下水管道</w:t>
            </w:r>
          </w:p>
        </w:tc>
        <w:tc>
          <w:tcPr>
            <w:tcW w:w="1571" w:type="dxa"/>
            <w:vMerge w:val="restart"/>
            <w:noWrap/>
            <w:vAlign w:val="center"/>
          </w:tcPr>
          <w:p w14:paraId="1644AD7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 第六十条</w:t>
            </w:r>
          </w:p>
        </w:tc>
        <w:tc>
          <w:tcPr>
            <w:tcW w:w="1840" w:type="dxa"/>
            <w:vMerge w:val="restart"/>
            <w:noWrap/>
            <w:vAlign w:val="center"/>
          </w:tcPr>
          <w:p w14:paraId="7E40F0E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《山东省大气污染防治条例》第七十九条</w:t>
            </w:r>
          </w:p>
        </w:tc>
        <w:tc>
          <w:tcPr>
            <w:tcW w:w="1833" w:type="dxa"/>
            <w:vMerge w:val="restart"/>
            <w:noWrap/>
            <w:vAlign w:val="center"/>
          </w:tcPr>
          <w:p w14:paraId="07F0A7D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责令改正，处五千元以上五万元以下的罚款；拒不改正的，责令停业整治</w:t>
            </w:r>
          </w:p>
        </w:tc>
        <w:tc>
          <w:tcPr>
            <w:tcW w:w="914" w:type="dxa"/>
            <w:noWrap/>
            <w:vAlign w:val="center"/>
          </w:tcPr>
          <w:p w14:paraId="11C8143A">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04F25D1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情节较轻，未造成危害后果的</w:t>
            </w:r>
          </w:p>
        </w:tc>
        <w:tc>
          <w:tcPr>
            <w:tcW w:w="2680" w:type="dxa"/>
            <w:noWrap/>
            <w:vAlign w:val="center"/>
          </w:tcPr>
          <w:p w14:paraId="5CB9C47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责令改正，处以五千元以上二万元以下罚款；拒不改正的，</w:t>
            </w:r>
            <w:r>
              <w:rPr>
                <w:rFonts w:hint="eastAsia" w:ascii="方正仿宋简体" w:eastAsia="方正仿宋简体" w:cs="Arial"/>
                <w:b/>
                <w:kern w:val="0"/>
                <w:sz w:val="18"/>
                <w:szCs w:val="18"/>
              </w:rPr>
              <w:t>责令停业整治</w:t>
            </w:r>
          </w:p>
        </w:tc>
      </w:tr>
      <w:tr w14:paraId="4D4C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7" w:type="dxa"/>
            <w:vMerge w:val="continue"/>
            <w:noWrap/>
            <w:vAlign w:val="center"/>
          </w:tcPr>
          <w:p w14:paraId="5877499A">
            <w:pPr>
              <w:adjustRightInd w:val="0"/>
              <w:spacing w:line="240" w:lineRule="exact"/>
              <w:jc w:val="center"/>
              <w:rPr>
                <w:rFonts w:hint="eastAsia" w:ascii="方正仿宋简体" w:eastAsia="方正仿宋简体"/>
                <w:b/>
              </w:rPr>
            </w:pPr>
          </w:p>
        </w:tc>
        <w:tc>
          <w:tcPr>
            <w:tcW w:w="2222" w:type="dxa"/>
            <w:vMerge w:val="continue"/>
            <w:noWrap/>
            <w:vAlign w:val="center"/>
          </w:tcPr>
          <w:p w14:paraId="082416C2">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6345FB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4C66287C">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9F865ED">
            <w:pPr>
              <w:spacing w:line="240" w:lineRule="exact"/>
              <w:ind w:left="-42" w:leftChars="-20" w:right="-42" w:rightChars="-20"/>
              <w:rPr>
                <w:rFonts w:hint="eastAsia" w:ascii="方正仿宋简体" w:eastAsia="方正仿宋简体"/>
                <w:b/>
              </w:rPr>
            </w:pPr>
          </w:p>
        </w:tc>
        <w:tc>
          <w:tcPr>
            <w:tcW w:w="914" w:type="dxa"/>
            <w:noWrap/>
            <w:vAlign w:val="center"/>
          </w:tcPr>
          <w:p w14:paraId="7AB9E6F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9A5A2C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情节较重，造成危害后果的</w:t>
            </w:r>
          </w:p>
        </w:tc>
        <w:tc>
          <w:tcPr>
            <w:tcW w:w="2680" w:type="dxa"/>
            <w:noWrap/>
            <w:vAlign w:val="center"/>
          </w:tcPr>
          <w:p w14:paraId="51DD8171">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责令改正，处以二万元以上五万元以下罚款；拒不改正的，</w:t>
            </w:r>
            <w:r>
              <w:rPr>
                <w:rFonts w:hint="eastAsia" w:ascii="方正仿宋简体" w:eastAsia="方正仿宋简体" w:cs="Arial"/>
                <w:b/>
                <w:kern w:val="0"/>
                <w:sz w:val="18"/>
                <w:szCs w:val="18"/>
              </w:rPr>
              <w:t>责令停业整治</w:t>
            </w:r>
          </w:p>
        </w:tc>
      </w:tr>
      <w:tr w14:paraId="625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653ACB2A">
            <w:pPr>
              <w:adjustRightInd w:val="0"/>
              <w:spacing w:line="240" w:lineRule="exact"/>
              <w:jc w:val="center"/>
              <w:rPr>
                <w:rFonts w:hint="eastAsia" w:ascii="方正仿宋简体" w:eastAsia="方正仿宋简体"/>
                <w:b/>
                <w:kern w:val="0"/>
                <w:sz w:val="44"/>
                <w:szCs w:val="44"/>
              </w:rPr>
            </w:pPr>
            <w:r>
              <w:rPr>
                <w:rFonts w:hint="eastAsia" w:ascii="方正仿宋简体" w:eastAsia="方正仿宋简体"/>
                <w:b/>
                <w:kern w:val="0"/>
                <w:sz w:val="18"/>
                <w:szCs w:val="18"/>
              </w:rPr>
              <w:t>188</w:t>
            </w:r>
          </w:p>
        </w:tc>
        <w:tc>
          <w:tcPr>
            <w:tcW w:w="2222" w:type="dxa"/>
            <w:vMerge w:val="restart"/>
            <w:noWrap/>
            <w:vAlign w:val="center"/>
          </w:tcPr>
          <w:p w14:paraId="61A2947C">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排放油烟的餐饮服务业经营者未安装油烟净化设施、不正常使用油烟净化设施或者未采取其他油烟净化措施，超过排</w:t>
            </w:r>
            <w:r>
              <w:rPr>
                <w:rFonts w:hint="eastAsia" w:ascii="方正仿宋简体" w:eastAsia="方正仿宋简体" w:cs="Arial"/>
                <w:b/>
                <w:spacing w:val="-10"/>
                <w:kern w:val="0"/>
                <w:sz w:val="18"/>
                <w:szCs w:val="18"/>
              </w:rPr>
              <w:t>放标准排放油烟</w:t>
            </w:r>
          </w:p>
        </w:tc>
        <w:tc>
          <w:tcPr>
            <w:tcW w:w="1571" w:type="dxa"/>
            <w:noWrap/>
            <w:vAlign w:val="center"/>
          </w:tcPr>
          <w:p w14:paraId="0AFD50D1">
            <w:pPr>
              <w:widowControl/>
              <w:spacing w:line="240" w:lineRule="exact"/>
              <w:ind w:left="-42" w:leftChars="-20" w:right="-42" w:rightChars="-20"/>
              <w:rPr>
                <w:rFonts w:hint="eastAsia" w:ascii="方正仿宋简体" w:eastAsia="方正仿宋简体"/>
                <w:b/>
              </w:rPr>
            </w:pPr>
            <w:r>
              <w:rPr>
                <w:rFonts w:hint="eastAsia" w:ascii="方正仿宋简体" w:eastAsia="方正仿宋简体"/>
                <w:b/>
                <w:kern w:val="0"/>
                <w:sz w:val="18"/>
                <w:szCs w:val="18"/>
              </w:rPr>
              <w:t>《中华人民共和国大气污染防治法》第八十一条第一款</w:t>
            </w:r>
          </w:p>
        </w:tc>
        <w:tc>
          <w:tcPr>
            <w:tcW w:w="1840" w:type="dxa"/>
            <w:noWrap/>
            <w:vAlign w:val="center"/>
          </w:tcPr>
          <w:p w14:paraId="7AA67BF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《中华人民共和国大气污染防治法》第一百一十八条第一款</w:t>
            </w:r>
          </w:p>
        </w:tc>
        <w:tc>
          <w:tcPr>
            <w:tcW w:w="1833" w:type="dxa"/>
            <w:vMerge w:val="restart"/>
            <w:noWrap/>
            <w:vAlign w:val="center"/>
          </w:tcPr>
          <w:p w14:paraId="5C59FA71">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责令改正，处五千元以上五万元以下的罚款；拒不改正的，责令停业整治</w:t>
            </w:r>
          </w:p>
        </w:tc>
        <w:tc>
          <w:tcPr>
            <w:tcW w:w="914" w:type="dxa"/>
            <w:noWrap/>
            <w:vAlign w:val="center"/>
          </w:tcPr>
          <w:p w14:paraId="308C70F6">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4CC28C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情节较轻，未造成危害后果的</w:t>
            </w:r>
          </w:p>
        </w:tc>
        <w:tc>
          <w:tcPr>
            <w:tcW w:w="2680" w:type="dxa"/>
            <w:noWrap/>
            <w:vAlign w:val="center"/>
          </w:tcPr>
          <w:p w14:paraId="23E64DF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责令改正，处以五千元以上二万元以下罚款；拒不改正的，</w:t>
            </w:r>
            <w:r>
              <w:rPr>
                <w:rFonts w:hint="eastAsia" w:ascii="方正仿宋简体" w:eastAsia="方正仿宋简体" w:cs="Arial"/>
                <w:b/>
                <w:kern w:val="0"/>
                <w:sz w:val="18"/>
                <w:szCs w:val="18"/>
              </w:rPr>
              <w:t>责令停业整治</w:t>
            </w:r>
          </w:p>
        </w:tc>
      </w:tr>
      <w:tr w14:paraId="151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7" w:type="dxa"/>
            <w:vMerge w:val="continue"/>
            <w:noWrap/>
            <w:vAlign w:val="center"/>
          </w:tcPr>
          <w:p w14:paraId="7A1017CA">
            <w:pPr>
              <w:adjustRightInd w:val="0"/>
              <w:spacing w:line="240" w:lineRule="exact"/>
              <w:jc w:val="center"/>
              <w:rPr>
                <w:rFonts w:hint="eastAsia" w:ascii="方正仿宋简体" w:eastAsia="方正仿宋简体"/>
                <w:b/>
              </w:rPr>
            </w:pPr>
          </w:p>
        </w:tc>
        <w:tc>
          <w:tcPr>
            <w:tcW w:w="2222" w:type="dxa"/>
            <w:vMerge w:val="continue"/>
            <w:noWrap/>
            <w:vAlign w:val="center"/>
          </w:tcPr>
          <w:p w14:paraId="4339BD7F">
            <w:pPr>
              <w:spacing w:line="240" w:lineRule="exact"/>
              <w:ind w:left="-42" w:leftChars="-20" w:right="-42" w:rightChars="-20"/>
              <w:rPr>
                <w:rFonts w:hint="eastAsia" w:ascii="方正仿宋简体" w:eastAsia="方正仿宋简体"/>
                <w:b/>
              </w:rPr>
            </w:pPr>
          </w:p>
        </w:tc>
        <w:tc>
          <w:tcPr>
            <w:tcW w:w="1571" w:type="dxa"/>
            <w:noWrap/>
            <w:vAlign w:val="center"/>
          </w:tcPr>
          <w:p w14:paraId="03A8B43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《济宁市大气污染防治条例》第二十四条第一款</w:t>
            </w:r>
          </w:p>
        </w:tc>
        <w:tc>
          <w:tcPr>
            <w:tcW w:w="1840" w:type="dxa"/>
            <w:noWrap/>
            <w:vAlign w:val="center"/>
          </w:tcPr>
          <w:p w14:paraId="45681C1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《济宁市大气污染防治条例》第三十二条第一款</w:t>
            </w:r>
          </w:p>
        </w:tc>
        <w:tc>
          <w:tcPr>
            <w:tcW w:w="1833" w:type="dxa"/>
            <w:vMerge w:val="continue"/>
            <w:noWrap/>
            <w:vAlign w:val="center"/>
          </w:tcPr>
          <w:p w14:paraId="3A6346CB">
            <w:pPr>
              <w:spacing w:line="240" w:lineRule="exact"/>
              <w:ind w:left="-42" w:leftChars="-20" w:right="-42" w:rightChars="-20"/>
              <w:rPr>
                <w:rFonts w:hint="eastAsia" w:ascii="方正仿宋简体" w:eastAsia="方正仿宋简体"/>
                <w:b/>
              </w:rPr>
            </w:pPr>
          </w:p>
        </w:tc>
        <w:tc>
          <w:tcPr>
            <w:tcW w:w="914" w:type="dxa"/>
            <w:noWrap/>
            <w:vAlign w:val="center"/>
          </w:tcPr>
          <w:p w14:paraId="378DA65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770087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情节较重，造成危害后果的</w:t>
            </w:r>
          </w:p>
        </w:tc>
        <w:tc>
          <w:tcPr>
            <w:tcW w:w="2680" w:type="dxa"/>
            <w:noWrap/>
            <w:vAlign w:val="center"/>
          </w:tcPr>
          <w:p w14:paraId="72CFDEC3">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责令改正，处以二万元以上五万元以下罚款；拒不改正的，</w:t>
            </w:r>
            <w:r>
              <w:rPr>
                <w:rFonts w:hint="eastAsia" w:ascii="方正仿宋简体" w:eastAsia="方正仿宋简体" w:cs="Arial"/>
                <w:b/>
                <w:kern w:val="0"/>
                <w:sz w:val="18"/>
                <w:szCs w:val="18"/>
              </w:rPr>
              <w:t>责令停业整治</w:t>
            </w:r>
          </w:p>
        </w:tc>
      </w:tr>
      <w:tr w14:paraId="2D1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97" w:type="dxa"/>
            <w:vMerge w:val="restart"/>
            <w:noWrap/>
            <w:vAlign w:val="center"/>
          </w:tcPr>
          <w:p w14:paraId="1F1F06DA">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189</w:t>
            </w:r>
          </w:p>
        </w:tc>
        <w:tc>
          <w:tcPr>
            <w:tcW w:w="2222" w:type="dxa"/>
            <w:vMerge w:val="restart"/>
            <w:noWrap/>
            <w:vAlign w:val="center"/>
          </w:tcPr>
          <w:p w14:paraId="4DD0D50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在居民住宅楼、未配套设立专用烟道的商住综合楼、商住综合楼内与居住层相邻的商业楼层内新建、改建、扩建产生油烟、异味、废气的餐饮服务项目</w:t>
            </w:r>
          </w:p>
        </w:tc>
        <w:tc>
          <w:tcPr>
            <w:tcW w:w="1571" w:type="dxa"/>
            <w:noWrap/>
            <w:vAlign w:val="center"/>
          </w:tcPr>
          <w:p w14:paraId="2565D46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《中华人民共和国大气污染防治法》第八十一条第二款</w:t>
            </w:r>
          </w:p>
        </w:tc>
        <w:tc>
          <w:tcPr>
            <w:tcW w:w="1840" w:type="dxa"/>
            <w:noWrap/>
            <w:vAlign w:val="center"/>
          </w:tcPr>
          <w:p w14:paraId="51FE80F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《中华人民共和国大气污染防治法》第一百一十八条第二款</w:t>
            </w:r>
          </w:p>
        </w:tc>
        <w:tc>
          <w:tcPr>
            <w:tcW w:w="1833" w:type="dxa"/>
            <w:vMerge w:val="restart"/>
            <w:noWrap/>
            <w:vAlign w:val="center"/>
          </w:tcPr>
          <w:p w14:paraId="396F0C77">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责令改正；拒不改正的，予以关闭，并处一万元以上十万元以下的罚款</w:t>
            </w:r>
          </w:p>
        </w:tc>
        <w:tc>
          <w:tcPr>
            <w:tcW w:w="914" w:type="dxa"/>
            <w:noWrap/>
            <w:vAlign w:val="center"/>
          </w:tcPr>
          <w:p w14:paraId="2232AEBB">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69CE00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拒不改正，未造成危害后果的</w:t>
            </w:r>
          </w:p>
        </w:tc>
        <w:tc>
          <w:tcPr>
            <w:tcW w:w="2680" w:type="dxa"/>
            <w:noWrap/>
            <w:vAlign w:val="center"/>
          </w:tcPr>
          <w:p w14:paraId="5259E921">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予以关闭，处以一万元以上五万元以下罚款</w:t>
            </w:r>
          </w:p>
        </w:tc>
      </w:tr>
      <w:tr w14:paraId="3B88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7" w:type="dxa"/>
            <w:vMerge w:val="continue"/>
            <w:noWrap/>
            <w:vAlign w:val="center"/>
          </w:tcPr>
          <w:p w14:paraId="3E3A9700">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6AC41F4">
            <w:pPr>
              <w:spacing w:line="240" w:lineRule="exact"/>
              <w:ind w:left="-42" w:leftChars="-20" w:right="-42" w:rightChars="-20"/>
              <w:rPr>
                <w:rFonts w:hint="eastAsia" w:ascii="方正仿宋简体" w:eastAsia="方正仿宋简体"/>
                <w:b/>
              </w:rPr>
            </w:pPr>
          </w:p>
        </w:tc>
        <w:tc>
          <w:tcPr>
            <w:tcW w:w="1571" w:type="dxa"/>
            <w:noWrap/>
            <w:vAlign w:val="center"/>
          </w:tcPr>
          <w:p w14:paraId="71B74AD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《济宁市大气污染防治条例》第二十四条第二款</w:t>
            </w:r>
          </w:p>
        </w:tc>
        <w:tc>
          <w:tcPr>
            <w:tcW w:w="1840" w:type="dxa"/>
            <w:noWrap/>
            <w:vAlign w:val="center"/>
          </w:tcPr>
          <w:p w14:paraId="1DAA635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《济宁市大气污染防治条例》第三十二条第二款</w:t>
            </w:r>
          </w:p>
        </w:tc>
        <w:tc>
          <w:tcPr>
            <w:tcW w:w="1833" w:type="dxa"/>
            <w:vMerge w:val="continue"/>
            <w:noWrap/>
            <w:vAlign w:val="center"/>
          </w:tcPr>
          <w:p w14:paraId="6E63EF8F">
            <w:pPr>
              <w:spacing w:line="240" w:lineRule="exact"/>
              <w:ind w:left="-42" w:leftChars="-20" w:right="-42" w:rightChars="-20"/>
              <w:rPr>
                <w:rFonts w:hint="eastAsia" w:ascii="方正仿宋简体" w:eastAsia="方正仿宋简体"/>
                <w:b/>
              </w:rPr>
            </w:pPr>
          </w:p>
        </w:tc>
        <w:tc>
          <w:tcPr>
            <w:tcW w:w="914" w:type="dxa"/>
            <w:noWrap/>
            <w:vAlign w:val="center"/>
          </w:tcPr>
          <w:p w14:paraId="6478213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E34C2C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拒不改正，造成危害后果的</w:t>
            </w:r>
          </w:p>
        </w:tc>
        <w:tc>
          <w:tcPr>
            <w:tcW w:w="2680" w:type="dxa"/>
            <w:noWrap/>
            <w:vAlign w:val="center"/>
          </w:tcPr>
          <w:p w14:paraId="794ACBD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予以关闭，并处以五万元以上十万元以下罚款</w:t>
            </w:r>
          </w:p>
        </w:tc>
      </w:tr>
      <w:tr w14:paraId="412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67D689E2">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190</w:t>
            </w:r>
          </w:p>
        </w:tc>
        <w:tc>
          <w:tcPr>
            <w:tcW w:w="2222" w:type="dxa"/>
            <w:vMerge w:val="restart"/>
            <w:noWrap/>
            <w:vAlign w:val="center"/>
          </w:tcPr>
          <w:p w14:paraId="3D1AB8A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施工单位施工工地未设置硬质围挡；未采取覆盖、分段作业、择时施工、洒水抑尘、 冲洗地面和车辆等有效防尘降尘措施</w:t>
            </w:r>
          </w:p>
        </w:tc>
        <w:tc>
          <w:tcPr>
            <w:tcW w:w="1571" w:type="dxa"/>
            <w:vMerge w:val="restart"/>
            <w:noWrap/>
            <w:vAlign w:val="center"/>
          </w:tcPr>
          <w:p w14:paraId="5CA833A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《中华人民共和国大气污染防治法》第六十九条第三款</w:t>
            </w:r>
          </w:p>
        </w:tc>
        <w:tc>
          <w:tcPr>
            <w:tcW w:w="1840" w:type="dxa"/>
            <w:vMerge w:val="restart"/>
            <w:noWrap/>
            <w:vAlign w:val="center"/>
          </w:tcPr>
          <w:p w14:paraId="699201B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《中华人民共和国大气污染防治法》第一百一十五条第一款第一项</w:t>
            </w:r>
          </w:p>
        </w:tc>
        <w:tc>
          <w:tcPr>
            <w:tcW w:w="1833" w:type="dxa"/>
            <w:vMerge w:val="restart"/>
            <w:noWrap/>
            <w:vAlign w:val="center"/>
          </w:tcPr>
          <w:p w14:paraId="69A14176">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责令改正，处一万元以上十万元以下的罚款；拒不改正的，责令停工整治：（一） 施工工地未设置硬质围挡， 或者未采取覆盖、 分段作业、 择时施工、 洒水抑尘、 冲</w:t>
            </w:r>
            <w:r>
              <w:rPr>
                <w:rFonts w:hint="eastAsia" w:ascii="方正仿宋简体" w:eastAsia="方正仿宋简体" w:cs="Arial"/>
                <w:b/>
                <w:kern w:val="0"/>
                <w:sz w:val="18"/>
                <w:szCs w:val="18"/>
              </w:rPr>
              <w:cr/>
            </w:r>
            <w:r>
              <w:rPr>
                <w:rFonts w:hint="eastAsia" w:ascii="方正仿宋简体" w:eastAsia="方正仿宋简体" w:cs="Arial"/>
                <w:b/>
                <w:kern w:val="0"/>
                <w:sz w:val="18"/>
                <w:szCs w:val="18"/>
              </w:rPr>
              <w:t>洗地面和车辆等有效防尘降尘措施</w:t>
            </w:r>
          </w:p>
        </w:tc>
        <w:tc>
          <w:tcPr>
            <w:tcW w:w="914" w:type="dxa"/>
            <w:noWrap/>
            <w:vAlign w:val="center"/>
          </w:tcPr>
          <w:p w14:paraId="1CEC31A9">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1755B1D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实施本违法行为，违反其中 1-2 项规定的</w:t>
            </w:r>
          </w:p>
        </w:tc>
        <w:tc>
          <w:tcPr>
            <w:tcW w:w="2680" w:type="dxa"/>
            <w:noWrap/>
            <w:vAlign w:val="center"/>
          </w:tcPr>
          <w:p w14:paraId="24D33DF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责令改正，处一万元以上四万元以下的罚款；拒不改正的，责令停工整治</w:t>
            </w:r>
          </w:p>
        </w:tc>
      </w:tr>
      <w:tr w14:paraId="4551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97" w:type="dxa"/>
            <w:vMerge w:val="continue"/>
            <w:noWrap/>
            <w:vAlign w:val="center"/>
          </w:tcPr>
          <w:p w14:paraId="426437F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940C527">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AE94618">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172B893">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70B51B5">
            <w:pPr>
              <w:spacing w:line="240" w:lineRule="exact"/>
              <w:ind w:left="-42" w:leftChars="-20" w:right="-42" w:rightChars="-20"/>
              <w:rPr>
                <w:rFonts w:hint="eastAsia" w:ascii="方正仿宋简体" w:eastAsia="方正仿宋简体"/>
                <w:b/>
              </w:rPr>
            </w:pPr>
          </w:p>
        </w:tc>
        <w:tc>
          <w:tcPr>
            <w:tcW w:w="914" w:type="dxa"/>
            <w:noWrap/>
            <w:vAlign w:val="center"/>
          </w:tcPr>
          <w:p w14:paraId="7B28221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5EAAAB8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实施本违法行为，违反其中 3-4 项规定的</w:t>
            </w:r>
          </w:p>
        </w:tc>
        <w:tc>
          <w:tcPr>
            <w:tcW w:w="2680" w:type="dxa"/>
            <w:noWrap/>
            <w:vAlign w:val="center"/>
          </w:tcPr>
          <w:p w14:paraId="6381A5E0">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责令改正，处四万元以上七万元以下的罚款；拒不改正的，责令停工整治</w:t>
            </w:r>
          </w:p>
        </w:tc>
      </w:tr>
      <w:tr w14:paraId="3588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597" w:type="dxa"/>
            <w:vMerge w:val="continue"/>
            <w:noWrap/>
            <w:vAlign w:val="center"/>
          </w:tcPr>
          <w:p w14:paraId="66A47C1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97911DC">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ABB0B6B">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9E449E6">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8B1DBCA">
            <w:pPr>
              <w:spacing w:line="240" w:lineRule="exact"/>
              <w:ind w:left="-42" w:leftChars="-20" w:right="-42" w:rightChars="-20"/>
              <w:rPr>
                <w:rFonts w:hint="eastAsia" w:ascii="方正仿宋简体" w:eastAsia="方正仿宋简体"/>
                <w:b/>
              </w:rPr>
            </w:pPr>
          </w:p>
        </w:tc>
        <w:tc>
          <w:tcPr>
            <w:tcW w:w="914" w:type="dxa"/>
            <w:noWrap/>
            <w:vAlign w:val="center"/>
          </w:tcPr>
          <w:p w14:paraId="6049155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307293E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实施本违法行为，违反其中 5 项以上规定的</w:t>
            </w:r>
          </w:p>
        </w:tc>
        <w:tc>
          <w:tcPr>
            <w:tcW w:w="2680" w:type="dxa"/>
            <w:noWrap/>
            <w:vAlign w:val="center"/>
          </w:tcPr>
          <w:p w14:paraId="4A8FF30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责令改正，处七万元以上十万元以下的罚款；拒不改正的，责令停工整治</w:t>
            </w:r>
          </w:p>
        </w:tc>
      </w:tr>
      <w:tr w14:paraId="5CC4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552B65C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191</w:t>
            </w:r>
          </w:p>
        </w:tc>
        <w:tc>
          <w:tcPr>
            <w:tcW w:w="2222" w:type="dxa"/>
            <w:vMerge w:val="restart"/>
            <w:noWrap/>
            <w:vAlign w:val="center"/>
          </w:tcPr>
          <w:p w14:paraId="4EBA76D9">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施工单位建筑土方、 工程渣土、建筑垃圾未及时清运；未采用密闭式防尘网遮盖</w:t>
            </w:r>
          </w:p>
        </w:tc>
        <w:tc>
          <w:tcPr>
            <w:tcW w:w="1571" w:type="dxa"/>
            <w:vMerge w:val="restart"/>
            <w:noWrap/>
            <w:vAlign w:val="center"/>
          </w:tcPr>
          <w:p w14:paraId="245E3D0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《中华人民共和国大气污染防治法》第六十九条第三款</w:t>
            </w:r>
          </w:p>
        </w:tc>
        <w:tc>
          <w:tcPr>
            <w:tcW w:w="1840" w:type="dxa"/>
            <w:vMerge w:val="restart"/>
            <w:noWrap/>
            <w:vAlign w:val="center"/>
          </w:tcPr>
          <w:p w14:paraId="2A1EDA8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《中华人民共和国大气污染防治法》第一百一十五条第一款第二项</w:t>
            </w:r>
          </w:p>
        </w:tc>
        <w:tc>
          <w:tcPr>
            <w:tcW w:w="1833" w:type="dxa"/>
            <w:vMerge w:val="restart"/>
            <w:noWrap/>
            <w:vAlign w:val="center"/>
          </w:tcPr>
          <w:p w14:paraId="52429399">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责令改正，处一万元以上十万元以下的罚款；拒不改正的，责令停工整治：（二） 建筑土方、 工程渣土、 建筑垃圾未及时清运， 或者未采用密闭式防尘网遮盖的</w:t>
            </w:r>
          </w:p>
        </w:tc>
        <w:tc>
          <w:tcPr>
            <w:tcW w:w="914" w:type="dxa"/>
            <w:noWrap/>
            <w:vAlign w:val="center"/>
          </w:tcPr>
          <w:p w14:paraId="609D626E">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2A7CBF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实施本违法行为，未及时清运的建筑土方、工程渣土、建筑垃圾在 1000立方米以下的，或者未采用密闭式防尘网遮盖的面积在 500 平方米以下的</w:t>
            </w:r>
          </w:p>
        </w:tc>
        <w:tc>
          <w:tcPr>
            <w:tcW w:w="2680" w:type="dxa"/>
            <w:noWrap/>
            <w:vAlign w:val="center"/>
          </w:tcPr>
          <w:p w14:paraId="1F8A4B6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责令改正，处一万元以上五万元以下的罚款；拒不改正的，责令停工整治</w:t>
            </w:r>
          </w:p>
        </w:tc>
      </w:tr>
      <w:tr w14:paraId="163B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C67F73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13BAE67">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2EB4D69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F67A8F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0F74712">
            <w:pPr>
              <w:spacing w:line="240" w:lineRule="exact"/>
              <w:ind w:left="-42" w:leftChars="-20" w:right="-42" w:rightChars="-20"/>
              <w:rPr>
                <w:rFonts w:hint="eastAsia" w:ascii="方正仿宋简体" w:eastAsia="方正仿宋简体"/>
                <w:b/>
              </w:rPr>
            </w:pPr>
          </w:p>
        </w:tc>
        <w:tc>
          <w:tcPr>
            <w:tcW w:w="914" w:type="dxa"/>
            <w:noWrap/>
            <w:vAlign w:val="center"/>
          </w:tcPr>
          <w:p w14:paraId="2FACB28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4A91461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实施本违法行为，未及时清运的建筑土方、工程渣土、建筑垃圾在 1000立方米以上的，或者未采用密闭式防尘网遮盖的面积在 500 平方米以上的</w:t>
            </w:r>
          </w:p>
        </w:tc>
        <w:tc>
          <w:tcPr>
            <w:tcW w:w="2680" w:type="dxa"/>
            <w:noWrap/>
            <w:vAlign w:val="center"/>
          </w:tcPr>
          <w:p w14:paraId="4B7CDB8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责令改正，处五万元以上十万元以下的罚款；拒不改正的，责令停工整治</w:t>
            </w:r>
          </w:p>
        </w:tc>
      </w:tr>
      <w:tr w14:paraId="3330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05D6DFA9">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192</w:t>
            </w:r>
          </w:p>
        </w:tc>
        <w:tc>
          <w:tcPr>
            <w:tcW w:w="2222" w:type="dxa"/>
            <w:vMerge w:val="restart"/>
            <w:noWrap/>
            <w:vAlign w:val="center"/>
          </w:tcPr>
          <w:p w14:paraId="60E435AA">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建设单位未对暂时不能开工的建设用地的裸露地面进行覆盖，或者未对超过三个月不能开工的建设用地的裸露地面进行绿化、铺装或者遮盖</w:t>
            </w:r>
          </w:p>
        </w:tc>
        <w:tc>
          <w:tcPr>
            <w:tcW w:w="1571" w:type="dxa"/>
            <w:vMerge w:val="restart"/>
            <w:noWrap/>
            <w:vAlign w:val="center"/>
          </w:tcPr>
          <w:p w14:paraId="224620B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《中华人民共和国大气污染防治法》第六十九条第五款</w:t>
            </w:r>
          </w:p>
        </w:tc>
        <w:tc>
          <w:tcPr>
            <w:tcW w:w="1840" w:type="dxa"/>
            <w:vMerge w:val="restart"/>
            <w:noWrap/>
            <w:vAlign w:val="center"/>
          </w:tcPr>
          <w:p w14:paraId="6FB598A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《中华人民共和国大气污染防治法》第一百一十五条第二款</w:t>
            </w:r>
          </w:p>
        </w:tc>
        <w:tc>
          <w:tcPr>
            <w:tcW w:w="1833" w:type="dxa"/>
            <w:vMerge w:val="restart"/>
            <w:noWrap/>
            <w:vAlign w:val="center"/>
          </w:tcPr>
          <w:p w14:paraId="0DC0E327">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w:t>
            </w:r>
          </w:p>
        </w:tc>
        <w:tc>
          <w:tcPr>
            <w:tcW w:w="914" w:type="dxa"/>
            <w:noWrap/>
            <w:vAlign w:val="center"/>
          </w:tcPr>
          <w:p w14:paraId="5445115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B28A01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实施本违法行为，暂时不能开工时间不超过 90 日（含本数）的建设用地，对裸露地面未进行覆盖的</w:t>
            </w:r>
          </w:p>
        </w:tc>
        <w:tc>
          <w:tcPr>
            <w:tcW w:w="2680" w:type="dxa"/>
            <w:noWrap/>
            <w:vAlign w:val="center"/>
          </w:tcPr>
          <w:p w14:paraId="6559D87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责令改正，处一万元以上五万元以下的罚款；拒不改正的，责令停工整治</w:t>
            </w:r>
          </w:p>
        </w:tc>
      </w:tr>
      <w:tr w14:paraId="2D4D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535672F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4221B73">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86CB5A2">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88A3DBF">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30E427EE">
            <w:pPr>
              <w:spacing w:line="240" w:lineRule="exact"/>
              <w:ind w:left="-42" w:leftChars="-20" w:right="-42" w:rightChars="-20"/>
              <w:rPr>
                <w:rFonts w:hint="eastAsia" w:ascii="方正仿宋简体" w:eastAsia="方正仿宋简体"/>
                <w:b/>
              </w:rPr>
            </w:pPr>
          </w:p>
        </w:tc>
        <w:tc>
          <w:tcPr>
            <w:tcW w:w="914" w:type="dxa"/>
            <w:noWrap/>
            <w:vAlign w:val="center"/>
          </w:tcPr>
          <w:p w14:paraId="05E0DB89">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65AC47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实施本违法行为，未对超过 90 日不能开工的建设用地的裸露地面进行绿化、铺装或者遮盖的</w:t>
            </w:r>
          </w:p>
        </w:tc>
        <w:tc>
          <w:tcPr>
            <w:tcW w:w="2680" w:type="dxa"/>
            <w:noWrap/>
            <w:vAlign w:val="center"/>
          </w:tcPr>
          <w:p w14:paraId="0F549DAA">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责令改正，处五万元以上十万元以下的罚款；拒不改正的，责令停工整治</w:t>
            </w:r>
          </w:p>
        </w:tc>
      </w:tr>
      <w:tr w14:paraId="15CC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7" w:type="dxa"/>
            <w:vMerge w:val="restart"/>
            <w:noWrap/>
            <w:vAlign w:val="center"/>
          </w:tcPr>
          <w:p w14:paraId="07B92109">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193</w:t>
            </w:r>
          </w:p>
        </w:tc>
        <w:tc>
          <w:tcPr>
            <w:tcW w:w="2222" w:type="dxa"/>
            <w:vMerge w:val="restart"/>
            <w:noWrap/>
            <w:vAlign w:val="center"/>
          </w:tcPr>
          <w:p w14:paraId="5CE0D61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运输煤炭、垃圾、渣土、砂石、土方、灰浆等散装、流体物料的车辆，未采取密闭或者其他措施防止物料遗撒</w:t>
            </w:r>
          </w:p>
        </w:tc>
        <w:tc>
          <w:tcPr>
            <w:tcW w:w="1571" w:type="dxa"/>
            <w:vMerge w:val="restart"/>
            <w:noWrap/>
            <w:vAlign w:val="center"/>
          </w:tcPr>
          <w:p w14:paraId="728F76D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《中华人民共和国大气污染防治法》第七十条第一款</w:t>
            </w:r>
          </w:p>
        </w:tc>
        <w:tc>
          <w:tcPr>
            <w:tcW w:w="1840" w:type="dxa"/>
            <w:vMerge w:val="restart"/>
            <w:noWrap/>
            <w:vAlign w:val="center"/>
          </w:tcPr>
          <w:p w14:paraId="1DFD19E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《中华人民共和国大气污染防治法》第一百一十六条</w:t>
            </w:r>
          </w:p>
        </w:tc>
        <w:tc>
          <w:tcPr>
            <w:tcW w:w="1833" w:type="dxa"/>
            <w:vMerge w:val="restart"/>
            <w:noWrap/>
            <w:vAlign w:val="center"/>
          </w:tcPr>
          <w:p w14:paraId="5551111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责令改正，处二千元以上二万元以下的罚款；拒不改正的，车辆不得上道路行驶</w:t>
            </w:r>
          </w:p>
        </w:tc>
        <w:tc>
          <w:tcPr>
            <w:tcW w:w="914" w:type="dxa"/>
            <w:noWrap/>
            <w:vAlign w:val="center"/>
          </w:tcPr>
          <w:p w14:paraId="05112815">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BEB039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58FF33B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处以二千元以上一万元以下的罚款</w:t>
            </w:r>
          </w:p>
        </w:tc>
      </w:tr>
      <w:tr w14:paraId="1EE0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7" w:type="dxa"/>
            <w:vMerge w:val="continue"/>
            <w:noWrap/>
            <w:vAlign w:val="center"/>
          </w:tcPr>
          <w:p w14:paraId="069C747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C5E40EE">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9B74E23">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49FCB3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45EF14E">
            <w:pPr>
              <w:spacing w:line="240" w:lineRule="exact"/>
              <w:ind w:left="-42" w:leftChars="-20" w:right="-42" w:rightChars="-20"/>
              <w:rPr>
                <w:rFonts w:hint="eastAsia" w:ascii="方正仿宋简体" w:eastAsia="方正仿宋简体"/>
                <w:b/>
              </w:rPr>
            </w:pPr>
          </w:p>
        </w:tc>
        <w:tc>
          <w:tcPr>
            <w:tcW w:w="914" w:type="dxa"/>
            <w:noWrap/>
            <w:vAlign w:val="center"/>
          </w:tcPr>
          <w:p w14:paraId="53BC96D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03BF9C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206C0616">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处以一万元以上一万五千元以下的罚款</w:t>
            </w:r>
          </w:p>
        </w:tc>
      </w:tr>
      <w:tr w14:paraId="4BA4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97" w:type="dxa"/>
            <w:vMerge w:val="continue"/>
            <w:noWrap/>
            <w:vAlign w:val="center"/>
          </w:tcPr>
          <w:p w14:paraId="7D4CC92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17E1D25">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BE83986">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5B09E08">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6E3165AA">
            <w:pPr>
              <w:spacing w:line="240" w:lineRule="exact"/>
              <w:ind w:left="-42" w:leftChars="-20" w:right="-42" w:rightChars="-20"/>
              <w:rPr>
                <w:rFonts w:hint="eastAsia" w:ascii="方正仿宋简体" w:eastAsia="方正仿宋简体"/>
                <w:b/>
              </w:rPr>
            </w:pPr>
          </w:p>
        </w:tc>
        <w:tc>
          <w:tcPr>
            <w:tcW w:w="914" w:type="dxa"/>
            <w:noWrap/>
            <w:vAlign w:val="center"/>
          </w:tcPr>
          <w:p w14:paraId="66F66336">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7918F4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逾期未进行整改的</w:t>
            </w:r>
          </w:p>
        </w:tc>
        <w:tc>
          <w:tcPr>
            <w:tcW w:w="2680" w:type="dxa"/>
            <w:noWrap/>
            <w:vAlign w:val="center"/>
          </w:tcPr>
          <w:p w14:paraId="4E9C26D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处以一万五千元以上二万元以下的罚款</w:t>
            </w:r>
          </w:p>
        </w:tc>
      </w:tr>
      <w:tr w14:paraId="6F9A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restart"/>
            <w:noWrap/>
            <w:vAlign w:val="center"/>
          </w:tcPr>
          <w:p w14:paraId="69DDCCF5">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194</w:t>
            </w:r>
          </w:p>
        </w:tc>
        <w:tc>
          <w:tcPr>
            <w:tcW w:w="2222" w:type="dxa"/>
            <w:vMerge w:val="restart"/>
            <w:noWrap/>
            <w:vAlign w:val="center"/>
          </w:tcPr>
          <w:p w14:paraId="09E9C0D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运输渣土、土方、砂石、垃圾、灰浆、煤炭等散装、流体物料的车辆未按照规定采取密闭措施</w:t>
            </w:r>
          </w:p>
        </w:tc>
        <w:tc>
          <w:tcPr>
            <w:tcW w:w="1571" w:type="dxa"/>
            <w:vMerge w:val="restart"/>
            <w:noWrap/>
            <w:vAlign w:val="center"/>
          </w:tcPr>
          <w:p w14:paraId="2B18565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《山东省大气污染防治条例》第五十五条</w:t>
            </w:r>
          </w:p>
        </w:tc>
        <w:tc>
          <w:tcPr>
            <w:tcW w:w="1840" w:type="dxa"/>
            <w:vMerge w:val="restart"/>
            <w:noWrap/>
            <w:vAlign w:val="center"/>
          </w:tcPr>
          <w:p w14:paraId="2FE6198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《山东省大气污染防治条例》第七十六条第一项</w:t>
            </w:r>
          </w:p>
        </w:tc>
        <w:tc>
          <w:tcPr>
            <w:tcW w:w="1833" w:type="dxa"/>
            <w:vMerge w:val="restart"/>
            <w:noWrap/>
            <w:vAlign w:val="center"/>
          </w:tcPr>
          <w:p w14:paraId="10F6A55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责令限期改正，处二千元以上二万元以下的罚款；拒不改正的，不得上道路行驶：（一）未按照规定采取密闭措施的</w:t>
            </w:r>
          </w:p>
        </w:tc>
        <w:tc>
          <w:tcPr>
            <w:tcW w:w="914" w:type="dxa"/>
            <w:noWrap/>
            <w:vAlign w:val="center"/>
          </w:tcPr>
          <w:p w14:paraId="40A0B2AD">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较轻</w:t>
            </w:r>
          </w:p>
        </w:tc>
        <w:tc>
          <w:tcPr>
            <w:tcW w:w="2492" w:type="dxa"/>
            <w:gridSpan w:val="2"/>
            <w:noWrap/>
            <w:vAlign w:val="center"/>
          </w:tcPr>
          <w:p w14:paraId="02C6563E">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0B9385B7">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处二千元以上五千元以下罚款</w:t>
            </w:r>
          </w:p>
        </w:tc>
      </w:tr>
      <w:tr w14:paraId="66B8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continue"/>
            <w:noWrap/>
            <w:vAlign w:val="center"/>
          </w:tcPr>
          <w:p w14:paraId="2FA88BB3">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10B4CA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77C733B">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4602D0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C7ABC50">
            <w:pPr>
              <w:spacing w:line="240" w:lineRule="exact"/>
              <w:ind w:left="-42" w:leftChars="-20" w:right="-42" w:rightChars="-20"/>
              <w:rPr>
                <w:rFonts w:hint="eastAsia" w:ascii="方正仿宋简体" w:eastAsia="方正仿宋简体"/>
                <w:b/>
              </w:rPr>
            </w:pPr>
          </w:p>
        </w:tc>
        <w:tc>
          <w:tcPr>
            <w:tcW w:w="914" w:type="dxa"/>
            <w:noWrap/>
            <w:vAlign w:val="center"/>
          </w:tcPr>
          <w:p w14:paraId="00E7C399">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一般</w:t>
            </w:r>
          </w:p>
        </w:tc>
        <w:tc>
          <w:tcPr>
            <w:tcW w:w="2492" w:type="dxa"/>
            <w:gridSpan w:val="2"/>
            <w:noWrap/>
            <w:vAlign w:val="center"/>
          </w:tcPr>
          <w:p w14:paraId="0ED8AD6E">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1CC20D9A">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处五千元以上一万元以下罚款</w:t>
            </w:r>
          </w:p>
        </w:tc>
      </w:tr>
      <w:tr w14:paraId="4761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continue"/>
            <w:noWrap/>
            <w:vAlign w:val="center"/>
          </w:tcPr>
          <w:p w14:paraId="0856C36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FB135CF">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0EFA75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24C1E02">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655D6B13">
            <w:pPr>
              <w:spacing w:line="240" w:lineRule="exact"/>
              <w:ind w:left="-42" w:leftChars="-20" w:right="-42" w:rightChars="-20"/>
              <w:rPr>
                <w:rFonts w:hint="eastAsia" w:ascii="方正仿宋简体" w:eastAsia="方正仿宋简体"/>
                <w:b/>
              </w:rPr>
            </w:pPr>
          </w:p>
        </w:tc>
        <w:tc>
          <w:tcPr>
            <w:tcW w:w="914" w:type="dxa"/>
            <w:noWrap/>
            <w:vAlign w:val="center"/>
          </w:tcPr>
          <w:p w14:paraId="239E277C">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较重</w:t>
            </w:r>
          </w:p>
        </w:tc>
        <w:tc>
          <w:tcPr>
            <w:tcW w:w="2492" w:type="dxa"/>
            <w:gridSpan w:val="2"/>
            <w:noWrap/>
            <w:vAlign w:val="center"/>
          </w:tcPr>
          <w:p w14:paraId="48F2FA17">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逾期未进行整改的</w:t>
            </w:r>
          </w:p>
        </w:tc>
        <w:tc>
          <w:tcPr>
            <w:tcW w:w="2680" w:type="dxa"/>
            <w:noWrap/>
            <w:vAlign w:val="center"/>
          </w:tcPr>
          <w:p w14:paraId="514CE92D">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处一万元以上一万五千元以下罚款</w:t>
            </w:r>
          </w:p>
        </w:tc>
      </w:tr>
      <w:tr w14:paraId="598C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continue"/>
            <w:noWrap/>
            <w:vAlign w:val="center"/>
          </w:tcPr>
          <w:p w14:paraId="11A522E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024972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D303192">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11EC8B6">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AAD95D8">
            <w:pPr>
              <w:spacing w:line="240" w:lineRule="exact"/>
              <w:ind w:left="-42" w:leftChars="-20" w:right="-42" w:rightChars="-20"/>
              <w:rPr>
                <w:rFonts w:hint="eastAsia" w:ascii="方正仿宋简体" w:eastAsia="方正仿宋简体"/>
                <w:b/>
              </w:rPr>
            </w:pPr>
          </w:p>
        </w:tc>
        <w:tc>
          <w:tcPr>
            <w:tcW w:w="914" w:type="dxa"/>
            <w:noWrap/>
            <w:vAlign w:val="center"/>
          </w:tcPr>
          <w:p w14:paraId="573B54B7">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严重</w:t>
            </w:r>
          </w:p>
        </w:tc>
        <w:tc>
          <w:tcPr>
            <w:tcW w:w="2492" w:type="dxa"/>
            <w:gridSpan w:val="2"/>
            <w:noWrap/>
            <w:vAlign w:val="center"/>
          </w:tcPr>
          <w:p w14:paraId="6835D012">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造成严重后果的</w:t>
            </w:r>
          </w:p>
        </w:tc>
        <w:tc>
          <w:tcPr>
            <w:tcW w:w="2680" w:type="dxa"/>
            <w:noWrap/>
            <w:vAlign w:val="center"/>
          </w:tcPr>
          <w:p w14:paraId="4C253380">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处一万五千元以上二万元以下罚款</w:t>
            </w:r>
          </w:p>
        </w:tc>
      </w:tr>
      <w:tr w14:paraId="754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97" w:type="dxa"/>
            <w:vMerge w:val="restart"/>
            <w:noWrap/>
            <w:vAlign w:val="center"/>
          </w:tcPr>
          <w:p w14:paraId="72ABAB6D">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195</w:t>
            </w:r>
          </w:p>
        </w:tc>
        <w:tc>
          <w:tcPr>
            <w:tcW w:w="2222" w:type="dxa"/>
            <w:vMerge w:val="restart"/>
            <w:noWrap/>
            <w:vAlign w:val="center"/>
          </w:tcPr>
          <w:p w14:paraId="3B988821">
            <w:pPr>
              <w:spacing w:line="240" w:lineRule="exact"/>
              <w:ind w:left="-42" w:leftChars="-20" w:right="-42" w:rightChars="-20"/>
              <w:rPr>
                <w:rFonts w:hint="eastAsia" w:ascii="方正仿宋简体" w:eastAsia="方正仿宋简体"/>
                <w:b/>
              </w:rPr>
            </w:pPr>
            <w:r>
              <w:rPr>
                <w:rFonts w:hint="eastAsia" w:ascii="方正仿宋简体" w:eastAsia="方正仿宋简体"/>
                <w:b/>
                <w:kern w:val="0"/>
                <w:sz w:val="18"/>
                <w:szCs w:val="18"/>
              </w:rPr>
              <w:t>运输渣土、土方、砂石、垃圾、灰浆、煤炭等散装、流体物料的车辆未按照规定安装卫星定位装置</w:t>
            </w:r>
          </w:p>
        </w:tc>
        <w:tc>
          <w:tcPr>
            <w:tcW w:w="1571" w:type="dxa"/>
            <w:vMerge w:val="restart"/>
            <w:noWrap/>
            <w:vAlign w:val="center"/>
          </w:tcPr>
          <w:p w14:paraId="1C05CB2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《山东省大气污染防治条例》第五十五条</w:t>
            </w:r>
          </w:p>
        </w:tc>
        <w:tc>
          <w:tcPr>
            <w:tcW w:w="1840" w:type="dxa"/>
            <w:vMerge w:val="restart"/>
            <w:noWrap/>
            <w:vAlign w:val="center"/>
          </w:tcPr>
          <w:p w14:paraId="03F6DCA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《山东省大气污染防治条例》第七十六条第二项</w:t>
            </w:r>
          </w:p>
        </w:tc>
        <w:tc>
          <w:tcPr>
            <w:tcW w:w="1833" w:type="dxa"/>
            <w:vMerge w:val="restart"/>
            <w:noWrap/>
            <w:vAlign w:val="center"/>
          </w:tcPr>
          <w:p w14:paraId="17E2FBE2">
            <w:pPr>
              <w:spacing w:line="240" w:lineRule="exact"/>
              <w:ind w:left="-42" w:leftChars="-20" w:right="-42" w:rightChars="-20"/>
              <w:rPr>
                <w:rFonts w:hint="eastAsia" w:ascii="方正仿宋简体" w:eastAsia="方正仿宋简体"/>
                <w:b/>
              </w:rPr>
            </w:pPr>
            <w:r>
              <w:rPr>
                <w:rFonts w:hint="eastAsia" w:ascii="方正仿宋简体" w:eastAsia="方正仿宋简体"/>
                <w:b/>
                <w:kern w:val="0"/>
                <w:sz w:val="18"/>
                <w:szCs w:val="18"/>
              </w:rPr>
              <w:t>责令限期改正，处二千元以上二万元以下的罚款；拒不改正的，不得上道路行驶：（二）未按照规定安装卫星定位装置的</w:t>
            </w:r>
          </w:p>
        </w:tc>
        <w:tc>
          <w:tcPr>
            <w:tcW w:w="914" w:type="dxa"/>
            <w:noWrap/>
            <w:vAlign w:val="center"/>
          </w:tcPr>
          <w:p w14:paraId="24B4F825">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较轻</w:t>
            </w:r>
          </w:p>
        </w:tc>
        <w:tc>
          <w:tcPr>
            <w:tcW w:w="2492" w:type="dxa"/>
            <w:gridSpan w:val="2"/>
            <w:noWrap/>
            <w:vAlign w:val="center"/>
          </w:tcPr>
          <w:p w14:paraId="5C0C171A">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07C8B671">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处二千元以上五千元以下罚款</w:t>
            </w:r>
          </w:p>
        </w:tc>
      </w:tr>
      <w:tr w14:paraId="6599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7" w:type="dxa"/>
            <w:vMerge w:val="continue"/>
            <w:noWrap/>
            <w:vAlign w:val="center"/>
          </w:tcPr>
          <w:p w14:paraId="4D346CD2">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267FBBE">
            <w:pPr>
              <w:spacing w:line="24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7731F005">
            <w:pPr>
              <w:widowControl/>
              <w:spacing w:line="24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6D5B2289">
            <w:pPr>
              <w:widowControl/>
              <w:spacing w:line="24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63137773">
            <w:pPr>
              <w:spacing w:line="240" w:lineRule="exact"/>
              <w:ind w:left="-42" w:leftChars="-20" w:right="-42" w:rightChars="-20"/>
              <w:rPr>
                <w:rFonts w:hint="eastAsia" w:ascii="方正仿宋简体" w:eastAsia="方正仿宋简体"/>
                <w:b/>
                <w:kern w:val="0"/>
                <w:sz w:val="18"/>
                <w:szCs w:val="18"/>
              </w:rPr>
            </w:pPr>
          </w:p>
        </w:tc>
        <w:tc>
          <w:tcPr>
            <w:tcW w:w="914" w:type="dxa"/>
            <w:noWrap/>
            <w:vAlign w:val="center"/>
          </w:tcPr>
          <w:p w14:paraId="32208EB1">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一般</w:t>
            </w:r>
          </w:p>
        </w:tc>
        <w:tc>
          <w:tcPr>
            <w:tcW w:w="2492" w:type="dxa"/>
            <w:gridSpan w:val="2"/>
            <w:noWrap/>
            <w:vAlign w:val="center"/>
          </w:tcPr>
          <w:p w14:paraId="42586683">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5B0C80B9">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处五千元以上一万元以下罚款</w:t>
            </w:r>
          </w:p>
        </w:tc>
      </w:tr>
      <w:tr w14:paraId="030B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97" w:type="dxa"/>
            <w:vMerge w:val="continue"/>
            <w:noWrap/>
            <w:vAlign w:val="center"/>
          </w:tcPr>
          <w:p w14:paraId="7012481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9563F90">
            <w:pPr>
              <w:spacing w:line="24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633A4513">
            <w:pPr>
              <w:widowControl/>
              <w:spacing w:line="24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75FE7106">
            <w:pPr>
              <w:widowControl/>
              <w:spacing w:line="24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27E6F39F">
            <w:pPr>
              <w:spacing w:line="240" w:lineRule="exact"/>
              <w:ind w:left="-42" w:leftChars="-20" w:right="-42" w:rightChars="-20"/>
              <w:rPr>
                <w:rFonts w:hint="eastAsia" w:ascii="方正仿宋简体" w:eastAsia="方正仿宋简体"/>
                <w:b/>
                <w:kern w:val="0"/>
                <w:sz w:val="18"/>
                <w:szCs w:val="18"/>
              </w:rPr>
            </w:pPr>
          </w:p>
        </w:tc>
        <w:tc>
          <w:tcPr>
            <w:tcW w:w="914" w:type="dxa"/>
            <w:noWrap/>
            <w:vAlign w:val="center"/>
          </w:tcPr>
          <w:p w14:paraId="57A738FB">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较重</w:t>
            </w:r>
          </w:p>
        </w:tc>
        <w:tc>
          <w:tcPr>
            <w:tcW w:w="2492" w:type="dxa"/>
            <w:gridSpan w:val="2"/>
            <w:noWrap/>
            <w:vAlign w:val="center"/>
          </w:tcPr>
          <w:p w14:paraId="0B5A377E">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逾期未进行整改的</w:t>
            </w:r>
          </w:p>
        </w:tc>
        <w:tc>
          <w:tcPr>
            <w:tcW w:w="2680" w:type="dxa"/>
            <w:noWrap/>
            <w:vAlign w:val="center"/>
          </w:tcPr>
          <w:p w14:paraId="7A5ADC3C">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处一万元以上一万五千元以下罚款</w:t>
            </w:r>
          </w:p>
        </w:tc>
      </w:tr>
      <w:tr w14:paraId="32D5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97" w:type="dxa"/>
            <w:vMerge w:val="continue"/>
            <w:noWrap/>
            <w:vAlign w:val="center"/>
          </w:tcPr>
          <w:p w14:paraId="2A30F52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A98398E">
            <w:pPr>
              <w:spacing w:line="24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63F14535">
            <w:pPr>
              <w:widowControl/>
              <w:spacing w:line="24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20F9899E">
            <w:pPr>
              <w:widowControl/>
              <w:spacing w:line="24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6BB0D517">
            <w:pPr>
              <w:spacing w:line="240" w:lineRule="exact"/>
              <w:ind w:left="-42" w:leftChars="-20" w:right="-42" w:rightChars="-20"/>
              <w:rPr>
                <w:rFonts w:hint="eastAsia" w:ascii="方正仿宋简体" w:eastAsia="方正仿宋简体"/>
                <w:b/>
                <w:kern w:val="0"/>
                <w:sz w:val="18"/>
                <w:szCs w:val="18"/>
              </w:rPr>
            </w:pPr>
          </w:p>
        </w:tc>
        <w:tc>
          <w:tcPr>
            <w:tcW w:w="914" w:type="dxa"/>
            <w:noWrap/>
            <w:vAlign w:val="center"/>
          </w:tcPr>
          <w:p w14:paraId="589D79EE">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严重</w:t>
            </w:r>
          </w:p>
        </w:tc>
        <w:tc>
          <w:tcPr>
            <w:tcW w:w="2492" w:type="dxa"/>
            <w:gridSpan w:val="2"/>
            <w:noWrap/>
            <w:vAlign w:val="center"/>
          </w:tcPr>
          <w:p w14:paraId="199959F3">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造成严重后果的</w:t>
            </w:r>
          </w:p>
        </w:tc>
        <w:tc>
          <w:tcPr>
            <w:tcW w:w="2680" w:type="dxa"/>
            <w:noWrap/>
            <w:vAlign w:val="center"/>
          </w:tcPr>
          <w:p w14:paraId="0E2BBD21">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处一万五千元以上二万元以下罚款</w:t>
            </w:r>
          </w:p>
        </w:tc>
      </w:tr>
      <w:tr w14:paraId="11B2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97" w:type="dxa"/>
            <w:vMerge w:val="restart"/>
            <w:noWrap/>
            <w:vAlign w:val="center"/>
          </w:tcPr>
          <w:p w14:paraId="1CC781BF">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196</w:t>
            </w:r>
          </w:p>
        </w:tc>
        <w:tc>
          <w:tcPr>
            <w:tcW w:w="2222" w:type="dxa"/>
            <w:vMerge w:val="restart"/>
            <w:noWrap/>
            <w:vAlign w:val="center"/>
          </w:tcPr>
          <w:p w14:paraId="75CCE9F0">
            <w:pPr>
              <w:spacing w:line="220" w:lineRule="exact"/>
              <w:ind w:left="-42" w:leftChars="-20" w:right="-42" w:rightChars="-20"/>
              <w:rPr>
                <w:rFonts w:hint="eastAsia" w:ascii="方正仿宋简体" w:eastAsia="方正仿宋简体"/>
                <w:b/>
              </w:rPr>
            </w:pPr>
            <w:r>
              <w:rPr>
                <w:rFonts w:hint="eastAsia" w:ascii="方正仿宋简体" w:eastAsia="方正仿宋简体"/>
                <w:b/>
                <w:kern w:val="0"/>
                <w:sz w:val="18"/>
                <w:szCs w:val="18"/>
              </w:rPr>
              <w:t>运输渣土、土方、砂石、垃圾、灰浆、煤炭等散装、流体物料的车辆未按照规定的路线、时间行驶</w:t>
            </w:r>
          </w:p>
        </w:tc>
        <w:tc>
          <w:tcPr>
            <w:tcW w:w="1571" w:type="dxa"/>
            <w:vMerge w:val="restart"/>
            <w:noWrap/>
            <w:vAlign w:val="center"/>
          </w:tcPr>
          <w:p w14:paraId="6ADEBF62">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《山东省大气污染防治条例》第五十五条</w:t>
            </w:r>
          </w:p>
        </w:tc>
        <w:tc>
          <w:tcPr>
            <w:tcW w:w="1840" w:type="dxa"/>
            <w:vMerge w:val="restart"/>
            <w:noWrap/>
            <w:vAlign w:val="center"/>
          </w:tcPr>
          <w:p w14:paraId="5B5C341B">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《山东省大气污染防治条例》第七十六条第三项</w:t>
            </w:r>
          </w:p>
        </w:tc>
        <w:tc>
          <w:tcPr>
            <w:tcW w:w="1833" w:type="dxa"/>
            <w:vMerge w:val="restart"/>
            <w:noWrap/>
            <w:vAlign w:val="center"/>
          </w:tcPr>
          <w:p w14:paraId="32279B55">
            <w:pPr>
              <w:spacing w:line="220" w:lineRule="exact"/>
              <w:ind w:left="-42" w:leftChars="-20" w:right="-42" w:rightChars="-20"/>
              <w:rPr>
                <w:rFonts w:hint="eastAsia" w:ascii="方正仿宋简体" w:eastAsia="方正仿宋简体"/>
              </w:rPr>
            </w:pPr>
            <w:r>
              <w:rPr>
                <w:rFonts w:hint="eastAsia" w:ascii="方正仿宋简体" w:eastAsia="方正仿宋简体"/>
                <w:b/>
                <w:kern w:val="0"/>
                <w:sz w:val="18"/>
                <w:szCs w:val="18"/>
              </w:rPr>
              <w:t>责令限期改正，处二千元以上二万元以下的罚款；拒不改正的，不得上道路行驶：（三）未按照规定的路线、时间行驶的</w:t>
            </w:r>
          </w:p>
        </w:tc>
        <w:tc>
          <w:tcPr>
            <w:tcW w:w="914" w:type="dxa"/>
            <w:noWrap/>
            <w:vAlign w:val="center"/>
          </w:tcPr>
          <w:p w14:paraId="04B45C31">
            <w:pPr>
              <w:spacing w:line="22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较轻</w:t>
            </w:r>
          </w:p>
        </w:tc>
        <w:tc>
          <w:tcPr>
            <w:tcW w:w="2492" w:type="dxa"/>
            <w:gridSpan w:val="2"/>
            <w:noWrap/>
            <w:vAlign w:val="center"/>
          </w:tcPr>
          <w:p w14:paraId="72970D99">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04E4ECF1">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处二千元以上五千元以下罚款</w:t>
            </w:r>
          </w:p>
        </w:tc>
      </w:tr>
      <w:tr w14:paraId="4499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7" w:type="dxa"/>
            <w:vMerge w:val="continue"/>
            <w:noWrap/>
            <w:vAlign w:val="center"/>
          </w:tcPr>
          <w:p w14:paraId="329337F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C001BAB">
            <w:pPr>
              <w:spacing w:line="22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7CBBA7FE">
            <w:pPr>
              <w:widowControl/>
              <w:spacing w:line="22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3A45B0F4">
            <w:pPr>
              <w:widowControl/>
              <w:spacing w:line="22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40A8E11F">
            <w:pPr>
              <w:spacing w:line="220" w:lineRule="exact"/>
              <w:ind w:left="-42" w:leftChars="-20" w:right="-42" w:rightChars="-20"/>
              <w:rPr>
                <w:rFonts w:hint="eastAsia" w:ascii="方正仿宋简体" w:eastAsia="方正仿宋简体"/>
                <w:b/>
                <w:kern w:val="0"/>
                <w:sz w:val="18"/>
                <w:szCs w:val="18"/>
              </w:rPr>
            </w:pPr>
          </w:p>
        </w:tc>
        <w:tc>
          <w:tcPr>
            <w:tcW w:w="914" w:type="dxa"/>
            <w:noWrap/>
            <w:vAlign w:val="center"/>
          </w:tcPr>
          <w:p w14:paraId="45EDF8DF">
            <w:pPr>
              <w:spacing w:line="22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一般</w:t>
            </w:r>
          </w:p>
        </w:tc>
        <w:tc>
          <w:tcPr>
            <w:tcW w:w="2492" w:type="dxa"/>
            <w:gridSpan w:val="2"/>
            <w:noWrap/>
            <w:vAlign w:val="center"/>
          </w:tcPr>
          <w:p w14:paraId="6316C24B">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0CB37A45">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处五千元以上一万元以下罚款</w:t>
            </w:r>
          </w:p>
        </w:tc>
      </w:tr>
      <w:tr w14:paraId="4365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97" w:type="dxa"/>
            <w:vMerge w:val="continue"/>
            <w:noWrap/>
            <w:vAlign w:val="center"/>
          </w:tcPr>
          <w:p w14:paraId="03B3863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99FD319">
            <w:pPr>
              <w:spacing w:line="22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449D5048">
            <w:pPr>
              <w:widowControl/>
              <w:spacing w:line="22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6ED7D066">
            <w:pPr>
              <w:widowControl/>
              <w:spacing w:line="22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40CB1D69">
            <w:pPr>
              <w:spacing w:line="220" w:lineRule="exact"/>
              <w:ind w:left="-42" w:leftChars="-20" w:right="-42" w:rightChars="-20"/>
              <w:rPr>
                <w:rFonts w:hint="eastAsia" w:ascii="方正仿宋简体" w:eastAsia="方正仿宋简体"/>
                <w:b/>
                <w:kern w:val="0"/>
                <w:sz w:val="18"/>
                <w:szCs w:val="18"/>
              </w:rPr>
            </w:pPr>
          </w:p>
        </w:tc>
        <w:tc>
          <w:tcPr>
            <w:tcW w:w="914" w:type="dxa"/>
            <w:noWrap/>
            <w:vAlign w:val="center"/>
          </w:tcPr>
          <w:p w14:paraId="3D36B5BC">
            <w:pPr>
              <w:spacing w:line="22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较重</w:t>
            </w:r>
          </w:p>
        </w:tc>
        <w:tc>
          <w:tcPr>
            <w:tcW w:w="2492" w:type="dxa"/>
            <w:gridSpan w:val="2"/>
            <w:noWrap/>
            <w:vAlign w:val="center"/>
          </w:tcPr>
          <w:p w14:paraId="25D15E82">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逾期未进行整改的</w:t>
            </w:r>
          </w:p>
        </w:tc>
        <w:tc>
          <w:tcPr>
            <w:tcW w:w="2680" w:type="dxa"/>
            <w:noWrap/>
            <w:vAlign w:val="center"/>
          </w:tcPr>
          <w:p w14:paraId="0E3706EE">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处一万元以上一万五千元以下罚款</w:t>
            </w:r>
          </w:p>
        </w:tc>
      </w:tr>
      <w:tr w14:paraId="195D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97" w:type="dxa"/>
            <w:vMerge w:val="continue"/>
            <w:noWrap/>
            <w:vAlign w:val="center"/>
          </w:tcPr>
          <w:p w14:paraId="6803138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A1DE03C">
            <w:pPr>
              <w:spacing w:line="22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7E8A4D64">
            <w:pPr>
              <w:widowControl/>
              <w:spacing w:line="220" w:lineRule="exact"/>
              <w:ind w:left="-42" w:leftChars="-20" w:right="-42" w:rightChars="-20"/>
              <w:rPr>
                <w:rFonts w:hint="eastAsia" w:ascii="方正仿宋简体" w:eastAsia="方正仿宋简体"/>
                <w:b/>
                <w:kern w:val="0"/>
                <w:sz w:val="18"/>
                <w:szCs w:val="18"/>
              </w:rPr>
            </w:pPr>
          </w:p>
        </w:tc>
        <w:tc>
          <w:tcPr>
            <w:tcW w:w="1840" w:type="dxa"/>
            <w:vMerge w:val="continue"/>
            <w:noWrap/>
            <w:vAlign w:val="center"/>
          </w:tcPr>
          <w:p w14:paraId="079A0FD0">
            <w:pPr>
              <w:widowControl/>
              <w:spacing w:line="220" w:lineRule="exact"/>
              <w:ind w:left="-42" w:leftChars="-20" w:right="-42" w:rightChars="-20"/>
              <w:rPr>
                <w:rFonts w:hint="eastAsia" w:ascii="方正仿宋简体" w:eastAsia="方正仿宋简体"/>
                <w:b/>
                <w:kern w:val="0"/>
                <w:sz w:val="18"/>
                <w:szCs w:val="18"/>
              </w:rPr>
            </w:pPr>
          </w:p>
        </w:tc>
        <w:tc>
          <w:tcPr>
            <w:tcW w:w="1833" w:type="dxa"/>
            <w:vMerge w:val="continue"/>
            <w:noWrap/>
            <w:vAlign w:val="center"/>
          </w:tcPr>
          <w:p w14:paraId="47E01D79">
            <w:pPr>
              <w:spacing w:line="220" w:lineRule="exact"/>
              <w:ind w:left="-42" w:leftChars="-20" w:right="-42" w:rightChars="-20"/>
              <w:rPr>
                <w:rFonts w:hint="eastAsia" w:ascii="方正仿宋简体" w:eastAsia="方正仿宋简体"/>
                <w:b/>
                <w:kern w:val="0"/>
                <w:sz w:val="18"/>
                <w:szCs w:val="18"/>
              </w:rPr>
            </w:pPr>
          </w:p>
        </w:tc>
        <w:tc>
          <w:tcPr>
            <w:tcW w:w="914" w:type="dxa"/>
            <w:noWrap/>
            <w:vAlign w:val="center"/>
          </w:tcPr>
          <w:p w14:paraId="3C971D55">
            <w:pPr>
              <w:spacing w:line="22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严重</w:t>
            </w:r>
          </w:p>
        </w:tc>
        <w:tc>
          <w:tcPr>
            <w:tcW w:w="2492" w:type="dxa"/>
            <w:gridSpan w:val="2"/>
            <w:noWrap/>
            <w:vAlign w:val="center"/>
          </w:tcPr>
          <w:p w14:paraId="4B2B704D">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造成严重后果的</w:t>
            </w:r>
          </w:p>
        </w:tc>
        <w:tc>
          <w:tcPr>
            <w:tcW w:w="2680" w:type="dxa"/>
            <w:noWrap/>
            <w:vAlign w:val="center"/>
          </w:tcPr>
          <w:p w14:paraId="2613CF89">
            <w:pPr>
              <w:spacing w:line="22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处一万五千元以上二万元以下罚款</w:t>
            </w:r>
          </w:p>
        </w:tc>
      </w:tr>
      <w:tr w14:paraId="34EE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97" w:type="dxa"/>
            <w:vMerge w:val="restart"/>
            <w:noWrap/>
            <w:vAlign w:val="center"/>
          </w:tcPr>
          <w:p w14:paraId="59A77489">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197</w:t>
            </w:r>
          </w:p>
        </w:tc>
        <w:tc>
          <w:tcPr>
            <w:tcW w:w="2222" w:type="dxa"/>
            <w:vMerge w:val="restart"/>
            <w:noWrap/>
            <w:vAlign w:val="center"/>
          </w:tcPr>
          <w:p w14:paraId="0CBE8C39">
            <w:pPr>
              <w:spacing w:line="230" w:lineRule="exact"/>
              <w:ind w:left="-42" w:leftChars="-20" w:right="-42" w:rightChars="-20"/>
              <w:rPr>
                <w:rFonts w:hint="eastAsia" w:ascii="方正仿宋简体" w:eastAsia="方正仿宋简体"/>
                <w:b/>
              </w:rPr>
            </w:pPr>
            <w:r>
              <w:rPr>
                <w:rFonts w:hint="eastAsia" w:ascii="方正仿宋简体" w:eastAsia="方正仿宋简体"/>
                <w:b/>
                <w:kern w:val="0"/>
                <w:sz w:val="18"/>
                <w:szCs w:val="18"/>
              </w:rPr>
              <w:t>运输渣土、土方、砂石、垃圾、灰浆、煤炭等散装、流体物料的车辆在运输过程中遗撒、泄漏物料</w:t>
            </w:r>
          </w:p>
        </w:tc>
        <w:tc>
          <w:tcPr>
            <w:tcW w:w="1571" w:type="dxa"/>
            <w:vMerge w:val="restart"/>
            <w:noWrap/>
            <w:vAlign w:val="center"/>
          </w:tcPr>
          <w:p w14:paraId="4BB642D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《山东省大气污染防治条例》第五十五条</w:t>
            </w:r>
          </w:p>
        </w:tc>
        <w:tc>
          <w:tcPr>
            <w:tcW w:w="1840" w:type="dxa"/>
            <w:vMerge w:val="restart"/>
            <w:noWrap/>
            <w:vAlign w:val="center"/>
          </w:tcPr>
          <w:p w14:paraId="192E2B0D">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《山东省大气污染防治条例》第七十六条第四项</w:t>
            </w:r>
          </w:p>
        </w:tc>
        <w:tc>
          <w:tcPr>
            <w:tcW w:w="1833" w:type="dxa"/>
            <w:vMerge w:val="restart"/>
            <w:noWrap/>
            <w:vAlign w:val="center"/>
          </w:tcPr>
          <w:p w14:paraId="12AC4C57">
            <w:pPr>
              <w:spacing w:line="230" w:lineRule="exact"/>
              <w:ind w:left="-42" w:leftChars="-20" w:right="-42" w:rightChars="-20"/>
              <w:rPr>
                <w:rFonts w:hint="eastAsia" w:ascii="方正仿宋简体" w:eastAsia="方正仿宋简体"/>
              </w:rPr>
            </w:pPr>
            <w:r>
              <w:rPr>
                <w:rFonts w:hint="eastAsia" w:ascii="方正仿宋简体" w:eastAsia="方正仿宋简体"/>
                <w:b/>
                <w:kern w:val="0"/>
                <w:sz w:val="18"/>
                <w:szCs w:val="18"/>
              </w:rPr>
              <w:t>责令限期改正，处二千元以上二万元以下的罚款；拒不改正的，不得上道路行驶：（四）在运输过程中遗撒、泄漏物料的</w:t>
            </w:r>
          </w:p>
        </w:tc>
        <w:tc>
          <w:tcPr>
            <w:tcW w:w="914" w:type="dxa"/>
            <w:noWrap/>
            <w:vAlign w:val="center"/>
          </w:tcPr>
          <w:p w14:paraId="3E346023">
            <w:pPr>
              <w:spacing w:line="23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较轻</w:t>
            </w:r>
          </w:p>
        </w:tc>
        <w:tc>
          <w:tcPr>
            <w:tcW w:w="2492" w:type="dxa"/>
            <w:gridSpan w:val="2"/>
            <w:noWrap/>
            <w:vAlign w:val="center"/>
          </w:tcPr>
          <w:p w14:paraId="18C7A9D2">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1FFD1C8F">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处二千元以上五千元以下罚款</w:t>
            </w:r>
          </w:p>
        </w:tc>
      </w:tr>
      <w:tr w14:paraId="3AF7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597" w:type="dxa"/>
            <w:vMerge w:val="continue"/>
            <w:noWrap/>
            <w:vAlign w:val="center"/>
          </w:tcPr>
          <w:p w14:paraId="1945F40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DF4737A">
            <w:pPr>
              <w:spacing w:line="23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4E9BDFE0">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04B524F9">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28BE943A">
            <w:pPr>
              <w:spacing w:line="230" w:lineRule="exact"/>
              <w:ind w:left="-42" w:leftChars="-20" w:right="-42" w:rightChars="-20"/>
              <w:rPr>
                <w:rFonts w:hint="eastAsia" w:ascii="方正仿宋简体" w:eastAsia="方正仿宋简体"/>
                <w:b/>
              </w:rPr>
            </w:pPr>
          </w:p>
        </w:tc>
        <w:tc>
          <w:tcPr>
            <w:tcW w:w="914" w:type="dxa"/>
            <w:noWrap/>
            <w:vAlign w:val="center"/>
          </w:tcPr>
          <w:p w14:paraId="1854113E">
            <w:pPr>
              <w:spacing w:line="23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一般</w:t>
            </w:r>
          </w:p>
        </w:tc>
        <w:tc>
          <w:tcPr>
            <w:tcW w:w="2492" w:type="dxa"/>
            <w:gridSpan w:val="2"/>
            <w:noWrap/>
            <w:vAlign w:val="center"/>
          </w:tcPr>
          <w:p w14:paraId="12691427">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4DB660ED">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处五千元以上一万元以下罚款</w:t>
            </w:r>
          </w:p>
        </w:tc>
      </w:tr>
      <w:tr w14:paraId="1B76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97" w:type="dxa"/>
            <w:vMerge w:val="continue"/>
            <w:noWrap/>
            <w:vAlign w:val="center"/>
          </w:tcPr>
          <w:p w14:paraId="4D1894F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01E5B3F">
            <w:pPr>
              <w:spacing w:line="23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2C84D5D3">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4FCEB78B">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2F2783DC">
            <w:pPr>
              <w:spacing w:line="230" w:lineRule="exact"/>
              <w:ind w:left="-42" w:leftChars="-20" w:right="-42" w:rightChars="-20"/>
              <w:rPr>
                <w:rFonts w:hint="eastAsia" w:ascii="方正仿宋简体" w:eastAsia="方正仿宋简体"/>
                <w:b/>
              </w:rPr>
            </w:pPr>
          </w:p>
        </w:tc>
        <w:tc>
          <w:tcPr>
            <w:tcW w:w="914" w:type="dxa"/>
            <w:noWrap/>
            <w:vAlign w:val="center"/>
          </w:tcPr>
          <w:p w14:paraId="457AFA48">
            <w:pPr>
              <w:spacing w:line="23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较重</w:t>
            </w:r>
          </w:p>
        </w:tc>
        <w:tc>
          <w:tcPr>
            <w:tcW w:w="2492" w:type="dxa"/>
            <w:gridSpan w:val="2"/>
            <w:noWrap/>
            <w:vAlign w:val="center"/>
          </w:tcPr>
          <w:p w14:paraId="51F7D610">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逾期未进行整改的</w:t>
            </w:r>
          </w:p>
        </w:tc>
        <w:tc>
          <w:tcPr>
            <w:tcW w:w="2680" w:type="dxa"/>
            <w:noWrap/>
            <w:vAlign w:val="center"/>
          </w:tcPr>
          <w:p w14:paraId="30A3885E">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处一万元以上一万五千元以下罚款</w:t>
            </w:r>
          </w:p>
        </w:tc>
      </w:tr>
      <w:tr w14:paraId="3567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97" w:type="dxa"/>
            <w:vMerge w:val="continue"/>
            <w:noWrap/>
            <w:vAlign w:val="center"/>
          </w:tcPr>
          <w:p w14:paraId="401B1C2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B75696D">
            <w:pPr>
              <w:spacing w:line="230" w:lineRule="exact"/>
              <w:ind w:left="-42" w:leftChars="-20" w:right="-42" w:rightChars="-20"/>
              <w:rPr>
                <w:rFonts w:hint="eastAsia" w:ascii="方正仿宋简体" w:eastAsia="方正仿宋简体"/>
                <w:b/>
                <w:kern w:val="0"/>
                <w:sz w:val="18"/>
                <w:szCs w:val="18"/>
              </w:rPr>
            </w:pPr>
          </w:p>
        </w:tc>
        <w:tc>
          <w:tcPr>
            <w:tcW w:w="1571" w:type="dxa"/>
            <w:vMerge w:val="continue"/>
            <w:noWrap/>
            <w:vAlign w:val="center"/>
          </w:tcPr>
          <w:p w14:paraId="613940A5">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2903560F">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09FD027E">
            <w:pPr>
              <w:spacing w:line="230" w:lineRule="exact"/>
              <w:ind w:left="-42" w:leftChars="-20" w:right="-42" w:rightChars="-20"/>
              <w:rPr>
                <w:rFonts w:hint="eastAsia" w:ascii="方正仿宋简体" w:eastAsia="方正仿宋简体"/>
                <w:b/>
              </w:rPr>
            </w:pPr>
          </w:p>
        </w:tc>
        <w:tc>
          <w:tcPr>
            <w:tcW w:w="914" w:type="dxa"/>
            <w:noWrap/>
            <w:vAlign w:val="center"/>
          </w:tcPr>
          <w:p w14:paraId="085036B5">
            <w:pPr>
              <w:spacing w:line="23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严重</w:t>
            </w:r>
          </w:p>
        </w:tc>
        <w:tc>
          <w:tcPr>
            <w:tcW w:w="2492" w:type="dxa"/>
            <w:gridSpan w:val="2"/>
            <w:noWrap/>
            <w:vAlign w:val="center"/>
          </w:tcPr>
          <w:p w14:paraId="21F0117A">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造成严重后果的</w:t>
            </w:r>
          </w:p>
        </w:tc>
        <w:tc>
          <w:tcPr>
            <w:tcW w:w="2680" w:type="dxa"/>
            <w:noWrap/>
            <w:vAlign w:val="center"/>
          </w:tcPr>
          <w:p w14:paraId="1CE3C7CF">
            <w:pPr>
              <w:spacing w:line="23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处一万五千元以上二万元以下罚款</w:t>
            </w:r>
          </w:p>
        </w:tc>
      </w:tr>
      <w:tr w14:paraId="41FC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restart"/>
            <w:noWrap/>
            <w:vAlign w:val="center"/>
          </w:tcPr>
          <w:p w14:paraId="575DCEF1">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198</w:t>
            </w:r>
          </w:p>
        </w:tc>
        <w:tc>
          <w:tcPr>
            <w:tcW w:w="2222" w:type="dxa"/>
            <w:vMerge w:val="restart"/>
            <w:noWrap/>
            <w:vAlign w:val="center"/>
          </w:tcPr>
          <w:p w14:paraId="6412DA5E">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未密闭煤炭、煤矸石、煤渣、煤灰、水泥、石灰、石膏、砂土等易产生扬尘的物料</w:t>
            </w:r>
          </w:p>
        </w:tc>
        <w:tc>
          <w:tcPr>
            <w:tcW w:w="1571" w:type="dxa"/>
            <w:vMerge w:val="restart"/>
            <w:noWrap/>
            <w:vAlign w:val="center"/>
          </w:tcPr>
          <w:p w14:paraId="2F0A832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《中华人民共和国大气污染防治法》第七十二条第一款</w:t>
            </w:r>
          </w:p>
        </w:tc>
        <w:tc>
          <w:tcPr>
            <w:tcW w:w="1840" w:type="dxa"/>
            <w:vMerge w:val="restart"/>
            <w:noWrap/>
            <w:vAlign w:val="center"/>
          </w:tcPr>
          <w:p w14:paraId="58C573BE">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《中华人民共和国大气污染防治法》第一百一十七条第一项</w:t>
            </w:r>
          </w:p>
        </w:tc>
        <w:tc>
          <w:tcPr>
            <w:tcW w:w="1833" w:type="dxa"/>
            <w:vMerge w:val="restart"/>
            <w:noWrap/>
            <w:vAlign w:val="center"/>
          </w:tcPr>
          <w:p w14:paraId="2114A299">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责令改正，处一万元以上十万元以下的罚款；拒不改正的，责令停工整治或者停业整治：（一）未密闭煤炭、煤矸石、煤渣、煤灰、水泥、石灰、石膏、砂土等易产生扬尘的物料的</w:t>
            </w:r>
          </w:p>
        </w:tc>
        <w:tc>
          <w:tcPr>
            <w:tcW w:w="914" w:type="dxa"/>
            <w:noWrap/>
            <w:vAlign w:val="center"/>
          </w:tcPr>
          <w:p w14:paraId="77D38D89">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3BF203A">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3BC25070">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处以一万元以上三万元以下的罚款</w:t>
            </w:r>
          </w:p>
        </w:tc>
      </w:tr>
      <w:tr w14:paraId="2839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continue"/>
            <w:noWrap/>
            <w:vAlign w:val="center"/>
          </w:tcPr>
          <w:p w14:paraId="3CD8BD1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7123898">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3296C6DC">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37B4CF79">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5FAFBB7E">
            <w:pPr>
              <w:spacing w:line="230" w:lineRule="exact"/>
              <w:ind w:left="-42" w:leftChars="-20" w:right="-42" w:rightChars="-20"/>
              <w:rPr>
                <w:rFonts w:hint="eastAsia" w:ascii="方正仿宋简体" w:eastAsia="方正仿宋简体"/>
                <w:b/>
              </w:rPr>
            </w:pPr>
          </w:p>
        </w:tc>
        <w:tc>
          <w:tcPr>
            <w:tcW w:w="914" w:type="dxa"/>
            <w:noWrap/>
            <w:vAlign w:val="center"/>
          </w:tcPr>
          <w:p w14:paraId="5D27B814">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B2A3D9A">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409648EA">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处以三万元以上五万元以下的罚款</w:t>
            </w:r>
          </w:p>
        </w:tc>
      </w:tr>
      <w:tr w14:paraId="607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97" w:type="dxa"/>
            <w:vMerge w:val="continue"/>
            <w:noWrap/>
            <w:vAlign w:val="center"/>
          </w:tcPr>
          <w:p w14:paraId="31E2034B">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1A55582">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4EED88F5">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17788D62">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0CA74B54">
            <w:pPr>
              <w:spacing w:line="230" w:lineRule="exact"/>
              <w:ind w:left="-42" w:leftChars="-20" w:right="-42" w:rightChars="-20"/>
              <w:rPr>
                <w:rFonts w:hint="eastAsia" w:ascii="方正仿宋简体" w:eastAsia="方正仿宋简体"/>
                <w:b/>
              </w:rPr>
            </w:pPr>
          </w:p>
        </w:tc>
        <w:tc>
          <w:tcPr>
            <w:tcW w:w="914" w:type="dxa"/>
            <w:noWrap/>
            <w:vAlign w:val="center"/>
          </w:tcPr>
          <w:p w14:paraId="410B4BC5">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0FE379F7">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拒不改正的</w:t>
            </w:r>
          </w:p>
        </w:tc>
        <w:tc>
          <w:tcPr>
            <w:tcW w:w="2680" w:type="dxa"/>
            <w:noWrap/>
            <w:vAlign w:val="center"/>
          </w:tcPr>
          <w:p w14:paraId="299172CA">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处以五万元以上十万元以下的罚款，</w:t>
            </w:r>
            <w:r>
              <w:rPr>
                <w:rFonts w:hint="eastAsia" w:ascii="方正仿宋简体" w:eastAsia="方正仿宋简体" w:cs="Arial"/>
                <w:b/>
                <w:kern w:val="0"/>
                <w:sz w:val="18"/>
                <w:szCs w:val="18"/>
              </w:rPr>
              <w:t>责令停工整治或者停业整治</w:t>
            </w:r>
          </w:p>
        </w:tc>
      </w:tr>
      <w:tr w14:paraId="28C3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49C006F9">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199</w:t>
            </w:r>
          </w:p>
        </w:tc>
        <w:tc>
          <w:tcPr>
            <w:tcW w:w="2222" w:type="dxa"/>
            <w:vMerge w:val="restart"/>
            <w:noWrap/>
            <w:vAlign w:val="center"/>
          </w:tcPr>
          <w:p w14:paraId="14D2F484">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对不能密闭的易产生扬尘的物料，未设置不低于堆放物高度的严密围挡，或者未采取有效覆盖措施防治扬尘污染</w:t>
            </w:r>
          </w:p>
        </w:tc>
        <w:tc>
          <w:tcPr>
            <w:tcW w:w="1571" w:type="dxa"/>
            <w:vMerge w:val="restart"/>
            <w:noWrap/>
            <w:vAlign w:val="center"/>
          </w:tcPr>
          <w:p w14:paraId="75CE3832">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《中华人民共和国大气污染防治法》第七十二条第一款</w:t>
            </w:r>
          </w:p>
        </w:tc>
        <w:tc>
          <w:tcPr>
            <w:tcW w:w="1840" w:type="dxa"/>
            <w:vMerge w:val="restart"/>
            <w:noWrap/>
            <w:vAlign w:val="center"/>
          </w:tcPr>
          <w:p w14:paraId="7AF9E28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《中华人民共和国大气污染防治法》第一百一十七条第二项</w:t>
            </w:r>
          </w:p>
        </w:tc>
        <w:tc>
          <w:tcPr>
            <w:tcW w:w="1833" w:type="dxa"/>
            <w:vMerge w:val="restart"/>
            <w:noWrap/>
            <w:vAlign w:val="center"/>
          </w:tcPr>
          <w:p w14:paraId="34D3ED25">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责令改正，处一万元以上十万元以下的罚款；拒不改正的，责令停工整治或者停业整治：（二）对不能密闭的易产生扬尘的物料，未设置不低于堆放物高度的严密围挡，或者未采取有效覆盖措施防治扬尘污染的</w:t>
            </w:r>
          </w:p>
        </w:tc>
        <w:tc>
          <w:tcPr>
            <w:tcW w:w="914" w:type="dxa"/>
            <w:noWrap/>
            <w:vAlign w:val="center"/>
          </w:tcPr>
          <w:p w14:paraId="1ADBC4B7">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4D8A054">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按期改正的</w:t>
            </w:r>
          </w:p>
        </w:tc>
        <w:tc>
          <w:tcPr>
            <w:tcW w:w="2680" w:type="dxa"/>
            <w:noWrap/>
            <w:vAlign w:val="center"/>
          </w:tcPr>
          <w:p w14:paraId="00C955A6">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处以一万元以上三万元以下的罚款</w:t>
            </w:r>
          </w:p>
        </w:tc>
      </w:tr>
      <w:tr w14:paraId="64DB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2A86EF6">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478B2BF">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7E08180C">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086614F0">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2AB2F562">
            <w:pPr>
              <w:spacing w:line="230" w:lineRule="exact"/>
              <w:ind w:left="-42" w:leftChars="-20" w:right="-42" w:rightChars="-20"/>
              <w:rPr>
                <w:rFonts w:hint="eastAsia" w:ascii="方正仿宋简体" w:eastAsia="方正仿宋简体"/>
                <w:b/>
              </w:rPr>
            </w:pPr>
          </w:p>
        </w:tc>
        <w:tc>
          <w:tcPr>
            <w:tcW w:w="914" w:type="dxa"/>
            <w:noWrap/>
            <w:vAlign w:val="center"/>
          </w:tcPr>
          <w:p w14:paraId="59EE4764">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E3AA8FA">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整改不到位的</w:t>
            </w:r>
          </w:p>
        </w:tc>
        <w:tc>
          <w:tcPr>
            <w:tcW w:w="2680" w:type="dxa"/>
            <w:noWrap/>
            <w:vAlign w:val="center"/>
          </w:tcPr>
          <w:p w14:paraId="7814AE23">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处以三万元以上五万元以下的罚款</w:t>
            </w:r>
          </w:p>
        </w:tc>
      </w:tr>
      <w:tr w14:paraId="1422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40FED86">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86E6456">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5BB3BE64">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4321A484">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2327B4A2">
            <w:pPr>
              <w:spacing w:line="230" w:lineRule="exact"/>
              <w:ind w:left="-42" w:leftChars="-20" w:right="-42" w:rightChars="-20"/>
              <w:rPr>
                <w:rFonts w:hint="eastAsia" w:ascii="方正仿宋简体" w:eastAsia="方正仿宋简体"/>
                <w:b/>
              </w:rPr>
            </w:pPr>
          </w:p>
        </w:tc>
        <w:tc>
          <w:tcPr>
            <w:tcW w:w="914" w:type="dxa"/>
            <w:noWrap/>
            <w:vAlign w:val="center"/>
          </w:tcPr>
          <w:p w14:paraId="70A5A1A6">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44ACD9A3">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拒不改正的</w:t>
            </w:r>
          </w:p>
        </w:tc>
        <w:tc>
          <w:tcPr>
            <w:tcW w:w="2680" w:type="dxa"/>
            <w:noWrap/>
            <w:vAlign w:val="center"/>
          </w:tcPr>
          <w:p w14:paraId="737DE48E">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处以五万元以上十万元以下的罚款，责令</w:t>
            </w:r>
            <w:r>
              <w:rPr>
                <w:rFonts w:hint="eastAsia" w:ascii="方正仿宋简体" w:eastAsia="方正仿宋简体" w:cs="Arial"/>
                <w:b/>
                <w:kern w:val="0"/>
                <w:sz w:val="18"/>
                <w:szCs w:val="18"/>
              </w:rPr>
              <w:t>停工整治或者停业整治</w:t>
            </w:r>
          </w:p>
        </w:tc>
      </w:tr>
      <w:tr w14:paraId="1E9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7" w:type="dxa"/>
            <w:vMerge w:val="restart"/>
            <w:noWrap/>
            <w:vAlign w:val="center"/>
          </w:tcPr>
          <w:p w14:paraId="2A73C0C8">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200</w:t>
            </w:r>
          </w:p>
        </w:tc>
        <w:tc>
          <w:tcPr>
            <w:tcW w:w="2222" w:type="dxa"/>
            <w:vMerge w:val="restart"/>
            <w:noWrap/>
            <w:vAlign w:val="center"/>
          </w:tcPr>
          <w:p w14:paraId="31350A24">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装卸物料未采取密闭或者喷淋等方式控制扬尘排放</w:t>
            </w:r>
          </w:p>
        </w:tc>
        <w:tc>
          <w:tcPr>
            <w:tcW w:w="1571" w:type="dxa"/>
            <w:vMerge w:val="restart"/>
            <w:noWrap/>
            <w:vAlign w:val="center"/>
          </w:tcPr>
          <w:p w14:paraId="2B6772AA">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《中华人民共和国大气污染防治法》第七十条第二款</w:t>
            </w:r>
          </w:p>
        </w:tc>
        <w:tc>
          <w:tcPr>
            <w:tcW w:w="1840" w:type="dxa"/>
            <w:vMerge w:val="restart"/>
            <w:noWrap/>
            <w:vAlign w:val="center"/>
          </w:tcPr>
          <w:p w14:paraId="1F5BAC24">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《中华人民共和国大气污染防治法》第一百一十七条第三项</w:t>
            </w:r>
          </w:p>
        </w:tc>
        <w:tc>
          <w:tcPr>
            <w:tcW w:w="1833" w:type="dxa"/>
            <w:vMerge w:val="restart"/>
            <w:noWrap/>
            <w:vAlign w:val="center"/>
          </w:tcPr>
          <w:p w14:paraId="1421AE0A">
            <w:pPr>
              <w:widowControl/>
              <w:spacing w:line="23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责令改正，处一万元以上十万元以下的罚款；拒不改正的，责令停工整治或者停业整治：（三）装卸物料未采取密闭或者喷淋等方式控制扬尘排放的</w:t>
            </w:r>
          </w:p>
        </w:tc>
        <w:tc>
          <w:tcPr>
            <w:tcW w:w="914" w:type="dxa"/>
            <w:noWrap/>
            <w:vAlign w:val="center"/>
          </w:tcPr>
          <w:p w14:paraId="4A5D4D81">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71B1B750">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情节较轻，及时改正的</w:t>
            </w:r>
          </w:p>
        </w:tc>
        <w:tc>
          <w:tcPr>
            <w:tcW w:w="2680" w:type="dxa"/>
            <w:noWrap/>
            <w:vAlign w:val="center"/>
          </w:tcPr>
          <w:p w14:paraId="0F37C64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处以一万元以上三万元以下的罚款</w:t>
            </w:r>
          </w:p>
        </w:tc>
      </w:tr>
      <w:tr w14:paraId="1EBF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97" w:type="dxa"/>
            <w:vMerge w:val="continue"/>
            <w:noWrap/>
            <w:vAlign w:val="center"/>
          </w:tcPr>
          <w:p w14:paraId="307A3BD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0F9342B">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0D4DF3E3">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68BD32F1">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6B94749B">
            <w:pPr>
              <w:spacing w:line="230" w:lineRule="exact"/>
              <w:ind w:left="-42" w:leftChars="-20" w:right="-42" w:rightChars="-20"/>
              <w:rPr>
                <w:rFonts w:hint="eastAsia" w:ascii="方正仿宋简体" w:eastAsia="方正仿宋简体"/>
                <w:b/>
              </w:rPr>
            </w:pPr>
          </w:p>
        </w:tc>
        <w:tc>
          <w:tcPr>
            <w:tcW w:w="914" w:type="dxa"/>
            <w:noWrap/>
            <w:vAlign w:val="center"/>
          </w:tcPr>
          <w:p w14:paraId="33291F52">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E11307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情节一般，逾期未进行整改或整改不到位的</w:t>
            </w:r>
          </w:p>
        </w:tc>
        <w:tc>
          <w:tcPr>
            <w:tcW w:w="2680" w:type="dxa"/>
            <w:noWrap/>
            <w:vAlign w:val="center"/>
          </w:tcPr>
          <w:p w14:paraId="52F777EC">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处以三万元以上五万元以下的罚款</w:t>
            </w:r>
          </w:p>
        </w:tc>
      </w:tr>
      <w:tr w14:paraId="5A18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97" w:type="dxa"/>
            <w:vMerge w:val="continue"/>
            <w:noWrap/>
            <w:vAlign w:val="center"/>
          </w:tcPr>
          <w:p w14:paraId="0A67CFB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66B31AE">
            <w:pPr>
              <w:spacing w:line="230" w:lineRule="exact"/>
              <w:ind w:left="-42" w:leftChars="-20" w:right="-42" w:rightChars="-20"/>
              <w:rPr>
                <w:rFonts w:hint="eastAsia" w:ascii="方正仿宋简体" w:eastAsia="方正仿宋简体"/>
                <w:b/>
              </w:rPr>
            </w:pPr>
          </w:p>
        </w:tc>
        <w:tc>
          <w:tcPr>
            <w:tcW w:w="1571" w:type="dxa"/>
            <w:vMerge w:val="continue"/>
            <w:noWrap/>
            <w:vAlign w:val="center"/>
          </w:tcPr>
          <w:p w14:paraId="5D79705B">
            <w:pPr>
              <w:spacing w:line="230" w:lineRule="exact"/>
              <w:ind w:left="-42" w:leftChars="-20" w:right="-42" w:rightChars="-20"/>
              <w:rPr>
                <w:rFonts w:hint="eastAsia" w:ascii="方正仿宋简体" w:eastAsia="方正仿宋简体"/>
                <w:b/>
              </w:rPr>
            </w:pPr>
          </w:p>
        </w:tc>
        <w:tc>
          <w:tcPr>
            <w:tcW w:w="1840" w:type="dxa"/>
            <w:vMerge w:val="continue"/>
            <w:noWrap/>
            <w:vAlign w:val="center"/>
          </w:tcPr>
          <w:p w14:paraId="7B199439">
            <w:pPr>
              <w:spacing w:line="230" w:lineRule="exact"/>
              <w:ind w:left="-42" w:leftChars="-20" w:right="-42" w:rightChars="-20"/>
              <w:rPr>
                <w:rFonts w:hint="eastAsia" w:ascii="方正仿宋简体" w:eastAsia="方正仿宋简体"/>
                <w:b/>
              </w:rPr>
            </w:pPr>
          </w:p>
        </w:tc>
        <w:tc>
          <w:tcPr>
            <w:tcW w:w="1833" w:type="dxa"/>
            <w:vMerge w:val="continue"/>
            <w:noWrap/>
            <w:vAlign w:val="center"/>
          </w:tcPr>
          <w:p w14:paraId="5A67F3C6">
            <w:pPr>
              <w:spacing w:line="230" w:lineRule="exact"/>
              <w:ind w:left="-42" w:leftChars="-20" w:right="-42" w:rightChars="-20"/>
              <w:rPr>
                <w:rFonts w:hint="eastAsia" w:ascii="方正仿宋简体" w:eastAsia="方正仿宋简体"/>
                <w:b/>
              </w:rPr>
            </w:pPr>
          </w:p>
        </w:tc>
        <w:tc>
          <w:tcPr>
            <w:tcW w:w="914" w:type="dxa"/>
            <w:noWrap/>
            <w:vAlign w:val="center"/>
          </w:tcPr>
          <w:p w14:paraId="2BEAE549">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23EA6A06">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情节严重，拒不整改的</w:t>
            </w:r>
          </w:p>
        </w:tc>
        <w:tc>
          <w:tcPr>
            <w:tcW w:w="2680" w:type="dxa"/>
            <w:noWrap/>
            <w:vAlign w:val="center"/>
          </w:tcPr>
          <w:p w14:paraId="56E3FFF4">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处以五万元以上十万元以下的罚款，责令</w:t>
            </w:r>
            <w:r>
              <w:rPr>
                <w:rFonts w:hint="eastAsia" w:ascii="方正仿宋简体" w:eastAsia="方正仿宋简体" w:cs="Arial"/>
                <w:b/>
                <w:kern w:val="0"/>
                <w:sz w:val="18"/>
                <w:szCs w:val="18"/>
              </w:rPr>
              <w:t>停工整治或者停业整治</w:t>
            </w:r>
          </w:p>
        </w:tc>
      </w:tr>
      <w:tr w14:paraId="5CBE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2236D533">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201</w:t>
            </w:r>
          </w:p>
        </w:tc>
        <w:tc>
          <w:tcPr>
            <w:tcW w:w="2222" w:type="dxa"/>
            <w:vMerge w:val="restart"/>
            <w:noWrap/>
            <w:vAlign w:val="center"/>
          </w:tcPr>
          <w:p w14:paraId="6CE54686">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填埋场和消纳场未采取有效措施防治扬尘污染</w:t>
            </w:r>
          </w:p>
        </w:tc>
        <w:tc>
          <w:tcPr>
            <w:tcW w:w="1571" w:type="dxa"/>
            <w:vMerge w:val="restart"/>
            <w:noWrap/>
            <w:vAlign w:val="center"/>
          </w:tcPr>
          <w:p w14:paraId="437C2F6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《中华人民共和国大气污染防治法》第七十二条第二款</w:t>
            </w:r>
          </w:p>
        </w:tc>
        <w:tc>
          <w:tcPr>
            <w:tcW w:w="1840" w:type="dxa"/>
            <w:vMerge w:val="restart"/>
            <w:noWrap/>
            <w:vAlign w:val="center"/>
          </w:tcPr>
          <w:p w14:paraId="5B42ED5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《中华人民共和国大气污染防治法》第一百一十七条第五项</w:t>
            </w:r>
          </w:p>
        </w:tc>
        <w:tc>
          <w:tcPr>
            <w:tcW w:w="1833" w:type="dxa"/>
            <w:vMerge w:val="restart"/>
            <w:noWrap/>
            <w:vAlign w:val="center"/>
          </w:tcPr>
          <w:p w14:paraId="54DDEEF9">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cs="Arial"/>
                <w:b/>
                <w:kern w:val="0"/>
                <w:sz w:val="18"/>
                <w:szCs w:val="18"/>
              </w:rPr>
              <w:t>责令改正，处一万元以上十万元以下的罚款；拒不改正的，责令停工整治或者停业整治：（五）码头、矿山、填埋场和消纳场未采取有效措施防治扬尘污染的</w:t>
            </w:r>
          </w:p>
        </w:tc>
        <w:tc>
          <w:tcPr>
            <w:tcW w:w="914" w:type="dxa"/>
            <w:noWrap/>
            <w:vAlign w:val="center"/>
          </w:tcPr>
          <w:p w14:paraId="205EF1B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44375BC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情节较轻，及时改正的</w:t>
            </w:r>
          </w:p>
        </w:tc>
        <w:tc>
          <w:tcPr>
            <w:tcW w:w="2680" w:type="dxa"/>
            <w:noWrap/>
            <w:vAlign w:val="center"/>
          </w:tcPr>
          <w:p w14:paraId="1318A8C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处以一万元以上三万元以下的罚款</w:t>
            </w:r>
          </w:p>
        </w:tc>
      </w:tr>
      <w:tr w14:paraId="369D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97" w:type="dxa"/>
            <w:vMerge w:val="continue"/>
            <w:noWrap/>
            <w:vAlign w:val="center"/>
          </w:tcPr>
          <w:p w14:paraId="0DFBD4D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56B575C">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5C6572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5E05EDF">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795D253">
            <w:pPr>
              <w:spacing w:line="240" w:lineRule="exact"/>
              <w:ind w:left="-42" w:leftChars="-20" w:right="-42" w:rightChars="-20"/>
              <w:rPr>
                <w:rFonts w:hint="eastAsia" w:ascii="方正仿宋简体" w:eastAsia="方正仿宋简体"/>
                <w:b/>
              </w:rPr>
            </w:pPr>
          </w:p>
        </w:tc>
        <w:tc>
          <w:tcPr>
            <w:tcW w:w="914" w:type="dxa"/>
            <w:noWrap/>
            <w:vAlign w:val="center"/>
          </w:tcPr>
          <w:p w14:paraId="468DCC44">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574A698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情节一般，逾期未进行整改或整改不到位的</w:t>
            </w:r>
          </w:p>
        </w:tc>
        <w:tc>
          <w:tcPr>
            <w:tcW w:w="2680" w:type="dxa"/>
            <w:noWrap/>
            <w:vAlign w:val="center"/>
          </w:tcPr>
          <w:p w14:paraId="13BBCDE1">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处以三万元以上五万元以下的罚款</w:t>
            </w:r>
          </w:p>
        </w:tc>
      </w:tr>
      <w:tr w14:paraId="5A5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7FF76EA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BCEF186">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70F62E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1F869E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A7E3700">
            <w:pPr>
              <w:spacing w:line="240" w:lineRule="exact"/>
              <w:ind w:left="-42" w:leftChars="-20" w:right="-42" w:rightChars="-20"/>
              <w:rPr>
                <w:rFonts w:hint="eastAsia" w:ascii="方正仿宋简体" w:eastAsia="方正仿宋简体"/>
                <w:b/>
              </w:rPr>
            </w:pPr>
          </w:p>
        </w:tc>
        <w:tc>
          <w:tcPr>
            <w:tcW w:w="914" w:type="dxa"/>
            <w:noWrap/>
            <w:vAlign w:val="center"/>
          </w:tcPr>
          <w:p w14:paraId="07B5CC7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09E6BE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情节严重，拒不整改的</w:t>
            </w:r>
          </w:p>
        </w:tc>
        <w:tc>
          <w:tcPr>
            <w:tcW w:w="2680" w:type="dxa"/>
            <w:noWrap/>
            <w:vAlign w:val="center"/>
          </w:tcPr>
          <w:p w14:paraId="6955982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处以五万元以上十万元以下的罚款，责令</w:t>
            </w:r>
            <w:r>
              <w:rPr>
                <w:rFonts w:hint="eastAsia" w:ascii="方正仿宋简体" w:eastAsia="方正仿宋简体" w:cs="Arial"/>
                <w:b/>
                <w:kern w:val="0"/>
                <w:sz w:val="18"/>
                <w:szCs w:val="18"/>
              </w:rPr>
              <w:t>停工整治或者停业整治</w:t>
            </w:r>
          </w:p>
        </w:tc>
      </w:tr>
      <w:tr w14:paraId="448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97" w:type="dxa"/>
            <w:vMerge w:val="restart"/>
            <w:noWrap/>
            <w:vAlign w:val="center"/>
          </w:tcPr>
          <w:p w14:paraId="73083028">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202</w:t>
            </w:r>
          </w:p>
        </w:tc>
        <w:tc>
          <w:tcPr>
            <w:tcW w:w="2222" w:type="dxa"/>
            <w:vMerge w:val="restart"/>
            <w:noWrap/>
            <w:vAlign w:val="center"/>
          </w:tcPr>
          <w:p w14:paraId="3A3B964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露天焚烧秸秆或者在禁止区域内露天焚烧树枝、落叶等产生烟尘污染的物质</w:t>
            </w:r>
          </w:p>
        </w:tc>
        <w:tc>
          <w:tcPr>
            <w:tcW w:w="1571" w:type="dxa"/>
            <w:vMerge w:val="restart"/>
            <w:noWrap/>
            <w:vAlign w:val="center"/>
          </w:tcPr>
          <w:p w14:paraId="4D066C3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《山东省大气污染防治条例》第五十八条第二款</w:t>
            </w:r>
            <w:r>
              <w:rPr>
                <w:rFonts w:ascii="方正仿宋简体" w:eastAsia="方正仿宋简体"/>
                <w:b/>
                <w:kern w:val="0"/>
                <w:sz w:val="18"/>
                <w:szCs w:val="18"/>
              </w:rPr>
              <w:t>、</w:t>
            </w:r>
            <w:r>
              <w:rPr>
                <w:rFonts w:hint="eastAsia" w:ascii="方正仿宋简体" w:eastAsia="方正仿宋简体"/>
                <w:b/>
                <w:kern w:val="0"/>
                <w:sz w:val="18"/>
                <w:szCs w:val="18"/>
              </w:rPr>
              <w:t>第六十二条第二款</w:t>
            </w:r>
          </w:p>
        </w:tc>
        <w:tc>
          <w:tcPr>
            <w:tcW w:w="1840" w:type="dxa"/>
            <w:vMerge w:val="restart"/>
            <w:noWrap/>
            <w:vAlign w:val="center"/>
          </w:tcPr>
          <w:p w14:paraId="41683AB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《山东省大气污染防治条例》第七十八条</w:t>
            </w:r>
          </w:p>
        </w:tc>
        <w:tc>
          <w:tcPr>
            <w:tcW w:w="1833" w:type="dxa"/>
            <w:vMerge w:val="restart"/>
            <w:noWrap/>
            <w:vAlign w:val="center"/>
          </w:tcPr>
          <w:p w14:paraId="3F4FFC0B">
            <w:pPr>
              <w:widowControl/>
              <w:spacing w:line="240" w:lineRule="exact"/>
              <w:ind w:left="-42" w:leftChars="-20" w:right="-42" w:rightChars="-20"/>
              <w:rPr>
                <w:rFonts w:hint="eastAsia" w:ascii="方正仿宋简体" w:eastAsia="方正仿宋简体" w:cs="Arial"/>
                <w:b/>
                <w:kern w:val="0"/>
                <w:sz w:val="18"/>
                <w:szCs w:val="18"/>
              </w:rPr>
            </w:pPr>
            <w:r>
              <w:rPr>
                <w:rFonts w:hint="eastAsia" w:ascii="方正仿宋简体" w:eastAsia="方正仿宋简体"/>
                <w:b/>
                <w:kern w:val="0"/>
                <w:sz w:val="18"/>
                <w:szCs w:val="18"/>
              </w:rPr>
              <w:t>责令改正，并可以处五百元以上二千元以下的罚款</w:t>
            </w:r>
          </w:p>
        </w:tc>
        <w:tc>
          <w:tcPr>
            <w:tcW w:w="914" w:type="dxa"/>
            <w:noWrap/>
            <w:vAlign w:val="center"/>
          </w:tcPr>
          <w:p w14:paraId="12968AC9">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0C47C5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情节一般，焚烧少量污染物质，未造成影响或危害后果的</w:t>
            </w:r>
          </w:p>
        </w:tc>
        <w:tc>
          <w:tcPr>
            <w:tcW w:w="2680" w:type="dxa"/>
            <w:noWrap/>
            <w:vAlign w:val="center"/>
          </w:tcPr>
          <w:p w14:paraId="4825C2D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责令改正，处以五百元以上一千元以下的罚款</w:t>
            </w:r>
          </w:p>
        </w:tc>
      </w:tr>
      <w:tr w14:paraId="125B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97" w:type="dxa"/>
            <w:vMerge w:val="continue"/>
            <w:noWrap/>
            <w:vAlign w:val="center"/>
          </w:tcPr>
          <w:p w14:paraId="24070CA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522B5E0">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8AE5F98">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CCD108C">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3979699">
            <w:pPr>
              <w:spacing w:line="240" w:lineRule="exact"/>
              <w:ind w:left="-42" w:leftChars="-20" w:right="-42" w:rightChars="-20"/>
              <w:rPr>
                <w:rFonts w:hint="eastAsia" w:ascii="方正仿宋简体" w:eastAsia="方正仿宋简体"/>
                <w:b/>
              </w:rPr>
            </w:pPr>
          </w:p>
        </w:tc>
        <w:tc>
          <w:tcPr>
            <w:tcW w:w="914" w:type="dxa"/>
            <w:noWrap/>
            <w:vAlign w:val="center"/>
          </w:tcPr>
          <w:p w14:paraId="5F67FE36">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085D0F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情节严重，焚烧大量污染物质，造成影响或危害后果的</w:t>
            </w:r>
          </w:p>
        </w:tc>
        <w:tc>
          <w:tcPr>
            <w:tcW w:w="2680" w:type="dxa"/>
            <w:noWrap/>
            <w:vAlign w:val="center"/>
          </w:tcPr>
          <w:p w14:paraId="0BAA17F2">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责令改正，处以一千元以上二千元以下的罚款</w:t>
            </w:r>
          </w:p>
        </w:tc>
      </w:tr>
      <w:tr w14:paraId="32A7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97" w:type="dxa"/>
            <w:vMerge w:val="restart"/>
            <w:noWrap/>
            <w:vAlign w:val="center"/>
          </w:tcPr>
          <w:p w14:paraId="669628D8">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203</w:t>
            </w:r>
          </w:p>
        </w:tc>
        <w:tc>
          <w:tcPr>
            <w:tcW w:w="2222" w:type="dxa"/>
            <w:vMerge w:val="restart"/>
            <w:noWrap/>
            <w:vAlign w:val="center"/>
          </w:tcPr>
          <w:p w14:paraId="5334D18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露天焚烧落叶、树枝、枯草等产生烟尘污染的物质</w:t>
            </w:r>
          </w:p>
        </w:tc>
        <w:tc>
          <w:tcPr>
            <w:tcW w:w="1571" w:type="dxa"/>
            <w:vMerge w:val="restart"/>
            <w:noWrap/>
            <w:vAlign w:val="center"/>
          </w:tcPr>
          <w:p w14:paraId="6542596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《济宁市大气污染防治条例》第二十二条</w:t>
            </w:r>
          </w:p>
        </w:tc>
        <w:tc>
          <w:tcPr>
            <w:tcW w:w="1840" w:type="dxa"/>
            <w:vMerge w:val="restart"/>
            <w:noWrap/>
            <w:vAlign w:val="center"/>
          </w:tcPr>
          <w:p w14:paraId="2B88F590">
            <w:pPr>
              <w:widowControl/>
              <w:spacing w:line="240" w:lineRule="exact"/>
              <w:ind w:left="-42" w:leftChars="-20" w:right="-42" w:rightChars="-20"/>
              <w:rPr>
                <w:rFonts w:hint="eastAsia" w:ascii="方正仿宋简体" w:eastAsia="方正仿宋简体"/>
                <w:b/>
                <w:sz w:val="18"/>
                <w:szCs w:val="18"/>
              </w:rPr>
            </w:pPr>
            <w:r>
              <w:rPr>
                <w:rFonts w:hint="eastAsia" w:ascii="方正仿宋简体" w:eastAsia="方正仿宋简体"/>
                <w:b/>
                <w:kern w:val="0"/>
                <w:sz w:val="18"/>
                <w:szCs w:val="18"/>
              </w:rPr>
              <w:t>《济宁市大气污染防治条例》第三十一条第二款</w:t>
            </w:r>
          </w:p>
        </w:tc>
        <w:tc>
          <w:tcPr>
            <w:tcW w:w="1833" w:type="dxa"/>
            <w:vMerge w:val="restart"/>
            <w:noWrap/>
            <w:vAlign w:val="center"/>
          </w:tcPr>
          <w:p w14:paraId="1EAFA0C9">
            <w:pPr>
              <w:widowControl/>
              <w:spacing w:line="240" w:lineRule="exact"/>
              <w:ind w:left="-42" w:leftChars="-20" w:right="-42" w:rightChars="-20"/>
              <w:rPr>
                <w:rFonts w:hint="eastAsia" w:ascii="方正仿宋简体" w:eastAsia="方正仿宋简体"/>
                <w:b/>
                <w:sz w:val="18"/>
                <w:szCs w:val="18"/>
              </w:rPr>
            </w:pPr>
            <w:r>
              <w:rPr>
                <w:rFonts w:hint="eastAsia" w:ascii="方正仿宋简体" w:eastAsia="方正仿宋简体"/>
                <w:b/>
                <w:kern w:val="0"/>
                <w:sz w:val="18"/>
                <w:szCs w:val="18"/>
              </w:rPr>
              <w:t>责令改正，可以处五百元以上二千元以下的罚款</w:t>
            </w:r>
          </w:p>
        </w:tc>
        <w:tc>
          <w:tcPr>
            <w:tcW w:w="914" w:type="dxa"/>
            <w:noWrap/>
            <w:vAlign w:val="center"/>
          </w:tcPr>
          <w:p w14:paraId="5F00A4AB">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5F978D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情节一般，焚烧少量污染物质，未造成影响或危害后果的</w:t>
            </w:r>
          </w:p>
        </w:tc>
        <w:tc>
          <w:tcPr>
            <w:tcW w:w="2680" w:type="dxa"/>
            <w:noWrap/>
            <w:vAlign w:val="center"/>
          </w:tcPr>
          <w:p w14:paraId="2BC25A2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责令改正，处以五百元以上一千元以下的罚款</w:t>
            </w:r>
          </w:p>
        </w:tc>
      </w:tr>
      <w:tr w14:paraId="7EE0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7" w:type="dxa"/>
            <w:vMerge w:val="continue"/>
            <w:noWrap/>
            <w:vAlign w:val="center"/>
          </w:tcPr>
          <w:p w14:paraId="2728D2D6">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A3A1F84">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2FD339ED">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BE33B87">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EB8B1E1">
            <w:pPr>
              <w:spacing w:line="240" w:lineRule="exact"/>
              <w:ind w:left="-42" w:leftChars="-20" w:right="-42" w:rightChars="-20"/>
              <w:rPr>
                <w:rFonts w:hint="eastAsia" w:ascii="方正仿宋简体" w:eastAsia="方正仿宋简体"/>
                <w:b/>
              </w:rPr>
            </w:pPr>
          </w:p>
        </w:tc>
        <w:tc>
          <w:tcPr>
            <w:tcW w:w="914" w:type="dxa"/>
            <w:noWrap/>
            <w:vAlign w:val="center"/>
          </w:tcPr>
          <w:p w14:paraId="65B4C2E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2379B0C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情节严重，焚烧大量污染物质，造成影响或危害后果的</w:t>
            </w:r>
          </w:p>
        </w:tc>
        <w:tc>
          <w:tcPr>
            <w:tcW w:w="2680" w:type="dxa"/>
            <w:noWrap/>
            <w:vAlign w:val="center"/>
          </w:tcPr>
          <w:p w14:paraId="5DDBCAC2">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责令改正，处以一千元以上二千元以下的罚款</w:t>
            </w:r>
          </w:p>
        </w:tc>
      </w:tr>
      <w:tr w14:paraId="3DC7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97" w:type="dxa"/>
            <w:vMerge w:val="restart"/>
            <w:noWrap/>
            <w:vAlign w:val="center"/>
          </w:tcPr>
          <w:p w14:paraId="159BC0E8">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204</w:t>
            </w:r>
          </w:p>
        </w:tc>
        <w:tc>
          <w:tcPr>
            <w:tcW w:w="2222" w:type="dxa"/>
            <w:vMerge w:val="restart"/>
            <w:noWrap/>
            <w:vAlign w:val="center"/>
          </w:tcPr>
          <w:p w14:paraId="293B0CF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焚烧沥青、油毡、橡胶、塑料、皮革、垃圾等产生有毒有害、恶臭或者强烈异味气体的物质</w:t>
            </w:r>
          </w:p>
        </w:tc>
        <w:tc>
          <w:tcPr>
            <w:tcW w:w="1571" w:type="dxa"/>
            <w:vMerge w:val="restart"/>
            <w:noWrap/>
            <w:vAlign w:val="center"/>
          </w:tcPr>
          <w:p w14:paraId="7BF9EEC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《济宁市大气污染防治条例》第二十二条</w:t>
            </w:r>
          </w:p>
        </w:tc>
        <w:tc>
          <w:tcPr>
            <w:tcW w:w="1840" w:type="dxa"/>
            <w:vMerge w:val="restart"/>
            <w:noWrap/>
            <w:vAlign w:val="center"/>
          </w:tcPr>
          <w:p w14:paraId="0627EDC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《济宁市大气污染防治条例》第三十一条第一款</w:t>
            </w:r>
          </w:p>
        </w:tc>
        <w:tc>
          <w:tcPr>
            <w:tcW w:w="1833" w:type="dxa"/>
            <w:vMerge w:val="restart"/>
            <w:noWrap/>
            <w:vAlign w:val="center"/>
          </w:tcPr>
          <w:p w14:paraId="610C064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责令改正，对单位处一万元以上十万元以下的罚款，对个人处五百元以上二千元以下的罚款</w:t>
            </w:r>
          </w:p>
        </w:tc>
        <w:tc>
          <w:tcPr>
            <w:tcW w:w="914" w:type="dxa"/>
            <w:noWrap/>
            <w:vAlign w:val="center"/>
          </w:tcPr>
          <w:p w14:paraId="3CB2A426">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4A0A163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焚烧少量物质，情节一般的</w:t>
            </w:r>
          </w:p>
        </w:tc>
        <w:tc>
          <w:tcPr>
            <w:tcW w:w="2680" w:type="dxa"/>
            <w:noWrap/>
            <w:vAlign w:val="center"/>
          </w:tcPr>
          <w:p w14:paraId="5E1B33A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责令改正，对单位处一万元以上三万元以下的罚款；对个人处五百元以上一千元以下的罚款</w:t>
            </w:r>
          </w:p>
        </w:tc>
      </w:tr>
      <w:tr w14:paraId="71F7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478A1236">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E39AE05">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07B66CF6">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DD00BA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6975A0B">
            <w:pPr>
              <w:spacing w:line="240" w:lineRule="exact"/>
              <w:ind w:left="-42" w:leftChars="-20" w:right="-42" w:rightChars="-20"/>
              <w:rPr>
                <w:rFonts w:hint="eastAsia" w:ascii="方正仿宋简体" w:eastAsia="方正仿宋简体"/>
                <w:b/>
              </w:rPr>
            </w:pPr>
          </w:p>
        </w:tc>
        <w:tc>
          <w:tcPr>
            <w:tcW w:w="914" w:type="dxa"/>
            <w:noWrap/>
            <w:vAlign w:val="center"/>
          </w:tcPr>
          <w:p w14:paraId="29C26D7D">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ED58A5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焚烧大量物质，情节较重，未造成影响或危害后果的</w:t>
            </w:r>
          </w:p>
        </w:tc>
        <w:tc>
          <w:tcPr>
            <w:tcW w:w="2680" w:type="dxa"/>
            <w:noWrap/>
            <w:vAlign w:val="center"/>
          </w:tcPr>
          <w:p w14:paraId="57EB2AF5">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责令改正，对单位处三万元以上六万元以下的罚款；对个人处一千元以上一千五百元以下的罚款</w:t>
            </w:r>
          </w:p>
        </w:tc>
      </w:tr>
      <w:tr w14:paraId="7B8D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7424D7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25A7CA4">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F79A909">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4508FA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19110FB">
            <w:pPr>
              <w:spacing w:line="240" w:lineRule="exact"/>
              <w:ind w:left="-42" w:leftChars="-20" w:right="-42" w:rightChars="-20"/>
              <w:rPr>
                <w:rFonts w:hint="eastAsia" w:ascii="方正仿宋简体" w:eastAsia="方正仿宋简体"/>
                <w:b/>
              </w:rPr>
            </w:pPr>
          </w:p>
        </w:tc>
        <w:tc>
          <w:tcPr>
            <w:tcW w:w="914" w:type="dxa"/>
            <w:noWrap/>
            <w:vAlign w:val="center"/>
          </w:tcPr>
          <w:p w14:paraId="3B01540E">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6ED64F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焚烧大量污染物质，情节严重，造成影响或危害后果的</w:t>
            </w:r>
          </w:p>
        </w:tc>
        <w:tc>
          <w:tcPr>
            <w:tcW w:w="2680" w:type="dxa"/>
            <w:noWrap/>
            <w:vAlign w:val="center"/>
          </w:tcPr>
          <w:p w14:paraId="5F62CCB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责令改正，对单位处六万元以上十万元以下的罚款；对个人处一千五百元以上二千元以下的罚款</w:t>
            </w:r>
          </w:p>
        </w:tc>
      </w:tr>
      <w:tr w14:paraId="1600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66B61EBF">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205</w:t>
            </w:r>
          </w:p>
        </w:tc>
        <w:tc>
          <w:tcPr>
            <w:tcW w:w="2222" w:type="dxa"/>
            <w:vMerge w:val="restart"/>
            <w:noWrap/>
            <w:vAlign w:val="center"/>
          </w:tcPr>
          <w:p w14:paraId="3F7BF95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被检查单位和个人不予配合检查或者未按照要求提供相关资料</w:t>
            </w:r>
          </w:p>
        </w:tc>
        <w:tc>
          <w:tcPr>
            <w:tcW w:w="1571" w:type="dxa"/>
            <w:vMerge w:val="restart"/>
            <w:noWrap/>
            <w:vAlign w:val="center"/>
          </w:tcPr>
          <w:p w14:paraId="51CEFB9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《山东省扬尘污染防治管理办法》第二十条</w:t>
            </w:r>
          </w:p>
        </w:tc>
        <w:tc>
          <w:tcPr>
            <w:tcW w:w="1840" w:type="dxa"/>
            <w:vMerge w:val="restart"/>
            <w:noWrap/>
            <w:vAlign w:val="center"/>
          </w:tcPr>
          <w:p w14:paraId="32A15CF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《山东省扬尘污染防治管理办法》第二十六条</w:t>
            </w:r>
          </w:p>
        </w:tc>
        <w:tc>
          <w:tcPr>
            <w:tcW w:w="1833" w:type="dxa"/>
            <w:vMerge w:val="restart"/>
            <w:noWrap/>
            <w:vAlign w:val="center"/>
          </w:tcPr>
          <w:p w14:paraId="7934EB5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责令改正；拒不改正的，对单位处1万元以上3万元以下罚款，对个人处1000元以上5000元以下罚款</w:t>
            </w:r>
          </w:p>
        </w:tc>
        <w:tc>
          <w:tcPr>
            <w:tcW w:w="914" w:type="dxa"/>
            <w:noWrap/>
            <w:vAlign w:val="center"/>
          </w:tcPr>
          <w:p w14:paraId="2D840F04">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0D7DAC0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7C22D46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责令改正，对单位处1万元罚款，对个人处1000元罚款</w:t>
            </w:r>
          </w:p>
        </w:tc>
      </w:tr>
      <w:tr w14:paraId="1521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105E87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056ECE9">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89FCC32">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A6DFA2D">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061FAE4">
            <w:pPr>
              <w:spacing w:line="240" w:lineRule="exact"/>
              <w:ind w:left="-42" w:leftChars="-20" w:right="-42" w:rightChars="-20"/>
              <w:rPr>
                <w:rFonts w:hint="eastAsia" w:ascii="方正仿宋简体" w:eastAsia="方正仿宋简体"/>
                <w:b/>
              </w:rPr>
            </w:pPr>
          </w:p>
        </w:tc>
        <w:tc>
          <w:tcPr>
            <w:tcW w:w="914" w:type="dxa"/>
            <w:noWrap/>
            <w:vAlign w:val="center"/>
          </w:tcPr>
          <w:p w14:paraId="385F2DCD">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EFC513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一年内违反2次以上的</w:t>
            </w:r>
          </w:p>
        </w:tc>
        <w:tc>
          <w:tcPr>
            <w:tcW w:w="2680" w:type="dxa"/>
            <w:noWrap/>
            <w:vAlign w:val="center"/>
          </w:tcPr>
          <w:p w14:paraId="72CAB42A">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责令改正，对单位处2万元罚款，对个人处3000元罚款</w:t>
            </w:r>
          </w:p>
        </w:tc>
      </w:tr>
      <w:tr w14:paraId="70A8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97" w:type="dxa"/>
            <w:vMerge w:val="continue"/>
            <w:noWrap/>
            <w:vAlign w:val="center"/>
          </w:tcPr>
          <w:p w14:paraId="4F0D065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4006E7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6112EF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B4D5628">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34F47B9">
            <w:pPr>
              <w:spacing w:line="240" w:lineRule="exact"/>
              <w:ind w:left="-42" w:leftChars="-20" w:right="-42" w:rightChars="-20"/>
              <w:rPr>
                <w:rFonts w:hint="eastAsia" w:ascii="方正仿宋简体" w:eastAsia="方正仿宋简体"/>
                <w:b/>
              </w:rPr>
            </w:pPr>
          </w:p>
        </w:tc>
        <w:tc>
          <w:tcPr>
            <w:tcW w:w="914" w:type="dxa"/>
            <w:noWrap/>
            <w:vAlign w:val="center"/>
          </w:tcPr>
          <w:p w14:paraId="1E9063F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08AFD7D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情节严重，A.以暴力、胁迫或其他手段阻碍现场检查的；B.聚众围殴执法人员；C.逃匿或隐匿拒不接受检查或配合检查；D．隐匿或销毁环境违法证据；E.教唆他人阻碍现场检查的</w:t>
            </w:r>
          </w:p>
        </w:tc>
        <w:tc>
          <w:tcPr>
            <w:tcW w:w="2680" w:type="dxa"/>
            <w:noWrap/>
            <w:vAlign w:val="center"/>
          </w:tcPr>
          <w:p w14:paraId="4B06A2A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责令改正，对单位处3万元罚款，对个人处5000元罚款</w:t>
            </w:r>
          </w:p>
        </w:tc>
      </w:tr>
      <w:tr w14:paraId="204C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5C54ED70">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206</w:t>
            </w:r>
          </w:p>
        </w:tc>
        <w:tc>
          <w:tcPr>
            <w:tcW w:w="2222" w:type="dxa"/>
            <w:vMerge w:val="restart"/>
            <w:noWrap/>
            <w:vAlign w:val="center"/>
          </w:tcPr>
          <w:p w14:paraId="63BA54F3">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建筑施工作业以及其他经营活动中产生的噪声或者其边界噪声超过国家规定标准造成环境噪声污染</w:t>
            </w:r>
          </w:p>
        </w:tc>
        <w:tc>
          <w:tcPr>
            <w:tcW w:w="1571" w:type="dxa"/>
            <w:vMerge w:val="restart"/>
            <w:noWrap/>
            <w:vAlign w:val="center"/>
          </w:tcPr>
          <w:p w14:paraId="476901BE">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 xml:space="preserve"> 《山东省环境噪声污染防治条例》第二十一条</w:t>
            </w:r>
          </w:p>
        </w:tc>
        <w:tc>
          <w:tcPr>
            <w:tcW w:w="1840" w:type="dxa"/>
            <w:vMerge w:val="restart"/>
            <w:noWrap/>
            <w:vAlign w:val="center"/>
          </w:tcPr>
          <w:p w14:paraId="3B0FC870">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《山东省环境噪声污染防治条例》第三十六条</w:t>
            </w:r>
          </w:p>
        </w:tc>
        <w:tc>
          <w:tcPr>
            <w:tcW w:w="1833" w:type="dxa"/>
            <w:vMerge w:val="restart"/>
            <w:noWrap/>
            <w:vAlign w:val="center"/>
          </w:tcPr>
          <w:p w14:paraId="7D7D8034">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责令改正，限期治理，并可处以五千元以上三万元以下罚款</w:t>
            </w:r>
          </w:p>
        </w:tc>
        <w:tc>
          <w:tcPr>
            <w:tcW w:w="914" w:type="dxa"/>
            <w:noWrap/>
            <w:vAlign w:val="center"/>
          </w:tcPr>
          <w:p w14:paraId="670DD67F">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4A810EF0">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64EC7AAC">
            <w:pPr>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责令改正，限期治理，处5000元以上10000元以下的罚款</w:t>
            </w:r>
          </w:p>
        </w:tc>
      </w:tr>
      <w:tr w14:paraId="6BE4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9C5307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E8D18B5">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1D2CDE73">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2D602B80">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75C52954">
            <w:pPr>
              <w:spacing w:line="280" w:lineRule="exact"/>
              <w:ind w:left="-42" w:leftChars="-20" w:right="-42" w:rightChars="-20"/>
              <w:rPr>
                <w:rFonts w:hint="eastAsia" w:ascii="方正仿宋简体" w:eastAsia="方正仿宋简体"/>
                <w:b/>
              </w:rPr>
            </w:pPr>
          </w:p>
        </w:tc>
        <w:tc>
          <w:tcPr>
            <w:tcW w:w="914" w:type="dxa"/>
            <w:noWrap/>
            <w:vAlign w:val="center"/>
          </w:tcPr>
          <w:p w14:paraId="18541314">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2B20E6D">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403793F9">
            <w:pPr>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责令改正，限期治理，处10000元以上20000元以下的罚款</w:t>
            </w:r>
          </w:p>
        </w:tc>
      </w:tr>
      <w:tr w14:paraId="4A18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58F97815">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3B2C479">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76244139">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7B03ABDF">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34E1DB0A">
            <w:pPr>
              <w:spacing w:line="280" w:lineRule="exact"/>
              <w:ind w:left="-42" w:leftChars="-20" w:right="-42" w:rightChars="-20"/>
              <w:rPr>
                <w:rFonts w:hint="eastAsia" w:ascii="方正仿宋简体" w:eastAsia="方正仿宋简体"/>
                <w:b/>
              </w:rPr>
            </w:pPr>
          </w:p>
        </w:tc>
        <w:tc>
          <w:tcPr>
            <w:tcW w:w="914" w:type="dxa"/>
            <w:noWrap/>
            <w:vAlign w:val="center"/>
          </w:tcPr>
          <w:p w14:paraId="70FB3D43">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1FAD36DD">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51A41FF6">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责令改正，限期治理，处20000元以上30000元以下的罚款</w:t>
            </w:r>
          </w:p>
        </w:tc>
      </w:tr>
      <w:tr w14:paraId="2BF7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4A201822">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207</w:t>
            </w:r>
          </w:p>
        </w:tc>
        <w:tc>
          <w:tcPr>
            <w:tcW w:w="2222" w:type="dxa"/>
            <w:vMerge w:val="restart"/>
            <w:noWrap/>
            <w:vAlign w:val="center"/>
          </w:tcPr>
          <w:p w14:paraId="63FBE37D">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超过噪声排放标准排放建筑施工噪声</w:t>
            </w:r>
          </w:p>
        </w:tc>
        <w:tc>
          <w:tcPr>
            <w:tcW w:w="1571" w:type="dxa"/>
            <w:vMerge w:val="restart"/>
            <w:noWrap/>
            <w:vAlign w:val="center"/>
          </w:tcPr>
          <w:p w14:paraId="0C8DBC08">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第二十二条第一款</w:t>
            </w:r>
          </w:p>
        </w:tc>
        <w:tc>
          <w:tcPr>
            <w:tcW w:w="1840" w:type="dxa"/>
            <w:vMerge w:val="restart"/>
            <w:noWrap/>
            <w:vAlign w:val="center"/>
          </w:tcPr>
          <w:p w14:paraId="76E48435">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第七十七条第一项</w:t>
            </w:r>
          </w:p>
        </w:tc>
        <w:tc>
          <w:tcPr>
            <w:tcW w:w="1833" w:type="dxa"/>
            <w:vMerge w:val="restart"/>
            <w:noWrap/>
            <w:vAlign w:val="center"/>
          </w:tcPr>
          <w:p w14:paraId="43A7565C">
            <w:pPr>
              <w:pStyle w:val="15"/>
              <w:spacing w:before="0" w:beforeAutospacing="0" w:after="0" w:afterAutospacing="0" w:line="280" w:lineRule="exact"/>
              <w:ind w:left="-42" w:leftChars="-20" w:right="-42" w:rightChars="-20"/>
              <w:jc w:val="both"/>
              <w:rPr>
                <w:rFonts w:hint="eastAsia" w:ascii="方正仿宋简体" w:eastAsia="方正仿宋简体" w:cs="方正小标宋简体"/>
                <w:b/>
                <w:sz w:val="18"/>
                <w:szCs w:val="18"/>
                <w:shd w:val="clear" w:color="auto" w:fill="FFFFFF"/>
              </w:rPr>
            </w:pPr>
            <w:r>
              <w:rPr>
                <w:rFonts w:hint="eastAsia" w:ascii="方正仿宋简体" w:eastAsia="方正仿宋简体"/>
                <w:b/>
                <w:sz w:val="18"/>
                <w:szCs w:val="18"/>
                <w:lang w:bidi="ar"/>
              </w:rPr>
              <w:t>责令改正，处一万元以上十万元以下的罚款；拒不改正的，可以责令暂停施工：（一）超过噪声排放标准排放建筑施工噪声的</w:t>
            </w:r>
          </w:p>
        </w:tc>
        <w:tc>
          <w:tcPr>
            <w:tcW w:w="914" w:type="dxa"/>
            <w:noWrap/>
            <w:vAlign w:val="center"/>
          </w:tcPr>
          <w:p w14:paraId="39419B4C">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5FB6C391">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3127EFCC">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处1万元以上4万元以下罚款</w:t>
            </w:r>
          </w:p>
        </w:tc>
      </w:tr>
      <w:tr w14:paraId="03CE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4C0501F0">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7475931">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52E2264E">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070307C9">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28145810">
            <w:pPr>
              <w:spacing w:line="280" w:lineRule="exact"/>
              <w:ind w:left="-42" w:leftChars="-20" w:right="-42" w:rightChars="-20"/>
              <w:rPr>
                <w:rFonts w:hint="eastAsia" w:ascii="方正仿宋简体" w:eastAsia="方正仿宋简体"/>
                <w:b/>
              </w:rPr>
            </w:pPr>
          </w:p>
        </w:tc>
        <w:tc>
          <w:tcPr>
            <w:tcW w:w="914" w:type="dxa"/>
            <w:noWrap/>
            <w:vAlign w:val="center"/>
          </w:tcPr>
          <w:p w14:paraId="58A55187">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40B74CE5">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15ADED7B">
            <w:pPr>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处4万元以上7万元以下罚款</w:t>
            </w:r>
          </w:p>
        </w:tc>
      </w:tr>
      <w:tr w14:paraId="0846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97" w:type="dxa"/>
            <w:vMerge w:val="continue"/>
            <w:noWrap/>
            <w:vAlign w:val="center"/>
          </w:tcPr>
          <w:p w14:paraId="012878E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212DFBB">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12245277">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093EF4C6">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72823B7F">
            <w:pPr>
              <w:spacing w:line="280" w:lineRule="exact"/>
              <w:ind w:left="-42" w:leftChars="-20" w:right="-42" w:rightChars="-20"/>
              <w:rPr>
                <w:rFonts w:hint="eastAsia" w:ascii="方正仿宋简体" w:eastAsia="方正仿宋简体"/>
                <w:b/>
              </w:rPr>
            </w:pPr>
          </w:p>
        </w:tc>
        <w:tc>
          <w:tcPr>
            <w:tcW w:w="914" w:type="dxa"/>
            <w:noWrap/>
            <w:vAlign w:val="center"/>
          </w:tcPr>
          <w:p w14:paraId="4BB71671">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43F6253C">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4B61EDE4">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处7万元以上10万元以下罚款</w:t>
            </w:r>
          </w:p>
        </w:tc>
      </w:tr>
      <w:tr w14:paraId="5554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0D3365FC">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208</w:t>
            </w:r>
          </w:p>
        </w:tc>
        <w:tc>
          <w:tcPr>
            <w:tcW w:w="2222" w:type="dxa"/>
            <w:vMerge w:val="restart"/>
            <w:noWrap/>
            <w:vAlign w:val="center"/>
          </w:tcPr>
          <w:p w14:paraId="21CC9D26">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未按照规定取得证明，在噪声敏感建筑物集中区域夜间进行产生噪声的建筑施工作业</w:t>
            </w:r>
          </w:p>
        </w:tc>
        <w:tc>
          <w:tcPr>
            <w:tcW w:w="1571" w:type="dxa"/>
            <w:vMerge w:val="restart"/>
            <w:noWrap/>
            <w:vAlign w:val="center"/>
          </w:tcPr>
          <w:p w14:paraId="76EB9AD9">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第四十三条</w:t>
            </w:r>
          </w:p>
        </w:tc>
        <w:tc>
          <w:tcPr>
            <w:tcW w:w="1840" w:type="dxa"/>
            <w:vMerge w:val="restart"/>
            <w:noWrap/>
            <w:vAlign w:val="center"/>
          </w:tcPr>
          <w:p w14:paraId="4CC549A2">
            <w:pPr>
              <w:widowControl/>
              <w:spacing w:line="28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第七十七条第二项</w:t>
            </w:r>
          </w:p>
        </w:tc>
        <w:tc>
          <w:tcPr>
            <w:tcW w:w="1833" w:type="dxa"/>
            <w:vMerge w:val="restart"/>
            <w:noWrap/>
            <w:vAlign w:val="center"/>
          </w:tcPr>
          <w:p w14:paraId="4C442523">
            <w:pPr>
              <w:pStyle w:val="15"/>
              <w:spacing w:before="0" w:beforeAutospacing="0" w:after="0" w:afterAutospacing="0" w:line="280" w:lineRule="exact"/>
              <w:ind w:left="-42" w:leftChars="-20" w:right="-42" w:rightChars="-20"/>
              <w:jc w:val="both"/>
              <w:rPr>
                <w:rFonts w:hint="eastAsia" w:ascii="方正仿宋简体" w:eastAsia="方正仿宋简体" w:cs="方正小标宋简体"/>
                <w:b/>
                <w:sz w:val="18"/>
                <w:szCs w:val="18"/>
                <w:shd w:val="clear" w:color="auto" w:fill="FFFFFF"/>
              </w:rPr>
            </w:pPr>
            <w:r>
              <w:rPr>
                <w:rFonts w:hint="eastAsia" w:ascii="方正仿宋简体" w:eastAsia="方正仿宋简体"/>
                <w:b/>
                <w:sz w:val="18"/>
                <w:szCs w:val="18"/>
                <w:lang w:bidi="ar"/>
              </w:rPr>
              <w:t>责令改正，处一万元以上十万元以下的罚款；拒不改正的，可以责令暂停施工：（二）未按照规定取得证明，在噪声敏感建筑物集中区域夜间进行产生噪声的建筑施工作业的</w:t>
            </w:r>
          </w:p>
        </w:tc>
        <w:tc>
          <w:tcPr>
            <w:tcW w:w="914" w:type="dxa"/>
            <w:noWrap/>
            <w:vAlign w:val="center"/>
          </w:tcPr>
          <w:p w14:paraId="12D4A928">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0688616B">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720F637B">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sz w:val="18"/>
                <w:szCs w:val="18"/>
                <w:lang w:bidi="ar"/>
              </w:rPr>
              <w:t>责令改正，</w:t>
            </w:r>
            <w:r>
              <w:rPr>
                <w:rFonts w:hint="eastAsia" w:ascii="方正仿宋简体" w:eastAsia="方正仿宋简体"/>
                <w:b/>
                <w:kern w:val="0"/>
                <w:sz w:val="18"/>
                <w:szCs w:val="18"/>
              </w:rPr>
              <w:t>处10000元（包含）以上30000元以下的罚款</w:t>
            </w:r>
            <w:r>
              <w:rPr>
                <w:rFonts w:hint="eastAsia" w:ascii="方正仿宋简体" w:eastAsia="方正仿宋简体"/>
                <w:b/>
                <w:sz w:val="18"/>
                <w:szCs w:val="18"/>
                <w:lang w:bidi="ar"/>
              </w:rPr>
              <w:t>；拒不改正的，可以责令暂停施工</w:t>
            </w:r>
          </w:p>
        </w:tc>
      </w:tr>
      <w:tr w14:paraId="3E5D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E2F618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0CC8A03">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6A3CB4C4">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5A7A44F9">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76420B70">
            <w:pPr>
              <w:spacing w:line="280" w:lineRule="exact"/>
              <w:ind w:left="-42" w:leftChars="-20" w:right="-42" w:rightChars="-20"/>
              <w:rPr>
                <w:rFonts w:hint="eastAsia" w:ascii="方正仿宋简体" w:eastAsia="方正仿宋简体"/>
                <w:b/>
              </w:rPr>
            </w:pPr>
          </w:p>
        </w:tc>
        <w:tc>
          <w:tcPr>
            <w:tcW w:w="914" w:type="dxa"/>
            <w:noWrap/>
            <w:vAlign w:val="center"/>
          </w:tcPr>
          <w:p w14:paraId="339C758A">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69F8D81">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7C9032CE">
            <w:pPr>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sz w:val="18"/>
                <w:szCs w:val="18"/>
                <w:lang w:bidi="ar"/>
              </w:rPr>
              <w:t>责令改正，</w:t>
            </w:r>
            <w:r>
              <w:rPr>
                <w:rFonts w:hint="eastAsia" w:ascii="方正仿宋简体" w:eastAsia="方正仿宋简体"/>
                <w:b/>
                <w:kern w:val="0"/>
                <w:sz w:val="18"/>
                <w:szCs w:val="18"/>
              </w:rPr>
              <w:t>处30000元（包含）以上70000以下的罚款</w:t>
            </w:r>
            <w:r>
              <w:rPr>
                <w:rFonts w:hint="eastAsia" w:ascii="方正仿宋简体" w:eastAsia="方正仿宋简体"/>
                <w:b/>
                <w:sz w:val="18"/>
                <w:szCs w:val="18"/>
                <w:lang w:bidi="ar"/>
              </w:rPr>
              <w:t>；拒不改正的，可以责令暂停施工</w:t>
            </w:r>
          </w:p>
        </w:tc>
      </w:tr>
      <w:tr w14:paraId="2905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FB245D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3140F46">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324F7FE0">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18E531E3">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3013C165">
            <w:pPr>
              <w:spacing w:line="280" w:lineRule="exact"/>
              <w:ind w:left="-42" w:leftChars="-20" w:right="-42" w:rightChars="-20"/>
              <w:rPr>
                <w:rFonts w:hint="eastAsia" w:ascii="方正仿宋简体" w:eastAsia="方正仿宋简体"/>
                <w:b/>
              </w:rPr>
            </w:pPr>
          </w:p>
        </w:tc>
        <w:tc>
          <w:tcPr>
            <w:tcW w:w="914" w:type="dxa"/>
            <w:noWrap/>
            <w:vAlign w:val="center"/>
          </w:tcPr>
          <w:p w14:paraId="189A8AC3">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1035FF64">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4C73C3D5">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sz w:val="18"/>
                <w:szCs w:val="18"/>
                <w:lang w:bidi="ar"/>
              </w:rPr>
              <w:t>责令改正，</w:t>
            </w:r>
            <w:r>
              <w:rPr>
                <w:rFonts w:hint="eastAsia" w:ascii="方正仿宋简体" w:eastAsia="方正仿宋简体"/>
                <w:b/>
                <w:kern w:val="0"/>
                <w:sz w:val="18"/>
                <w:szCs w:val="18"/>
              </w:rPr>
              <w:t>处70000元（包含）以上100000元以下（包含）的罚款</w:t>
            </w:r>
            <w:r>
              <w:rPr>
                <w:rFonts w:hint="eastAsia" w:ascii="方正仿宋简体" w:eastAsia="方正仿宋简体"/>
                <w:b/>
                <w:sz w:val="18"/>
                <w:szCs w:val="18"/>
                <w:lang w:bidi="ar"/>
              </w:rPr>
              <w:t>；拒不改正的，可以责令暂停施工</w:t>
            </w:r>
          </w:p>
        </w:tc>
      </w:tr>
      <w:tr w14:paraId="551F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6C1EAFD7">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209</w:t>
            </w:r>
          </w:p>
        </w:tc>
        <w:tc>
          <w:tcPr>
            <w:tcW w:w="2222" w:type="dxa"/>
            <w:vMerge w:val="restart"/>
            <w:noWrap/>
            <w:vAlign w:val="center"/>
          </w:tcPr>
          <w:p w14:paraId="20D55B5A">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超过噪声排放标准排放社会生活噪声</w:t>
            </w:r>
          </w:p>
        </w:tc>
        <w:tc>
          <w:tcPr>
            <w:tcW w:w="1571" w:type="dxa"/>
            <w:vMerge w:val="restart"/>
            <w:noWrap/>
            <w:vAlign w:val="center"/>
          </w:tcPr>
          <w:p w14:paraId="747B130F">
            <w:pPr>
              <w:widowControl/>
              <w:spacing w:line="280" w:lineRule="exact"/>
              <w:ind w:left="-42" w:leftChars="-20" w:right="-42" w:rightChars="-20"/>
              <w:rPr>
                <w:rFonts w:hint="eastAsia" w:ascii="方正仿宋简体" w:eastAsia="方正仿宋简体"/>
                <w:sz w:val="18"/>
                <w:szCs w:val="18"/>
              </w:rPr>
            </w:pPr>
            <w:r>
              <w:rPr>
                <w:rFonts w:hint="eastAsia" w:ascii="方正仿宋简体" w:eastAsia="方正仿宋简体"/>
                <w:b/>
                <w:kern w:val="0"/>
                <w:sz w:val="18"/>
                <w:szCs w:val="18"/>
                <w:lang w:val="en-US" w:eastAsia="zh-CN"/>
              </w:rPr>
              <w:fldChar w:fldCharType="begin"/>
            </w:r>
            <w:r>
              <w:rPr>
                <w:rFonts w:hint="eastAsia" w:ascii="方正仿宋简体" w:eastAsia="方正仿宋简体"/>
                <w:b/>
                <w:kern w:val="0"/>
                <w:sz w:val="18"/>
                <w:szCs w:val="18"/>
                <w:lang w:val="en-US" w:eastAsia="zh-CN"/>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lang w:val="en-US" w:eastAsia="zh-CN"/>
              </w:rPr>
              <w:fldChar w:fldCharType="separate"/>
            </w:r>
            <w:r>
              <w:rPr>
                <w:rFonts w:hint="eastAsia" w:ascii="方正仿宋简体" w:eastAsia="方正仿宋简体"/>
                <w:b/>
                <w:kern w:val="0"/>
                <w:sz w:val="18"/>
                <w:szCs w:val="18"/>
                <w:lang w:val="en-US" w:eastAsia="zh-CN"/>
              </w:rPr>
              <w:t>《中华人民共和国噪声污染防治法》</w:t>
            </w:r>
            <w:r>
              <w:rPr>
                <w:rFonts w:hint="eastAsia" w:ascii="方正仿宋简体" w:eastAsia="方正仿宋简体"/>
                <w:b/>
                <w:kern w:val="0"/>
                <w:sz w:val="18"/>
                <w:szCs w:val="18"/>
                <w:lang w:val="en-US" w:eastAsia="zh-CN"/>
              </w:rPr>
              <w:fldChar w:fldCharType="end"/>
            </w:r>
            <w:r>
              <w:rPr>
                <w:rFonts w:hint="eastAsia" w:ascii="方正仿宋简体" w:eastAsia="方正仿宋简体"/>
                <w:b/>
                <w:kern w:val="0"/>
                <w:sz w:val="18"/>
                <w:szCs w:val="18"/>
                <w:lang w:val="en-US" w:eastAsia="zh-CN"/>
              </w:rPr>
              <w:t>第二十二条第一款</w:t>
            </w:r>
          </w:p>
        </w:tc>
        <w:tc>
          <w:tcPr>
            <w:tcW w:w="1840" w:type="dxa"/>
            <w:vMerge w:val="restart"/>
            <w:noWrap/>
            <w:vAlign w:val="center"/>
          </w:tcPr>
          <w:p w14:paraId="5AA50EBF">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w:t>
            </w: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第八十一条第一项</w:t>
            </w:r>
          </w:p>
        </w:tc>
        <w:tc>
          <w:tcPr>
            <w:tcW w:w="1833" w:type="dxa"/>
            <w:vMerge w:val="restart"/>
            <w:noWrap/>
            <w:vAlign w:val="center"/>
          </w:tcPr>
          <w:p w14:paraId="0B51651A">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责令改正，处五千元以上五万元以下的罚款；拒不改正的，处五万元以上二十万元以下的罚款，并可以报经有批准权的人民政府批准，责令停业：（一）超过噪声排放标准排放社会生活噪声的</w:t>
            </w:r>
          </w:p>
        </w:tc>
        <w:tc>
          <w:tcPr>
            <w:tcW w:w="914" w:type="dxa"/>
            <w:noWrap/>
            <w:vAlign w:val="center"/>
          </w:tcPr>
          <w:p w14:paraId="2CCE683F">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44B5BD6E">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201BC919">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处5000元以上50000元以下罚款</w:t>
            </w:r>
          </w:p>
        </w:tc>
      </w:tr>
      <w:tr w14:paraId="7799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F003BF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67A4758">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04DBE6DF">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21A15D93">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7219A206">
            <w:pPr>
              <w:spacing w:line="280" w:lineRule="exact"/>
              <w:ind w:left="-42" w:leftChars="-20" w:right="-42" w:rightChars="-20"/>
              <w:rPr>
                <w:rFonts w:hint="eastAsia" w:ascii="方正仿宋简体" w:eastAsia="方正仿宋简体"/>
                <w:b/>
              </w:rPr>
            </w:pPr>
          </w:p>
        </w:tc>
        <w:tc>
          <w:tcPr>
            <w:tcW w:w="914" w:type="dxa"/>
            <w:noWrap/>
            <w:vAlign w:val="center"/>
          </w:tcPr>
          <w:p w14:paraId="75D29104">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447D7691">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拒不改正，未造成环境危害的</w:t>
            </w:r>
          </w:p>
        </w:tc>
        <w:tc>
          <w:tcPr>
            <w:tcW w:w="2680" w:type="dxa"/>
            <w:noWrap/>
            <w:vAlign w:val="center"/>
          </w:tcPr>
          <w:p w14:paraId="6110A762">
            <w:pPr>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处50000元以上100000元以下罚款</w:t>
            </w:r>
          </w:p>
        </w:tc>
      </w:tr>
      <w:tr w14:paraId="650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B6A0FC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62C6A43">
            <w:pPr>
              <w:spacing w:line="280" w:lineRule="exact"/>
              <w:ind w:left="-42" w:leftChars="-20" w:right="-42" w:rightChars="-20"/>
              <w:rPr>
                <w:rFonts w:hint="eastAsia" w:ascii="方正仿宋简体" w:eastAsia="方正仿宋简体"/>
                <w:b/>
              </w:rPr>
            </w:pPr>
          </w:p>
        </w:tc>
        <w:tc>
          <w:tcPr>
            <w:tcW w:w="1571" w:type="dxa"/>
            <w:vMerge w:val="continue"/>
            <w:noWrap/>
            <w:vAlign w:val="center"/>
          </w:tcPr>
          <w:p w14:paraId="76E29479">
            <w:pPr>
              <w:spacing w:line="280" w:lineRule="exact"/>
              <w:ind w:left="-42" w:leftChars="-20" w:right="-42" w:rightChars="-20"/>
              <w:rPr>
                <w:rFonts w:hint="eastAsia" w:ascii="方正仿宋简体" w:eastAsia="方正仿宋简体"/>
                <w:b/>
              </w:rPr>
            </w:pPr>
          </w:p>
        </w:tc>
        <w:tc>
          <w:tcPr>
            <w:tcW w:w="1840" w:type="dxa"/>
            <w:vMerge w:val="continue"/>
            <w:noWrap/>
            <w:vAlign w:val="center"/>
          </w:tcPr>
          <w:p w14:paraId="2D8C1E69">
            <w:pPr>
              <w:spacing w:line="280" w:lineRule="exact"/>
              <w:ind w:left="-42" w:leftChars="-20" w:right="-42" w:rightChars="-20"/>
              <w:rPr>
                <w:rFonts w:hint="eastAsia" w:ascii="方正仿宋简体" w:eastAsia="方正仿宋简体"/>
                <w:b/>
              </w:rPr>
            </w:pPr>
          </w:p>
        </w:tc>
        <w:tc>
          <w:tcPr>
            <w:tcW w:w="1833" w:type="dxa"/>
            <w:vMerge w:val="continue"/>
            <w:noWrap/>
            <w:vAlign w:val="center"/>
          </w:tcPr>
          <w:p w14:paraId="0745A84C">
            <w:pPr>
              <w:spacing w:line="280" w:lineRule="exact"/>
              <w:ind w:left="-42" w:leftChars="-20" w:right="-42" w:rightChars="-20"/>
              <w:rPr>
                <w:rFonts w:hint="eastAsia" w:ascii="方正仿宋简体" w:eastAsia="方正仿宋简体"/>
                <w:b/>
              </w:rPr>
            </w:pPr>
          </w:p>
        </w:tc>
        <w:tc>
          <w:tcPr>
            <w:tcW w:w="914" w:type="dxa"/>
            <w:noWrap/>
            <w:vAlign w:val="center"/>
          </w:tcPr>
          <w:p w14:paraId="3894B06B">
            <w:pPr>
              <w:spacing w:line="28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186576B6">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拒不改正，造成环境危害的</w:t>
            </w:r>
          </w:p>
        </w:tc>
        <w:tc>
          <w:tcPr>
            <w:tcW w:w="2680" w:type="dxa"/>
            <w:noWrap/>
            <w:vAlign w:val="center"/>
          </w:tcPr>
          <w:p w14:paraId="410A6D71">
            <w:pPr>
              <w:widowControl/>
              <w:spacing w:line="28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处100000元以上200000元以下罚款</w:t>
            </w:r>
          </w:p>
        </w:tc>
      </w:tr>
      <w:tr w14:paraId="27B7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restart"/>
            <w:noWrap/>
            <w:vAlign w:val="center"/>
          </w:tcPr>
          <w:p w14:paraId="3565130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210</w:t>
            </w:r>
          </w:p>
        </w:tc>
        <w:tc>
          <w:tcPr>
            <w:tcW w:w="2222" w:type="dxa"/>
            <w:vMerge w:val="restart"/>
            <w:noWrap/>
            <w:vAlign w:val="center"/>
          </w:tcPr>
          <w:p w14:paraId="55FBC46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在商业经营活动中使用高音广播喇叭或者采用其他持续反复发出高噪声的方法进行广告宣传</w:t>
            </w:r>
          </w:p>
        </w:tc>
        <w:tc>
          <w:tcPr>
            <w:tcW w:w="1571" w:type="dxa"/>
            <w:vMerge w:val="restart"/>
            <w:noWrap/>
            <w:vAlign w:val="center"/>
          </w:tcPr>
          <w:p w14:paraId="28EBADB1">
            <w:pPr>
              <w:widowControl/>
              <w:spacing w:line="24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第六十三条第一款</w:t>
            </w:r>
          </w:p>
        </w:tc>
        <w:tc>
          <w:tcPr>
            <w:tcW w:w="1840" w:type="dxa"/>
            <w:vMerge w:val="restart"/>
            <w:noWrap/>
            <w:vAlign w:val="center"/>
          </w:tcPr>
          <w:p w14:paraId="29B70F0D">
            <w:pPr>
              <w:widowControl/>
              <w:spacing w:line="24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t>《</w:t>
            </w: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第八十一条第二项</w:t>
            </w:r>
          </w:p>
        </w:tc>
        <w:tc>
          <w:tcPr>
            <w:tcW w:w="1833" w:type="dxa"/>
            <w:vMerge w:val="restart"/>
            <w:noWrap/>
            <w:vAlign w:val="center"/>
          </w:tcPr>
          <w:p w14:paraId="22E49116">
            <w:pPr>
              <w:widowControl/>
              <w:spacing w:line="23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t>责令改正，处五千元以上五万元以下的罚款；拒不改正的，处五万元以上二十万元以下的罚款，并可以报经有批准权的人民政府批准，责令停业：（二）在商业经营活动中使用高音广播喇叭或者采用其他持续反复发出高噪声的方法进行广告宣传的</w:t>
            </w:r>
          </w:p>
        </w:tc>
        <w:tc>
          <w:tcPr>
            <w:tcW w:w="914" w:type="dxa"/>
            <w:vMerge w:val="restart"/>
            <w:noWrap/>
            <w:vAlign w:val="center"/>
          </w:tcPr>
          <w:p w14:paraId="095FF847">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1032" w:type="dxa"/>
            <w:vMerge w:val="restart"/>
            <w:noWrap/>
            <w:vAlign w:val="center"/>
          </w:tcPr>
          <w:p w14:paraId="0F7CF781">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1460" w:type="dxa"/>
            <w:noWrap w:val="0"/>
            <w:vAlign w:val="center"/>
          </w:tcPr>
          <w:p w14:paraId="58E6E908">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141DD2DD">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处五千元（包含）以上二万元以下的罚款</w:t>
            </w:r>
          </w:p>
        </w:tc>
      </w:tr>
      <w:tr w14:paraId="4902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2473CA3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D700B7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506EFC59">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AF0DDB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B1BB1EF">
            <w:pPr>
              <w:spacing w:line="230" w:lineRule="exact"/>
              <w:ind w:left="-42" w:leftChars="-20" w:right="-42" w:rightChars="-20"/>
              <w:rPr>
                <w:rFonts w:hint="eastAsia" w:ascii="方正仿宋简体" w:eastAsia="方正仿宋简体"/>
                <w:b/>
              </w:rPr>
            </w:pPr>
          </w:p>
        </w:tc>
        <w:tc>
          <w:tcPr>
            <w:tcW w:w="914" w:type="dxa"/>
            <w:vMerge w:val="continue"/>
            <w:noWrap/>
            <w:vAlign w:val="center"/>
          </w:tcPr>
          <w:p w14:paraId="7273D97C">
            <w:pPr>
              <w:spacing w:line="230" w:lineRule="exact"/>
              <w:ind w:left="-42" w:leftChars="-20" w:right="-42" w:rightChars="-20"/>
              <w:jc w:val="center"/>
              <w:rPr>
                <w:rFonts w:hint="eastAsia" w:ascii="方正仿宋简体" w:eastAsia="方正仿宋简体"/>
                <w:b/>
              </w:rPr>
            </w:pPr>
          </w:p>
        </w:tc>
        <w:tc>
          <w:tcPr>
            <w:tcW w:w="1032" w:type="dxa"/>
            <w:vMerge w:val="continue"/>
            <w:noWrap/>
            <w:vAlign w:val="center"/>
          </w:tcPr>
          <w:p w14:paraId="2FFB79ED">
            <w:pPr>
              <w:spacing w:line="230" w:lineRule="exact"/>
              <w:ind w:left="-42" w:leftChars="-20" w:right="-42" w:rightChars="-20"/>
              <w:rPr>
                <w:rFonts w:hint="eastAsia" w:ascii="方正仿宋简体" w:eastAsia="方正仿宋简体"/>
                <w:b/>
              </w:rPr>
            </w:pPr>
          </w:p>
        </w:tc>
        <w:tc>
          <w:tcPr>
            <w:tcW w:w="1460" w:type="dxa"/>
            <w:noWrap w:val="0"/>
            <w:vAlign w:val="center"/>
          </w:tcPr>
          <w:p w14:paraId="4E219C7E">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23F92135">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处五万元（包含）以上十万元以下的罚款</w:t>
            </w:r>
          </w:p>
        </w:tc>
      </w:tr>
      <w:tr w14:paraId="18F7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1194873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CEAC8A2">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5C820B4">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04F61B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4E81B4E">
            <w:pPr>
              <w:spacing w:line="230" w:lineRule="exact"/>
              <w:ind w:left="-42" w:leftChars="-20" w:right="-42" w:rightChars="-20"/>
              <w:rPr>
                <w:rFonts w:hint="eastAsia" w:ascii="方正仿宋简体" w:eastAsia="方正仿宋简体"/>
                <w:b/>
              </w:rPr>
            </w:pPr>
          </w:p>
        </w:tc>
        <w:tc>
          <w:tcPr>
            <w:tcW w:w="914" w:type="dxa"/>
            <w:vMerge w:val="restart"/>
            <w:noWrap/>
            <w:vAlign w:val="center"/>
          </w:tcPr>
          <w:p w14:paraId="4DBA9EAA">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1032" w:type="dxa"/>
            <w:vMerge w:val="restart"/>
            <w:noWrap/>
            <w:vAlign w:val="center"/>
          </w:tcPr>
          <w:p w14:paraId="3BA8937C">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1460" w:type="dxa"/>
            <w:noWrap w:val="0"/>
            <w:vAlign w:val="center"/>
          </w:tcPr>
          <w:p w14:paraId="743E2515">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37F03D8D">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处二万元（包含）以上三万五千元以下的罚款</w:t>
            </w:r>
          </w:p>
        </w:tc>
      </w:tr>
      <w:tr w14:paraId="6B4A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569F4880">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5E2794B">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FF9D4A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0EFB22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3766F69">
            <w:pPr>
              <w:spacing w:line="230" w:lineRule="exact"/>
              <w:ind w:left="-42" w:leftChars="-20" w:right="-42" w:rightChars="-20"/>
              <w:rPr>
                <w:rFonts w:hint="eastAsia" w:ascii="方正仿宋简体" w:eastAsia="方正仿宋简体"/>
                <w:b/>
              </w:rPr>
            </w:pPr>
          </w:p>
        </w:tc>
        <w:tc>
          <w:tcPr>
            <w:tcW w:w="914" w:type="dxa"/>
            <w:vMerge w:val="continue"/>
            <w:noWrap/>
            <w:vAlign w:val="center"/>
          </w:tcPr>
          <w:p w14:paraId="5C61ADB4">
            <w:pPr>
              <w:spacing w:line="230" w:lineRule="exact"/>
              <w:ind w:left="-42" w:leftChars="-20" w:right="-42" w:rightChars="-20"/>
              <w:jc w:val="center"/>
              <w:rPr>
                <w:rFonts w:hint="eastAsia" w:ascii="方正仿宋简体" w:eastAsia="方正仿宋简体"/>
                <w:b/>
              </w:rPr>
            </w:pPr>
          </w:p>
        </w:tc>
        <w:tc>
          <w:tcPr>
            <w:tcW w:w="1032" w:type="dxa"/>
            <w:vMerge w:val="continue"/>
            <w:noWrap/>
            <w:vAlign w:val="center"/>
          </w:tcPr>
          <w:p w14:paraId="7B75EE15">
            <w:pPr>
              <w:spacing w:line="230" w:lineRule="exact"/>
              <w:ind w:left="-42" w:leftChars="-20" w:right="-42" w:rightChars="-20"/>
              <w:rPr>
                <w:rFonts w:hint="eastAsia" w:ascii="方正仿宋简体" w:eastAsia="方正仿宋简体"/>
                <w:b/>
              </w:rPr>
            </w:pPr>
          </w:p>
        </w:tc>
        <w:tc>
          <w:tcPr>
            <w:tcW w:w="1460" w:type="dxa"/>
            <w:noWrap w:val="0"/>
            <w:vAlign w:val="center"/>
          </w:tcPr>
          <w:p w14:paraId="54B7D3A5">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426D30E7">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处十万元（包含）以上十五万元以下的罚款</w:t>
            </w:r>
          </w:p>
        </w:tc>
      </w:tr>
      <w:tr w14:paraId="14FA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133B2DA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59D543A">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E71EF2D">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F7BF1BD">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2E6F9C6">
            <w:pPr>
              <w:spacing w:line="230" w:lineRule="exact"/>
              <w:ind w:left="-42" w:leftChars="-20" w:right="-42" w:rightChars="-20"/>
              <w:rPr>
                <w:rFonts w:hint="eastAsia" w:ascii="方正仿宋简体" w:eastAsia="方正仿宋简体"/>
                <w:b/>
              </w:rPr>
            </w:pPr>
          </w:p>
        </w:tc>
        <w:tc>
          <w:tcPr>
            <w:tcW w:w="914" w:type="dxa"/>
            <w:vMerge w:val="restart"/>
            <w:noWrap/>
            <w:vAlign w:val="center"/>
          </w:tcPr>
          <w:p w14:paraId="446C4E9D">
            <w:pPr>
              <w:spacing w:line="23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1032" w:type="dxa"/>
            <w:vMerge w:val="restart"/>
            <w:noWrap/>
            <w:vAlign w:val="center"/>
          </w:tcPr>
          <w:p w14:paraId="3DB5DA5C">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1460" w:type="dxa"/>
            <w:noWrap w:val="0"/>
            <w:vAlign w:val="center"/>
          </w:tcPr>
          <w:p w14:paraId="26684626">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2113570F">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处三万五千元（包含）以上五万元（包含）以下的罚款</w:t>
            </w:r>
          </w:p>
        </w:tc>
      </w:tr>
      <w:tr w14:paraId="2A4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33C0F912">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EFD454D">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FFD510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90AC25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91D244C">
            <w:pPr>
              <w:spacing w:line="230" w:lineRule="exact"/>
              <w:ind w:left="-42" w:leftChars="-20" w:right="-42" w:rightChars="-20"/>
              <w:rPr>
                <w:rFonts w:hint="eastAsia" w:ascii="方正仿宋简体" w:eastAsia="方正仿宋简体"/>
                <w:b/>
              </w:rPr>
            </w:pPr>
          </w:p>
        </w:tc>
        <w:tc>
          <w:tcPr>
            <w:tcW w:w="914" w:type="dxa"/>
            <w:vMerge w:val="continue"/>
            <w:noWrap/>
            <w:vAlign w:val="center"/>
          </w:tcPr>
          <w:p w14:paraId="547E445D">
            <w:pPr>
              <w:spacing w:line="230" w:lineRule="exact"/>
              <w:ind w:left="-42" w:leftChars="-20" w:right="-42" w:rightChars="-20"/>
              <w:jc w:val="center"/>
              <w:rPr>
                <w:rFonts w:hint="eastAsia" w:ascii="方正仿宋简体" w:eastAsia="方正仿宋简体"/>
                <w:b/>
              </w:rPr>
            </w:pPr>
          </w:p>
        </w:tc>
        <w:tc>
          <w:tcPr>
            <w:tcW w:w="1032" w:type="dxa"/>
            <w:vMerge w:val="continue"/>
            <w:noWrap/>
            <w:vAlign w:val="center"/>
          </w:tcPr>
          <w:p w14:paraId="707B9F7F">
            <w:pPr>
              <w:spacing w:line="230" w:lineRule="exact"/>
              <w:ind w:left="-42" w:leftChars="-20" w:right="-42" w:rightChars="-20"/>
              <w:rPr>
                <w:rFonts w:hint="eastAsia" w:ascii="方正仿宋简体" w:eastAsia="方正仿宋简体"/>
                <w:b/>
              </w:rPr>
            </w:pPr>
          </w:p>
        </w:tc>
        <w:tc>
          <w:tcPr>
            <w:tcW w:w="1460" w:type="dxa"/>
            <w:noWrap w:val="0"/>
            <w:vAlign w:val="center"/>
          </w:tcPr>
          <w:p w14:paraId="556A80E7">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64DEC024">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处十五万元（包含）以上二十万元（包含）以下的罚款，并报经有批准权的人民政府批准，责令停业。</w:t>
            </w:r>
          </w:p>
        </w:tc>
      </w:tr>
      <w:tr w14:paraId="003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restart"/>
            <w:noWrap/>
            <w:vAlign w:val="center"/>
          </w:tcPr>
          <w:p w14:paraId="75C57D15">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211</w:t>
            </w:r>
          </w:p>
        </w:tc>
        <w:tc>
          <w:tcPr>
            <w:tcW w:w="2222" w:type="dxa"/>
            <w:vMerge w:val="restart"/>
            <w:noWrap/>
            <w:vAlign w:val="center"/>
          </w:tcPr>
          <w:p w14:paraId="5426039D">
            <w:pPr>
              <w:pStyle w:val="15"/>
              <w:spacing w:before="0" w:beforeAutospacing="0" w:after="0" w:afterAutospacing="0" w:line="240" w:lineRule="exact"/>
              <w:ind w:left="-42" w:leftChars="-20" w:right="-42" w:rightChars="-20"/>
              <w:jc w:val="both"/>
              <w:rPr>
                <w:rFonts w:hint="eastAsia" w:ascii="方正仿宋简体" w:eastAsia="方正仿宋简体" w:cs="方正小标宋简体"/>
                <w:b/>
                <w:sz w:val="18"/>
                <w:szCs w:val="18"/>
                <w:shd w:val="clear" w:color="auto" w:fill="FFFFFF"/>
              </w:rPr>
            </w:pPr>
            <w:r>
              <w:rPr>
                <w:rFonts w:hint="eastAsia" w:ascii="方正仿宋简体" w:eastAsia="方正仿宋简体"/>
                <w:b/>
                <w:sz w:val="18"/>
                <w:szCs w:val="18"/>
              </w:rPr>
              <w:t>未对商业经营活动中产生的其他噪声采取有效措施造成噪声污染</w:t>
            </w:r>
          </w:p>
        </w:tc>
        <w:tc>
          <w:tcPr>
            <w:tcW w:w="1571" w:type="dxa"/>
            <w:vMerge w:val="restart"/>
            <w:noWrap/>
            <w:vAlign w:val="center"/>
          </w:tcPr>
          <w:p w14:paraId="664947A2">
            <w:pPr>
              <w:widowControl/>
              <w:spacing w:line="24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lang w:val="en-US" w:eastAsia="zh-CN"/>
              </w:rPr>
              <w:fldChar w:fldCharType="begin"/>
            </w:r>
            <w:r>
              <w:rPr>
                <w:rFonts w:hint="eastAsia" w:ascii="方正仿宋简体" w:eastAsia="方正仿宋简体"/>
                <w:b/>
                <w:kern w:val="0"/>
                <w:sz w:val="18"/>
                <w:szCs w:val="18"/>
                <w:lang w:val="en-US" w:eastAsia="zh-CN"/>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lang w:val="en-US" w:eastAsia="zh-CN"/>
              </w:rPr>
              <w:fldChar w:fldCharType="separate"/>
            </w:r>
            <w:r>
              <w:rPr>
                <w:rFonts w:hint="eastAsia" w:ascii="方正仿宋简体" w:eastAsia="方正仿宋简体"/>
                <w:b/>
                <w:kern w:val="0"/>
                <w:sz w:val="18"/>
                <w:szCs w:val="18"/>
                <w:lang w:val="en-US" w:eastAsia="zh-CN"/>
              </w:rPr>
              <w:t>《中华人民共和国噪声污染防治法》</w:t>
            </w:r>
            <w:r>
              <w:rPr>
                <w:rFonts w:hint="eastAsia" w:ascii="方正仿宋简体" w:eastAsia="方正仿宋简体"/>
                <w:b/>
                <w:kern w:val="0"/>
                <w:sz w:val="18"/>
                <w:szCs w:val="18"/>
                <w:lang w:val="en-US" w:eastAsia="zh-CN"/>
              </w:rPr>
              <w:fldChar w:fldCharType="end"/>
            </w:r>
            <w:r>
              <w:rPr>
                <w:rFonts w:hint="eastAsia" w:ascii="方正仿宋简体" w:eastAsia="方正仿宋简体"/>
                <w:b/>
                <w:kern w:val="0"/>
                <w:sz w:val="18"/>
                <w:szCs w:val="18"/>
                <w:lang w:val="en-US" w:eastAsia="zh-CN"/>
              </w:rPr>
              <w:t>第六十三条第二款</w:t>
            </w:r>
          </w:p>
        </w:tc>
        <w:tc>
          <w:tcPr>
            <w:tcW w:w="1840" w:type="dxa"/>
            <w:vMerge w:val="restart"/>
            <w:noWrap/>
            <w:vAlign w:val="center"/>
          </w:tcPr>
          <w:p w14:paraId="5B749AF6">
            <w:pPr>
              <w:widowControl/>
              <w:spacing w:line="24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第八十一条第三项</w:t>
            </w:r>
          </w:p>
        </w:tc>
        <w:tc>
          <w:tcPr>
            <w:tcW w:w="1833" w:type="dxa"/>
            <w:vMerge w:val="restart"/>
            <w:noWrap/>
            <w:vAlign w:val="center"/>
          </w:tcPr>
          <w:p w14:paraId="083E6521">
            <w:pPr>
              <w:widowControl/>
              <w:spacing w:line="22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t>责令改正，处五千元以上五万元以下的罚款；拒不改正的，处五万元以上二十万元以下的罚款，并可以报经有批准权的人民政府批准，责令停业：（三）未对商业经营活动中产生的其他噪声采取有效措施造成噪声污染的</w:t>
            </w:r>
          </w:p>
        </w:tc>
        <w:tc>
          <w:tcPr>
            <w:tcW w:w="914" w:type="dxa"/>
            <w:vMerge w:val="restart"/>
            <w:noWrap/>
            <w:vAlign w:val="center"/>
          </w:tcPr>
          <w:p w14:paraId="45D90CF0">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1032" w:type="dxa"/>
            <w:vMerge w:val="restart"/>
            <w:noWrap/>
            <w:vAlign w:val="center"/>
          </w:tcPr>
          <w:p w14:paraId="7250C91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1460" w:type="dxa"/>
            <w:noWrap w:val="0"/>
            <w:vAlign w:val="center"/>
          </w:tcPr>
          <w:p w14:paraId="59A1CDA8">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3357B9D1">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处五千元（包含）以上二万元以下的罚款</w:t>
            </w:r>
          </w:p>
        </w:tc>
      </w:tr>
      <w:tr w14:paraId="4BAF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35134DB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D3C9033">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86944D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03D7606">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2205C68">
            <w:pPr>
              <w:spacing w:line="220" w:lineRule="exact"/>
              <w:ind w:left="-42" w:leftChars="-20" w:right="-42" w:rightChars="-20"/>
              <w:rPr>
                <w:rFonts w:hint="eastAsia" w:ascii="方正仿宋简体" w:eastAsia="方正仿宋简体"/>
                <w:b/>
              </w:rPr>
            </w:pPr>
          </w:p>
        </w:tc>
        <w:tc>
          <w:tcPr>
            <w:tcW w:w="914" w:type="dxa"/>
            <w:vMerge w:val="continue"/>
            <w:noWrap/>
            <w:vAlign w:val="center"/>
          </w:tcPr>
          <w:p w14:paraId="6C1783B6">
            <w:pPr>
              <w:spacing w:line="220" w:lineRule="exact"/>
              <w:ind w:left="-42" w:leftChars="-20" w:right="-42" w:rightChars="-20"/>
              <w:jc w:val="center"/>
              <w:rPr>
                <w:rFonts w:hint="eastAsia" w:ascii="方正仿宋简体" w:eastAsia="方正仿宋简体"/>
                <w:b/>
              </w:rPr>
            </w:pPr>
          </w:p>
        </w:tc>
        <w:tc>
          <w:tcPr>
            <w:tcW w:w="1032" w:type="dxa"/>
            <w:vMerge w:val="continue"/>
            <w:noWrap/>
            <w:vAlign w:val="center"/>
          </w:tcPr>
          <w:p w14:paraId="4762B122">
            <w:pPr>
              <w:spacing w:line="220" w:lineRule="exact"/>
              <w:ind w:left="-42" w:leftChars="-20" w:right="-42" w:rightChars="-20"/>
              <w:rPr>
                <w:rFonts w:hint="eastAsia" w:ascii="方正仿宋简体" w:eastAsia="方正仿宋简体"/>
                <w:b/>
              </w:rPr>
            </w:pPr>
          </w:p>
        </w:tc>
        <w:tc>
          <w:tcPr>
            <w:tcW w:w="1460" w:type="dxa"/>
            <w:noWrap w:val="0"/>
            <w:vAlign w:val="center"/>
          </w:tcPr>
          <w:p w14:paraId="71F1B13F">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4D0FA230">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处五万元（包含）以上十万元以下的罚款</w:t>
            </w:r>
          </w:p>
        </w:tc>
      </w:tr>
      <w:tr w14:paraId="3B48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0BB1F86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8507C3C">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9EAF0D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C7DEF6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6F6A751F">
            <w:pPr>
              <w:spacing w:line="220" w:lineRule="exact"/>
              <w:ind w:left="-42" w:leftChars="-20" w:right="-42" w:rightChars="-20"/>
              <w:rPr>
                <w:rFonts w:hint="eastAsia" w:ascii="方正仿宋简体" w:eastAsia="方正仿宋简体"/>
                <w:b/>
              </w:rPr>
            </w:pPr>
          </w:p>
        </w:tc>
        <w:tc>
          <w:tcPr>
            <w:tcW w:w="914" w:type="dxa"/>
            <w:vMerge w:val="restart"/>
            <w:noWrap/>
            <w:vAlign w:val="center"/>
          </w:tcPr>
          <w:p w14:paraId="6068CE76">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1032" w:type="dxa"/>
            <w:vMerge w:val="restart"/>
            <w:noWrap/>
            <w:vAlign w:val="center"/>
          </w:tcPr>
          <w:p w14:paraId="25B7B6F4">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1460" w:type="dxa"/>
            <w:noWrap w:val="0"/>
            <w:vAlign w:val="center"/>
          </w:tcPr>
          <w:p w14:paraId="2C82A0D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7C236D35">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处二万元（包含）以上三万五千元以下的罚款</w:t>
            </w:r>
          </w:p>
        </w:tc>
      </w:tr>
      <w:tr w14:paraId="2A3A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43817F8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3B5859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00696E6">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A737F2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EB6F206">
            <w:pPr>
              <w:spacing w:line="220" w:lineRule="exact"/>
              <w:ind w:left="-42" w:leftChars="-20" w:right="-42" w:rightChars="-20"/>
              <w:rPr>
                <w:rFonts w:hint="eastAsia" w:ascii="方正仿宋简体" w:eastAsia="方正仿宋简体"/>
                <w:b/>
              </w:rPr>
            </w:pPr>
          </w:p>
        </w:tc>
        <w:tc>
          <w:tcPr>
            <w:tcW w:w="914" w:type="dxa"/>
            <w:vMerge w:val="continue"/>
            <w:noWrap/>
            <w:vAlign w:val="center"/>
          </w:tcPr>
          <w:p w14:paraId="3569D381">
            <w:pPr>
              <w:spacing w:line="220" w:lineRule="exact"/>
              <w:ind w:left="-42" w:leftChars="-20" w:right="-42" w:rightChars="-20"/>
              <w:jc w:val="center"/>
              <w:rPr>
                <w:rFonts w:hint="eastAsia" w:ascii="方正仿宋简体" w:eastAsia="方正仿宋简体"/>
                <w:b/>
              </w:rPr>
            </w:pPr>
          </w:p>
        </w:tc>
        <w:tc>
          <w:tcPr>
            <w:tcW w:w="1032" w:type="dxa"/>
            <w:vMerge w:val="continue"/>
            <w:noWrap/>
            <w:vAlign w:val="center"/>
          </w:tcPr>
          <w:p w14:paraId="6E9DBCE5">
            <w:pPr>
              <w:spacing w:line="220" w:lineRule="exact"/>
              <w:ind w:left="-42" w:leftChars="-20" w:right="-42" w:rightChars="-20"/>
              <w:rPr>
                <w:rFonts w:hint="eastAsia" w:ascii="方正仿宋简体" w:eastAsia="方正仿宋简体"/>
                <w:b/>
              </w:rPr>
            </w:pPr>
          </w:p>
        </w:tc>
        <w:tc>
          <w:tcPr>
            <w:tcW w:w="1460" w:type="dxa"/>
            <w:noWrap w:val="0"/>
            <w:vAlign w:val="center"/>
          </w:tcPr>
          <w:p w14:paraId="4315DE79">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30D55769">
            <w:pPr>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处十万元（包含）以上十五万元以下的罚款</w:t>
            </w:r>
          </w:p>
        </w:tc>
      </w:tr>
      <w:tr w14:paraId="148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20D40135">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5D2469A">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9B7AA93">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E9108E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82A1590">
            <w:pPr>
              <w:spacing w:line="220" w:lineRule="exact"/>
              <w:ind w:left="-42" w:leftChars="-20" w:right="-42" w:rightChars="-20"/>
              <w:rPr>
                <w:rFonts w:hint="eastAsia" w:ascii="方正仿宋简体" w:eastAsia="方正仿宋简体"/>
                <w:b/>
              </w:rPr>
            </w:pPr>
          </w:p>
        </w:tc>
        <w:tc>
          <w:tcPr>
            <w:tcW w:w="914" w:type="dxa"/>
            <w:vMerge w:val="restart"/>
            <w:noWrap/>
            <w:vAlign w:val="center"/>
          </w:tcPr>
          <w:p w14:paraId="06DB2DFF">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1032" w:type="dxa"/>
            <w:vMerge w:val="restart"/>
            <w:noWrap/>
            <w:vAlign w:val="center"/>
          </w:tcPr>
          <w:p w14:paraId="0ECA93D0">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1460" w:type="dxa"/>
            <w:noWrap w:val="0"/>
            <w:vAlign w:val="center"/>
          </w:tcPr>
          <w:p w14:paraId="47069B2A">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79273D7E">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处三万五千元（包含）以上五万元（包含）以下的罚款</w:t>
            </w:r>
          </w:p>
        </w:tc>
      </w:tr>
      <w:tr w14:paraId="731C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3F6033BA">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0DB42E6">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B99B24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14B6A93">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0ABD43A">
            <w:pPr>
              <w:spacing w:line="220" w:lineRule="exact"/>
              <w:ind w:left="-42" w:leftChars="-20" w:right="-42" w:rightChars="-20"/>
              <w:rPr>
                <w:rFonts w:hint="eastAsia" w:ascii="方正仿宋简体" w:eastAsia="方正仿宋简体"/>
                <w:b/>
              </w:rPr>
            </w:pPr>
          </w:p>
        </w:tc>
        <w:tc>
          <w:tcPr>
            <w:tcW w:w="914" w:type="dxa"/>
            <w:vMerge w:val="continue"/>
            <w:noWrap/>
            <w:vAlign w:val="center"/>
          </w:tcPr>
          <w:p w14:paraId="0DE62EB9">
            <w:pPr>
              <w:spacing w:line="220" w:lineRule="exact"/>
              <w:ind w:left="-42" w:leftChars="-20" w:right="-42" w:rightChars="-20"/>
              <w:jc w:val="center"/>
              <w:rPr>
                <w:rFonts w:hint="eastAsia" w:ascii="方正仿宋简体" w:eastAsia="方正仿宋简体"/>
                <w:b/>
              </w:rPr>
            </w:pPr>
          </w:p>
        </w:tc>
        <w:tc>
          <w:tcPr>
            <w:tcW w:w="1032" w:type="dxa"/>
            <w:vMerge w:val="continue"/>
            <w:noWrap/>
            <w:vAlign w:val="center"/>
          </w:tcPr>
          <w:p w14:paraId="37A3CDFE">
            <w:pPr>
              <w:spacing w:line="220" w:lineRule="exact"/>
              <w:ind w:left="-42" w:leftChars="-20" w:right="-42" w:rightChars="-20"/>
              <w:rPr>
                <w:rFonts w:hint="eastAsia" w:ascii="方正仿宋简体" w:eastAsia="方正仿宋简体"/>
                <w:b/>
              </w:rPr>
            </w:pPr>
          </w:p>
        </w:tc>
        <w:tc>
          <w:tcPr>
            <w:tcW w:w="1460" w:type="dxa"/>
            <w:noWrap w:val="0"/>
            <w:vAlign w:val="center"/>
          </w:tcPr>
          <w:p w14:paraId="15B18F2A">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拒不改正的</w:t>
            </w:r>
          </w:p>
        </w:tc>
        <w:tc>
          <w:tcPr>
            <w:tcW w:w="2680" w:type="dxa"/>
            <w:noWrap/>
            <w:vAlign w:val="center"/>
          </w:tcPr>
          <w:p w14:paraId="441E8292">
            <w:pPr>
              <w:widowControl/>
              <w:spacing w:line="23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处十五万元（包含）以上二十万元（包含）以下的罚款，并报经有批准权的人民政府批准，责令停业。</w:t>
            </w:r>
          </w:p>
        </w:tc>
      </w:tr>
      <w:tr w14:paraId="2628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471C08B6">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212</w:t>
            </w:r>
          </w:p>
        </w:tc>
        <w:tc>
          <w:tcPr>
            <w:tcW w:w="2222" w:type="dxa"/>
            <w:vMerge w:val="restart"/>
            <w:noWrap/>
            <w:vAlign w:val="center"/>
          </w:tcPr>
          <w:p w14:paraId="1D8439B0">
            <w:pPr>
              <w:widowControl/>
              <w:spacing w:line="24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lang w:val="en-US" w:eastAsia="zh-CN"/>
              </w:rPr>
              <w:t>非特殊情形在噪声敏感建筑物集中区域使用高音广播喇叭</w:t>
            </w:r>
          </w:p>
        </w:tc>
        <w:tc>
          <w:tcPr>
            <w:tcW w:w="1571" w:type="dxa"/>
            <w:vMerge w:val="restart"/>
            <w:noWrap/>
            <w:vAlign w:val="center"/>
          </w:tcPr>
          <w:p w14:paraId="7DFAE9C2">
            <w:pPr>
              <w:widowControl/>
              <w:spacing w:line="24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lang w:val="en-US" w:eastAsia="zh-CN"/>
              </w:rPr>
              <w:fldChar w:fldCharType="begin"/>
            </w:r>
            <w:r>
              <w:rPr>
                <w:rFonts w:hint="eastAsia" w:ascii="方正仿宋简体" w:eastAsia="方正仿宋简体"/>
                <w:b/>
                <w:kern w:val="0"/>
                <w:sz w:val="18"/>
                <w:szCs w:val="18"/>
                <w:lang w:val="en-US" w:eastAsia="zh-CN"/>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lang w:val="en-US" w:eastAsia="zh-CN"/>
              </w:rPr>
              <w:fldChar w:fldCharType="separate"/>
            </w:r>
            <w:r>
              <w:rPr>
                <w:rFonts w:hint="eastAsia" w:ascii="方正仿宋简体" w:eastAsia="方正仿宋简体"/>
                <w:b/>
                <w:kern w:val="0"/>
                <w:sz w:val="18"/>
                <w:szCs w:val="18"/>
                <w:lang w:val="en-US" w:eastAsia="zh-CN"/>
              </w:rPr>
              <w:t>《中华人民共和国噪声污染防治法》</w:t>
            </w:r>
            <w:r>
              <w:rPr>
                <w:rFonts w:hint="eastAsia" w:ascii="方正仿宋简体" w:eastAsia="方正仿宋简体"/>
                <w:b/>
                <w:kern w:val="0"/>
                <w:sz w:val="18"/>
                <w:szCs w:val="18"/>
                <w:lang w:val="en-US" w:eastAsia="zh-CN"/>
              </w:rPr>
              <w:fldChar w:fldCharType="end"/>
            </w:r>
            <w:r>
              <w:rPr>
                <w:rFonts w:hint="eastAsia" w:ascii="方正仿宋简体" w:eastAsia="方正仿宋简体"/>
                <w:b/>
                <w:kern w:val="0"/>
                <w:sz w:val="18"/>
                <w:szCs w:val="18"/>
                <w:lang w:val="en-US" w:eastAsia="zh-CN"/>
              </w:rPr>
              <w:t>第六十四条第一款</w:t>
            </w:r>
          </w:p>
        </w:tc>
        <w:tc>
          <w:tcPr>
            <w:tcW w:w="1840" w:type="dxa"/>
            <w:vMerge w:val="restart"/>
            <w:noWrap/>
            <w:vAlign w:val="center"/>
          </w:tcPr>
          <w:p w14:paraId="5B97243B">
            <w:pPr>
              <w:widowControl/>
              <w:spacing w:line="24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第八十二条第一项</w:t>
            </w:r>
          </w:p>
        </w:tc>
        <w:tc>
          <w:tcPr>
            <w:tcW w:w="1833" w:type="dxa"/>
            <w:vMerge w:val="restart"/>
            <w:noWrap/>
            <w:vAlign w:val="center"/>
          </w:tcPr>
          <w:p w14:paraId="3248AD88">
            <w:pPr>
              <w:widowControl/>
              <w:spacing w:line="22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t>说服教育，责令改正；拒不改正的，给予警告，对个人可以处二百元以上一千元以下的罚款，对单位可以处二千元以上二万元以下的罚款：（一）在噪声敏感建筑物集中区域使用高音广播喇叭的</w:t>
            </w:r>
          </w:p>
        </w:tc>
        <w:tc>
          <w:tcPr>
            <w:tcW w:w="914" w:type="dxa"/>
            <w:noWrap/>
            <w:vAlign w:val="center"/>
          </w:tcPr>
          <w:p w14:paraId="1EFF4353">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95584F8">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一年内违反1次，拒不改正的</w:t>
            </w:r>
          </w:p>
        </w:tc>
        <w:tc>
          <w:tcPr>
            <w:tcW w:w="2680" w:type="dxa"/>
            <w:noWrap/>
            <w:vAlign w:val="center"/>
          </w:tcPr>
          <w:p w14:paraId="0925F1D9">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w:t>
            </w:r>
          </w:p>
        </w:tc>
      </w:tr>
      <w:tr w14:paraId="3352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537B5AC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FB616BE">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97883F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7B0E9C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757641F">
            <w:pPr>
              <w:spacing w:line="220" w:lineRule="exact"/>
              <w:ind w:left="-42" w:leftChars="-20" w:right="-42" w:rightChars="-20"/>
              <w:rPr>
                <w:rFonts w:hint="eastAsia" w:ascii="方正仿宋简体" w:eastAsia="方正仿宋简体"/>
                <w:b/>
              </w:rPr>
            </w:pPr>
          </w:p>
        </w:tc>
        <w:tc>
          <w:tcPr>
            <w:tcW w:w="914" w:type="dxa"/>
            <w:noWrap/>
            <w:vAlign w:val="center"/>
          </w:tcPr>
          <w:p w14:paraId="5FBF304D">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DEE4C89">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一年内违反2次，拒不改正的</w:t>
            </w:r>
          </w:p>
        </w:tc>
        <w:tc>
          <w:tcPr>
            <w:tcW w:w="2680" w:type="dxa"/>
            <w:noWrap/>
            <w:vAlign w:val="center"/>
          </w:tcPr>
          <w:p w14:paraId="6A7BB467">
            <w:pPr>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给予警告，对个人处200元（包含）以上500元以下的罚款，对单位处2000元（包含）以上10000元以下的罚款</w:t>
            </w:r>
          </w:p>
        </w:tc>
      </w:tr>
      <w:tr w14:paraId="7113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0FE3D17">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D7ED404">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9BAFE6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50FE89A">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6FA70E8">
            <w:pPr>
              <w:spacing w:line="220" w:lineRule="exact"/>
              <w:ind w:left="-42" w:leftChars="-20" w:right="-42" w:rightChars="-20"/>
              <w:rPr>
                <w:rFonts w:hint="eastAsia" w:ascii="方正仿宋简体" w:eastAsia="方正仿宋简体"/>
                <w:b/>
              </w:rPr>
            </w:pPr>
          </w:p>
        </w:tc>
        <w:tc>
          <w:tcPr>
            <w:tcW w:w="914" w:type="dxa"/>
            <w:noWrap/>
            <w:vAlign w:val="center"/>
          </w:tcPr>
          <w:p w14:paraId="74F12B75">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05F24AAB">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一年内违反3次以上，拒不改正的</w:t>
            </w:r>
          </w:p>
        </w:tc>
        <w:tc>
          <w:tcPr>
            <w:tcW w:w="2680" w:type="dxa"/>
            <w:noWrap/>
            <w:vAlign w:val="center"/>
          </w:tcPr>
          <w:p w14:paraId="20B1229C">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给予警告，对个人处500元（包含）以上1000元（包含）以下的罚款，对单位处10000元（包含）以上20000元（包含）以下的罚款</w:t>
            </w:r>
          </w:p>
        </w:tc>
      </w:tr>
      <w:tr w14:paraId="54D5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2055E3A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213</w:t>
            </w:r>
          </w:p>
        </w:tc>
        <w:tc>
          <w:tcPr>
            <w:tcW w:w="2222" w:type="dxa"/>
            <w:vMerge w:val="restart"/>
            <w:noWrap/>
            <w:vAlign w:val="center"/>
          </w:tcPr>
          <w:p w14:paraId="3262CEB0">
            <w:pPr>
              <w:widowControl/>
              <w:spacing w:line="280" w:lineRule="exact"/>
              <w:ind w:left="-42" w:leftChars="-20" w:right="-42" w:rightChars="-20"/>
              <w:rPr>
                <w:rFonts w:hint="eastAsia" w:ascii="方正仿宋简体" w:eastAsia="方正仿宋简体"/>
                <w:b/>
                <w:kern w:val="0"/>
                <w:sz w:val="18"/>
                <w:szCs w:val="18"/>
                <w:lang w:val="en-US" w:eastAsia="zh-CN"/>
              </w:rPr>
            </w:pPr>
            <w:r>
              <w:rPr>
                <w:rFonts w:hint="eastAsia" w:ascii="方正仿宋简体" w:eastAsia="方正仿宋简体"/>
                <w:b/>
                <w:kern w:val="0"/>
                <w:sz w:val="18"/>
                <w:szCs w:val="18"/>
                <w:lang w:val="en-US" w:eastAsia="zh-CN"/>
              </w:rPr>
              <w:t>在公共场所组织或者开展娱乐、健身等活动，未遵守公共场所管理者有关活动区域、时段、音量等规定，未采取有效措施造成噪声污染，或者违反规定使用音响器材产生过大音量</w:t>
            </w:r>
          </w:p>
        </w:tc>
        <w:tc>
          <w:tcPr>
            <w:tcW w:w="1571" w:type="dxa"/>
            <w:vMerge w:val="restart"/>
            <w:noWrap/>
            <w:vAlign w:val="center"/>
          </w:tcPr>
          <w:p w14:paraId="6DDCB092">
            <w:pPr>
              <w:widowControl/>
              <w:spacing w:line="280" w:lineRule="exact"/>
              <w:ind w:left="-42" w:leftChars="-20" w:right="-42" w:rightChars="-20"/>
              <w:rPr>
                <w:rFonts w:hint="eastAsia" w:ascii="方正仿宋简体" w:eastAsia="方正仿宋简体"/>
                <w:b/>
                <w:kern w:val="0"/>
                <w:sz w:val="18"/>
                <w:szCs w:val="18"/>
                <w:lang w:val="en-US" w:eastAsia="zh-CN"/>
              </w:rPr>
            </w:pPr>
            <w:r>
              <w:rPr>
                <w:rFonts w:hint="eastAsia" w:ascii="方正仿宋简体" w:eastAsia="方正仿宋简体"/>
                <w:b/>
                <w:kern w:val="0"/>
                <w:sz w:val="18"/>
                <w:szCs w:val="18"/>
                <w:lang w:val="en-US" w:eastAsia="zh-CN"/>
              </w:rPr>
              <w:fldChar w:fldCharType="begin"/>
            </w:r>
            <w:r>
              <w:rPr>
                <w:rFonts w:hint="eastAsia" w:ascii="方正仿宋简体" w:eastAsia="方正仿宋简体"/>
                <w:b/>
                <w:kern w:val="0"/>
                <w:sz w:val="18"/>
                <w:szCs w:val="18"/>
                <w:lang w:val="en-US" w:eastAsia="zh-CN"/>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lang w:val="en-US" w:eastAsia="zh-CN"/>
              </w:rPr>
              <w:fldChar w:fldCharType="separate"/>
            </w:r>
            <w:r>
              <w:rPr>
                <w:rFonts w:hint="eastAsia" w:ascii="方正仿宋简体" w:eastAsia="方正仿宋简体"/>
                <w:b/>
                <w:kern w:val="0"/>
                <w:sz w:val="18"/>
                <w:szCs w:val="18"/>
                <w:lang w:val="en-US" w:eastAsia="zh-CN"/>
              </w:rPr>
              <w:t>《中华人民共和国噪声污染防治法》</w:t>
            </w:r>
            <w:r>
              <w:rPr>
                <w:rFonts w:hint="eastAsia" w:ascii="方正仿宋简体" w:eastAsia="方正仿宋简体"/>
                <w:b/>
                <w:kern w:val="0"/>
                <w:sz w:val="18"/>
                <w:szCs w:val="18"/>
                <w:lang w:val="en-US" w:eastAsia="zh-CN"/>
              </w:rPr>
              <w:fldChar w:fldCharType="end"/>
            </w:r>
            <w:r>
              <w:rPr>
                <w:rFonts w:hint="eastAsia" w:ascii="方正仿宋简体" w:eastAsia="方正仿宋简体"/>
                <w:b/>
                <w:kern w:val="0"/>
                <w:sz w:val="18"/>
                <w:szCs w:val="18"/>
                <w:lang w:val="en-US" w:eastAsia="zh-CN"/>
              </w:rPr>
              <w:t>第六十四条第二款</w:t>
            </w:r>
          </w:p>
        </w:tc>
        <w:tc>
          <w:tcPr>
            <w:tcW w:w="1840" w:type="dxa"/>
            <w:vMerge w:val="restart"/>
            <w:noWrap/>
            <w:vAlign w:val="center"/>
          </w:tcPr>
          <w:p w14:paraId="66F5275E">
            <w:pPr>
              <w:widowControl/>
              <w:spacing w:line="22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第八十二条第二项</w:t>
            </w:r>
          </w:p>
        </w:tc>
        <w:tc>
          <w:tcPr>
            <w:tcW w:w="1833" w:type="dxa"/>
            <w:vMerge w:val="restart"/>
            <w:noWrap/>
            <w:vAlign w:val="center"/>
          </w:tcPr>
          <w:p w14:paraId="1E3CF54B">
            <w:pPr>
              <w:widowControl/>
              <w:spacing w:line="220" w:lineRule="exact"/>
              <w:ind w:left="-42" w:leftChars="-20" w:right="-42" w:rightChars="-20"/>
              <w:rPr>
                <w:rFonts w:hint="eastAsia" w:ascii="方正仿宋简体" w:eastAsia="方正仿宋简体" w:cs="方正小标宋简体"/>
                <w:b/>
                <w:sz w:val="18"/>
                <w:szCs w:val="18"/>
                <w:shd w:val="clear" w:color="auto" w:fill="FFFFFF"/>
              </w:rPr>
            </w:pPr>
            <w:r>
              <w:rPr>
                <w:rFonts w:hint="eastAsia" w:ascii="方正仿宋简体" w:eastAsia="方正仿宋简体"/>
                <w:b/>
                <w:kern w:val="0"/>
                <w:sz w:val="18"/>
                <w:szCs w:val="18"/>
              </w:rPr>
              <w:t>说服教育，责令改正；拒不改正的，给予警告，对个人可以处二百元以上一千元以下的罚款，对单位可以处二千元以上二万元以下的罚款：（二）在公共场所组织或者开展娱乐、健身等活动，未遵守公共场所管理者有关活动区域、时段、音量等规定，未采取有效措施造成噪声污染，或者违反规定使用音响器材产生过大音量的</w:t>
            </w:r>
          </w:p>
        </w:tc>
        <w:tc>
          <w:tcPr>
            <w:tcW w:w="914" w:type="dxa"/>
            <w:noWrap/>
            <w:vAlign w:val="center"/>
          </w:tcPr>
          <w:p w14:paraId="175F7B30">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8DCC91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一年内违反1次，拒不改正的</w:t>
            </w:r>
          </w:p>
        </w:tc>
        <w:tc>
          <w:tcPr>
            <w:tcW w:w="2680" w:type="dxa"/>
            <w:noWrap/>
            <w:vAlign w:val="center"/>
          </w:tcPr>
          <w:p w14:paraId="31990C30">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w:t>
            </w:r>
          </w:p>
        </w:tc>
      </w:tr>
      <w:tr w14:paraId="3945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574A500">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7920719">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6E00ACA6">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0CB61B7C">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1849D4AB">
            <w:pPr>
              <w:spacing w:line="220" w:lineRule="exact"/>
              <w:ind w:left="-42" w:leftChars="-20" w:right="-42" w:rightChars="-20"/>
              <w:rPr>
                <w:rFonts w:hint="eastAsia" w:ascii="方正仿宋简体" w:eastAsia="方正仿宋简体"/>
                <w:b/>
              </w:rPr>
            </w:pPr>
          </w:p>
        </w:tc>
        <w:tc>
          <w:tcPr>
            <w:tcW w:w="914" w:type="dxa"/>
            <w:noWrap/>
            <w:vAlign w:val="center"/>
          </w:tcPr>
          <w:p w14:paraId="2FCBE808">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C59E345">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一年内违反2次，拒不改正的</w:t>
            </w:r>
          </w:p>
        </w:tc>
        <w:tc>
          <w:tcPr>
            <w:tcW w:w="2680" w:type="dxa"/>
            <w:noWrap/>
            <w:vAlign w:val="center"/>
          </w:tcPr>
          <w:p w14:paraId="52ED9A8A">
            <w:pPr>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给予警告，对个人处200元（包含）以上500元以下的罚款，对单位处2000元（包含）以上10000元以下的罚款</w:t>
            </w:r>
          </w:p>
        </w:tc>
      </w:tr>
      <w:tr w14:paraId="4C9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EDFCC4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217129F">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485CBDF6">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7E3EB30C">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03696BC7">
            <w:pPr>
              <w:spacing w:line="220" w:lineRule="exact"/>
              <w:ind w:left="-42" w:leftChars="-20" w:right="-42" w:rightChars="-20"/>
              <w:rPr>
                <w:rFonts w:hint="eastAsia" w:ascii="方正仿宋简体" w:eastAsia="方正仿宋简体"/>
                <w:b/>
              </w:rPr>
            </w:pPr>
          </w:p>
        </w:tc>
        <w:tc>
          <w:tcPr>
            <w:tcW w:w="914" w:type="dxa"/>
            <w:noWrap/>
            <w:vAlign w:val="center"/>
          </w:tcPr>
          <w:p w14:paraId="4C422888">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EF93C0C">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一年内违反3次以上，拒不改正的</w:t>
            </w:r>
          </w:p>
        </w:tc>
        <w:tc>
          <w:tcPr>
            <w:tcW w:w="2680" w:type="dxa"/>
            <w:noWrap/>
            <w:vAlign w:val="center"/>
          </w:tcPr>
          <w:p w14:paraId="7BFD54B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给予警告，对个人处500元（包含）以上1000元（包含）以下的罚款，对单位处10000元（包含）以上20000元（包含）以下的罚款</w:t>
            </w:r>
          </w:p>
        </w:tc>
      </w:tr>
      <w:tr w14:paraId="3924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66F8196A">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214</w:t>
            </w:r>
          </w:p>
        </w:tc>
        <w:tc>
          <w:tcPr>
            <w:tcW w:w="2222" w:type="dxa"/>
            <w:vMerge w:val="restart"/>
            <w:noWrap/>
            <w:vAlign w:val="center"/>
          </w:tcPr>
          <w:p w14:paraId="562B3463">
            <w:pPr>
              <w:widowControl/>
              <w:spacing w:line="22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rPr>
              <w:t>对已竣工交付使用的建筑物进行室内装修活动，未按照规定在限定的作业时间内进行，或者未采取有效措施造成噪声污染</w:t>
            </w:r>
          </w:p>
        </w:tc>
        <w:tc>
          <w:tcPr>
            <w:tcW w:w="1571" w:type="dxa"/>
            <w:vMerge w:val="restart"/>
            <w:noWrap/>
            <w:vAlign w:val="center"/>
          </w:tcPr>
          <w:p w14:paraId="29C1C27F">
            <w:pPr>
              <w:widowControl/>
              <w:spacing w:line="220" w:lineRule="exact"/>
              <w:ind w:left="-42" w:leftChars="-20" w:right="-42" w:rightChars="-20"/>
              <w:rPr>
                <w:rFonts w:hint="eastAsia" w:ascii="方正仿宋简体" w:eastAsia="方正仿宋简体" w:cs="方正小标宋简体"/>
                <w:sz w:val="18"/>
                <w:szCs w:val="18"/>
                <w:shd w:val="clear" w:color="auto" w:fill="FFFFFF"/>
                <w:lang w:bidi="ar"/>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第六十六条</w:t>
            </w:r>
          </w:p>
        </w:tc>
        <w:tc>
          <w:tcPr>
            <w:tcW w:w="1840" w:type="dxa"/>
            <w:vMerge w:val="restart"/>
            <w:noWrap/>
            <w:vAlign w:val="center"/>
          </w:tcPr>
          <w:p w14:paraId="2A441350">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fldChar w:fldCharType="begin"/>
            </w:r>
            <w:r>
              <w:rPr>
                <w:rFonts w:hint="eastAsia" w:ascii="方正仿宋简体" w:eastAsia="方正仿宋简体"/>
                <w:b/>
                <w:kern w:val="0"/>
                <w:sz w:val="18"/>
                <w:szCs w:val="18"/>
              </w:rPr>
              <w:instrText xml:space="preserve">HYPERLINK "https://www.so.com/link?m=bZWcbGaR5R69ToWMn5jEkr/0hfNQfzQ68uPsSSrv/JNcg5zAhOqwu9IvJbXQZAb2qq1pCO1b4Vabdc/krs38i7GYcEIOQjnMA7Sxwvh561N4E4yTqN9pW6XqwCatIw5W6NWkp+0j8CJUEJD8bKNcOw06RK5T3GcfaxCVkcynTjStDoZS20oLfbHU726rHoUyeFQZLOhQA8p1iWToaUVgwTLjCF0KhN6R+B7rNMj5w8VfZZjXE"</w:instrText>
            </w:r>
            <w:r>
              <w:rPr>
                <w:rFonts w:hint="eastAsia" w:ascii="方正仿宋简体" w:eastAsia="方正仿宋简体"/>
                <w:b/>
                <w:kern w:val="0"/>
                <w:sz w:val="18"/>
                <w:szCs w:val="18"/>
              </w:rPr>
              <w:fldChar w:fldCharType="separate"/>
            </w:r>
            <w:r>
              <w:rPr>
                <w:rFonts w:hint="eastAsia" w:ascii="方正仿宋简体" w:eastAsia="方正仿宋简体"/>
                <w:b/>
                <w:kern w:val="0"/>
                <w:sz w:val="18"/>
                <w:szCs w:val="18"/>
              </w:rPr>
              <w:t>《中华人民共和国噪声污染防治法》</w:t>
            </w:r>
            <w:r>
              <w:rPr>
                <w:rFonts w:hint="eastAsia" w:ascii="方正仿宋简体" w:eastAsia="方正仿宋简体"/>
                <w:b/>
                <w:kern w:val="0"/>
                <w:sz w:val="18"/>
                <w:szCs w:val="18"/>
              </w:rPr>
              <w:fldChar w:fldCharType="end"/>
            </w:r>
            <w:r>
              <w:rPr>
                <w:rFonts w:hint="eastAsia" w:ascii="方正仿宋简体" w:eastAsia="方正仿宋简体"/>
                <w:b/>
                <w:kern w:val="0"/>
                <w:sz w:val="18"/>
                <w:szCs w:val="18"/>
              </w:rPr>
              <w:t>第八十二条第三项</w:t>
            </w:r>
          </w:p>
        </w:tc>
        <w:tc>
          <w:tcPr>
            <w:tcW w:w="1833" w:type="dxa"/>
            <w:vMerge w:val="restart"/>
            <w:noWrap/>
            <w:vAlign w:val="center"/>
          </w:tcPr>
          <w:p w14:paraId="35A1910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说服教育，责令改正；责令改正；拒不改正的，给予警告，对个人可以处二百元以上一千元以下的罚款，对单位可以处二千元以上二万元以下的罚款：（三）对已竣工交付使用的建筑物进行室内装修活动，未按照规定在限定的作业时间内进行，或者未采取有效措施造成噪声污染的</w:t>
            </w:r>
          </w:p>
        </w:tc>
        <w:tc>
          <w:tcPr>
            <w:tcW w:w="914" w:type="dxa"/>
            <w:noWrap/>
            <w:vAlign w:val="center"/>
          </w:tcPr>
          <w:p w14:paraId="3880BEA7">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7400A744">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一年内违反1次，拒不改正的</w:t>
            </w:r>
          </w:p>
        </w:tc>
        <w:tc>
          <w:tcPr>
            <w:tcW w:w="2680" w:type="dxa"/>
            <w:noWrap/>
            <w:vAlign w:val="center"/>
          </w:tcPr>
          <w:p w14:paraId="6D7FD7D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w:t>
            </w:r>
          </w:p>
        </w:tc>
      </w:tr>
      <w:tr w14:paraId="082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E45DF1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1DEBE5B">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44510411">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4A8E04EB">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5B242EE3">
            <w:pPr>
              <w:spacing w:line="220" w:lineRule="exact"/>
              <w:ind w:left="-42" w:leftChars="-20" w:right="-42" w:rightChars="-20"/>
              <w:rPr>
                <w:rFonts w:hint="eastAsia" w:ascii="方正仿宋简体" w:eastAsia="方正仿宋简体"/>
                <w:b/>
              </w:rPr>
            </w:pPr>
          </w:p>
        </w:tc>
        <w:tc>
          <w:tcPr>
            <w:tcW w:w="914" w:type="dxa"/>
            <w:noWrap/>
            <w:vAlign w:val="center"/>
          </w:tcPr>
          <w:p w14:paraId="731ECAB7">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46355B1C">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一年内违反2次，拒不改正的</w:t>
            </w:r>
          </w:p>
        </w:tc>
        <w:tc>
          <w:tcPr>
            <w:tcW w:w="2680" w:type="dxa"/>
            <w:noWrap/>
            <w:vAlign w:val="center"/>
          </w:tcPr>
          <w:p w14:paraId="3AD99018">
            <w:pPr>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给予警告，对个人处200元（包含）以上500元以下的罚款，对单位处2000元（包含）以上10000元以下的罚款</w:t>
            </w:r>
          </w:p>
        </w:tc>
      </w:tr>
      <w:tr w14:paraId="68AC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3B22AE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0E6536E">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1568CBAA">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1766781F">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58535EC6">
            <w:pPr>
              <w:spacing w:line="220" w:lineRule="exact"/>
              <w:ind w:left="-42" w:leftChars="-20" w:right="-42" w:rightChars="-20"/>
              <w:rPr>
                <w:rFonts w:hint="eastAsia" w:ascii="方正仿宋简体" w:eastAsia="方正仿宋简体"/>
                <w:b/>
              </w:rPr>
            </w:pPr>
          </w:p>
        </w:tc>
        <w:tc>
          <w:tcPr>
            <w:tcW w:w="914" w:type="dxa"/>
            <w:noWrap/>
            <w:vAlign w:val="center"/>
          </w:tcPr>
          <w:p w14:paraId="4EE2DB99">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7114BFC">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一年内违反3次以上，拒不改正的</w:t>
            </w:r>
          </w:p>
        </w:tc>
        <w:tc>
          <w:tcPr>
            <w:tcW w:w="2680" w:type="dxa"/>
            <w:noWrap/>
            <w:vAlign w:val="center"/>
          </w:tcPr>
          <w:p w14:paraId="3039D57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给予警告，对个人处500元（包含）以上1000元（包含）以下的罚款，对单位处10000元（包含）以上20000元（包含）以下的罚款</w:t>
            </w:r>
          </w:p>
        </w:tc>
      </w:tr>
      <w:tr w14:paraId="194E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7" w:type="dxa"/>
            <w:vMerge w:val="restart"/>
            <w:noWrap/>
            <w:vAlign w:val="center"/>
          </w:tcPr>
          <w:p w14:paraId="5F0BEE5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215</w:t>
            </w:r>
          </w:p>
        </w:tc>
        <w:tc>
          <w:tcPr>
            <w:tcW w:w="2222" w:type="dxa"/>
            <w:vMerge w:val="restart"/>
            <w:noWrap/>
            <w:vAlign w:val="center"/>
          </w:tcPr>
          <w:p w14:paraId="7C7E8DA2">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使用高音喇叭或者通过其他高噪声的方式招揽顾客，或者擅自使用车载高音喇叭巡回播放，造成环境噪声污染</w:t>
            </w:r>
          </w:p>
        </w:tc>
        <w:tc>
          <w:tcPr>
            <w:tcW w:w="1571" w:type="dxa"/>
            <w:vMerge w:val="restart"/>
            <w:noWrap/>
            <w:vAlign w:val="center"/>
          </w:tcPr>
          <w:p w14:paraId="7E5CE483">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《山东省环境噪声污染防治条例》第三十三条第二项、第三项</w:t>
            </w:r>
          </w:p>
        </w:tc>
        <w:tc>
          <w:tcPr>
            <w:tcW w:w="1840" w:type="dxa"/>
            <w:vMerge w:val="restart"/>
            <w:noWrap/>
            <w:vAlign w:val="center"/>
          </w:tcPr>
          <w:p w14:paraId="5412B3A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《山东省环境噪声污染防治条例》第三十八条第二项</w:t>
            </w:r>
          </w:p>
        </w:tc>
        <w:tc>
          <w:tcPr>
            <w:tcW w:w="1833" w:type="dxa"/>
            <w:vMerge w:val="restart"/>
            <w:noWrap/>
            <w:vAlign w:val="center"/>
          </w:tcPr>
          <w:p w14:paraId="01158124">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给予警告，责令改正；拒不改正的，处以五百元以上一千元以下罚款</w:t>
            </w:r>
          </w:p>
        </w:tc>
        <w:tc>
          <w:tcPr>
            <w:tcW w:w="914" w:type="dxa"/>
            <w:noWrap/>
            <w:vAlign w:val="center"/>
          </w:tcPr>
          <w:p w14:paraId="2C9A0F91">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720AF394">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412F1DC8">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处500元以上700元以下的罚款</w:t>
            </w:r>
          </w:p>
        </w:tc>
      </w:tr>
      <w:tr w14:paraId="3DCA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7" w:type="dxa"/>
            <w:vMerge w:val="continue"/>
            <w:noWrap/>
            <w:vAlign w:val="center"/>
          </w:tcPr>
          <w:p w14:paraId="43EE85F5">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B4F8115">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2FF63701">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0D7E8BA1">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65418FAA">
            <w:pPr>
              <w:spacing w:line="220" w:lineRule="exact"/>
              <w:ind w:left="-42" w:leftChars="-20" w:right="-42" w:rightChars="-20"/>
              <w:rPr>
                <w:rFonts w:hint="eastAsia" w:ascii="方正仿宋简体" w:eastAsia="方正仿宋简体"/>
                <w:b/>
              </w:rPr>
            </w:pPr>
          </w:p>
        </w:tc>
        <w:tc>
          <w:tcPr>
            <w:tcW w:w="914" w:type="dxa"/>
            <w:noWrap/>
            <w:vAlign w:val="center"/>
          </w:tcPr>
          <w:p w14:paraId="52BBEAC1">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30F5994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2ED4A231">
            <w:pPr>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处700元以上900元以下的罚款</w:t>
            </w:r>
          </w:p>
        </w:tc>
      </w:tr>
      <w:tr w14:paraId="2DF2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7" w:type="dxa"/>
            <w:vMerge w:val="continue"/>
            <w:noWrap/>
            <w:vAlign w:val="center"/>
          </w:tcPr>
          <w:p w14:paraId="7D7FFDF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B15DEDC">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4B3A8D26">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683905A0">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7F2D04F5">
            <w:pPr>
              <w:spacing w:line="220" w:lineRule="exact"/>
              <w:ind w:left="-42" w:leftChars="-20" w:right="-42" w:rightChars="-20"/>
              <w:rPr>
                <w:rFonts w:hint="eastAsia" w:ascii="方正仿宋简体" w:eastAsia="方正仿宋简体"/>
                <w:b/>
              </w:rPr>
            </w:pPr>
          </w:p>
        </w:tc>
        <w:tc>
          <w:tcPr>
            <w:tcW w:w="914" w:type="dxa"/>
            <w:noWrap/>
            <w:vAlign w:val="center"/>
          </w:tcPr>
          <w:p w14:paraId="269BE268">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015C1A0">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085F297F">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处900元以上1000元以下的罚款</w:t>
            </w:r>
          </w:p>
        </w:tc>
      </w:tr>
      <w:tr w14:paraId="41CA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97" w:type="dxa"/>
            <w:vMerge w:val="restart"/>
            <w:noWrap/>
            <w:vAlign w:val="center"/>
          </w:tcPr>
          <w:p w14:paraId="329E7CB2">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216</w:t>
            </w:r>
          </w:p>
        </w:tc>
        <w:tc>
          <w:tcPr>
            <w:tcW w:w="2222" w:type="dxa"/>
            <w:vMerge w:val="restart"/>
            <w:noWrap/>
            <w:vAlign w:val="center"/>
          </w:tcPr>
          <w:p w14:paraId="6F995CBD">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违反噪声作业时限或者噪声污染停工治理决定</w:t>
            </w:r>
          </w:p>
        </w:tc>
        <w:tc>
          <w:tcPr>
            <w:tcW w:w="1571" w:type="dxa"/>
            <w:vMerge w:val="restart"/>
            <w:noWrap/>
            <w:vAlign w:val="center"/>
          </w:tcPr>
          <w:p w14:paraId="5A549B1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《山东省环境噪声污染防治条例》第二十二条、第二十三条、第二十四条</w:t>
            </w:r>
          </w:p>
        </w:tc>
        <w:tc>
          <w:tcPr>
            <w:tcW w:w="1840" w:type="dxa"/>
            <w:vMerge w:val="restart"/>
            <w:noWrap/>
            <w:vAlign w:val="center"/>
          </w:tcPr>
          <w:p w14:paraId="75657D73">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《山东省环境噪声污染防治条例》第三十七条</w:t>
            </w:r>
          </w:p>
        </w:tc>
        <w:tc>
          <w:tcPr>
            <w:tcW w:w="1833" w:type="dxa"/>
            <w:vMerge w:val="restart"/>
            <w:noWrap/>
            <w:vAlign w:val="center"/>
          </w:tcPr>
          <w:p w14:paraId="50EF831B">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责令限期改正，处以三千元以上一万元以下罚款</w:t>
            </w:r>
          </w:p>
        </w:tc>
        <w:tc>
          <w:tcPr>
            <w:tcW w:w="914" w:type="dxa"/>
            <w:noWrap/>
            <w:vAlign w:val="center"/>
          </w:tcPr>
          <w:p w14:paraId="5B70C8A2">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09885698">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291C5168">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责令限期改正，处3000元以上5000元以下的罚款</w:t>
            </w:r>
          </w:p>
        </w:tc>
      </w:tr>
      <w:tr w14:paraId="073F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97" w:type="dxa"/>
            <w:vMerge w:val="continue"/>
            <w:noWrap/>
            <w:vAlign w:val="center"/>
          </w:tcPr>
          <w:p w14:paraId="708537F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CF09416">
            <w:pPr>
              <w:spacing w:line="220" w:lineRule="exact"/>
              <w:ind w:left="-42" w:leftChars="-20" w:right="-42" w:rightChars="-20"/>
              <w:rPr>
                <w:rFonts w:hint="eastAsia" w:ascii="方正仿宋简体" w:eastAsia="方正仿宋简体"/>
                <w:b/>
              </w:rPr>
            </w:pPr>
          </w:p>
        </w:tc>
        <w:tc>
          <w:tcPr>
            <w:tcW w:w="1571" w:type="dxa"/>
            <w:vMerge w:val="continue"/>
            <w:noWrap/>
            <w:vAlign w:val="center"/>
          </w:tcPr>
          <w:p w14:paraId="7E1F167F">
            <w:pPr>
              <w:spacing w:line="220" w:lineRule="exact"/>
              <w:ind w:left="-42" w:leftChars="-20" w:right="-42" w:rightChars="-20"/>
              <w:rPr>
                <w:rFonts w:hint="eastAsia" w:ascii="方正仿宋简体" w:eastAsia="方正仿宋简体"/>
                <w:b/>
              </w:rPr>
            </w:pPr>
          </w:p>
        </w:tc>
        <w:tc>
          <w:tcPr>
            <w:tcW w:w="1840" w:type="dxa"/>
            <w:vMerge w:val="continue"/>
            <w:noWrap/>
            <w:vAlign w:val="center"/>
          </w:tcPr>
          <w:p w14:paraId="46EFB86C">
            <w:pPr>
              <w:spacing w:line="220" w:lineRule="exact"/>
              <w:ind w:left="-42" w:leftChars="-20" w:right="-42" w:rightChars="-20"/>
              <w:rPr>
                <w:rFonts w:hint="eastAsia" w:ascii="方正仿宋简体" w:eastAsia="方正仿宋简体"/>
                <w:b/>
              </w:rPr>
            </w:pPr>
          </w:p>
        </w:tc>
        <w:tc>
          <w:tcPr>
            <w:tcW w:w="1833" w:type="dxa"/>
            <w:vMerge w:val="continue"/>
            <w:noWrap/>
            <w:vAlign w:val="center"/>
          </w:tcPr>
          <w:p w14:paraId="73A5B5CA">
            <w:pPr>
              <w:spacing w:line="220" w:lineRule="exact"/>
              <w:ind w:left="-42" w:leftChars="-20" w:right="-42" w:rightChars="-20"/>
              <w:rPr>
                <w:rFonts w:hint="eastAsia" w:ascii="方正仿宋简体" w:eastAsia="方正仿宋简体"/>
                <w:b/>
              </w:rPr>
            </w:pPr>
          </w:p>
        </w:tc>
        <w:tc>
          <w:tcPr>
            <w:tcW w:w="914" w:type="dxa"/>
            <w:noWrap/>
            <w:vAlign w:val="center"/>
          </w:tcPr>
          <w:p w14:paraId="4AD56B07">
            <w:pPr>
              <w:spacing w:line="22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5E44317E">
            <w:pPr>
              <w:widowControl/>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56CE0674">
            <w:pPr>
              <w:spacing w:line="22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责令限期改正，处5000元以上8000元以下的罚款</w:t>
            </w:r>
          </w:p>
        </w:tc>
      </w:tr>
      <w:tr w14:paraId="35D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22840F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0A8E1F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A63C856">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BCE9E5A">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FD4DC6B">
            <w:pPr>
              <w:spacing w:line="240" w:lineRule="exact"/>
              <w:ind w:left="-42" w:leftChars="-20" w:right="-42" w:rightChars="-20"/>
              <w:rPr>
                <w:rFonts w:hint="eastAsia" w:ascii="方正仿宋简体" w:eastAsia="方正仿宋简体"/>
                <w:b/>
              </w:rPr>
            </w:pPr>
          </w:p>
        </w:tc>
        <w:tc>
          <w:tcPr>
            <w:tcW w:w="914" w:type="dxa"/>
            <w:noWrap/>
            <w:vAlign w:val="center"/>
          </w:tcPr>
          <w:p w14:paraId="7FC7BDEF">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A81231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234FF79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责令限期改正，处8000元以上10000元以下的罚款</w:t>
            </w:r>
          </w:p>
        </w:tc>
      </w:tr>
      <w:tr w14:paraId="069F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97" w:type="dxa"/>
            <w:vMerge w:val="restart"/>
            <w:noWrap/>
            <w:vAlign w:val="center"/>
          </w:tcPr>
          <w:p w14:paraId="58B81C0E">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217</w:t>
            </w:r>
          </w:p>
        </w:tc>
        <w:tc>
          <w:tcPr>
            <w:tcW w:w="2222" w:type="dxa"/>
            <w:vMerge w:val="restart"/>
            <w:noWrap/>
            <w:vAlign w:val="center"/>
          </w:tcPr>
          <w:p w14:paraId="2690579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宋体"/>
                <w:b/>
                <w:kern w:val="0"/>
                <w:sz w:val="18"/>
                <w:szCs w:val="18"/>
                <w:lang w:bidi="ar"/>
              </w:rPr>
              <w:t>拒绝、 阻挠监督检查， 或者在接受监督检查时弄虚作假</w:t>
            </w:r>
          </w:p>
        </w:tc>
        <w:tc>
          <w:tcPr>
            <w:tcW w:w="1571" w:type="dxa"/>
            <w:vMerge w:val="restart"/>
            <w:noWrap/>
            <w:vAlign w:val="center"/>
          </w:tcPr>
          <w:p w14:paraId="04AC235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宋体"/>
                <w:b/>
                <w:kern w:val="0"/>
                <w:sz w:val="18"/>
                <w:szCs w:val="18"/>
                <w:lang w:bidi="ar"/>
              </w:rPr>
              <w:t>《中华人民共和国噪声污染防治法》 第二十九条第一款</w:t>
            </w:r>
          </w:p>
        </w:tc>
        <w:tc>
          <w:tcPr>
            <w:tcW w:w="1840" w:type="dxa"/>
            <w:vMerge w:val="restart"/>
            <w:noWrap/>
            <w:vAlign w:val="center"/>
          </w:tcPr>
          <w:p w14:paraId="71CA3C1E">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《中华人民共和国噪声污染防治法》第七十一条</w:t>
            </w:r>
          </w:p>
        </w:tc>
        <w:tc>
          <w:tcPr>
            <w:tcW w:w="1833" w:type="dxa"/>
            <w:vMerge w:val="restart"/>
            <w:noWrap/>
            <w:vAlign w:val="center"/>
          </w:tcPr>
          <w:p w14:paraId="6704A3B5">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责令改正，处二万元以上二十万元以下的罚款</w:t>
            </w:r>
          </w:p>
        </w:tc>
        <w:tc>
          <w:tcPr>
            <w:tcW w:w="914" w:type="dxa"/>
            <w:noWrap/>
            <w:vAlign w:val="center"/>
          </w:tcPr>
          <w:p w14:paraId="7BA794E3">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98BA84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干扰执法人员现场检查，致使现场检查无法正常实施的</w:t>
            </w:r>
          </w:p>
        </w:tc>
        <w:tc>
          <w:tcPr>
            <w:tcW w:w="2680" w:type="dxa"/>
            <w:noWrap/>
            <w:vAlign w:val="center"/>
          </w:tcPr>
          <w:p w14:paraId="1D62C15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Arial"/>
                <w:b/>
                <w:kern w:val="0"/>
                <w:sz w:val="18"/>
                <w:szCs w:val="18"/>
              </w:rPr>
              <w:t>责令改正，处以2万元以上5万元以下罚款；</w:t>
            </w:r>
          </w:p>
        </w:tc>
      </w:tr>
      <w:tr w14:paraId="4DCD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01AA93B">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0F018C3">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DB00AF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6D95431">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3C141C85">
            <w:pPr>
              <w:spacing w:line="240" w:lineRule="exact"/>
              <w:ind w:left="-42" w:leftChars="-20" w:right="-42" w:rightChars="-20"/>
              <w:rPr>
                <w:rFonts w:hint="eastAsia" w:ascii="方正仿宋简体" w:eastAsia="方正仿宋简体"/>
                <w:b/>
              </w:rPr>
            </w:pPr>
          </w:p>
        </w:tc>
        <w:tc>
          <w:tcPr>
            <w:tcW w:w="914" w:type="dxa"/>
            <w:noWrap/>
            <w:vAlign w:val="center"/>
          </w:tcPr>
          <w:p w14:paraId="54980AC9">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324A4EC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在检查时弄虚作假的</w:t>
            </w:r>
          </w:p>
        </w:tc>
        <w:tc>
          <w:tcPr>
            <w:tcW w:w="2680" w:type="dxa"/>
            <w:noWrap/>
            <w:vAlign w:val="center"/>
          </w:tcPr>
          <w:p w14:paraId="5221457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责令改正，处以5万元以上12万元以下罚款</w:t>
            </w:r>
          </w:p>
        </w:tc>
      </w:tr>
      <w:tr w14:paraId="450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7" w:type="dxa"/>
            <w:vMerge w:val="continue"/>
            <w:noWrap/>
            <w:vAlign w:val="center"/>
          </w:tcPr>
          <w:p w14:paraId="03A4F15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C7061D5">
            <w:pPr>
              <w:spacing w:line="240" w:lineRule="exact"/>
              <w:ind w:left="-42" w:leftChars="-20" w:right="-42" w:rightChars="-20"/>
              <w:rPr>
                <w:rFonts w:hint="eastAsia" w:ascii="方正仿宋简体" w:eastAsia="方正仿宋简体"/>
                <w:b/>
                <w:highlight w:val="yellow"/>
              </w:rPr>
            </w:pPr>
          </w:p>
        </w:tc>
        <w:tc>
          <w:tcPr>
            <w:tcW w:w="1571" w:type="dxa"/>
            <w:vMerge w:val="continue"/>
            <w:noWrap/>
            <w:vAlign w:val="center"/>
          </w:tcPr>
          <w:p w14:paraId="2AF9A351">
            <w:pPr>
              <w:spacing w:line="240" w:lineRule="exact"/>
              <w:ind w:left="-42" w:leftChars="-20" w:right="-42" w:rightChars="-20"/>
              <w:rPr>
                <w:rFonts w:hint="eastAsia" w:ascii="方正仿宋简体" w:eastAsia="方正仿宋简体"/>
                <w:b/>
                <w:highlight w:val="yellow"/>
              </w:rPr>
            </w:pPr>
          </w:p>
        </w:tc>
        <w:tc>
          <w:tcPr>
            <w:tcW w:w="1840" w:type="dxa"/>
            <w:vMerge w:val="continue"/>
            <w:noWrap/>
            <w:vAlign w:val="center"/>
          </w:tcPr>
          <w:p w14:paraId="7C6FDD25">
            <w:pPr>
              <w:spacing w:line="240" w:lineRule="exact"/>
              <w:ind w:left="-42" w:leftChars="-20" w:right="-42" w:rightChars="-20"/>
              <w:rPr>
                <w:rFonts w:hint="eastAsia" w:ascii="方正仿宋简体" w:eastAsia="方正仿宋简体"/>
                <w:b/>
                <w:highlight w:val="yellow"/>
              </w:rPr>
            </w:pPr>
          </w:p>
        </w:tc>
        <w:tc>
          <w:tcPr>
            <w:tcW w:w="1833" w:type="dxa"/>
            <w:vMerge w:val="continue"/>
            <w:noWrap/>
            <w:vAlign w:val="center"/>
          </w:tcPr>
          <w:p w14:paraId="42D9B86A">
            <w:pPr>
              <w:spacing w:line="240" w:lineRule="exact"/>
              <w:ind w:left="-42" w:leftChars="-20" w:right="-42" w:rightChars="-20"/>
              <w:rPr>
                <w:rFonts w:hint="eastAsia" w:ascii="方正仿宋简体" w:eastAsia="方正仿宋简体"/>
                <w:b/>
                <w:highlight w:val="yellow"/>
              </w:rPr>
            </w:pPr>
          </w:p>
        </w:tc>
        <w:tc>
          <w:tcPr>
            <w:tcW w:w="914" w:type="dxa"/>
            <w:noWrap/>
            <w:vAlign w:val="center"/>
          </w:tcPr>
          <w:p w14:paraId="0574CB00">
            <w:pPr>
              <w:widowControl/>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A0BB61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拒绝执法人员进入现场，致使检查无法实施的检查的</w:t>
            </w:r>
          </w:p>
        </w:tc>
        <w:tc>
          <w:tcPr>
            <w:tcW w:w="2680" w:type="dxa"/>
            <w:noWrap/>
            <w:vAlign w:val="center"/>
          </w:tcPr>
          <w:p w14:paraId="2E0D3D70">
            <w:pPr>
              <w:widowControl/>
              <w:spacing w:line="240" w:lineRule="exact"/>
              <w:ind w:left="-42" w:leftChars="-20" w:right="-42" w:rightChars="-20"/>
              <w:rPr>
                <w:rFonts w:hint="eastAsia" w:ascii="方正仿宋简体" w:eastAsia="方正仿宋简体"/>
                <w:b/>
                <w:kern w:val="0"/>
                <w:sz w:val="18"/>
                <w:szCs w:val="18"/>
                <w:highlight w:val="yellow"/>
              </w:rPr>
            </w:pPr>
            <w:r>
              <w:rPr>
                <w:rFonts w:hint="eastAsia" w:ascii="方正仿宋简体" w:eastAsia="方正仿宋简体" w:cs="Arial"/>
                <w:b/>
                <w:kern w:val="0"/>
                <w:sz w:val="18"/>
                <w:szCs w:val="18"/>
              </w:rPr>
              <w:t>责令改正，处以12万元以上20万元以下罚款</w:t>
            </w:r>
          </w:p>
        </w:tc>
      </w:tr>
      <w:tr w14:paraId="21D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56C8EB86">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218</w:t>
            </w:r>
          </w:p>
        </w:tc>
        <w:tc>
          <w:tcPr>
            <w:tcW w:w="2222" w:type="dxa"/>
            <w:vMerge w:val="restart"/>
            <w:noWrap/>
            <w:vAlign w:val="center"/>
          </w:tcPr>
          <w:p w14:paraId="36DF0EAA">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建设单位未按照规定将噪声污染防治费用列入工程造价</w:t>
            </w:r>
          </w:p>
        </w:tc>
        <w:tc>
          <w:tcPr>
            <w:tcW w:w="1571" w:type="dxa"/>
            <w:vMerge w:val="restart"/>
            <w:noWrap/>
            <w:vAlign w:val="center"/>
          </w:tcPr>
          <w:p w14:paraId="1AE10CE3">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《中华人民共和国噪声污染防治法》第四十条第一款</w:t>
            </w:r>
          </w:p>
        </w:tc>
        <w:tc>
          <w:tcPr>
            <w:tcW w:w="1840" w:type="dxa"/>
            <w:vMerge w:val="restart"/>
            <w:noWrap/>
            <w:vAlign w:val="center"/>
          </w:tcPr>
          <w:p w14:paraId="7AFCDA99">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《中华人民共和国噪声污染防治法》第七十八条第一项</w:t>
            </w:r>
          </w:p>
        </w:tc>
        <w:tc>
          <w:tcPr>
            <w:tcW w:w="1833" w:type="dxa"/>
            <w:vMerge w:val="restart"/>
            <w:noWrap/>
            <w:vAlign w:val="center"/>
          </w:tcPr>
          <w:p w14:paraId="5CB6F508">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责令改正，处五千元以上五万元以下的罚款；拒不改正的，处五万元以上二十万元以下的罚款：（一）建设单位未按照规定将噪声污染防治费用列入工程造价的</w:t>
            </w:r>
          </w:p>
        </w:tc>
        <w:tc>
          <w:tcPr>
            <w:tcW w:w="914" w:type="dxa"/>
            <w:noWrap/>
            <w:vAlign w:val="center"/>
          </w:tcPr>
          <w:p w14:paraId="011B1DBC">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5D021D4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24AD84D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处五千元以上五万元以下罚款</w:t>
            </w:r>
          </w:p>
        </w:tc>
      </w:tr>
      <w:tr w14:paraId="3153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BBCA96B">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CF549D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D5C6123">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FCCF446">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D9BB5EB">
            <w:pPr>
              <w:spacing w:line="240" w:lineRule="exact"/>
              <w:ind w:left="-42" w:leftChars="-20" w:right="-42" w:rightChars="-20"/>
              <w:rPr>
                <w:rFonts w:hint="eastAsia" w:ascii="方正仿宋简体" w:eastAsia="方正仿宋简体"/>
                <w:b/>
              </w:rPr>
            </w:pPr>
          </w:p>
        </w:tc>
        <w:tc>
          <w:tcPr>
            <w:tcW w:w="914" w:type="dxa"/>
            <w:noWrap/>
            <w:vAlign w:val="center"/>
          </w:tcPr>
          <w:p w14:paraId="3B0DD631">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B4D7D4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拒不改正，未造成环境危害的</w:t>
            </w:r>
          </w:p>
        </w:tc>
        <w:tc>
          <w:tcPr>
            <w:tcW w:w="2680" w:type="dxa"/>
            <w:noWrap/>
            <w:vAlign w:val="center"/>
          </w:tcPr>
          <w:p w14:paraId="102A8DC3">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处五万元以上十万元以下罚款</w:t>
            </w:r>
          </w:p>
        </w:tc>
      </w:tr>
      <w:tr w14:paraId="1CF8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97" w:type="dxa"/>
            <w:vMerge w:val="continue"/>
            <w:noWrap/>
            <w:vAlign w:val="center"/>
          </w:tcPr>
          <w:p w14:paraId="136C41E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3846A54">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574F100C">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E45957F">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5AFEB7E">
            <w:pPr>
              <w:spacing w:line="240" w:lineRule="exact"/>
              <w:ind w:left="-42" w:leftChars="-20" w:right="-42" w:rightChars="-20"/>
              <w:rPr>
                <w:rFonts w:hint="eastAsia" w:ascii="方正仿宋简体" w:eastAsia="方正仿宋简体"/>
                <w:b/>
              </w:rPr>
            </w:pPr>
          </w:p>
        </w:tc>
        <w:tc>
          <w:tcPr>
            <w:tcW w:w="914" w:type="dxa"/>
            <w:noWrap/>
            <w:vAlign w:val="center"/>
          </w:tcPr>
          <w:p w14:paraId="36D076B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B21437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拒不改正，造成环境危害的</w:t>
            </w:r>
          </w:p>
        </w:tc>
        <w:tc>
          <w:tcPr>
            <w:tcW w:w="2680" w:type="dxa"/>
            <w:noWrap/>
            <w:vAlign w:val="center"/>
          </w:tcPr>
          <w:p w14:paraId="132857B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处十万元以上二十万元以下罚款</w:t>
            </w:r>
          </w:p>
        </w:tc>
      </w:tr>
      <w:tr w14:paraId="5096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2064A7E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219</w:t>
            </w:r>
          </w:p>
        </w:tc>
        <w:tc>
          <w:tcPr>
            <w:tcW w:w="2222" w:type="dxa"/>
            <w:vMerge w:val="restart"/>
            <w:noWrap/>
            <w:vAlign w:val="center"/>
          </w:tcPr>
          <w:p w14:paraId="66D5637B">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施工单位未按照规定制定噪声污染防治实施方案，或者未采取有效措施减少振动、降低噪声</w:t>
            </w:r>
          </w:p>
        </w:tc>
        <w:tc>
          <w:tcPr>
            <w:tcW w:w="1571" w:type="dxa"/>
            <w:vMerge w:val="restart"/>
            <w:noWrap/>
            <w:vAlign w:val="center"/>
          </w:tcPr>
          <w:p w14:paraId="2544D37C">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《中华人民共和国噪声污染防治法》第四十条第二款</w:t>
            </w:r>
          </w:p>
        </w:tc>
        <w:tc>
          <w:tcPr>
            <w:tcW w:w="1840" w:type="dxa"/>
            <w:vMerge w:val="restart"/>
            <w:noWrap/>
            <w:vAlign w:val="center"/>
          </w:tcPr>
          <w:p w14:paraId="223FFB9C">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《中华人民共和国噪声污染防治法》第七十八条第二项</w:t>
            </w:r>
          </w:p>
        </w:tc>
        <w:tc>
          <w:tcPr>
            <w:tcW w:w="1833" w:type="dxa"/>
            <w:vMerge w:val="restart"/>
            <w:noWrap/>
            <w:vAlign w:val="center"/>
          </w:tcPr>
          <w:p w14:paraId="7B5E86A2">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责令改正，处五千元以上五万元以下的罚款；拒不改正的，处五万元以上二十万元以下的罚款：（二）施工单位未按照规定制定噪声污染防治实施方案，或者未采取有效措施减少振动、降低噪声的</w:t>
            </w:r>
          </w:p>
        </w:tc>
        <w:tc>
          <w:tcPr>
            <w:tcW w:w="914" w:type="dxa"/>
            <w:noWrap/>
            <w:vAlign w:val="center"/>
          </w:tcPr>
          <w:p w14:paraId="7C37D25E">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5023F2A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6E61DB1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处五千元以上五万元以下罚款</w:t>
            </w:r>
          </w:p>
        </w:tc>
      </w:tr>
      <w:tr w14:paraId="5E19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1EE1B57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D13C93A">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F152FCC">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1315A7C">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665B0766">
            <w:pPr>
              <w:spacing w:line="240" w:lineRule="exact"/>
              <w:ind w:left="-42" w:leftChars="-20" w:right="-42" w:rightChars="-20"/>
              <w:rPr>
                <w:rFonts w:hint="eastAsia" w:ascii="方正仿宋简体" w:eastAsia="方正仿宋简体"/>
                <w:b/>
              </w:rPr>
            </w:pPr>
          </w:p>
        </w:tc>
        <w:tc>
          <w:tcPr>
            <w:tcW w:w="914" w:type="dxa"/>
            <w:noWrap/>
            <w:vAlign w:val="center"/>
          </w:tcPr>
          <w:p w14:paraId="43967AB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1439DF4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拒不改正，未造成环境危害的</w:t>
            </w:r>
          </w:p>
        </w:tc>
        <w:tc>
          <w:tcPr>
            <w:tcW w:w="2680" w:type="dxa"/>
            <w:noWrap/>
            <w:vAlign w:val="center"/>
          </w:tcPr>
          <w:p w14:paraId="1647097E">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处五万元以上十万元以下罚款</w:t>
            </w:r>
          </w:p>
        </w:tc>
      </w:tr>
      <w:tr w14:paraId="2C8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97" w:type="dxa"/>
            <w:vMerge w:val="continue"/>
            <w:noWrap/>
            <w:vAlign w:val="center"/>
          </w:tcPr>
          <w:p w14:paraId="6A2D96D2">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6E660C9">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024BE5B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0B62B9E">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BC79B0B">
            <w:pPr>
              <w:spacing w:line="240" w:lineRule="exact"/>
              <w:ind w:left="-42" w:leftChars="-20" w:right="-42" w:rightChars="-20"/>
              <w:rPr>
                <w:rFonts w:hint="eastAsia" w:ascii="方正仿宋简体" w:eastAsia="方正仿宋简体"/>
                <w:b/>
              </w:rPr>
            </w:pPr>
          </w:p>
        </w:tc>
        <w:tc>
          <w:tcPr>
            <w:tcW w:w="914" w:type="dxa"/>
            <w:noWrap/>
            <w:vAlign w:val="center"/>
          </w:tcPr>
          <w:p w14:paraId="22768512">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4877D6C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拒不改正，造成环境危害的</w:t>
            </w:r>
          </w:p>
        </w:tc>
        <w:tc>
          <w:tcPr>
            <w:tcW w:w="2680" w:type="dxa"/>
            <w:noWrap/>
            <w:vAlign w:val="center"/>
          </w:tcPr>
          <w:p w14:paraId="3F7EB34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处十万元以上二十万元以下罚款</w:t>
            </w:r>
          </w:p>
        </w:tc>
      </w:tr>
      <w:tr w14:paraId="169F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17E692AB">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220</w:t>
            </w:r>
          </w:p>
        </w:tc>
        <w:tc>
          <w:tcPr>
            <w:tcW w:w="2222" w:type="dxa"/>
            <w:vMerge w:val="restart"/>
            <w:noWrap/>
            <w:vAlign w:val="center"/>
          </w:tcPr>
          <w:p w14:paraId="1E2190E5">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在噪声敏感建筑物集中区域施工作业的建设单位未按照国家规定设置噪声自动监测系统，未与监督管理部门联网，或者未保存原始监测记录</w:t>
            </w:r>
          </w:p>
        </w:tc>
        <w:tc>
          <w:tcPr>
            <w:tcW w:w="1571" w:type="dxa"/>
            <w:vMerge w:val="restart"/>
            <w:noWrap/>
            <w:vAlign w:val="center"/>
          </w:tcPr>
          <w:p w14:paraId="7EA3EF5A">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《中华人民共和国噪声污染防治法》第四十二条</w:t>
            </w:r>
          </w:p>
        </w:tc>
        <w:tc>
          <w:tcPr>
            <w:tcW w:w="1840" w:type="dxa"/>
            <w:vMerge w:val="restart"/>
            <w:noWrap/>
            <w:vAlign w:val="center"/>
          </w:tcPr>
          <w:p w14:paraId="1F9A4AF5">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《中华人民共和国噪声污染防治法》第七十八条第三项</w:t>
            </w:r>
          </w:p>
        </w:tc>
        <w:tc>
          <w:tcPr>
            <w:tcW w:w="1833" w:type="dxa"/>
            <w:vMerge w:val="restart"/>
            <w:noWrap/>
            <w:vAlign w:val="center"/>
          </w:tcPr>
          <w:p w14:paraId="1A22C04D">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五千元以上五万元以下的罚款；拒不改正的，处五万元以上二十万元以下的罚款：（三）在噪声敏感建筑物集中区域施工作业的建设单位未按照国家规定设置噪声自动监测系统，未与监督管理部门联网，或者未保存原始监测记录的</w:t>
            </w:r>
          </w:p>
        </w:tc>
        <w:tc>
          <w:tcPr>
            <w:tcW w:w="914" w:type="dxa"/>
            <w:noWrap/>
            <w:vAlign w:val="center"/>
          </w:tcPr>
          <w:p w14:paraId="0C8B4CD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4AF1EE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4B88585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处五千元以上五万元以下罚款</w:t>
            </w:r>
          </w:p>
        </w:tc>
      </w:tr>
      <w:tr w14:paraId="17E3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9D2E87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5EBD4A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5263ECE9">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B31B77A">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5DED7B3">
            <w:pPr>
              <w:spacing w:line="240" w:lineRule="exact"/>
              <w:ind w:left="-42" w:leftChars="-20" w:right="-42" w:rightChars="-20"/>
              <w:rPr>
                <w:rFonts w:hint="eastAsia" w:ascii="方正仿宋简体" w:eastAsia="方正仿宋简体"/>
                <w:b/>
              </w:rPr>
            </w:pPr>
          </w:p>
        </w:tc>
        <w:tc>
          <w:tcPr>
            <w:tcW w:w="914" w:type="dxa"/>
            <w:noWrap/>
            <w:vAlign w:val="center"/>
          </w:tcPr>
          <w:p w14:paraId="77A1B28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31F8FB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拒不改正，未造成环境危害的</w:t>
            </w:r>
          </w:p>
        </w:tc>
        <w:tc>
          <w:tcPr>
            <w:tcW w:w="2680" w:type="dxa"/>
            <w:noWrap/>
            <w:vAlign w:val="center"/>
          </w:tcPr>
          <w:p w14:paraId="00F677E9">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处五万元以上十万元以下罚款</w:t>
            </w:r>
          </w:p>
        </w:tc>
      </w:tr>
      <w:tr w14:paraId="164C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597" w:type="dxa"/>
            <w:vMerge w:val="continue"/>
            <w:noWrap/>
            <w:vAlign w:val="center"/>
          </w:tcPr>
          <w:p w14:paraId="3B648120">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82F81C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02F2CAB">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BB0E1A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B0520BF">
            <w:pPr>
              <w:spacing w:line="240" w:lineRule="exact"/>
              <w:ind w:left="-42" w:leftChars="-20" w:right="-42" w:rightChars="-20"/>
              <w:rPr>
                <w:rFonts w:hint="eastAsia" w:ascii="方正仿宋简体" w:eastAsia="方正仿宋简体"/>
                <w:b/>
              </w:rPr>
            </w:pPr>
          </w:p>
        </w:tc>
        <w:tc>
          <w:tcPr>
            <w:tcW w:w="914" w:type="dxa"/>
            <w:noWrap/>
            <w:vAlign w:val="center"/>
          </w:tcPr>
          <w:p w14:paraId="707A3E0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A1BAFC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拒不改正，造成环境危害的</w:t>
            </w:r>
          </w:p>
        </w:tc>
        <w:tc>
          <w:tcPr>
            <w:tcW w:w="2680" w:type="dxa"/>
            <w:noWrap/>
            <w:vAlign w:val="center"/>
          </w:tcPr>
          <w:p w14:paraId="7344BFA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处十万元以上二十万元以下罚款</w:t>
            </w:r>
          </w:p>
        </w:tc>
      </w:tr>
      <w:tr w14:paraId="09CA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72CC044A">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221</w:t>
            </w:r>
          </w:p>
        </w:tc>
        <w:tc>
          <w:tcPr>
            <w:tcW w:w="2222" w:type="dxa"/>
            <w:vMerge w:val="restart"/>
            <w:noWrap/>
            <w:vAlign w:val="center"/>
          </w:tcPr>
          <w:p w14:paraId="5D77E081">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因特殊需要必须连续施工作业，建设单位未按照规定公告附近居民</w:t>
            </w:r>
          </w:p>
        </w:tc>
        <w:tc>
          <w:tcPr>
            <w:tcW w:w="1571" w:type="dxa"/>
            <w:vMerge w:val="restart"/>
            <w:noWrap/>
            <w:vAlign w:val="center"/>
          </w:tcPr>
          <w:p w14:paraId="455F933D">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《中华人民共和国噪声污染防治法》第四十三条</w:t>
            </w:r>
          </w:p>
        </w:tc>
        <w:tc>
          <w:tcPr>
            <w:tcW w:w="1840" w:type="dxa"/>
            <w:vMerge w:val="restart"/>
            <w:noWrap/>
            <w:vAlign w:val="center"/>
          </w:tcPr>
          <w:p w14:paraId="418B5ABF">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《中华人民共和国噪声污染防治法》第七十八条第四项</w:t>
            </w:r>
          </w:p>
        </w:tc>
        <w:tc>
          <w:tcPr>
            <w:tcW w:w="1833" w:type="dxa"/>
            <w:vMerge w:val="restart"/>
            <w:noWrap/>
            <w:vAlign w:val="center"/>
          </w:tcPr>
          <w:p w14:paraId="5E0FF52D">
            <w:pPr>
              <w:widowControl/>
              <w:spacing w:line="20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责令改正，处五千元以上五万元以下的罚款；拒不改正的，处五万元以上二十万元以下的罚款：（四）因特殊需要必须连续施工作业，建设单位未按照规定公告附近居民的</w:t>
            </w:r>
          </w:p>
        </w:tc>
        <w:tc>
          <w:tcPr>
            <w:tcW w:w="914" w:type="dxa"/>
            <w:noWrap/>
            <w:vAlign w:val="center"/>
          </w:tcPr>
          <w:p w14:paraId="4AC6F117">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3F2CE42">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及时改正的</w:t>
            </w:r>
          </w:p>
        </w:tc>
        <w:tc>
          <w:tcPr>
            <w:tcW w:w="2680" w:type="dxa"/>
            <w:noWrap/>
            <w:vAlign w:val="center"/>
          </w:tcPr>
          <w:p w14:paraId="7F38602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处五千元以上五万元以下罚款</w:t>
            </w:r>
          </w:p>
        </w:tc>
      </w:tr>
      <w:tr w14:paraId="12DC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2FDEDE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505A99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BE6EB7D">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EAA9E6E">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38B97A93">
            <w:pPr>
              <w:spacing w:line="200" w:lineRule="exact"/>
              <w:ind w:left="-42" w:leftChars="-20" w:right="-42" w:rightChars="-20"/>
              <w:rPr>
                <w:rFonts w:hint="eastAsia" w:ascii="方正仿宋简体" w:eastAsia="方正仿宋简体"/>
                <w:b/>
              </w:rPr>
            </w:pPr>
          </w:p>
        </w:tc>
        <w:tc>
          <w:tcPr>
            <w:tcW w:w="914" w:type="dxa"/>
            <w:noWrap/>
            <w:vAlign w:val="center"/>
          </w:tcPr>
          <w:p w14:paraId="3EA2936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36CD666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拒不改正，未造成环境危害的</w:t>
            </w:r>
          </w:p>
        </w:tc>
        <w:tc>
          <w:tcPr>
            <w:tcW w:w="2680" w:type="dxa"/>
            <w:noWrap/>
            <w:vAlign w:val="center"/>
          </w:tcPr>
          <w:p w14:paraId="32ADC42E">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处五万元以上十万元以下罚款</w:t>
            </w:r>
          </w:p>
        </w:tc>
      </w:tr>
      <w:tr w14:paraId="01C9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7" w:type="dxa"/>
            <w:vMerge w:val="continue"/>
            <w:noWrap/>
            <w:vAlign w:val="center"/>
          </w:tcPr>
          <w:p w14:paraId="53A9AF7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2188669">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0BBD5514">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9E97F25">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519C535">
            <w:pPr>
              <w:spacing w:line="200" w:lineRule="exact"/>
              <w:ind w:left="-42" w:leftChars="-20" w:right="-42" w:rightChars="-20"/>
              <w:rPr>
                <w:rFonts w:hint="eastAsia" w:ascii="方正仿宋简体" w:eastAsia="方正仿宋简体"/>
                <w:b/>
              </w:rPr>
            </w:pPr>
          </w:p>
        </w:tc>
        <w:tc>
          <w:tcPr>
            <w:tcW w:w="914" w:type="dxa"/>
            <w:noWrap/>
            <w:vAlign w:val="center"/>
          </w:tcPr>
          <w:p w14:paraId="0222A29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DE0D63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拒不改正，造成环境危害的</w:t>
            </w:r>
          </w:p>
        </w:tc>
        <w:tc>
          <w:tcPr>
            <w:tcW w:w="2680" w:type="dxa"/>
            <w:noWrap/>
            <w:vAlign w:val="center"/>
          </w:tcPr>
          <w:p w14:paraId="54FA93F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处十万元以上二十万元以下罚款</w:t>
            </w:r>
          </w:p>
        </w:tc>
      </w:tr>
      <w:tr w14:paraId="084A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97" w:type="dxa"/>
            <w:vMerge w:val="restart"/>
            <w:noWrap/>
            <w:vAlign w:val="center"/>
          </w:tcPr>
          <w:p w14:paraId="2926A8DF">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222</w:t>
            </w:r>
          </w:p>
        </w:tc>
        <w:tc>
          <w:tcPr>
            <w:tcW w:w="2222" w:type="dxa"/>
            <w:vMerge w:val="restart"/>
            <w:noWrap/>
            <w:vAlign w:val="center"/>
          </w:tcPr>
          <w:p w14:paraId="2511A78E">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擅自关闭、闲置或者拆除生活垃圾处理设施、场所</w:t>
            </w:r>
          </w:p>
        </w:tc>
        <w:tc>
          <w:tcPr>
            <w:tcW w:w="1571" w:type="dxa"/>
            <w:vMerge w:val="restart"/>
            <w:noWrap/>
            <w:vAlign w:val="center"/>
          </w:tcPr>
          <w:p w14:paraId="4C4F8217">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《中华人民共和国固体废物污染环境防治法》第五十五条第三款</w:t>
            </w:r>
          </w:p>
        </w:tc>
        <w:tc>
          <w:tcPr>
            <w:tcW w:w="1840" w:type="dxa"/>
            <w:vMerge w:val="restart"/>
            <w:noWrap/>
            <w:vAlign w:val="center"/>
          </w:tcPr>
          <w:p w14:paraId="2E1F184B">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《中华人民共和国固体废物污染环境防治法》第一百一十一条第一款第二项、第一百一十一条第二款</w:t>
            </w:r>
          </w:p>
        </w:tc>
        <w:tc>
          <w:tcPr>
            <w:tcW w:w="1833" w:type="dxa"/>
            <w:vMerge w:val="restart"/>
            <w:noWrap/>
            <w:vAlign w:val="center"/>
          </w:tcPr>
          <w:p w14:paraId="423D9CE7">
            <w:pPr>
              <w:widowControl/>
              <w:spacing w:line="20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责令改正，处以罚款，没收违法所得：（二）擅自关闭、闲置或者拆除生活垃圾处理设施、场所的</w:t>
            </w:r>
          </w:p>
          <w:p w14:paraId="5080AA63">
            <w:pPr>
              <w:widowControl/>
              <w:spacing w:line="20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39B89938">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729109E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实施本违法行为，擅自闲置生活垃圾处置设施、场所的</w:t>
            </w:r>
          </w:p>
        </w:tc>
        <w:tc>
          <w:tcPr>
            <w:tcW w:w="2680" w:type="dxa"/>
            <w:noWrap/>
            <w:vAlign w:val="center"/>
          </w:tcPr>
          <w:p w14:paraId="36F1432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697E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97" w:type="dxa"/>
            <w:vMerge w:val="continue"/>
            <w:noWrap/>
            <w:vAlign w:val="center"/>
          </w:tcPr>
          <w:p w14:paraId="61A8C8E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85A78C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20B4A56">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4E030DED">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70640B7">
            <w:pPr>
              <w:spacing w:line="200" w:lineRule="exact"/>
              <w:ind w:left="-42" w:leftChars="-20" w:right="-42" w:rightChars="-20"/>
              <w:rPr>
                <w:rFonts w:hint="eastAsia" w:ascii="方正仿宋简体" w:eastAsia="方正仿宋简体"/>
                <w:b/>
              </w:rPr>
            </w:pPr>
          </w:p>
        </w:tc>
        <w:tc>
          <w:tcPr>
            <w:tcW w:w="914" w:type="dxa"/>
            <w:noWrap/>
            <w:vAlign w:val="center"/>
          </w:tcPr>
          <w:p w14:paraId="5222FB5F">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62B53C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实施本违法行为，擅自关闭生活垃圾处置设施、场所的</w:t>
            </w:r>
          </w:p>
        </w:tc>
        <w:tc>
          <w:tcPr>
            <w:tcW w:w="2680" w:type="dxa"/>
            <w:noWrap/>
            <w:vAlign w:val="center"/>
          </w:tcPr>
          <w:p w14:paraId="7BD579B8">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128D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97" w:type="dxa"/>
            <w:vMerge w:val="continue"/>
            <w:noWrap/>
            <w:vAlign w:val="center"/>
          </w:tcPr>
          <w:p w14:paraId="4948F77B">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F3C01EF">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3BBF87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F99E5A4">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70BCBFE9">
            <w:pPr>
              <w:spacing w:line="200" w:lineRule="exact"/>
              <w:ind w:left="-42" w:leftChars="-20" w:right="-42" w:rightChars="-20"/>
              <w:rPr>
                <w:rFonts w:hint="eastAsia" w:ascii="方正仿宋简体" w:eastAsia="方正仿宋简体"/>
                <w:b/>
              </w:rPr>
            </w:pPr>
          </w:p>
        </w:tc>
        <w:tc>
          <w:tcPr>
            <w:tcW w:w="914" w:type="dxa"/>
            <w:noWrap/>
            <w:vAlign w:val="center"/>
          </w:tcPr>
          <w:p w14:paraId="0DD88582">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7EF69708">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实施本违法行为，擅自拆除生活垃圾处置设施、场所，或者对城市环境卫生造成严重影响的</w:t>
            </w:r>
          </w:p>
        </w:tc>
        <w:tc>
          <w:tcPr>
            <w:tcW w:w="2680" w:type="dxa"/>
            <w:noWrap/>
            <w:vAlign w:val="center"/>
          </w:tcPr>
          <w:p w14:paraId="09938E5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1EF2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7" w:type="dxa"/>
            <w:vMerge w:val="restart"/>
            <w:noWrap/>
            <w:vAlign w:val="center"/>
          </w:tcPr>
          <w:p w14:paraId="123E6641">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223</w:t>
            </w:r>
          </w:p>
        </w:tc>
        <w:tc>
          <w:tcPr>
            <w:tcW w:w="2222" w:type="dxa"/>
            <w:vMerge w:val="restart"/>
            <w:noWrap/>
            <w:vAlign w:val="center"/>
          </w:tcPr>
          <w:p w14:paraId="1DD8B920">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工程施工单位未编制建筑垃圾处理方案报备案</w:t>
            </w:r>
          </w:p>
        </w:tc>
        <w:tc>
          <w:tcPr>
            <w:tcW w:w="1571" w:type="dxa"/>
            <w:vMerge w:val="restart"/>
            <w:noWrap/>
            <w:vAlign w:val="center"/>
          </w:tcPr>
          <w:p w14:paraId="26FB2FDA">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《中华人民共和国固体废物污染环境防治法》第六十三条第一款</w:t>
            </w:r>
          </w:p>
        </w:tc>
        <w:tc>
          <w:tcPr>
            <w:tcW w:w="1840" w:type="dxa"/>
            <w:vMerge w:val="restart"/>
            <w:noWrap/>
            <w:vAlign w:val="center"/>
          </w:tcPr>
          <w:p w14:paraId="3A90A569">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《中华人民共和国固体废物污染环境防治法》第一百一十一条第一款第三项、第一百一十一条第二款</w:t>
            </w:r>
          </w:p>
        </w:tc>
        <w:tc>
          <w:tcPr>
            <w:tcW w:w="1833" w:type="dxa"/>
            <w:vMerge w:val="restart"/>
            <w:noWrap/>
            <w:vAlign w:val="center"/>
          </w:tcPr>
          <w:p w14:paraId="191579E6">
            <w:pPr>
              <w:widowControl/>
              <w:spacing w:line="20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责令改正，处以罚款，没收违法所得：（三）工程施工单位未编制建筑垃圾处理方案报备案，或者未及时清运施工过程中产生的固体废物的</w:t>
            </w:r>
          </w:p>
          <w:p w14:paraId="5240CE1E">
            <w:pPr>
              <w:widowControl/>
              <w:spacing w:line="200" w:lineRule="exact"/>
              <w:ind w:left="-42" w:leftChars="-20" w:right="-42" w:rightChars="-20"/>
              <w:outlineLvl w:val="0"/>
              <w:rPr>
                <w:rFonts w:hint="eastAsia"/>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292AAAE2">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06F6E3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实施本违法行为，未造成危害后果或者造成轻微危害后果的</w:t>
            </w:r>
          </w:p>
        </w:tc>
        <w:tc>
          <w:tcPr>
            <w:tcW w:w="2680" w:type="dxa"/>
            <w:noWrap/>
            <w:vAlign w:val="center"/>
          </w:tcPr>
          <w:p w14:paraId="78DADD5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5BF1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7" w:type="dxa"/>
            <w:vMerge w:val="continue"/>
            <w:noWrap/>
            <w:vAlign w:val="center"/>
          </w:tcPr>
          <w:p w14:paraId="7228A77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7CB1A9C">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2970192F">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464682E7">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8CC919B">
            <w:pPr>
              <w:spacing w:line="240" w:lineRule="exact"/>
              <w:ind w:left="-42" w:leftChars="-20" w:right="-42" w:rightChars="-20"/>
              <w:rPr>
                <w:rFonts w:hint="eastAsia" w:ascii="方正仿宋简体" w:eastAsia="方正仿宋简体"/>
                <w:b/>
              </w:rPr>
            </w:pPr>
          </w:p>
        </w:tc>
        <w:tc>
          <w:tcPr>
            <w:tcW w:w="914" w:type="dxa"/>
            <w:noWrap/>
            <w:vAlign w:val="center"/>
          </w:tcPr>
          <w:p w14:paraId="1FCFFA73">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4CFC68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实施本违法行为，造成一般危害后果的</w:t>
            </w:r>
          </w:p>
        </w:tc>
        <w:tc>
          <w:tcPr>
            <w:tcW w:w="2680" w:type="dxa"/>
            <w:noWrap/>
            <w:vAlign w:val="center"/>
          </w:tcPr>
          <w:p w14:paraId="331719E9">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1C07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7" w:type="dxa"/>
            <w:vMerge w:val="continue"/>
            <w:noWrap/>
            <w:vAlign w:val="center"/>
          </w:tcPr>
          <w:p w14:paraId="3CCE42A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5E7604F">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2DA9F24">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46822AE7">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57112A6">
            <w:pPr>
              <w:spacing w:line="240" w:lineRule="exact"/>
              <w:ind w:left="-42" w:leftChars="-20" w:right="-42" w:rightChars="-20"/>
              <w:rPr>
                <w:rFonts w:hint="eastAsia" w:ascii="方正仿宋简体" w:eastAsia="方正仿宋简体"/>
                <w:b/>
              </w:rPr>
            </w:pPr>
          </w:p>
        </w:tc>
        <w:tc>
          <w:tcPr>
            <w:tcW w:w="914" w:type="dxa"/>
            <w:noWrap/>
            <w:vAlign w:val="center"/>
          </w:tcPr>
          <w:p w14:paraId="3EC28C3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273A5B98">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 xml:space="preserve">实施本违法行为，造成严重危害后果的 </w:t>
            </w:r>
          </w:p>
        </w:tc>
        <w:tc>
          <w:tcPr>
            <w:tcW w:w="2680" w:type="dxa"/>
            <w:noWrap/>
            <w:vAlign w:val="center"/>
          </w:tcPr>
          <w:p w14:paraId="29AECEA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1D24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97" w:type="dxa"/>
            <w:vMerge w:val="restart"/>
            <w:noWrap/>
            <w:vAlign w:val="center"/>
          </w:tcPr>
          <w:p w14:paraId="0CB10B67">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224</w:t>
            </w:r>
          </w:p>
        </w:tc>
        <w:tc>
          <w:tcPr>
            <w:tcW w:w="2222" w:type="dxa"/>
            <w:vMerge w:val="restart"/>
            <w:noWrap/>
            <w:vAlign w:val="center"/>
          </w:tcPr>
          <w:p w14:paraId="104FBC17">
            <w:pPr>
              <w:spacing w:line="240" w:lineRule="exact"/>
              <w:ind w:left="-42" w:leftChars="-20" w:right="-42" w:rightChars="-20"/>
              <w:rPr>
                <w:rFonts w:hint="eastAsia" w:ascii="方正仿宋简体" w:eastAsia="方正仿宋简体"/>
                <w:b/>
              </w:rPr>
            </w:pPr>
            <w:r>
              <w:rPr>
                <w:rFonts w:hint="eastAsia" w:ascii="方正仿宋简体" w:eastAsia="方正仿宋简体" w:cs="宋体"/>
                <w:b/>
                <w:kern w:val="0"/>
                <w:sz w:val="18"/>
                <w:szCs w:val="18"/>
                <w:lang w:bidi="ar"/>
              </w:rPr>
              <w:t>工程施工单位未及时清运施工过程中产生的固体废物</w:t>
            </w:r>
          </w:p>
        </w:tc>
        <w:tc>
          <w:tcPr>
            <w:tcW w:w="1571" w:type="dxa"/>
            <w:vMerge w:val="restart"/>
            <w:noWrap/>
            <w:vAlign w:val="center"/>
          </w:tcPr>
          <w:p w14:paraId="14E5651E">
            <w:pPr>
              <w:spacing w:line="240" w:lineRule="exact"/>
              <w:ind w:left="-42" w:leftChars="-20" w:right="-42" w:rightChars="-20"/>
              <w:rPr>
                <w:rFonts w:hint="eastAsia" w:ascii="方正仿宋简体" w:eastAsia="方正仿宋简体"/>
                <w:b/>
              </w:rPr>
            </w:pPr>
            <w:r>
              <w:rPr>
                <w:rFonts w:hint="eastAsia" w:ascii="方正仿宋简体" w:eastAsia="方正仿宋简体"/>
                <w:b/>
                <w:sz w:val="18"/>
                <w:szCs w:val="18"/>
                <w:lang w:bidi="ar"/>
              </w:rPr>
              <w:t>《中华人民共和国固体废物污染环境防治法》第六十三条第二款</w:t>
            </w:r>
          </w:p>
        </w:tc>
        <w:tc>
          <w:tcPr>
            <w:tcW w:w="1840" w:type="dxa"/>
            <w:vMerge w:val="restart"/>
            <w:noWrap/>
            <w:vAlign w:val="center"/>
          </w:tcPr>
          <w:p w14:paraId="352971B9">
            <w:pPr>
              <w:spacing w:line="240" w:lineRule="exact"/>
              <w:ind w:left="-42" w:leftChars="-20" w:right="-42" w:rightChars="-20"/>
              <w:rPr>
                <w:rFonts w:hint="eastAsia" w:ascii="方正仿宋简体" w:eastAsia="方正仿宋简体"/>
                <w:b/>
              </w:rPr>
            </w:pPr>
            <w:r>
              <w:rPr>
                <w:rFonts w:hint="eastAsia" w:ascii="方正仿宋简体" w:eastAsia="方正仿宋简体"/>
                <w:b/>
                <w:sz w:val="18"/>
                <w:szCs w:val="18"/>
                <w:lang w:bidi="ar"/>
              </w:rPr>
              <w:t>《中华人民共和国固体废物污染环境防治法》第一百一十一条第一款第三项、第一百一十一条第二款</w:t>
            </w:r>
          </w:p>
        </w:tc>
        <w:tc>
          <w:tcPr>
            <w:tcW w:w="1833" w:type="dxa"/>
            <w:vMerge w:val="restart"/>
            <w:noWrap/>
            <w:vAlign w:val="center"/>
          </w:tcPr>
          <w:p w14:paraId="43219DFC">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责令改正，处以罚款，没收违法所得：（三）工程施工单位未编制建筑垃圾处理方案报备案，或者未及时清运施工过程中产生的固体废物的</w:t>
            </w:r>
          </w:p>
          <w:p w14:paraId="0E762AA9">
            <w:pPr>
              <w:spacing w:line="240" w:lineRule="exact"/>
              <w:ind w:left="-42" w:leftChars="-20" w:right="-42" w:rightChars="-20"/>
              <w:rPr>
                <w:rFonts w:hint="eastAsia" w:ascii="方正仿宋简体" w:eastAsia="方正仿宋简体"/>
                <w:b/>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04D870AE">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A9E012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实施本违法行为，未造成危害后果或者造成轻微危害后果的</w:t>
            </w:r>
          </w:p>
        </w:tc>
        <w:tc>
          <w:tcPr>
            <w:tcW w:w="2680" w:type="dxa"/>
            <w:noWrap/>
            <w:vAlign w:val="center"/>
          </w:tcPr>
          <w:p w14:paraId="32210A66">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38F8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97" w:type="dxa"/>
            <w:vMerge w:val="continue"/>
            <w:noWrap/>
            <w:vAlign w:val="center"/>
          </w:tcPr>
          <w:p w14:paraId="31B5F5D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95FDC3A">
            <w:pPr>
              <w:spacing w:line="240" w:lineRule="exact"/>
              <w:ind w:left="-42" w:leftChars="-20" w:right="-42" w:rightChars="-20"/>
              <w:rPr>
                <w:rFonts w:hint="eastAsia" w:ascii="方正仿宋简体" w:eastAsia="方正仿宋简体" w:cs="宋体"/>
                <w:b/>
                <w:kern w:val="0"/>
                <w:sz w:val="18"/>
                <w:szCs w:val="18"/>
                <w:lang w:bidi="ar"/>
              </w:rPr>
            </w:pPr>
          </w:p>
        </w:tc>
        <w:tc>
          <w:tcPr>
            <w:tcW w:w="1571" w:type="dxa"/>
            <w:vMerge w:val="continue"/>
            <w:noWrap/>
            <w:vAlign w:val="center"/>
          </w:tcPr>
          <w:p w14:paraId="383C5916">
            <w:pPr>
              <w:spacing w:line="240" w:lineRule="exact"/>
              <w:ind w:left="-42" w:leftChars="-20" w:right="-42" w:rightChars="-20"/>
              <w:rPr>
                <w:rFonts w:hint="eastAsia" w:ascii="方正仿宋简体" w:eastAsia="方正仿宋简体"/>
                <w:b/>
                <w:sz w:val="18"/>
                <w:szCs w:val="18"/>
                <w:lang w:bidi="ar"/>
              </w:rPr>
            </w:pPr>
          </w:p>
        </w:tc>
        <w:tc>
          <w:tcPr>
            <w:tcW w:w="1840" w:type="dxa"/>
            <w:vMerge w:val="continue"/>
            <w:noWrap/>
            <w:vAlign w:val="center"/>
          </w:tcPr>
          <w:p w14:paraId="2FC0AF40">
            <w:pPr>
              <w:spacing w:line="240" w:lineRule="exact"/>
              <w:ind w:left="-42" w:leftChars="-20" w:right="-42" w:rightChars="-20"/>
              <w:rPr>
                <w:rFonts w:hint="eastAsia" w:ascii="方正仿宋简体" w:eastAsia="方正仿宋简体"/>
                <w:b/>
                <w:sz w:val="18"/>
                <w:szCs w:val="18"/>
                <w:lang w:bidi="ar"/>
              </w:rPr>
            </w:pPr>
          </w:p>
        </w:tc>
        <w:tc>
          <w:tcPr>
            <w:tcW w:w="1833" w:type="dxa"/>
            <w:vMerge w:val="continue"/>
            <w:noWrap/>
            <w:vAlign w:val="center"/>
          </w:tcPr>
          <w:p w14:paraId="79BA53D2">
            <w:pPr>
              <w:spacing w:line="240" w:lineRule="exact"/>
              <w:ind w:left="-42" w:leftChars="-20" w:right="-42" w:rightChars="-20"/>
              <w:rPr>
                <w:rFonts w:hint="eastAsia" w:ascii="方正仿宋简体" w:eastAsia="方正仿宋简体"/>
                <w:b/>
                <w:kern w:val="0"/>
                <w:sz w:val="18"/>
                <w:szCs w:val="18"/>
              </w:rPr>
            </w:pPr>
          </w:p>
        </w:tc>
        <w:tc>
          <w:tcPr>
            <w:tcW w:w="914" w:type="dxa"/>
            <w:noWrap/>
            <w:vAlign w:val="center"/>
          </w:tcPr>
          <w:p w14:paraId="1115F99F">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460DE2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实施本违法行为，造成一般危害后果的</w:t>
            </w:r>
          </w:p>
        </w:tc>
        <w:tc>
          <w:tcPr>
            <w:tcW w:w="2680" w:type="dxa"/>
            <w:noWrap/>
            <w:vAlign w:val="center"/>
          </w:tcPr>
          <w:p w14:paraId="5CF6F8C2">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2563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597" w:type="dxa"/>
            <w:vMerge w:val="continue"/>
            <w:noWrap/>
            <w:vAlign w:val="center"/>
          </w:tcPr>
          <w:p w14:paraId="473F8D45">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EB4501D">
            <w:pPr>
              <w:spacing w:line="240" w:lineRule="exact"/>
              <w:ind w:left="-42" w:leftChars="-20" w:right="-42" w:rightChars="-20"/>
              <w:rPr>
                <w:rFonts w:hint="eastAsia" w:ascii="方正仿宋简体" w:eastAsia="方正仿宋简体" w:cs="宋体"/>
                <w:b/>
                <w:kern w:val="0"/>
                <w:sz w:val="18"/>
                <w:szCs w:val="18"/>
                <w:lang w:bidi="ar"/>
              </w:rPr>
            </w:pPr>
          </w:p>
        </w:tc>
        <w:tc>
          <w:tcPr>
            <w:tcW w:w="1571" w:type="dxa"/>
            <w:vMerge w:val="continue"/>
            <w:noWrap/>
            <w:vAlign w:val="center"/>
          </w:tcPr>
          <w:p w14:paraId="70A23A88">
            <w:pPr>
              <w:spacing w:line="240" w:lineRule="exact"/>
              <w:ind w:left="-42" w:leftChars="-20" w:right="-42" w:rightChars="-20"/>
              <w:rPr>
                <w:rFonts w:hint="eastAsia" w:ascii="方正仿宋简体" w:eastAsia="方正仿宋简体"/>
                <w:b/>
                <w:sz w:val="18"/>
                <w:szCs w:val="18"/>
                <w:lang w:bidi="ar"/>
              </w:rPr>
            </w:pPr>
          </w:p>
        </w:tc>
        <w:tc>
          <w:tcPr>
            <w:tcW w:w="1840" w:type="dxa"/>
            <w:vMerge w:val="continue"/>
            <w:noWrap/>
            <w:vAlign w:val="center"/>
          </w:tcPr>
          <w:p w14:paraId="614C2BCE">
            <w:pPr>
              <w:spacing w:line="240" w:lineRule="exact"/>
              <w:ind w:left="-42" w:leftChars="-20" w:right="-42" w:rightChars="-20"/>
              <w:rPr>
                <w:rFonts w:hint="eastAsia" w:ascii="方正仿宋简体" w:eastAsia="方正仿宋简体"/>
                <w:b/>
                <w:sz w:val="18"/>
                <w:szCs w:val="18"/>
                <w:lang w:bidi="ar"/>
              </w:rPr>
            </w:pPr>
          </w:p>
        </w:tc>
        <w:tc>
          <w:tcPr>
            <w:tcW w:w="1833" w:type="dxa"/>
            <w:vMerge w:val="continue"/>
            <w:noWrap/>
            <w:vAlign w:val="center"/>
          </w:tcPr>
          <w:p w14:paraId="161D7081">
            <w:pPr>
              <w:spacing w:line="240" w:lineRule="exact"/>
              <w:ind w:left="-42" w:leftChars="-20" w:right="-42" w:rightChars="-20"/>
              <w:rPr>
                <w:rFonts w:hint="eastAsia" w:ascii="方正仿宋简体" w:eastAsia="方正仿宋简体"/>
                <w:b/>
                <w:kern w:val="0"/>
                <w:sz w:val="18"/>
                <w:szCs w:val="18"/>
              </w:rPr>
            </w:pPr>
          </w:p>
        </w:tc>
        <w:tc>
          <w:tcPr>
            <w:tcW w:w="914" w:type="dxa"/>
            <w:noWrap/>
            <w:vAlign w:val="center"/>
          </w:tcPr>
          <w:p w14:paraId="5F212949">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2CF591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 xml:space="preserve">实施本违法行为，造成严重危害后果的 </w:t>
            </w:r>
          </w:p>
        </w:tc>
        <w:tc>
          <w:tcPr>
            <w:tcW w:w="2680" w:type="dxa"/>
            <w:noWrap/>
            <w:vAlign w:val="center"/>
          </w:tcPr>
          <w:p w14:paraId="1ECD252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5C9D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7" w:type="dxa"/>
            <w:vMerge w:val="restart"/>
            <w:noWrap/>
            <w:vAlign w:val="center"/>
          </w:tcPr>
          <w:p w14:paraId="528E7F4F">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225</w:t>
            </w:r>
          </w:p>
        </w:tc>
        <w:tc>
          <w:tcPr>
            <w:tcW w:w="2222" w:type="dxa"/>
            <w:vMerge w:val="restart"/>
            <w:noWrap/>
            <w:vAlign w:val="center"/>
          </w:tcPr>
          <w:p w14:paraId="1C6F57D8">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工程施工单位未按照规定对施工过程中产生的固体废物进行利用或者处置</w:t>
            </w:r>
          </w:p>
        </w:tc>
        <w:tc>
          <w:tcPr>
            <w:tcW w:w="1571" w:type="dxa"/>
            <w:vMerge w:val="restart"/>
            <w:noWrap/>
            <w:vAlign w:val="center"/>
          </w:tcPr>
          <w:p w14:paraId="5D4A86BA">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《中华人民共和国固体废物污染环境防治法》第六十三第二款</w:t>
            </w:r>
          </w:p>
        </w:tc>
        <w:tc>
          <w:tcPr>
            <w:tcW w:w="1840" w:type="dxa"/>
            <w:vMerge w:val="restart"/>
            <w:noWrap/>
            <w:vAlign w:val="center"/>
          </w:tcPr>
          <w:p w14:paraId="17A699D4">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《中华人民共和国固体废物污染环境防治法》第一百一十一条第一款第四项、第一百一十一条第二款</w:t>
            </w:r>
          </w:p>
        </w:tc>
        <w:tc>
          <w:tcPr>
            <w:tcW w:w="1833" w:type="dxa"/>
            <w:vMerge w:val="restart"/>
            <w:noWrap/>
            <w:vAlign w:val="center"/>
          </w:tcPr>
          <w:p w14:paraId="4370AD31">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责令改正，处以罚款，没收违法所得：（四）工程施工单位擅自倾倒、抛撒或者堆放工程施工过程中产生的建筑垃圾，或者未按照规定对施工过程中产生的固体废物进行利用或者处置的</w:t>
            </w:r>
          </w:p>
          <w:p w14:paraId="48D0AD83">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47757C91">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552CD78">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实施本违法行为，固体废物在 10 立方米以下的</w:t>
            </w:r>
          </w:p>
        </w:tc>
        <w:tc>
          <w:tcPr>
            <w:tcW w:w="2680" w:type="dxa"/>
            <w:noWrap/>
            <w:vAlign w:val="center"/>
          </w:tcPr>
          <w:p w14:paraId="324E410B">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428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7" w:type="dxa"/>
            <w:vMerge w:val="continue"/>
            <w:noWrap/>
            <w:vAlign w:val="center"/>
          </w:tcPr>
          <w:p w14:paraId="04F1E0D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58BB9DE">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47BAD766">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4FFE1AE7">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753265FA">
            <w:pPr>
              <w:spacing w:line="210" w:lineRule="exact"/>
              <w:ind w:left="-42" w:leftChars="-20" w:right="-42" w:rightChars="-20"/>
              <w:rPr>
                <w:rFonts w:hint="eastAsia" w:ascii="方正仿宋简体" w:eastAsia="方正仿宋简体"/>
                <w:b/>
              </w:rPr>
            </w:pPr>
          </w:p>
        </w:tc>
        <w:tc>
          <w:tcPr>
            <w:tcW w:w="914" w:type="dxa"/>
            <w:noWrap/>
            <w:vAlign w:val="center"/>
          </w:tcPr>
          <w:p w14:paraId="4732B087">
            <w:pPr>
              <w:widowControl/>
              <w:spacing w:line="21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328FA276">
            <w:pPr>
              <w:widowControl/>
              <w:spacing w:line="21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实施本违法行为，固体废物在 10 立方米以上 50 立方米以下的</w:t>
            </w:r>
          </w:p>
        </w:tc>
        <w:tc>
          <w:tcPr>
            <w:tcW w:w="2680" w:type="dxa"/>
            <w:noWrap/>
            <w:vAlign w:val="center"/>
          </w:tcPr>
          <w:p w14:paraId="6C53DEAD">
            <w:pPr>
              <w:widowControl/>
              <w:spacing w:line="21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6E32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597" w:type="dxa"/>
            <w:vMerge w:val="continue"/>
            <w:noWrap/>
            <w:vAlign w:val="center"/>
          </w:tcPr>
          <w:p w14:paraId="4A17D7B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ACC9F06">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0554E671">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6668D9A8">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6B3F52C9">
            <w:pPr>
              <w:spacing w:line="210" w:lineRule="exact"/>
              <w:ind w:left="-42" w:leftChars="-20" w:right="-42" w:rightChars="-20"/>
              <w:rPr>
                <w:rFonts w:hint="eastAsia" w:ascii="方正仿宋简体" w:eastAsia="方正仿宋简体"/>
                <w:b/>
              </w:rPr>
            </w:pPr>
          </w:p>
        </w:tc>
        <w:tc>
          <w:tcPr>
            <w:tcW w:w="914" w:type="dxa"/>
            <w:noWrap/>
            <w:vAlign w:val="center"/>
          </w:tcPr>
          <w:p w14:paraId="3A43F809">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20E1690C">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实施本违法行为，固体废物在 50 立方米以上的</w:t>
            </w:r>
          </w:p>
        </w:tc>
        <w:tc>
          <w:tcPr>
            <w:tcW w:w="2680" w:type="dxa"/>
            <w:noWrap/>
            <w:vAlign w:val="center"/>
          </w:tcPr>
          <w:p w14:paraId="0A3AF85B">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6754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7" w:type="dxa"/>
            <w:vMerge w:val="restart"/>
            <w:noWrap/>
            <w:vAlign w:val="center"/>
          </w:tcPr>
          <w:p w14:paraId="73A24656">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226</w:t>
            </w:r>
          </w:p>
        </w:tc>
        <w:tc>
          <w:tcPr>
            <w:tcW w:w="2222" w:type="dxa"/>
            <w:vMerge w:val="restart"/>
            <w:noWrap/>
            <w:vAlign w:val="center"/>
          </w:tcPr>
          <w:p w14:paraId="36BB1A6E">
            <w:pPr>
              <w:spacing w:line="210" w:lineRule="exact"/>
              <w:ind w:left="-42" w:leftChars="-20" w:right="-42" w:rightChars="-20"/>
              <w:rPr>
                <w:rFonts w:hint="eastAsia" w:ascii="方正仿宋简体" w:eastAsia="方正仿宋简体"/>
                <w:b/>
              </w:rPr>
            </w:pPr>
            <w:r>
              <w:rPr>
                <w:rFonts w:hint="eastAsia" w:ascii="方正仿宋简体" w:eastAsia="方正仿宋简体" w:cs="宋体"/>
                <w:b/>
                <w:kern w:val="0"/>
                <w:sz w:val="18"/>
                <w:szCs w:val="18"/>
                <w:lang w:bidi="ar"/>
              </w:rPr>
              <w:t>工程施工单位擅自倾倒、抛撒或者堆放工程施工过程中产生的建筑垃圾</w:t>
            </w:r>
          </w:p>
        </w:tc>
        <w:tc>
          <w:tcPr>
            <w:tcW w:w="1571" w:type="dxa"/>
            <w:vMerge w:val="restart"/>
            <w:noWrap/>
            <w:vAlign w:val="center"/>
          </w:tcPr>
          <w:p w14:paraId="3037E945">
            <w:pPr>
              <w:spacing w:line="210" w:lineRule="exact"/>
              <w:ind w:left="-42" w:leftChars="-20" w:right="-42" w:rightChars="-20"/>
              <w:rPr>
                <w:rFonts w:hint="eastAsia" w:ascii="方正仿宋简体" w:eastAsia="方正仿宋简体"/>
                <w:b/>
              </w:rPr>
            </w:pPr>
            <w:r>
              <w:rPr>
                <w:rFonts w:hint="eastAsia" w:ascii="方正仿宋简体" w:eastAsia="方正仿宋简体"/>
                <w:b/>
                <w:sz w:val="18"/>
                <w:szCs w:val="18"/>
                <w:lang w:bidi="ar"/>
              </w:rPr>
              <w:t>《中华人民共和国固体废物污染环境防治法》第六十三条第三款</w:t>
            </w:r>
          </w:p>
        </w:tc>
        <w:tc>
          <w:tcPr>
            <w:tcW w:w="1840" w:type="dxa"/>
            <w:vMerge w:val="restart"/>
            <w:noWrap/>
            <w:vAlign w:val="center"/>
          </w:tcPr>
          <w:p w14:paraId="6254D392">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《中华人民共和国固体废物污染环境防治法》第一百一十一条第一款第四项、第一百一十一条第二款</w:t>
            </w:r>
          </w:p>
        </w:tc>
        <w:tc>
          <w:tcPr>
            <w:tcW w:w="1833" w:type="dxa"/>
            <w:vMerge w:val="restart"/>
            <w:noWrap/>
            <w:vAlign w:val="center"/>
          </w:tcPr>
          <w:p w14:paraId="491B257D">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责令改正，处以罚款，没收违法所得：（四）工程施工单位擅自倾倒、抛撒或者堆放工程施工过程中产生的建筑垃圾，或者未按照规定对施工过程中产生的固体废物进行利用或者处置的</w:t>
            </w:r>
          </w:p>
          <w:p w14:paraId="439ADC08">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44F52BB1">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3F7313A">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实施本违法行为，建筑垃圾在 10 立方米以下的</w:t>
            </w:r>
          </w:p>
        </w:tc>
        <w:tc>
          <w:tcPr>
            <w:tcW w:w="2680" w:type="dxa"/>
            <w:noWrap/>
            <w:vAlign w:val="center"/>
          </w:tcPr>
          <w:p w14:paraId="7750C717">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00FE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97" w:type="dxa"/>
            <w:vMerge w:val="continue"/>
            <w:noWrap/>
            <w:vAlign w:val="center"/>
          </w:tcPr>
          <w:p w14:paraId="477024C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E24C4BE">
            <w:pPr>
              <w:spacing w:line="210" w:lineRule="exact"/>
              <w:ind w:left="-42" w:leftChars="-20" w:right="-42" w:rightChars="-20"/>
              <w:rPr>
                <w:rFonts w:hint="eastAsia" w:ascii="方正仿宋简体" w:eastAsia="方正仿宋简体" w:cs="宋体"/>
                <w:b/>
                <w:kern w:val="0"/>
                <w:sz w:val="18"/>
                <w:szCs w:val="18"/>
                <w:lang w:bidi="ar"/>
              </w:rPr>
            </w:pPr>
          </w:p>
        </w:tc>
        <w:tc>
          <w:tcPr>
            <w:tcW w:w="1571" w:type="dxa"/>
            <w:vMerge w:val="continue"/>
            <w:noWrap/>
            <w:vAlign w:val="center"/>
          </w:tcPr>
          <w:p w14:paraId="3BE9DA97">
            <w:pPr>
              <w:spacing w:line="210" w:lineRule="exact"/>
              <w:ind w:left="-42" w:leftChars="-20" w:right="-42" w:rightChars="-20"/>
              <w:rPr>
                <w:rFonts w:hint="eastAsia" w:ascii="方正仿宋简体" w:eastAsia="方正仿宋简体"/>
                <w:b/>
                <w:sz w:val="18"/>
                <w:szCs w:val="18"/>
                <w:lang w:bidi="ar"/>
              </w:rPr>
            </w:pPr>
          </w:p>
        </w:tc>
        <w:tc>
          <w:tcPr>
            <w:tcW w:w="1840" w:type="dxa"/>
            <w:vMerge w:val="continue"/>
            <w:noWrap/>
            <w:vAlign w:val="center"/>
          </w:tcPr>
          <w:p w14:paraId="39BB679D">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p>
        </w:tc>
        <w:tc>
          <w:tcPr>
            <w:tcW w:w="1833" w:type="dxa"/>
            <w:vMerge w:val="continue"/>
            <w:noWrap/>
            <w:vAlign w:val="center"/>
          </w:tcPr>
          <w:p w14:paraId="54F346D1">
            <w:pPr>
              <w:widowControl/>
              <w:spacing w:line="210" w:lineRule="exact"/>
              <w:ind w:left="-42" w:leftChars="-20" w:right="-42" w:rightChars="-20"/>
              <w:rPr>
                <w:rFonts w:hint="eastAsia" w:ascii="方正仿宋简体" w:eastAsia="方正仿宋简体" w:cs="宋体"/>
                <w:b/>
                <w:kern w:val="0"/>
                <w:sz w:val="18"/>
                <w:szCs w:val="18"/>
                <w:lang w:bidi="ar"/>
              </w:rPr>
            </w:pPr>
          </w:p>
        </w:tc>
        <w:tc>
          <w:tcPr>
            <w:tcW w:w="914" w:type="dxa"/>
            <w:noWrap/>
            <w:vAlign w:val="center"/>
          </w:tcPr>
          <w:p w14:paraId="05969B68">
            <w:pPr>
              <w:widowControl/>
              <w:spacing w:line="21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69A80654">
            <w:pPr>
              <w:widowControl/>
              <w:spacing w:line="21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实施本违法行为，建筑垃圾在 10 立方米以上 50 立方米以下的</w:t>
            </w:r>
          </w:p>
        </w:tc>
        <w:tc>
          <w:tcPr>
            <w:tcW w:w="2680" w:type="dxa"/>
            <w:noWrap/>
            <w:vAlign w:val="center"/>
          </w:tcPr>
          <w:p w14:paraId="580EC179">
            <w:pPr>
              <w:widowControl/>
              <w:spacing w:line="21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018B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597" w:type="dxa"/>
            <w:vMerge w:val="continue"/>
            <w:noWrap/>
            <w:vAlign w:val="center"/>
          </w:tcPr>
          <w:p w14:paraId="3FEF8B4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D18ED41">
            <w:pPr>
              <w:spacing w:line="210" w:lineRule="exact"/>
              <w:ind w:left="-42" w:leftChars="-20" w:right="-42" w:rightChars="-20"/>
              <w:rPr>
                <w:rFonts w:hint="eastAsia" w:ascii="方正仿宋简体" w:eastAsia="方正仿宋简体" w:cs="宋体"/>
                <w:b/>
                <w:kern w:val="0"/>
                <w:sz w:val="18"/>
                <w:szCs w:val="18"/>
                <w:lang w:bidi="ar"/>
              </w:rPr>
            </w:pPr>
          </w:p>
        </w:tc>
        <w:tc>
          <w:tcPr>
            <w:tcW w:w="1571" w:type="dxa"/>
            <w:vMerge w:val="continue"/>
            <w:noWrap/>
            <w:vAlign w:val="center"/>
          </w:tcPr>
          <w:p w14:paraId="0DA7B396">
            <w:pPr>
              <w:spacing w:line="210" w:lineRule="exact"/>
              <w:ind w:left="-42" w:leftChars="-20" w:right="-42" w:rightChars="-20"/>
              <w:rPr>
                <w:rFonts w:hint="eastAsia" w:ascii="方正仿宋简体" w:eastAsia="方正仿宋简体"/>
                <w:b/>
                <w:sz w:val="18"/>
                <w:szCs w:val="18"/>
                <w:lang w:bidi="ar"/>
              </w:rPr>
            </w:pPr>
          </w:p>
        </w:tc>
        <w:tc>
          <w:tcPr>
            <w:tcW w:w="1840" w:type="dxa"/>
            <w:vMerge w:val="continue"/>
            <w:noWrap/>
            <w:vAlign w:val="center"/>
          </w:tcPr>
          <w:p w14:paraId="2CC447CC">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p>
        </w:tc>
        <w:tc>
          <w:tcPr>
            <w:tcW w:w="1833" w:type="dxa"/>
            <w:vMerge w:val="continue"/>
            <w:noWrap/>
            <w:vAlign w:val="center"/>
          </w:tcPr>
          <w:p w14:paraId="77404951">
            <w:pPr>
              <w:widowControl/>
              <w:spacing w:line="210" w:lineRule="exact"/>
              <w:ind w:left="-42" w:leftChars="-20" w:right="-42" w:rightChars="-20"/>
              <w:rPr>
                <w:rFonts w:hint="eastAsia" w:ascii="方正仿宋简体" w:eastAsia="方正仿宋简体" w:cs="宋体"/>
                <w:b/>
                <w:kern w:val="0"/>
                <w:sz w:val="18"/>
                <w:szCs w:val="18"/>
                <w:lang w:bidi="ar"/>
              </w:rPr>
            </w:pPr>
          </w:p>
        </w:tc>
        <w:tc>
          <w:tcPr>
            <w:tcW w:w="914" w:type="dxa"/>
            <w:noWrap/>
            <w:vAlign w:val="center"/>
          </w:tcPr>
          <w:p w14:paraId="407B882E">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DD30BCD">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实施本违法行为，建筑垃圾在 50 立方米以上的</w:t>
            </w:r>
          </w:p>
        </w:tc>
        <w:tc>
          <w:tcPr>
            <w:tcW w:w="2680" w:type="dxa"/>
            <w:noWrap/>
            <w:vAlign w:val="center"/>
          </w:tcPr>
          <w:p w14:paraId="6123D70E">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64A1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97" w:type="dxa"/>
            <w:vMerge w:val="restart"/>
            <w:noWrap/>
            <w:vAlign w:val="center"/>
          </w:tcPr>
          <w:p w14:paraId="7F83033A">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227</w:t>
            </w:r>
          </w:p>
        </w:tc>
        <w:tc>
          <w:tcPr>
            <w:tcW w:w="2222" w:type="dxa"/>
            <w:vMerge w:val="restart"/>
            <w:noWrap/>
            <w:vAlign w:val="center"/>
          </w:tcPr>
          <w:p w14:paraId="3D3294E7">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宋体"/>
                <w:b/>
                <w:kern w:val="0"/>
                <w:sz w:val="18"/>
                <w:szCs w:val="18"/>
                <w:lang w:bidi="ar"/>
              </w:rPr>
              <w:t>随意倾倒、抛撒、堆放或者焚烧生活垃圾</w:t>
            </w:r>
          </w:p>
        </w:tc>
        <w:tc>
          <w:tcPr>
            <w:tcW w:w="1571" w:type="dxa"/>
            <w:vMerge w:val="restart"/>
            <w:noWrap/>
            <w:vAlign w:val="center"/>
          </w:tcPr>
          <w:p w14:paraId="4BD78B1F">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《中华人民共和国固体废物污染环境防治法》第四十九条第二款</w:t>
            </w:r>
          </w:p>
        </w:tc>
        <w:tc>
          <w:tcPr>
            <w:tcW w:w="1840" w:type="dxa"/>
            <w:vMerge w:val="restart"/>
            <w:noWrap/>
            <w:vAlign w:val="center"/>
          </w:tcPr>
          <w:p w14:paraId="7B420230">
            <w:pPr>
              <w:pStyle w:val="15"/>
              <w:spacing w:before="0" w:beforeAutospacing="0" w:after="0" w:afterAutospacing="0" w:line="21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《中华人民共和国固体废物污染环境防治法》第一百一十一条第一款第一项、第一百一十一条第二款</w:t>
            </w:r>
          </w:p>
        </w:tc>
        <w:tc>
          <w:tcPr>
            <w:tcW w:w="1833" w:type="dxa"/>
            <w:vMerge w:val="restart"/>
            <w:noWrap/>
            <w:vAlign w:val="center"/>
          </w:tcPr>
          <w:p w14:paraId="359AA26B">
            <w:pPr>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一）随意倾倒、抛撒、堆放或者焚烧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vMerge w:val="restart"/>
            <w:noWrap/>
            <w:vAlign w:val="center"/>
          </w:tcPr>
          <w:p w14:paraId="4C0B20A6">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9757329">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实施本违法行为，单位随意倾倒、抛撒、堆放或者焚烧生活垃圾 50 立方米以下的</w:t>
            </w:r>
          </w:p>
        </w:tc>
        <w:tc>
          <w:tcPr>
            <w:tcW w:w="2680" w:type="dxa"/>
            <w:noWrap/>
            <w:vAlign w:val="center"/>
          </w:tcPr>
          <w:p w14:paraId="35A8E584">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责令改正，处五万元以上二十万元以下的罚款，没收违法所得</w:t>
            </w:r>
          </w:p>
        </w:tc>
      </w:tr>
      <w:tr w14:paraId="38A9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7" w:type="dxa"/>
            <w:vMerge w:val="continue"/>
            <w:noWrap/>
            <w:vAlign w:val="center"/>
          </w:tcPr>
          <w:p w14:paraId="42531A5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1980F2B">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718ECDE7">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36D001EF">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25F09769">
            <w:pPr>
              <w:spacing w:line="210" w:lineRule="exact"/>
              <w:ind w:left="-42" w:leftChars="-20" w:right="-42" w:rightChars="-20"/>
              <w:rPr>
                <w:rFonts w:hint="eastAsia" w:ascii="方正仿宋简体" w:eastAsia="方正仿宋简体"/>
                <w:b/>
              </w:rPr>
            </w:pPr>
          </w:p>
        </w:tc>
        <w:tc>
          <w:tcPr>
            <w:tcW w:w="914" w:type="dxa"/>
            <w:vMerge w:val="continue"/>
            <w:noWrap/>
            <w:vAlign w:val="center"/>
          </w:tcPr>
          <w:p w14:paraId="2697D487">
            <w:pPr>
              <w:spacing w:line="210" w:lineRule="exact"/>
              <w:ind w:left="-42" w:leftChars="-20" w:right="-42" w:rightChars="-20"/>
              <w:jc w:val="center"/>
              <w:rPr>
                <w:rFonts w:hint="eastAsia" w:ascii="方正仿宋简体" w:eastAsia="方正仿宋简体"/>
                <w:b/>
              </w:rPr>
            </w:pPr>
          </w:p>
        </w:tc>
        <w:tc>
          <w:tcPr>
            <w:tcW w:w="2492" w:type="dxa"/>
            <w:gridSpan w:val="2"/>
            <w:noWrap/>
            <w:vAlign w:val="center"/>
          </w:tcPr>
          <w:p w14:paraId="49F01802">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实施本违法行为，个人随意倾倒、抛撒、堆放或者焚烧生活垃圾 1 立方米以下的</w:t>
            </w:r>
          </w:p>
        </w:tc>
        <w:tc>
          <w:tcPr>
            <w:tcW w:w="2680" w:type="dxa"/>
            <w:noWrap/>
            <w:vAlign w:val="center"/>
          </w:tcPr>
          <w:p w14:paraId="4F5B3236">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责令改正，处一百元以上二百元以下的罚款，没收违法所得</w:t>
            </w:r>
          </w:p>
        </w:tc>
      </w:tr>
      <w:tr w14:paraId="16BD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97" w:type="dxa"/>
            <w:vMerge w:val="continue"/>
            <w:noWrap/>
            <w:vAlign w:val="center"/>
          </w:tcPr>
          <w:p w14:paraId="393EAC8D">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19EBBC5">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217A5CB4">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62481DB0">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03C07B58">
            <w:pPr>
              <w:spacing w:line="210" w:lineRule="exact"/>
              <w:ind w:left="-42" w:leftChars="-20" w:right="-42" w:rightChars="-20"/>
              <w:rPr>
                <w:rFonts w:hint="eastAsia" w:ascii="方正仿宋简体" w:eastAsia="方正仿宋简体"/>
                <w:b/>
              </w:rPr>
            </w:pPr>
          </w:p>
        </w:tc>
        <w:tc>
          <w:tcPr>
            <w:tcW w:w="914" w:type="dxa"/>
            <w:vMerge w:val="restart"/>
            <w:noWrap/>
            <w:vAlign w:val="center"/>
          </w:tcPr>
          <w:p w14:paraId="61E396D2">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2B34410">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实施本违法行为，单位随意倾倒、抛撒、堆放或者焚烧生活垃圾 50 立方米以上 100 立方米以下的</w:t>
            </w:r>
          </w:p>
        </w:tc>
        <w:tc>
          <w:tcPr>
            <w:tcW w:w="2680" w:type="dxa"/>
            <w:noWrap/>
            <w:vAlign w:val="center"/>
          </w:tcPr>
          <w:p w14:paraId="2DB91D81">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责令改正，处二十万元以上三十五万元以下的罚款，没收违法所得</w:t>
            </w:r>
          </w:p>
        </w:tc>
      </w:tr>
      <w:tr w14:paraId="1105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6A1E56D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9BB5EC2">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624639C1">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3B3F03AA">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404A2286">
            <w:pPr>
              <w:spacing w:line="210" w:lineRule="exact"/>
              <w:ind w:left="-42" w:leftChars="-20" w:right="-42" w:rightChars="-20"/>
              <w:rPr>
                <w:rFonts w:hint="eastAsia" w:ascii="方正仿宋简体" w:eastAsia="方正仿宋简体"/>
                <w:b/>
              </w:rPr>
            </w:pPr>
          </w:p>
        </w:tc>
        <w:tc>
          <w:tcPr>
            <w:tcW w:w="914" w:type="dxa"/>
            <w:vMerge w:val="continue"/>
            <w:noWrap/>
            <w:vAlign w:val="center"/>
          </w:tcPr>
          <w:p w14:paraId="1161CE5A">
            <w:pPr>
              <w:spacing w:line="210" w:lineRule="exact"/>
              <w:ind w:left="-42" w:leftChars="-20" w:right="-42" w:rightChars="-20"/>
              <w:jc w:val="center"/>
              <w:rPr>
                <w:rFonts w:hint="eastAsia" w:ascii="方正仿宋简体" w:eastAsia="方正仿宋简体"/>
                <w:b/>
              </w:rPr>
            </w:pPr>
          </w:p>
        </w:tc>
        <w:tc>
          <w:tcPr>
            <w:tcW w:w="2492" w:type="dxa"/>
            <w:gridSpan w:val="2"/>
            <w:noWrap/>
            <w:vAlign w:val="center"/>
          </w:tcPr>
          <w:p w14:paraId="5117395E">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实施本违法行为，个人随意倾倒、抛撒、堆放或者焚烧生活垃圾 1 立方米以上 3 立方米以下的</w:t>
            </w:r>
          </w:p>
        </w:tc>
        <w:tc>
          <w:tcPr>
            <w:tcW w:w="2680" w:type="dxa"/>
            <w:noWrap/>
            <w:vAlign w:val="center"/>
          </w:tcPr>
          <w:p w14:paraId="54BCA548">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责令改正，处二百元以上四百元以下的罚款，没收违法所得</w:t>
            </w:r>
          </w:p>
        </w:tc>
      </w:tr>
      <w:tr w14:paraId="5805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7" w:type="dxa"/>
            <w:vMerge w:val="continue"/>
            <w:noWrap/>
            <w:vAlign w:val="center"/>
          </w:tcPr>
          <w:p w14:paraId="71645024">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519C3717">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0BA10927">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77529AFE">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43C6C67E">
            <w:pPr>
              <w:spacing w:line="210" w:lineRule="exact"/>
              <w:ind w:left="-42" w:leftChars="-20" w:right="-42" w:rightChars="-20"/>
              <w:rPr>
                <w:rFonts w:hint="eastAsia" w:ascii="方正仿宋简体" w:eastAsia="方正仿宋简体"/>
                <w:b/>
              </w:rPr>
            </w:pPr>
          </w:p>
        </w:tc>
        <w:tc>
          <w:tcPr>
            <w:tcW w:w="914" w:type="dxa"/>
            <w:vMerge w:val="restart"/>
            <w:noWrap/>
            <w:vAlign w:val="center"/>
          </w:tcPr>
          <w:p w14:paraId="2BFAC667">
            <w:pPr>
              <w:spacing w:line="21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44FEAB1">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实施本违法行为，单位随意倾倒、抛撒、堆放或者焚烧生活垃圾 100 立方米以上的</w:t>
            </w:r>
          </w:p>
        </w:tc>
        <w:tc>
          <w:tcPr>
            <w:tcW w:w="2680" w:type="dxa"/>
            <w:noWrap/>
            <w:vAlign w:val="center"/>
          </w:tcPr>
          <w:p w14:paraId="03FE1F69">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责令改正，处三十五万元以上五十万元以下的罚款，没收违法所得</w:t>
            </w:r>
          </w:p>
        </w:tc>
      </w:tr>
      <w:tr w14:paraId="14FC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97" w:type="dxa"/>
            <w:vMerge w:val="continue"/>
            <w:noWrap/>
            <w:vAlign w:val="center"/>
          </w:tcPr>
          <w:p w14:paraId="55829A9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4A91EAC">
            <w:pPr>
              <w:spacing w:line="210" w:lineRule="exact"/>
              <w:ind w:left="-42" w:leftChars="-20" w:right="-42" w:rightChars="-20"/>
              <w:rPr>
                <w:rFonts w:hint="eastAsia" w:ascii="方正仿宋简体" w:eastAsia="方正仿宋简体"/>
                <w:b/>
              </w:rPr>
            </w:pPr>
          </w:p>
        </w:tc>
        <w:tc>
          <w:tcPr>
            <w:tcW w:w="1571" w:type="dxa"/>
            <w:vMerge w:val="continue"/>
            <w:noWrap/>
            <w:vAlign w:val="center"/>
          </w:tcPr>
          <w:p w14:paraId="4557F56E">
            <w:pPr>
              <w:spacing w:line="210" w:lineRule="exact"/>
              <w:ind w:left="-42" w:leftChars="-20" w:right="-42" w:rightChars="-20"/>
              <w:rPr>
                <w:rFonts w:hint="eastAsia" w:ascii="方正仿宋简体" w:eastAsia="方正仿宋简体"/>
                <w:b/>
              </w:rPr>
            </w:pPr>
          </w:p>
        </w:tc>
        <w:tc>
          <w:tcPr>
            <w:tcW w:w="1840" w:type="dxa"/>
            <w:vMerge w:val="continue"/>
            <w:noWrap/>
            <w:vAlign w:val="center"/>
          </w:tcPr>
          <w:p w14:paraId="6822BC28">
            <w:pPr>
              <w:spacing w:line="210" w:lineRule="exact"/>
              <w:ind w:left="-42" w:leftChars="-20" w:right="-42" w:rightChars="-20"/>
              <w:rPr>
                <w:rFonts w:hint="eastAsia" w:ascii="方正仿宋简体" w:eastAsia="方正仿宋简体"/>
                <w:b/>
              </w:rPr>
            </w:pPr>
          </w:p>
        </w:tc>
        <w:tc>
          <w:tcPr>
            <w:tcW w:w="1833" w:type="dxa"/>
            <w:vMerge w:val="continue"/>
            <w:noWrap/>
            <w:vAlign w:val="center"/>
          </w:tcPr>
          <w:p w14:paraId="5FCFF440">
            <w:pPr>
              <w:spacing w:line="210" w:lineRule="exact"/>
              <w:ind w:left="-42" w:leftChars="-20" w:right="-42" w:rightChars="-20"/>
              <w:rPr>
                <w:rFonts w:hint="eastAsia" w:ascii="方正仿宋简体" w:eastAsia="方正仿宋简体"/>
                <w:b/>
              </w:rPr>
            </w:pPr>
          </w:p>
        </w:tc>
        <w:tc>
          <w:tcPr>
            <w:tcW w:w="914" w:type="dxa"/>
            <w:vMerge w:val="continue"/>
            <w:noWrap/>
            <w:vAlign w:val="center"/>
          </w:tcPr>
          <w:p w14:paraId="32C89D7C">
            <w:pPr>
              <w:spacing w:line="210" w:lineRule="exact"/>
              <w:ind w:left="-42" w:leftChars="-20" w:right="-42" w:rightChars="-20"/>
              <w:jc w:val="center"/>
              <w:rPr>
                <w:rFonts w:hint="eastAsia" w:ascii="方正仿宋简体" w:eastAsia="方正仿宋简体"/>
                <w:b/>
              </w:rPr>
            </w:pPr>
          </w:p>
        </w:tc>
        <w:tc>
          <w:tcPr>
            <w:tcW w:w="2492" w:type="dxa"/>
            <w:gridSpan w:val="2"/>
            <w:noWrap/>
            <w:vAlign w:val="center"/>
          </w:tcPr>
          <w:p w14:paraId="03A35DD1">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实施本违法行为，个人随意倾倒、抛撒、堆放或者焚烧生活垃圾 3 立方米以上的</w:t>
            </w:r>
          </w:p>
        </w:tc>
        <w:tc>
          <w:tcPr>
            <w:tcW w:w="2680" w:type="dxa"/>
            <w:noWrap/>
            <w:vAlign w:val="center"/>
          </w:tcPr>
          <w:p w14:paraId="2E704F23">
            <w:pPr>
              <w:widowControl/>
              <w:spacing w:line="21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责令改正，处四百元以上五百元以下的罚款，没收违法所得</w:t>
            </w:r>
          </w:p>
        </w:tc>
      </w:tr>
      <w:tr w14:paraId="4C77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597" w:type="dxa"/>
            <w:vMerge w:val="restart"/>
            <w:noWrap/>
            <w:vAlign w:val="center"/>
          </w:tcPr>
          <w:p w14:paraId="06016B09">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228</w:t>
            </w:r>
          </w:p>
        </w:tc>
        <w:tc>
          <w:tcPr>
            <w:tcW w:w="2222" w:type="dxa"/>
            <w:vMerge w:val="restart"/>
            <w:noWrap/>
            <w:vAlign w:val="center"/>
          </w:tcPr>
          <w:p w14:paraId="07D47FE1">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未在指定的地点分类投放生活垃圾</w:t>
            </w:r>
          </w:p>
        </w:tc>
        <w:tc>
          <w:tcPr>
            <w:tcW w:w="1571" w:type="dxa"/>
            <w:vMerge w:val="restart"/>
            <w:noWrap/>
            <w:vAlign w:val="center"/>
          </w:tcPr>
          <w:p w14:paraId="5964FE54">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《中华人民共和国固体废物污染环境防治法》第四十九条第二款</w:t>
            </w:r>
          </w:p>
        </w:tc>
        <w:tc>
          <w:tcPr>
            <w:tcW w:w="1840" w:type="dxa"/>
            <w:vMerge w:val="restart"/>
            <w:noWrap/>
            <w:vAlign w:val="center"/>
          </w:tcPr>
          <w:p w14:paraId="3847809A">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《中华人民共和国固体废物污染环境防治法》第一百一十一条第三款</w:t>
            </w:r>
          </w:p>
        </w:tc>
        <w:tc>
          <w:tcPr>
            <w:tcW w:w="1833" w:type="dxa"/>
            <w:vMerge w:val="restart"/>
            <w:noWrap/>
            <w:vAlign w:val="center"/>
          </w:tcPr>
          <w:p w14:paraId="423B1AFD">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责令改正；情节严重的，对单位处五万元以上五十万元以下的罚款，对个人依法处以罚款</w:t>
            </w:r>
          </w:p>
        </w:tc>
        <w:tc>
          <w:tcPr>
            <w:tcW w:w="914" w:type="dxa"/>
            <w:noWrap/>
            <w:vAlign w:val="center"/>
          </w:tcPr>
          <w:p w14:paraId="1204C2CD">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E70D42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实施本违法行为，按要求改正，情节严重的</w:t>
            </w:r>
          </w:p>
        </w:tc>
        <w:tc>
          <w:tcPr>
            <w:tcW w:w="2680" w:type="dxa"/>
            <w:noWrap/>
            <w:vAlign w:val="center"/>
          </w:tcPr>
          <w:p w14:paraId="1A3D6094">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责令改正；对单位处五万元以上二十五万元以下的罚款，对个人依法处以罚款</w:t>
            </w:r>
          </w:p>
        </w:tc>
      </w:tr>
      <w:tr w14:paraId="7265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97" w:type="dxa"/>
            <w:vMerge w:val="continue"/>
            <w:noWrap/>
            <w:vAlign w:val="center"/>
          </w:tcPr>
          <w:p w14:paraId="6F5363C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17C388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5F7741AA">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1DADB4D">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FA46E7F">
            <w:pPr>
              <w:spacing w:line="240" w:lineRule="exact"/>
              <w:ind w:left="-42" w:leftChars="-20" w:right="-42" w:rightChars="-20"/>
              <w:rPr>
                <w:rFonts w:hint="eastAsia" w:ascii="方正仿宋简体" w:eastAsia="方正仿宋简体"/>
                <w:b/>
              </w:rPr>
            </w:pPr>
          </w:p>
        </w:tc>
        <w:tc>
          <w:tcPr>
            <w:tcW w:w="914" w:type="dxa"/>
            <w:noWrap/>
            <w:vAlign w:val="center"/>
          </w:tcPr>
          <w:p w14:paraId="72736BAB">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22E793FF">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实施本违法行为，未按要求改正，情节严重的</w:t>
            </w:r>
          </w:p>
        </w:tc>
        <w:tc>
          <w:tcPr>
            <w:tcW w:w="2680" w:type="dxa"/>
            <w:noWrap/>
            <w:vAlign w:val="center"/>
          </w:tcPr>
          <w:p w14:paraId="4BC5B0F3">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对单位处二十五万元以上五十万元以下的罚款，对个人依法处以罚款</w:t>
            </w:r>
          </w:p>
        </w:tc>
      </w:tr>
      <w:tr w14:paraId="25F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97" w:type="dxa"/>
            <w:vMerge w:val="restart"/>
            <w:noWrap/>
            <w:vAlign w:val="center"/>
          </w:tcPr>
          <w:p w14:paraId="58D0B377">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229</w:t>
            </w:r>
          </w:p>
        </w:tc>
        <w:tc>
          <w:tcPr>
            <w:tcW w:w="2222" w:type="dxa"/>
            <w:vMerge w:val="restart"/>
            <w:noWrap/>
            <w:vAlign w:val="center"/>
          </w:tcPr>
          <w:p w14:paraId="6E8B4B20">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产生、收集厨余垃圾的单位和其他生产经营者未将厨余垃圾交由具备相应资质条件的单位进行无害化处理的</w:t>
            </w:r>
          </w:p>
        </w:tc>
        <w:tc>
          <w:tcPr>
            <w:tcW w:w="1571" w:type="dxa"/>
            <w:vMerge w:val="restart"/>
            <w:noWrap/>
            <w:vAlign w:val="center"/>
          </w:tcPr>
          <w:p w14:paraId="3F629AF5">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《中华人民共和国固体废物污染环境防治法》第五十七条第二款</w:t>
            </w:r>
          </w:p>
        </w:tc>
        <w:tc>
          <w:tcPr>
            <w:tcW w:w="1840" w:type="dxa"/>
            <w:vMerge w:val="restart"/>
            <w:noWrap/>
            <w:vAlign w:val="center"/>
          </w:tcPr>
          <w:p w14:paraId="083095EB">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《中华人民共和国固体废物污染环境防治法》第一百一十一条第一款第五项、第一百一十一条第二款</w:t>
            </w:r>
          </w:p>
        </w:tc>
        <w:tc>
          <w:tcPr>
            <w:tcW w:w="1833" w:type="dxa"/>
            <w:vMerge w:val="restart"/>
            <w:noWrap/>
            <w:vAlign w:val="center"/>
          </w:tcPr>
          <w:p w14:paraId="3892197D">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五）产生、收集厨余垃圾的单位和其他生产经营者未将厨余垃圾交由具备相应资质条件的单位进行无害化处理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4AF1C03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3BB8CA59">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实施本违法行为，未造成危害后果或者造成轻微危害后果的</w:t>
            </w:r>
          </w:p>
        </w:tc>
        <w:tc>
          <w:tcPr>
            <w:tcW w:w="2680" w:type="dxa"/>
            <w:noWrap/>
            <w:vAlign w:val="center"/>
          </w:tcPr>
          <w:p w14:paraId="13AD5159">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责令改正，对单位处十万元以上四十万元以下的罚款，对个人处一百元以上二百元以下的罚款，没收违法所得</w:t>
            </w:r>
          </w:p>
        </w:tc>
      </w:tr>
      <w:tr w14:paraId="55FE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97" w:type="dxa"/>
            <w:vMerge w:val="continue"/>
            <w:noWrap/>
            <w:vAlign w:val="center"/>
          </w:tcPr>
          <w:p w14:paraId="4991B09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6F0506FE">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20E898D">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F7B1F0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66C86834">
            <w:pPr>
              <w:spacing w:line="210" w:lineRule="exact"/>
              <w:ind w:left="-42" w:leftChars="-20" w:right="-42" w:rightChars="-20"/>
              <w:rPr>
                <w:rFonts w:hint="eastAsia" w:ascii="方正仿宋简体" w:eastAsia="方正仿宋简体"/>
                <w:b/>
              </w:rPr>
            </w:pPr>
          </w:p>
        </w:tc>
        <w:tc>
          <w:tcPr>
            <w:tcW w:w="914" w:type="dxa"/>
            <w:noWrap/>
            <w:vAlign w:val="center"/>
          </w:tcPr>
          <w:p w14:paraId="22231EBB">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73084C59">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实施本违法行为，造成一般危害后果的</w:t>
            </w:r>
          </w:p>
        </w:tc>
        <w:tc>
          <w:tcPr>
            <w:tcW w:w="2680" w:type="dxa"/>
            <w:noWrap/>
            <w:vAlign w:val="center"/>
          </w:tcPr>
          <w:p w14:paraId="4B03EB93">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责令改正，对单位处四十万元以上七十万元以下的罚款，对个人处二百元以上四百元以下的罚款，没收违法所得</w:t>
            </w:r>
          </w:p>
        </w:tc>
      </w:tr>
      <w:tr w14:paraId="67E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7" w:type="dxa"/>
            <w:vMerge w:val="continue"/>
            <w:noWrap/>
            <w:vAlign w:val="center"/>
          </w:tcPr>
          <w:p w14:paraId="7D5E613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1D087F7">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96E4BDC">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13EFB9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BCD6011">
            <w:pPr>
              <w:spacing w:line="210" w:lineRule="exact"/>
              <w:ind w:left="-42" w:leftChars="-20" w:right="-42" w:rightChars="-20"/>
              <w:rPr>
                <w:rFonts w:hint="eastAsia" w:ascii="方正仿宋简体" w:eastAsia="方正仿宋简体"/>
                <w:b/>
              </w:rPr>
            </w:pPr>
          </w:p>
        </w:tc>
        <w:tc>
          <w:tcPr>
            <w:tcW w:w="914" w:type="dxa"/>
            <w:noWrap/>
            <w:vAlign w:val="center"/>
          </w:tcPr>
          <w:p w14:paraId="0A6ED853">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655C57A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实施本违法行为，造成严重危害后果的</w:t>
            </w:r>
          </w:p>
        </w:tc>
        <w:tc>
          <w:tcPr>
            <w:tcW w:w="2680" w:type="dxa"/>
            <w:noWrap/>
            <w:vAlign w:val="center"/>
          </w:tcPr>
          <w:p w14:paraId="70711681">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责令改正，对单位处七十万元以上一百万元以下的罚款，对个人处四百元以上五百元以下的罚款，没收违法所得</w:t>
            </w:r>
          </w:p>
        </w:tc>
      </w:tr>
      <w:tr w14:paraId="71FC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97" w:type="dxa"/>
            <w:vMerge w:val="restart"/>
            <w:noWrap/>
            <w:vAlign w:val="center"/>
          </w:tcPr>
          <w:p w14:paraId="3AEB4902">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230</w:t>
            </w:r>
          </w:p>
        </w:tc>
        <w:tc>
          <w:tcPr>
            <w:tcW w:w="2222" w:type="dxa"/>
            <w:vMerge w:val="restart"/>
            <w:noWrap/>
            <w:vAlign w:val="center"/>
          </w:tcPr>
          <w:p w14:paraId="53A19780">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畜禽养殖场、养殖小区利用未经无害化处理的厨余垃圾饲喂畜禽</w:t>
            </w:r>
          </w:p>
        </w:tc>
        <w:tc>
          <w:tcPr>
            <w:tcW w:w="1571" w:type="dxa"/>
            <w:vMerge w:val="restart"/>
            <w:noWrap/>
            <w:vAlign w:val="center"/>
          </w:tcPr>
          <w:p w14:paraId="45E4C00F">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《中华人民共和国固体废物污染环境防治法》第五十七条第三款</w:t>
            </w:r>
          </w:p>
        </w:tc>
        <w:tc>
          <w:tcPr>
            <w:tcW w:w="1840" w:type="dxa"/>
            <w:vMerge w:val="restart"/>
            <w:noWrap/>
            <w:vAlign w:val="center"/>
          </w:tcPr>
          <w:p w14:paraId="3F0C5400">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《中华人民共和国固体废物污染环境防治法》第一百一十一条第一款第六项、第一百一十一条第二款</w:t>
            </w:r>
          </w:p>
        </w:tc>
        <w:tc>
          <w:tcPr>
            <w:tcW w:w="1833" w:type="dxa"/>
            <w:vMerge w:val="restart"/>
            <w:noWrap/>
            <w:vAlign w:val="center"/>
          </w:tcPr>
          <w:p w14:paraId="59707788">
            <w:pPr>
              <w:widowControl/>
              <w:spacing w:line="21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六）畜禽养殖场、养殖小区利用未经无害化处理的厨余垃圾饲喂畜禽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noWrap/>
            <w:vAlign w:val="center"/>
          </w:tcPr>
          <w:p w14:paraId="5AD8655D">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6189853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实施本违法行为，未造成危害后果或者造成轻微危害后果的</w:t>
            </w:r>
          </w:p>
        </w:tc>
        <w:tc>
          <w:tcPr>
            <w:tcW w:w="2680" w:type="dxa"/>
            <w:noWrap/>
            <w:vAlign w:val="center"/>
          </w:tcPr>
          <w:p w14:paraId="66174C7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责令改正，处十万元以上四十万元以下的罚款，没收违法所得</w:t>
            </w:r>
          </w:p>
        </w:tc>
      </w:tr>
      <w:tr w14:paraId="5FED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97" w:type="dxa"/>
            <w:vMerge w:val="continue"/>
            <w:noWrap/>
            <w:vAlign w:val="center"/>
          </w:tcPr>
          <w:p w14:paraId="363DE9E9">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32C077CC">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CCBED2C">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C5FA87F">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3D22EB43">
            <w:pPr>
              <w:spacing w:line="240" w:lineRule="exact"/>
              <w:ind w:left="-42" w:leftChars="-20" w:right="-42" w:rightChars="-20"/>
              <w:rPr>
                <w:rFonts w:hint="eastAsia" w:ascii="方正仿宋简体" w:eastAsia="方正仿宋简体"/>
                <w:b/>
              </w:rPr>
            </w:pPr>
          </w:p>
        </w:tc>
        <w:tc>
          <w:tcPr>
            <w:tcW w:w="914" w:type="dxa"/>
            <w:noWrap/>
            <w:vAlign w:val="center"/>
          </w:tcPr>
          <w:p w14:paraId="62CA3C2E">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2EEEDD40">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实施本违法行为，造成一般危害后果的</w:t>
            </w:r>
          </w:p>
        </w:tc>
        <w:tc>
          <w:tcPr>
            <w:tcW w:w="2680" w:type="dxa"/>
            <w:noWrap/>
            <w:vAlign w:val="center"/>
          </w:tcPr>
          <w:p w14:paraId="12F9637F">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责令改正，处四十万元以上七十万元以下的罚款，没收违法所得</w:t>
            </w:r>
          </w:p>
        </w:tc>
      </w:tr>
      <w:tr w14:paraId="11C2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97" w:type="dxa"/>
            <w:vMerge w:val="continue"/>
            <w:noWrap/>
            <w:vAlign w:val="center"/>
          </w:tcPr>
          <w:p w14:paraId="0152DED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4C874F51">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DC40B69">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9605733">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5DEA90D">
            <w:pPr>
              <w:spacing w:line="240" w:lineRule="exact"/>
              <w:ind w:left="-42" w:leftChars="-20" w:right="-42" w:rightChars="-20"/>
              <w:rPr>
                <w:rFonts w:hint="eastAsia" w:ascii="方正仿宋简体" w:eastAsia="方正仿宋简体"/>
                <w:b/>
              </w:rPr>
            </w:pPr>
          </w:p>
        </w:tc>
        <w:tc>
          <w:tcPr>
            <w:tcW w:w="914" w:type="dxa"/>
            <w:noWrap/>
            <w:vAlign w:val="center"/>
          </w:tcPr>
          <w:p w14:paraId="106C1BD9">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52C25B10">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实施本违法行为，造成严重危害后果的</w:t>
            </w:r>
          </w:p>
        </w:tc>
        <w:tc>
          <w:tcPr>
            <w:tcW w:w="2680" w:type="dxa"/>
            <w:noWrap/>
            <w:vAlign w:val="center"/>
          </w:tcPr>
          <w:p w14:paraId="7A705C73">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责令改正，处七十万元以上一百万元以下的罚款，没收违法所得</w:t>
            </w:r>
          </w:p>
        </w:tc>
      </w:tr>
      <w:tr w14:paraId="05A5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restart"/>
            <w:noWrap/>
            <w:vAlign w:val="center"/>
          </w:tcPr>
          <w:p w14:paraId="449E478A">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231</w:t>
            </w:r>
          </w:p>
        </w:tc>
        <w:tc>
          <w:tcPr>
            <w:tcW w:w="2222" w:type="dxa"/>
            <w:vMerge w:val="restart"/>
            <w:noWrap/>
            <w:vAlign w:val="center"/>
          </w:tcPr>
          <w:p w14:paraId="64A904C1">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在运输过程中沿途丢弃、遗撒生活垃圾</w:t>
            </w:r>
          </w:p>
        </w:tc>
        <w:tc>
          <w:tcPr>
            <w:tcW w:w="1571" w:type="dxa"/>
            <w:vMerge w:val="restart"/>
            <w:noWrap/>
            <w:vAlign w:val="center"/>
          </w:tcPr>
          <w:p w14:paraId="59B7DB93">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《中华人民共和国固体废物污染环境防治法》第二十条第一款</w:t>
            </w:r>
          </w:p>
        </w:tc>
        <w:tc>
          <w:tcPr>
            <w:tcW w:w="1840" w:type="dxa"/>
            <w:vMerge w:val="restart"/>
            <w:noWrap/>
            <w:vAlign w:val="center"/>
          </w:tcPr>
          <w:p w14:paraId="57847C76">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《中华人民共和国固体废物污染环境防治法》第一百一十一条第一款第七项、第一百一十一条第二款</w:t>
            </w:r>
          </w:p>
        </w:tc>
        <w:tc>
          <w:tcPr>
            <w:tcW w:w="1833" w:type="dxa"/>
            <w:vMerge w:val="restart"/>
            <w:noWrap/>
            <w:vAlign w:val="center"/>
          </w:tcPr>
          <w:p w14:paraId="32220072">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责令改正，处以罚款，没收违法所得：（七）在运输过程中沿途丢弃、遗撒生活垃圾的</w:t>
            </w:r>
          </w:p>
          <w:p w14:paraId="1A4E3F85">
            <w:pPr>
              <w:widowControl/>
              <w:spacing w:line="240" w:lineRule="exact"/>
              <w:ind w:left="-42" w:leftChars="-20" w:right="-42" w:rightChars="-20"/>
              <w:rPr>
                <w:rFonts w:hint="eastAsia" w:ascii="方正仿宋简体" w:eastAsia="方正仿宋简体" w:cs="宋体"/>
                <w:b/>
                <w:kern w:val="0"/>
                <w:sz w:val="18"/>
                <w:szCs w:val="18"/>
                <w:lang w:bidi="ar"/>
              </w:rPr>
            </w:pPr>
            <w:r>
              <w:rPr>
                <w:rFonts w:hint="eastAsia" w:ascii="方正仿宋简体" w:eastAsia="方正仿宋简体" w:cs="宋体"/>
                <w:b/>
                <w:kern w:val="0"/>
                <w:sz w:val="18"/>
                <w:szCs w:val="18"/>
                <w:lang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914" w:type="dxa"/>
            <w:vMerge w:val="restart"/>
            <w:noWrap/>
            <w:vAlign w:val="center"/>
          </w:tcPr>
          <w:p w14:paraId="4F06B4AE">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4995FDBC">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实施本违法行为，单位在运输过程中沿途丢弃、遗撒生活垃圾 50 立方米以下的</w:t>
            </w:r>
          </w:p>
        </w:tc>
        <w:tc>
          <w:tcPr>
            <w:tcW w:w="2680" w:type="dxa"/>
            <w:noWrap/>
            <w:vAlign w:val="center"/>
          </w:tcPr>
          <w:p w14:paraId="31979F7E">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责令改正，处五万元以上二十万元以下的罚款，没收违法所得</w:t>
            </w:r>
          </w:p>
        </w:tc>
      </w:tr>
      <w:tr w14:paraId="0844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4D9C56E2">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5233473">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1917B88A">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6637717">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29F558ED">
            <w:pPr>
              <w:spacing w:line="240" w:lineRule="exact"/>
              <w:ind w:left="-42" w:leftChars="-20" w:right="-42" w:rightChars="-20"/>
              <w:rPr>
                <w:rFonts w:hint="eastAsia" w:ascii="方正仿宋简体" w:eastAsia="方正仿宋简体"/>
                <w:b/>
              </w:rPr>
            </w:pPr>
          </w:p>
        </w:tc>
        <w:tc>
          <w:tcPr>
            <w:tcW w:w="914" w:type="dxa"/>
            <w:vMerge w:val="continue"/>
            <w:noWrap/>
            <w:vAlign w:val="center"/>
          </w:tcPr>
          <w:p w14:paraId="0A5F2869">
            <w:pPr>
              <w:spacing w:line="240" w:lineRule="exact"/>
              <w:ind w:left="-42" w:leftChars="-20" w:right="-42" w:rightChars="-20"/>
              <w:jc w:val="center"/>
              <w:rPr>
                <w:rFonts w:hint="eastAsia" w:ascii="方正仿宋简体" w:eastAsia="方正仿宋简体"/>
                <w:b/>
              </w:rPr>
            </w:pPr>
          </w:p>
        </w:tc>
        <w:tc>
          <w:tcPr>
            <w:tcW w:w="2492" w:type="dxa"/>
            <w:gridSpan w:val="2"/>
            <w:noWrap/>
            <w:vAlign w:val="center"/>
          </w:tcPr>
          <w:p w14:paraId="127F012A">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实施本违法行为，个人在运输过程中沿途丢弃、遗撒生活垃圾 1 立方米以下的</w:t>
            </w:r>
          </w:p>
        </w:tc>
        <w:tc>
          <w:tcPr>
            <w:tcW w:w="2680" w:type="dxa"/>
            <w:noWrap/>
            <w:vAlign w:val="center"/>
          </w:tcPr>
          <w:p w14:paraId="630791AB">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责令改正，处一百元以上二百元以下的罚款，没收违法所得</w:t>
            </w:r>
          </w:p>
        </w:tc>
      </w:tr>
      <w:tr w14:paraId="1B96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3909EC8F">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7F3339D">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26E35848">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53B2380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478C7840">
            <w:pPr>
              <w:spacing w:line="240" w:lineRule="exact"/>
              <w:ind w:left="-42" w:leftChars="-20" w:right="-42" w:rightChars="-20"/>
              <w:rPr>
                <w:rFonts w:hint="eastAsia" w:ascii="方正仿宋简体" w:eastAsia="方正仿宋简体"/>
                <w:b/>
              </w:rPr>
            </w:pPr>
          </w:p>
        </w:tc>
        <w:tc>
          <w:tcPr>
            <w:tcW w:w="914" w:type="dxa"/>
            <w:vMerge w:val="restart"/>
            <w:noWrap/>
            <w:vAlign w:val="center"/>
          </w:tcPr>
          <w:p w14:paraId="31C38177">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40DF06D2">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实施本违法行为，单位在运输过程中沿途丢弃、遗撒生活垃圾 50 立方米以上 100 立方米以下的</w:t>
            </w:r>
          </w:p>
        </w:tc>
        <w:tc>
          <w:tcPr>
            <w:tcW w:w="2680" w:type="dxa"/>
            <w:noWrap/>
            <w:vAlign w:val="center"/>
          </w:tcPr>
          <w:p w14:paraId="610712E1">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责令改正，处二十万元以上三十五万元以下的罚款，没收违法所得</w:t>
            </w:r>
          </w:p>
        </w:tc>
      </w:tr>
      <w:tr w14:paraId="455C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1A947F7C">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16D8A856">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626F86D5">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6D813B3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110E947">
            <w:pPr>
              <w:spacing w:line="240" w:lineRule="exact"/>
              <w:ind w:left="-42" w:leftChars="-20" w:right="-42" w:rightChars="-20"/>
              <w:rPr>
                <w:rFonts w:hint="eastAsia" w:ascii="方正仿宋简体" w:eastAsia="方正仿宋简体"/>
                <w:b/>
              </w:rPr>
            </w:pPr>
          </w:p>
        </w:tc>
        <w:tc>
          <w:tcPr>
            <w:tcW w:w="914" w:type="dxa"/>
            <w:vMerge w:val="continue"/>
            <w:noWrap/>
            <w:vAlign w:val="center"/>
          </w:tcPr>
          <w:p w14:paraId="6129BD6E">
            <w:pPr>
              <w:spacing w:line="240" w:lineRule="exact"/>
              <w:ind w:left="-42" w:leftChars="-20" w:right="-42" w:rightChars="-20"/>
              <w:jc w:val="center"/>
              <w:rPr>
                <w:rFonts w:hint="eastAsia" w:ascii="方正仿宋简体" w:eastAsia="方正仿宋简体"/>
                <w:b/>
              </w:rPr>
            </w:pPr>
          </w:p>
        </w:tc>
        <w:tc>
          <w:tcPr>
            <w:tcW w:w="2492" w:type="dxa"/>
            <w:gridSpan w:val="2"/>
            <w:noWrap/>
            <w:vAlign w:val="center"/>
          </w:tcPr>
          <w:p w14:paraId="758C2443">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实施本违法行为，个人在运输过程中沿途丢弃、遗撒生活垃圾 1 立方米以上 3 立方米以下的</w:t>
            </w:r>
          </w:p>
        </w:tc>
        <w:tc>
          <w:tcPr>
            <w:tcW w:w="2680" w:type="dxa"/>
            <w:noWrap/>
            <w:vAlign w:val="center"/>
          </w:tcPr>
          <w:p w14:paraId="04ECF1D7">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责令改正，处二百元以上四百元以下的罚款，没收违法所得</w:t>
            </w:r>
          </w:p>
        </w:tc>
      </w:tr>
      <w:tr w14:paraId="39E2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97" w:type="dxa"/>
            <w:vMerge w:val="continue"/>
            <w:noWrap/>
            <w:vAlign w:val="center"/>
          </w:tcPr>
          <w:p w14:paraId="4F0E5968">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0B4A55E">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207DD650">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1A7D8E79">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0010BBD">
            <w:pPr>
              <w:spacing w:line="240" w:lineRule="exact"/>
              <w:ind w:left="-42" w:leftChars="-20" w:right="-42" w:rightChars="-20"/>
              <w:rPr>
                <w:rFonts w:hint="eastAsia" w:ascii="方正仿宋简体" w:eastAsia="方正仿宋简体"/>
                <w:b/>
              </w:rPr>
            </w:pPr>
          </w:p>
        </w:tc>
        <w:tc>
          <w:tcPr>
            <w:tcW w:w="914" w:type="dxa"/>
            <w:vMerge w:val="restart"/>
            <w:noWrap/>
            <w:vAlign w:val="center"/>
          </w:tcPr>
          <w:p w14:paraId="38B3D85C">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02F97276">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实施本违法行为，单位在运输过程中沿途丢弃、遗撒生活垃圾 100 立方米以上的</w:t>
            </w:r>
          </w:p>
        </w:tc>
        <w:tc>
          <w:tcPr>
            <w:tcW w:w="2680" w:type="dxa"/>
            <w:noWrap/>
            <w:vAlign w:val="center"/>
          </w:tcPr>
          <w:p w14:paraId="324C7AFC">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责令改正，处三十五万元以上五十万元以下的罚款，没收违法所得</w:t>
            </w:r>
          </w:p>
        </w:tc>
      </w:tr>
      <w:tr w14:paraId="4460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97" w:type="dxa"/>
            <w:vMerge w:val="continue"/>
            <w:noWrap/>
            <w:vAlign w:val="center"/>
          </w:tcPr>
          <w:p w14:paraId="72743A4E">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29CF15B3">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4E6FC017">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6173E7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EF32060">
            <w:pPr>
              <w:spacing w:line="240" w:lineRule="exact"/>
              <w:ind w:left="-42" w:leftChars="-20" w:right="-42" w:rightChars="-20"/>
              <w:rPr>
                <w:rFonts w:hint="eastAsia" w:ascii="方正仿宋简体" w:eastAsia="方正仿宋简体"/>
                <w:b/>
              </w:rPr>
            </w:pPr>
          </w:p>
        </w:tc>
        <w:tc>
          <w:tcPr>
            <w:tcW w:w="914" w:type="dxa"/>
            <w:vMerge w:val="continue"/>
            <w:noWrap/>
            <w:vAlign w:val="center"/>
          </w:tcPr>
          <w:p w14:paraId="2D44CA4C">
            <w:pPr>
              <w:spacing w:line="240" w:lineRule="exact"/>
              <w:ind w:left="-42" w:leftChars="-20" w:right="-42" w:rightChars="-20"/>
              <w:jc w:val="center"/>
              <w:rPr>
                <w:rFonts w:hint="eastAsia" w:ascii="方正仿宋简体" w:eastAsia="方正仿宋简体"/>
                <w:b/>
              </w:rPr>
            </w:pPr>
          </w:p>
        </w:tc>
        <w:tc>
          <w:tcPr>
            <w:tcW w:w="2492" w:type="dxa"/>
            <w:gridSpan w:val="2"/>
            <w:noWrap/>
            <w:vAlign w:val="center"/>
          </w:tcPr>
          <w:p w14:paraId="49B7A97A">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实施本违法行为，个人在运输过程中沿途丢弃、遗撒生活垃圾 3 立方米以上的</w:t>
            </w:r>
          </w:p>
        </w:tc>
        <w:tc>
          <w:tcPr>
            <w:tcW w:w="2680" w:type="dxa"/>
            <w:noWrap/>
            <w:vAlign w:val="center"/>
          </w:tcPr>
          <w:p w14:paraId="0AF90E04">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责令改正，处四百元以上五百元以下的罚款，没收违法所得</w:t>
            </w:r>
          </w:p>
        </w:tc>
      </w:tr>
      <w:tr w14:paraId="5514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00A15CD4">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232</w:t>
            </w:r>
          </w:p>
        </w:tc>
        <w:tc>
          <w:tcPr>
            <w:tcW w:w="2222" w:type="dxa"/>
            <w:vMerge w:val="restart"/>
            <w:noWrap/>
            <w:vAlign w:val="center"/>
          </w:tcPr>
          <w:p w14:paraId="1B055911">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未将居民装饰装修过程中产生的建筑垃圾集中收集、定点堆放</w:t>
            </w:r>
          </w:p>
        </w:tc>
        <w:tc>
          <w:tcPr>
            <w:tcW w:w="1571" w:type="dxa"/>
            <w:vMerge w:val="restart"/>
            <w:noWrap/>
            <w:vAlign w:val="center"/>
          </w:tcPr>
          <w:p w14:paraId="4AB824C3">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《山东省固体废物污染环境防治条例》第二十九条第二款</w:t>
            </w:r>
          </w:p>
        </w:tc>
        <w:tc>
          <w:tcPr>
            <w:tcW w:w="1840" w:type="dxa"/>
            <w:vMerge w:val="restart"/>
            <w:noWrap/>
            <w:vAlign w:val="center"/>
          </w:tcPr>
          <w:p w14:paraId="1252C8FD">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《山东省固体废物污染环境防治条例》第四十九条</w:t>
            </w:r>
          </w:p>
        </w:tc>
        <w:tc>
          <w:tcPr>
            <w:tcW w:w="1833" w:type="dxa"/>
            <w:vMerge w:val="restart"/>
            <w:noWrap/>
            <w:vAlign w:val="center"/>
          </w:tcPr>
          <w:p w14:paraId="22AD08BE">
            <w:pPr>
              <w:pStyle w:val="15"/>
              <w:spacing w:before="0" w:beforeAutospacing="0" w:after="0" w:afterAutospacing="0" w:line="240" w:lineRule="exact"/>
              <w:ind w:left="-42" w:leftChars="-20" w:right="-42" w:rightChars="-20"/>
              <w:jc w:val="both"/>
              <w:rPr>
                <w:rFonts w:hint="eastAsia" w:ascii="方正仿宋简体" w:eastAsia="方正仿宋简体"/>
                <w:b/>
                <w:sz w:val="18"/>
                <w:szCs w:val="18"/>
                <w:lang w:bidi="ar"/>
              </w:rPr>
            </w:pPr>
            <w:r>
              <w:rPr>
                <w:rFonts w:hint="eastAsia" w:ascii="方正仿宋简体" w:eastAsia="方正仿宋简体"/>
                <w:b/>
                <w:sz w:val="18"/>
                <w:szCs w:val="18"/>
                <w:lang w:bidi="ar"/>
              </w:rPr>
              <w:t>责令改正，处二百元以上二千元以下的罚款</w:t>
            </w:r>
          </w:p>
        </w:tc>
        <w:tc>
          <w:tcPr>
            <w:tcW w:w="914" w:type="dxa"/>
            <w:noWrap/>
            <w:vAlign w:val="center"/>
          </w:tcPr>
          <w:p w14:paraId="2B054C6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2ABA6647">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产生建筑垃圾3立方米以下的</w:t>
            </w:r>
          </w:p>
        </w:tc>
        <w:tc>
          <w:tcPr>
            <w:tcW w:w="2680" w:type="dxa"/>
            <w:noWrap/>
            <w:vAlign w:val="center"/>
          </w:tcPr>
          <w:p w14:paraId="4783F94E">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处二百元以上七百元以下罚款</w:t>
            </w:r>
          </w:p>
        </w:tc>
      </w:tr>
      <w:tr w14:paraId="37C2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42314561">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775C72B6">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84B6E03">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0B297AD2">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0930DBE9">
            <w:pPr>
              <w:spacing w:line="240" w:lineRule="exact"/>
              <w:ind w:left="-42" w:leftChars="-20" w:right="-42" w:rightChars="-20"/>
              <w:rPr>
                <w:rFonts w:hint="eastAsia" w:ascii="方正仿宋简体" w:eastAsia="方正仿宋简体"/>
                <w:b/>
              </w:rPr>
            </w:pPr>
          </w:p>
        </w:tc>
        <w:tc>
          <w:tcPr>
            <w:tcW w:w="914" w:type="dxa"/>
            <w:noWrap/>
            <w:vAlign w:val="center"/>
          </w:tcPr>
          <w:p w14:paraId="2F5B34F4">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33C031C3">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产生建筑垃圾3立方米以上10立方米以下的</w:t>
            </w:r>
          </w:p>
        </w:tc>
        <w:tc>
          <w:tcPr>
            <w:tcW w:w="2680" w:type="dxa"/>
            <w:noWrap/>
            <w:vAlign w:val="center"/>
          </w:tcPr>
          <w:p w14:paraId="1DDBECA8">
            <w:pPr>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处七百元以上一千五百元以下罚款</w:t>
            </w:r>
          </w:p>
        </w:tc>
      </w:tr>
      <w:tr w14:paraId="33C2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26B2EA6">
            <w:pPr>
              <w:adjustRightInd w:val="0"/>
              <w:spacing w:line="240" w:lineRule="exact"/>
              <w:jc w:val="center"/>
              <w:rPr>
                <w:rFonts w:hint="eastAsia" w:ascii="方正仿宋简体" w:eastAsia="方正仿宋简体"/>
                <w:b/>
                <w:bCs/>
                <w:kern w:val="0"/>
                <w:sz w:val="18"/>
                <w:szCs w:val="18"/>
              </w:rPr>
            </w:pPr>
          </w:p>
        </w:tc>
        <w:tc>
          <w:tcPr>
            <w:tcW w:w="2222" w:type="dxa"/>
            <w:vMerge w:val="continue"/>
            <w:noWrap/>
            <w:vAlign w:val="center"/>
          </w:tcPr>
          <w:p w14:paraId="0B0A396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0497363B">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2F1BC31C">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1FACF7AE">
            <w:pPr>
              <w:spacing w:line="240" w:lineRule="exact"/>
              <w:ind w:left="-42" w:leftChars="-20" w:right="-42" w:rightChars="-20"/>
              <w:rPr>
                <w:rFonts w:hint="eastAsia" w:ascii="方正仿宋简体" w:eastAsia="方正仿宋简体"/>
                <w:b/>
              </w:rPr>
            </w:pPr>
          </w:p>
        </w:tc>
        <w:tc>
          <w:tcPr>
            <w:tcW w:w="914" w:type="dxa"/>
            <w:noWrap/>
            <w:vAlign w:val="center"/>
          </w:tcPr>
          <w:p w14:paraId="2A5C79D5">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3452920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产生建筑垃圾10立方米以上的</w:t>
            </w:r>
          </w:p>
        </w:tc>
        <w:tc>
          <w:tcPr>
            <w:tcW w:w="2680" w:type="dxa"/>
            <w:noWrap/>
            <w:vAlign w:val="center"/>
          </w:tcPr>
          <w:p w14:paraId="1DDB4C3D">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处一千五百元以上二千元以下罚款</w:t>
            </w:r>
          </w:p>
        </w:tc>
      </w:tr>
      <w:tr w14:paraId="1124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restart"/>
            <w:noWrap/>
            <w:vAlign w:val="center"/>
          </w:tcPr>
          <w:p w14:paraId="02C911C5">
            <w:pPr>
              <w:adjustRightInd w:val="0"/>
              <w:spacing w:line="240" w:lineRule="exact"/>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233</w:t>
            </w:r>
          </w:p>
        </w:tc>
        <w:tc>
          <w:tcPr>
            <w:tcW w:w="2222" w:type="dxa"/>
            <w:vMerge w:val="restart"/>
            <w:noWrap/>
            <w:vAlign w:val="center"/>
          </w:tcPr>
          <w:p w14:paraId="2115A0B5">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任何单位和个人不得向雨水收集口、雨水管道排放或者倾倒污水、污物和垃圾等废弃物</w:t>
            </w:r>
          </w:p>
        </w:tc>
        <w:tc>
          <w:tcPr>
            <w:tcW w:w="1571" w:type="dxa"/>
            <w:vMerge w:val="restart"/>
            <w:noWrap/>
            <w:vAlign w:val="center"/>
          </w:tcPr>
          <w:p w14:paraId="456B03C3">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《山东省水污染防治条例》第四十三条第四款</w:t>
            </w:r>
          </w:p>
        </w:tc>
        <w:tc>
          <w:tcPr>
            <w:tcW w:w="1840" w:type="dxa"/>
            <w:vMerge w:val="restart"/>
            <w:noWrap/>
            <w:vAlign w:val="center"/>
          </w:tcPr>
          <w:p w14:paraId="7F93A0E6">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《山东省水污染防治条例》第七十九条第一款第一项</w:t>
            </w:r>
          </w:p>
        </w:tc>
        <w:tc>
          <w:tcPr>
            <w:tcW w:w="1833" w:type="dxa"/>
            <w:vMerge w:val="restart"/>
            <w:noWrap/>
            <w:vAlign w:val="center"/>
          </w:tcPr>
          <w:p w14:paraId="3955B76F">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责令停止违法行为，对单位处二万元以上十万元以下的罚款，对个人处一千元以上一万元以下的罚款：（一）向雨水收集口、雨水管道排放或者倾倒污水、污物和垃圾等废弃物的</w:t>
            </w:r>
          </w:p>
        </w:tc>
        <w:tc>
          <w:tcPr>
            <w:tcW w:w="914" w:type="dxa"/>
            <w:noWrap/>
            <w:vAlign w:val="center"/>
          </w:tcPr>
          <w:p w14:paraId="2177A11C">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492" w:type="dxa"/>
            <w:gridSpan w:val="2"/>
            <w:noWrap/>
            <w:vAlign w:val="center"/>
          </w:tcPr>
          <w:p w14:paraId="1822E14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680" w:type="dxa"/>
            <w:noWrap/>
            <w:vAlign w:val="center"/>
          </w:tcPr>
          <w:p w14:paraId="08B7A921">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对单位处二万元以上五万元以下的罚款，对个人处一千元以上四千元以下的罚款</w:t>
            </w:r>
          </w:p>
        </w:tc>
      </w:tr>
      <w:tr w14:paraId="4CF0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33955C5D">
            <w:pPr>
              <w:adjustRightInd w:val="0"/>
              <w:spacing w:line="240" w:lineRule="exact"/>
              <w:jc w:val="center"/>
              <w:rPr>
                <w:rFonts w:hint="eastAsia" w:ascii="方正仿宋简体" w:eastAsia="方正仿宋简体"/>
                <w:b/>
              </w:rPr>
            </w:pPr>
          </w:p>
        </w:tc>
        <w:tc>
          <w:tcPr>
            <w:tcW w:w="2222" w:type="dxa"/>
            <w:vMerge w:val="continue"/>
            <w:noWrap/>
            <w:vAlign w:val="center"/>
          </w:tcPr>
          <w:p w14:paraId="3D254348">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30260549">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710F2270">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58071E61">
            <w:pPr>
              <w:spacing w:line="240" w:lineRule="exact"/>
              <w:ind w:left="-42" w:leftChars="-20" w:right="-42" w:rightChars="-20"/>
              <w:rPr>
                <w:rFonts w:hint="eastAsia" w:ascii="方正仿宋简体" w:eastAsia="方正仿宋简体"/>
                <w:b/>
              </w:rPr>
            </w:pPr>
          </w:p>
        </w:tc>
        <w:tc>
          <w:tcPr>
            <w:tcW w:w="914" w:type="dxa"/>
            <w:noWrap/>
            <w:vAlign w:val="center"/>
          </w:tcPr>
          <w:p w14:paraId="1D829D01">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492" w:type="dxa"/>
            <w:gridSpan w:val="2"/>
            <w:noWrap/>
            <w:vAlign w:val="center"/>
          </w:tcPr>
          <w:p w14:paraId="0CEA407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680" w:type="dxa"/>
            <w:noWrap/>
            <w:vAlign w:val="center"/>
          </w:tcPr>
          <w:p w14:paraId="473B5B5A">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对单位处五万元以上八万元以下的罚款，对个人处四千元以上七千元以下的罚款</w:t>
            </w:r>
          </w:p>
        </w:tc>
      </w:tr>
      <w:tr w14:paraId="2300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7" w:type="dxa"/>
            <w:vMerge w:val="continue"/>
            <w:noWrap/>
            <w:vAlign w:val="center"/>
          </w:tcPr>
          <w:p w14:paraId="07839192">
            <w:pPr>
              <w:adjustRightInd w:val="0"/>
              <w:spacing w:line="240" w:lineRule="exact"/>
              <w:jc w:val="center"/>
              <w:rPr>
                <w:rFonts w:hint="eastAsia" w:ascii="方正仿宋简体" w:eastAsia="方正仿宋简体"/>
                <w:b/>
              </w:rPr>
            </w:pPr>
          </w:p>
        </w:tc>
        <w:tc>
          <w:tcPr>
            <w:tcW w:w="2222" w:type="dxa"/>
            <w:vMerge w:val="continue"/>
            <w:noWrap/>
            <w:vAlign w:val="center"/>
          </w:tcPr>
          <w:p w14:paraId="305F1970">
            <w:pPr>
              <w:spacing w:line="240" w:lineRule="exact"/>
              <w:ind w:left="-42" w:leftChars="-20" w:right="-42" w:rightChars="-20"/>
              <w:rPr>
                <w:rFonts w:hint="eastAsia" w:ascii="方正仿宋简体" w:eastAsia="方正仿宋简体"/>
                <w:b/>
              </w:rPr>
            </w:pPr>
          </w:p>
        </w:tc>
        <w:tc>
          <w:tcPr>
            <w:tcW w:w="1571" w:type="dxa"/>
            <w:vMerge w:val="continue"/>
            <w:noWrap/>
            <w:vAlign w:val="center"/>
          </w:tcPr>
          <w:p w14:paraId="72BF595A">
            <w:pPr>
              <w:spacing w:line="240" w:lineRule="exact"/>
              <w:ind w:left="-42" w:leftChars="-20" w:right="-42" w:rightChars="-20"/>
              <w:rPr>
                <w:rFonts w:hint="eastAsia" w:ascii="方正仿宋简体" w:eastAsia="方正仿宋简体"/>
                <w:b/>
              </w:rPr>
            </w:pPr>
          </w:p>
        </w:tc>
        <w:tc>
          <w:tcPr>
            <w:tcW w:w="1840" w:type="dxa"/>
            <w:vMerge w:val="continue"/>
            <w:noWrap/>
            <w:vAlign w:val="center"/>
          </w:tcPr>
          <w:p w14:paraId="35DCE488">
            <w:pPr>
              <w:spacing w:line="240" w:lineRule="exact"/>
              <w:ind w:left="-42" w:leftChars="-20" w:right="-42" w:rightChars="-20"/>
              <w:rPr>
                <w:rFonts w:hint="eastAsia" w:ascii="方正仿宋简体" w:eastAsia="方正仿宋简体"/>
                <w:b/>
              </w:rPr>
            </w:pPr>
          </w:p>
        </w:tc>
        <w:tc>
          <w:tcPr>
            <w:tcW w:w="1833" w:type="dxa"/>
            <w:vMerge w:val="continue"/>
            <w:noWrap/>
            <w:vAlign w:val="center"/>
          </w:tcPr>
          <w:p w14:paraId="30D673B0">
            <w:pPr>
              <w:spacing w:line="240" w:lineRule="exact"/>
              <w:ind w:left="-42" w:leftChars="-20" w:right="-42" w:rightChars="-20"/>
              <w:rPr>
                <w:rFonts w:hint="eastAsia" w:ascii="方正仿宋简体" w:eastAsia="方正仿宋简体"/>
                <w:b/>
              </w:rPr>
            </w:pPr>
          </w:p>
        </w:tc>
        <w:tc>
          <w:tcPr>
            <w:tcW w:w="914" w:type="dxa"/>
            <w:noWrap/>
            <w:vAlign w:val="center"/>
          </w:tcPr>
          <w:p w14:paraId="09FE945A">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492" w:type="dxa"/>
            <w:gridSpan w:val="2"/>
            <w:noWrap/>
            <w:vAlign w:val="center"/>
          </w:tcPr>
          <w:p w14:paraId="448F702F">
            <w:pPr>
              <w:widowControl/>
              <w:spacing w:line="240" w:lineRule="exact"/>
              <w:ind w:left="-42" w:leftChars="-20" w:right="-42" w:rightChars="-20"/>
              <w:rPr>
                <w:rFonts w:hint="eastAsia" w:ascii="方正仿宋简体" w:eastAsia="方正仿宋简体"/>
                <w:b/>
                <w:kern w:val="0"/>
                <w:sz w:val="18"/>
                <w:szCs w:val="18"/>
                <w:lang w:eastAsia="en-US"/>
              </w:rPr>
            </w:pPr>
            <w:r>
              <w:rPr>
                <w:rFonts w:hint="eastAsia" w:ascii="方正仿宋简体" w:eastAsia="方正仿宋简体" w:cs="方正黑体简体"/>
                <w:b/>
                <w:bCs/>
                <w:kern w:val="0"/>
                <w:sz w:val="18"/>
                <w:szCs w:val="18"/>
              </w:rPr>
              <w:t>一年内违反3次以上的</w:t>
            </w:r>
          </w:p>
        </w:tc>
        <w:tc>
          <w:tcPr>
            <w:tcW w:w="2680" w:type="dxa"/>
            <w:noWrap/>
            <w:vAlign w:val="center"/>
          </w:tcPr>
          <w:p w14:paraId="30CE77C5">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对单位处八万元以上十万元以下的罚款，对个人处七千元以上一万元以下的罚款</w:t>
            </w:r>
          </w:p>
        </w:tc>
      </w:tr>
    </w:tbl>
    <w:p w14:paraId="78D033C6">
      <w:pPr>
        <w:widowControl/>
        <w:spacing w:line="500" w:lineRule="exact"/>
        <w:jc w:val="left"/>
        <w:outlineLvl w:val="0"/>
        <w:rPr>
          <w:rFonts w:hint="eastAsia" w:ascii="方正黑体简体" w:eastAsia="方正黑体简体" w:cs="宋体"/>
          <w:b/>
          <w:color w:val="000000"/>
          <w:kern w:val="0"/>
          <w:sz w:val="30"/>
          <w:szCs w:val="30"/>
        </w:rPr>
      </w:pPr>
      <w:r>
        <w:rPr>
          <w:rFonts w:hint="eastAsia" w:ascii="方正黑体简体" w:eastAsia="方正黑体简体" w:cs="宋体"/>
          <w:b/>
          <w:color w:val="000000"/>
          <w:kern w:val="0"/>
          <w:sz w:val="30"/>
          <w:szCs w:val="30"/>
        </w:rPr>
        <w:t>六、</w:t>
      </w:r>
      <w:r>
        <w:rPr>
          <w:rFonts w:hint="eastAsia" w:ascii="方正黑体简体" w:eastAsia="方正黑体简体" w:cs="宋体"/>
          <w:b/>
          <w:color w:val="000000"/>
          <w:kern w:val="0"/>
          <w:sz w:val="28"/>
          <w:szCs w:val="28"/>
        </w:rPr>
        <w:t>道路交通</w:t>
      </w:r>
    </w:p>
    <w:tbl>
      <w:tblPr>
        <w:tblStyle w:val="18"/>
        <w:tblW w:w="14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02"/>
        <w:gridCol w:w="1610"/>
        <w:gridCol w:w="1610"/>
        <w:gridCol w:w="2536"/>
        <w:gridCol w:w="931"/>
        <w:gridCol w:w="2690"/>
        <w:gridCol w:w="2442"/>
      </w:tblGrid>
      <w:tr w14:paraId="6F16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trPr>
        <w:tc>
          <w:tcPr>
            <w:tcW w:w="671" w:type="dxa"/>
            <w:vMerge w:val="restart"/>
            <w:noWrap/>
            <w:vAlign w:val="center"/>
          </w:tcPr>
          <w:p w14:paraId="19E87BDA">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序号</w:t>
            </w:r>
          </w:p>
        </w:tc>
        <w:tc>
          <w:tcPr>
            <w:tcW w:w="1702" w:type="dxa"/>
            <w:vMerge w:val="restart"/>
            <w:noWrap/>
            <w:vAlign w:val="center"/>
          </w:tcPr>
          <w:p w14:paraId="5E886613">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违法行为</w:t>
            </w:r>
          </w:p>
        </w:tc>
        <w:tc>
          <w:tcPr>
            <w:tcW w:w="1610" w:type="dxa"/>
            <w:vMerge w:val="restart"/>
            <w:noWrap/>
            <w:vAlign w:val="center"/>
          </w:tcPr>
          <w:p w14:paraId="09BFF335">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违反条款</w:t>
            </w:r>
          </w:p>
        </w:tc>
        <w:tc>
          <w:tcPr>
            <w:tcW w:w="1610" w:type="dxa"/>
            <w:vMerge w:val="restart"/>
            <w:noWrap/>
            <w:vAlign w:val="center"/>
          </w:tcPr>
          <w:p w14:paraId="12FD160F">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处罚条款</w:t>
            </w:r>
          </w:p>
        </w:tc>
        <w:tc>
          <w:tcPr>
            <w:tcW w:w="2536" w:type="dxa"/>
            <w:vMerge w:val="restart"/>
            <w:noWrap/>
            <w:vAlign w:val="center"/>
          </w:tcPr>
          <w:p w14:paraId="706AA49F">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处罚内容</w:t>
            </w:r>
          </w:p>
        </w:tc>
        <w:tc>
          <w:tcPr>
            <w:tcW w:w="6063" w:type="dxa"/>
            <w:gridSpan w:val="3"/>
            <w:noWrap/>
            <w:vAlign w:val="center"/>
          </w:tcPr>
          <w:p w14:paraId="5DF883D1">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处罚裁量标准</w:t>
            </w:r>
          </w:p>
        </w:tc>
      </w:tr>
      <w:tr w14:paraId="0738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blHeader/>
        </w:trPr>
        <w:tc>
          <w:tcPr>
            <w:tcW w:w="671" w:type="dxa"/>
            <w:vMerge w:val="continue"/>
            <w:noWrap/>
            <w:vAlign w:val="center"/>
          </w:tcPr>
          <w:p w14:paraId="66796AB7">
            <w:pPr>
              <w:spacing w:line="240" w:lineRule="exact"/>
              <w:ind w:left="-42" w:leftChars="-20" w:right="-42" w:rightChars="-20"/>
              <w:jc w:val="center"/>
              <w:rPr>
                <w:rFonts w:hint="eastAsia" w:ascii="方正黑体简体" w:eastAsia="方正黑体简体"/>
                <w:b/>
              </w:rPr>
            </w:pPr>
          </w:p>
        </w:tc>
        <w:tc>
          <w:tcPr>
            <w:tcW w:w="1702" w:type="dxa"/>
            <w:vMerge w:val="continue"/>
            <w:noWrap/>
            <w:vAlign w:val="center"/>
          </w:tcPr>
          <w:p w14:paraId="141AE36F">
            <w:pPr>
              <w:spacing w:line="240" w:lineRule="exact"/>
              <w:ind w:left="-42" w:leftChars="-20" w:right="-42" w:rightChars="-20"/>
              <w:jc w:val="center"/>
              <w:rPr>
                <w:rFonts w:hint="eastAsia" w:ascii="方正黑体简体" w:eastAsia="方正黑体简体"/>
                <w:b/>
              </w:rPr>
            </w:pPr>
          </w:p>
        </w:tc>
        <w:tc>
          <w:tcPr>
            <w:tcW w:w="1610" w:type="dxa"/>
            <w:vMerge w:val="continue"/>
            <w:noWrap/>
            <w:vAlign w:val="center"/>
          </w:tcPr>
          <w:p w14:paraId="1516464D">
            <w:pPr>
              <w:spacing w:line="240" w:lineRule="exact"/>
              <w:ind w:left="-42" w:leftChars="-20" w:right="-42" w:rightChars="-20"/>
              <w:jc w:val="center"/>
              <w:rPr>
                <w:rFonts w:hint="eastAsia" w:ascii="方正黑体简体" w:eastAsia="方正黑体简体"/>
                <w:b/>
              </w:rPr>
            </w:pPr>
          </w:p>
        </w:tc>
        <w:tc>
          <w:tcPr>
            <w:tcW w:w="1610" w:type="dxa"/>
            <w:vMerge w:val="continue"/>
            <w:noWrap/>
            <w:vAlign w:val="center"/>
          </w:tcPr>
          <w:p w14:paraId="667FA93F">
            <w:pPr>
              <w:spacing w:line="240" w:lineRule="exact"/>
              <w:ind w:left="-42" w:leftChars="-20" w:right="-42" w:rightChars="-20"/>
              <w:jc w:val="center"/>
              <w:rPr>
                <w:rFonts w:hint="eastAsia" w:ascii="方正黑体简体" w:eastAsia="方正黑体简体"/>
                <w:b/>
              </w:rPr>
            </w:pPr>
          </w:p>
        </w:tc>
        <w:tc>
          <w:tcPr>
            <w:tcW w:w="2536" w:type="dxa"/>
            <w:vMerge w:val="continue"/>
            <w:noWrap/>
            <w:vAlign w:val="center"/>
          </w:tcPr>
          <w:p w14:paraId="4AF9FCD7">
            <w:pPr>
              <w:spacing w:line="240" w:lineRule="exact"/>
              <w:ind w:left="-42" w:leftChars="-20" w:right="-42" w:rightChars="-20"/>
              <w:jc w:val="center"/>
              <w:rPr>
                <w:rFonts w:hint="eastAsia" w:ascii="方正黑体简体" w:eastAsia="方正黑体简体"/>
                <w:b/>
              </w:rPr>
            </w:pPr>
          </w:p>
        </w:tc>
        <w:tc>
          <w:tcPr>
            <w:tcW w:w="931" w:type="dxa"/>
            <w:noWrap/>
            <w:vAlign w:val="center"/>
          </w:tcPr>
          <w:p w14:paraId="2939EDE5">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裁量阶次</w:t>
            </w:r>
          </w:p>
        </w:tc>
        <w:tc>
          <w:tcPr>
            <w:tcW w:w="2690" w:type="dxa"/>
            <w:noWrap/>
            <w:vAlign w:val="center"/>
          </w:tcPr>
          <w:p w14:paraId="0DCEF1DB">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适用条件（违法情形）</w:t>
            </w:r>
          </w:p>
        </w:tc>
        <w:tc>
          <w:tcPr>
            <w:tcW w:w="2441" w:type="dxa"/>
            <w:noWrap/>
            <w:vAlign w:val="center"/>
          </w:tcPr>
          <w:p w14:paraId="46422EDD">
            <w:pPr>
              <w:spacing w:line="240" w:lineRule="exact"/>
              <w:ind w:left="-42" w:leftChars="-20" w:right="-42" w:rightChars="-20"/>
              <w:jc w:val="center"/>
              <w:rPr>
                <w:rFonts w:hint="eastAsia" w:ascii="方正黑体简体" w:eastAsia="方正黑体简体"/>
                <w:b/>
                <w:bCs/>
                <w:sz w:val="18"/>
                <w:szCs w:val="18"/>
              </w:rPr>
            </w:pPr>
            <w:r>
              <w:rPr>
                <w:rFonts w:hint="eastAsia" w:ascii="方正黑体简体" w:eastAsia="方正黑体简体"/>
                <w:b/>
                <w:bCs/>
                <w:sz w:val="18"/>
                <w:szCs w:val="18"/>
              </w:rPr>
              <w:t>裁量标准</w:t>
            </w:r>
          </w:p>
        </w:tc>
      </w:tr>
      <w:tr w14:paraId="50D7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1" w:type="dxa"/>
            <w:vMerge w:val="restart"/>
            <w:noWrap/>
            <w:vAlign w:val="center"/>
          </w:tcPr>
          <w:p w14:paraId="72F6A44B">
            <w:pPr>
              <w:spacing w:line="240" w:lineRule="exact"/>
              <w:ind w:right="-42" w:rightChars="-20"/>
              <w:jc w:val="center"/>
              <w:rPr>
                <w:rFonts w:hint="eastAsia" w:ascii="方正仿宋简体" w:eastAsia="方正仿宋简体" w:cs="宋体"/>
                <w:b/>
                <w:bCs/>
                <w:kern w:val="0"/>
                <w:sz w:val="18"/>
                <w:szCs w:val="18"/>
              </w:rPr>
            </w:pPr>
            <w:r>
              <w:rPr>
                <w:rFonts w:hint="eastAsia" w:ascii="方正仿宋简体" w:eastAsia="方正仿宋简体" w:cs="宋体"/>
                <w:b/>
                <w:bCs/>
                <w:kern w:val="0"/>
                <w:sz w:val="18"/>
                <w:szCs w:val="18"/>
              </w:rPr>
              <w:t>234</w:t>
            </w:r>
          </w:p>
        </w:tc>
        <w:tc>
          <w:tcPr>
            <w:tcW w:w="1702" w:type="dxa"/>
            <w:vMerge w:val="restart"/>
            <w:noWrap/>
            <w:vAlign w:val="center"/>
          </w:tcPr>
          <w:p w14:paraId="1EDEEBEA">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不按规定停放非机动车</w:t>
            </w:r>
          </w:p>
        </w:tc>
        <w:tc>
          <w:tcPr>
            <w:tcW w:w="1610" w:type="dxa"/>
            <w:vMerge w:val="restart"/>
            <w:noWrap/>
            <w:vAlign w:val="center"/>
          </w:tcPr>
          <w:p w14:paraId="57CFBEFC">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《济宁市城镇容貌和环境卫生管理条例》第三十三条第一款</w:t>
            </w:r>
          </w:p>
        </w:tc>
        <w:tc>
          <w:tcPr>
            <w:tcW w:w="1610" w:type="dxa"/>
            <w:vMerge w:val="restart"/>
            <w:noWrap/>
            <w:vAlign w:val="center"/>
          </w:tcPr>
          <w:p w14:paraId="1419AF2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《济宁市城镇容貌和环境卫生管理条例》第三十三条第三款</w:t>
            </w:r>
          </w:p>
        </w:tc>
        <w:tc>
          <w:tcPr>
            <w:tcW w:w="2536" w:type="dxa"/>
            <w:vMerge w:val="restart"/>
            <w:noWrap/>
            <w:vAlign w:val="center"/>
          </w:tcPr>
          <w:p w14:paraId="2507B22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不按规定停放非机动车的，处以警告或者五元以上五十元以下的罚款；非机动车驾驶人拒绝接受罚款处罚的，可以扣留其非机动车</w:t>
            </w:r>
          </w:p>
        </w:tc>
        <w:tc>
          <w:tcPr>
            <w:tcW w:w="931" w:type="dxa"/>
            <w:noWrap/>
            <w:vAlign w:val="center"/>
          </w:tcPr>
          <w:p w14:paraId="065B5D96">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较轻</w:t>
            </w:r>
          </w:p>
        </w:tc>
        <w:tc>
          <w:tcPr>
            <w:tcW w:w="2690" w:type="dxa"/>
            <w:noWrap/>
            <w:vAlign w:val="center"/>
          </w:tcPr>
          <w:p w14:paraId="0949A645">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未停放在指定区域，情节一般的</w:t>
            </w:r>
          </w:p>
        </w:tc>
        <w:tc>
          <w:tcPr>
            <w:tcW w:w="2441" w:type="dxa"/>
            <w:noWrap/>
            <w:vAlign w:val="center"/>
          </w:tcPr>
          <w:p w14:paraId="1830E0B3">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处五元以上二十元以下的罚款</w:t>
            </w:r>
          </w:p>
        </w:tc>
      </w:tr>
      <w:tr w14:paraId="273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noWrap/>
            <w:vAlign w:val="center"/>
          </w:tcPr>
          <w:p w14:paraId="3302D377">
            <w:pPr>
              <w:spacing w:line="240" w:lineRule="exact"/>
              <w:ind w:left="-42" w:leftChars="-20" w:right="-42" w:rightChars="-20"/>
              <w:jc w:val="center"/>
              <w:rPr>
                <w:rFonts w:hint="eastAsia" w:ascii="方正仿宋简体" w:eastAsia="方正仿宋简体"/>
                <w:b/>
              </w:rPr>
            </w:pPr>
          </w:p>
        </w:tc>
        <w:tc>
          <w:tcPr>
            <w:tcW w:w="1702" w:type="dxa"/>
            <w:vMerge w:val="continue"/>
            <w:noWrap/>
            <w:vAlign w:val="center"/>
          </w:tcPr>
          <w:p w14:paraId="09846F42">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321822B4">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1DD2A6D8">
            <w:pPr>
              <w:spacing w:line="240" w:lineRule="exact"/>
              <w:ind w:left="-42" w:leftChars="-20" w:right="-42" w:rightChars="-20"/>
              <w:rPr>
                <w:rFonts w:hint="eastAsia" w:ascii="方正仿宋简体" w:eastAsia="方正仿宋简体"/>
                <w:b/>
              </w:rPr>
            </w:pPr>
          </w:p>
        </w:tc>
        <w:tc>
          <w:tcPr>
            <w:tcW w:w="2536" w:type="dxa"/>
            <w:vMerge w:val="continue"/>
            <w:noWrap/>
            <w:vAlign w:val="center"/>
          </w:tcPr>
          <w:p w14:paraId="56C124E7">
            <w:pPr>
              <w:spacing w:line="240" w:lineRule="exact"/>
              <w:ind w:left="-42" w:leftChars="-20" w:right="-42" w:rightChars="-20"/>
              <w:rPr>
                <w:rFonts w:hint="eastAsia" w:ascii="方正仿宋简体" w:eastAsia="方正仿宋简体"/>
                <w:b/>
              </w:rPr>
            </w:pPr>
          </w:p>
        </w:tc>
        <w:tc>
          <w:tcPr>
            <w:tcW w:w="931" w:type="dxa"/>
            <w:noWrap/>
            <w:vAlign w:val="center"/>
          </w:tcPr>
          <w:p w14:paraId="33DF97B9">
            <w:pPr>
              <w:spacing w:line="240" w:lineRule="exact"/>
              <w:ind w:left="-42" w:leftChars="-20" w:right="-42" w:rightChars="-20"/>
              <w:jc w:val="center"/>
              <w:rPr>
                <w:rFonts w:hint="eastAsia" w:ascii="方正仿宋简体" w:eastAsia="方正仿宋简体"/>
                <w:b/>
                <w:bCs/>
                <w:kern w:val="0"/>
                <w:sz w:val="18"/>
                <w:szCs w:val="18"/>
              </w:rPr>
            </w:pPr>
            <w:r>
              <w:rPr>
                <w:rFonts w:hint="eastAsia" w:ascii="方正仿宋简体" w:eastAsia="方正仿宋简体"/>
                <w:b/>
                <w:bCs/>
                <w:kern w:val="0"/>
                <w:sz w:val="18"/>
                <w:szCs w:val="18"/>
              </w:rPr>
              <w:t>较重</w:t>
            </w:r>
          </w:p>
        </w:tc>
        <w:tc>
          <w:tcPr>
            <w:tcW w:w="2690" w:type="dxa"/>
            <w:noWrap/>
            <w:vAlign w:val="center"/>
          </w:tcPr>
          <w:p w14:paraId="1F1A3809">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乱停乱放，情节严重的</w:t>
            </w:r>
          </w:p>
        </w:tc>
        <w:tc>
          <w:tcPr>
            <w:tcW w:w="2441" w:type="dxa"/>
            <w:noWrap/>
            <w:vAlign w:val="center"/>
          </w:tcPr>
          <w:p w14:paraId="7F1F8BB8">
            <w:pPr>
              <w:spacing w:line="240" w:lineRule="exact"/>
              <w:ind w:left="-42" w:leftChars="-20" w:right="-42" w:rightChars="-20"/>
              <w:rPr>
                <w:rFonts w:hint="eastAsia" w:ascii="方正仿宋简体" w:eastAsia="方正仿宋简体"/>
                <w:b/>
                <w:bCs/>
                <w:kern w:val="0"/>
                <w:sz w:val="18"/>
                <w:szCs w:val="18"/>
              </w:rPr>
            </w:pPr>
            <w:r>
              <w:rPr>
                <w:rFonts w:hint="eastAsia" w:ascii="方正仿宋简体" w:eastAsia="方正仿宋简体"/>
                <w:b/>
                <w:kern w:val="0"/>
                <w:sz w:val="18"/>
                <w:szCs w:val="18"/>
              </w:rPr>
              <w:t>处二十元以上五十元以下的罚款</w:t>
            </w:r>
          </w:p>
        </w:tc>
      </w:tr>
      <w:tr w14:paraId="4266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vMerge w:val="restart"/>
            <w:noWrap/>
            <w:vAlign w:val="center"/>
          </w:tcPr>
          <w:p w14:paraId="02AB243F">
            <w:pPr>
              <w:pStyle w:val="17"/>
              <w:spacing w:line="240" w:lineRule="exact"/>
              <w:ind w:right="-42" w:rightChars="-20" w:firstLine="0" w:firstLineChars="0"/>
              <w:jc w:val="center"/>
              <w:rPr>
                <w:rFonts w:hint="eastAsia" w:ascii="方正仿宋简体" w:hAnsi="Times New Roman" w:eastAsia="方正仿宋简体" w:cs="宋体"/>
                <w:b/>
                <w:sz w:val="18"/>
                <w:szCs w:val="18"/>
              </w:rPr>
            </w:pPr>
            <w:r>
              <w:rPr>
                <w:rFonts w:hint="eastAsia" w:ascii="方正仿宋简体" w:hAnsi="Times New Roman" w:eastAsia="方正仿宋简体" w:cs="宋体"/>
                <w:b/>
                <w:sz w:val="18"/>
                <w:szCs w:val="18"/>
              </w:rPr>
              <w:t>235</w:t>
            </w:r>
          </w:p>
        </w:tc>
        <w:tc>
          <w:tcPr>
            <w:tcW w:w="1702" w:type="dxa"/>
            <w:vMerge w:val="restart"/>
            <w:noWrap/>
            <w:vAlign w:val="center"/>
          </w:tcPr>
          <w:p w14:paraId="2979FDD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共享单车经营者未采取措施规范车辆停放，影响城镇容貌</w:t>
            </w:r>
          </w:p>
        </w:tc>
        <w:tc>
          <w:tcPr>
            <w:tcW w:w="1610" w:type="dxa"/>
            <w:vMerge w:val="restart"/>
            <w:noWrap/>
            <w:vAlign w:val="center"/>
          </w:tcPr>
          <w:p w14:paraId="73E96EE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《济宁市城镇容貌和环境卫生管理条例》第三十三条第二款</w:t>
            </w:r>
          </w:p>
        </w:tc>
        <w:tc>
          <w:tcPr>
            <w:tcW w:w="1610" w:type="dxa"/>
            <w:vMerge w:val="restart"/>
            <w:noWrap/>
            <w:vAlign w:val="center"/>
          </w:tcPr>
          <w:p w14:paraId="46A1C605">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《济宁市城镇容貌和环境卫生管理条例》第三十三条第四款</w:t>
            </w:r>
          </w:p>
        </w:tc>
        <w:tc>
          <w:tcPr>
            <w:tcW w:w="2536" w:type="dxa"/>
            <w:vMerge w:val="restart"/>
            <w:noWrap/>
            <w:vAlign w:val="center"/>
          </w:tcPr>
          <w:p w14:paraId="6AC5236A">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责令改正；拒不改正的，按未规范停放的单车数量，处以每辆五元以上五十元以下的罚款</w:t>
            </w:r>
          </w:p>
        </w:tc>
        <w:tc>
          <w:tcPr>
            <w:tcW w:w="931" w:type="dxa"/>
            <w:noWrap/>
            <w:vAlign w:val="center"/>
          </w:tcPr>
          <w:p w14:paraId="09D934D0">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较轻</w:t>
            </w:r>
          </w:p>
        </w:tc>
        <w:tc>
          <w:tcPr>
            <w:tcW w:w="2690" w:type="dxa"/>
            <w:noWrap/>
            <w:vAlign w:val="center"/>
          </w:tcPr>
          <w:p w14:paraId="6A00B1FF">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一年内违反1次的</w:t>
            </w:r>
          </w:p>
        </w:tc>
        <w:tc>
          <w:tcPr>
            <w:tcW w:w="2441" w:type="dxa"/>
            <w:noWrap/>
            <w:vAlign w:val="center"/>
          </w:tcPr>
          <w:p w14:paraId="11583E2B">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b/>
                <w:kern w:val="0"/>
                <w:sz w:val="18"/>
                <w:szCs w:val="18"/>
              </w:rPr>
              <w:t>处以每辆五元以上二十元以下的罚款</w:t>
            </w:r>
          </w:p>
        </w:tc>
      </w:tr>
      <w:tr w14:paraId="01FE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vMerge w:val="continue"/>
            <w:noWrap/>
            <w:vAlign w:val="center"/>
          </w:tcPr>
          <w:p w14:paraId="668B1061">
            <w:pPr>
              <w:spacing w:line="240" w:lineRule="exact"/>
              <w:ind w:left="-42" w:leftChars="-20" w:right="-42" w:rightChars="-20"/>
              <w:rPr>
                <w:rFonts w:hint="eastAsia" w:ascii="方正仿宋简体" w:eastAsia="方正仿宋简体"/>
                <w:b/>
              </w:rPr>
            </w:pPr>
          </w:p>
        </w:tc>
        <w:tc>
          <w:tcPr>
            <w:tcW w:w="1702" w:type="dxa"/>
            <w:vMerge w:val="continue"/>
            <w:noWrap/>
            <w:vAlign w:val="center"/>
          </w:tcPr>
          <w:p w14:paraId="72934642">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50627C4D">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195BF10C">
            <w:pPr>
              <w:spacing w:line="240" w:lineRule="exact"/>
              <w:ind w:left="-42" w:leftChars="-20" w:right="-42" w:rightChars="-20"/>
              <w:rPr>
                <w:rFonts w:hint="eastAsia" w:ascii="方正仿宋简体" w:eastAsia="方正仿宋简体"/>
                <w:b/>
              </w:rPr>
            </w:pPr>
          </w:p>
        </w:tc>
        <w:tc>
          <w:tcPr>
            <w:tcW w:w="2536" w:type="dxa"/>
            <w:vMerge w:val="continue"/>
            <w:noWrap/>
            <w:vAlign w:val="center"/>
          </w:tcPr>
          <w:p w14:paraId="43EE41A4">
            <w:pPr>
              <w:spacing w:line="240" w:lineRule="exact"/>
              <w:ind w:left="-42" w:leftChars="-20" w:right="-42" w:rightChars="-20"/>
              <w:rPr>
                <w:rFonts w:hint="eastAsia" w:ascii="方正仿宋简体" w:eastAsia="方正仿宋简体"/>
                <w:b/>
              </w:rPr>
            </w:pPr>
          </w:p>
        </w:tc>
        <w:tc>
          <w:tcPr>
            <w:tcW w:w="931" w:type="dxa"/>
            <w:noWrap/>
            <w:vAlign w:val="center"/>
          </w:tcPr>
          <w:p w14:paraId="0E7EB56C">
            <w:pPr>
              <w:widowControl/>
              <w:spacing w:line="240" w:lineRule="exact"/>
              <w:ind w:left="-42" w:leftChars="-20" w:right="-42" w:rightChars="-20"/>
              <w:jc w:val="center"/>
              <w:outlineLvl w:val="0"/>
              <w:rPr>
                <w:rFonts w:hint="eastAsia" w:ascii="方正仿宋简体" w:eastAsia="方正仿宋简体"/>
                <w:b/>
                <w:kern w:val="0"/>
                <w:sz w:val="18"/>
                <w:szCs w:val="18"/>
              </w:rPr>
            </w:pPr>
            <w:r>
              <w:rPr>
                <w:rFonts w:hint="eastAsia" w:ascii="方正仿宋简体" w:eastAsia="方正仿宋简体"/>
                <w:b/>
                <w:kern w:val="0"/>
                <w:sz w:val="18"/>
                <w:szCs w:val="18"/>
              </w:rPr>
              <w:t>一般</w:t>
            </w:r>
          </w:p>
        </w:tc>
        <w:tc>
          <w:tcPr>
            <w:tcW w:w="2690" w:type="dxa"/>
            <w:noWrap/>
            <w:vAlign w:val="center"/>
          </w:tcPr>
          <w:p w14:paraId="3C933734">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一年内违反2次的</w:t>
            </w:r>
          </w:p>
        </w:tc>
        <w:tc>
          <w:tcPr>
            <w:tcW w:w="2441" w:type="dxa"/>
            <w:noWrap/>
            <w:vAlign w:val="center"/>
          </w:tcPr>
          <w:p w14:paraId="37A985F0">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处以每辆二十元以上三十五元以下的罚款</w:t>
            </w:r>
          </w:p>
        </w:tc>
      </w:tr>
      <w:tr w14:paraId="131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vMerge w:val="continue"/>
            <w:noWrap/>
            <w:vAlign w:val="center"/>
          </w:tcPr>
          <w:p w14:paraId="68161A3B">
            <w:pPr>
              <w:spacing w:line="240" w:lineRule="exact"/>
              <w:ind w:left="-42" w:leftChars="-20" w:right="-42" w:rightChars="-20"/>
              <w:rPr>
                <w:rFonts w:hint="eastAsia" w:ascii="方正仿宋简体" w:eastAsia="方正仿宋简体"/>
                <w:b/>
              </w:rPr>
            </w:pPr>
          </w:p>
        </w:tc>
        <w:tc>
          <w:tcPr>
            <w:tcW w:w="1702" w:type="dxa"/>
            <w:vMerge w:val="continue"/>
            <w:noWrap/>
            <w:vAlign w:val="center"/>
          </w:tcPr>
          <w:p w14:paraId="3419EC03">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6855D5B5">
            <w:pPr>
              <w:spacing w:line="240" w:lineRule="exact"/>
              <w:ind w:left="-42" w:leftChars="-20" w:right="-42" w:rightChars="-20"/>
              <w:rPr>
                <w:rFonts w:hint="eastAsia" w:ascii="方正仿宋简体" w:eastAsia="方正仿宋简体"/>
                <w:b/>
              </w:rPr>
            </w:pPr>
          </w:p>
        </w:tc>
        <w:tc>
          <w:tcPr>
            <w:tcW w:w="1610" w:type="dxa"/>
            <w:vMerge w:val="continue"/>
            <w:noWrap/>
            <w:vAlign w:val="center"/>
          </w:tcPr>
          <w:p w14:paraId="41A5AE6C">
            <w:pPr>
              <w:spacing w:line="240" w:lineRule="exact"/>
              <w:ind w:left="-42" w:leftChars="-20" w:right="-42" w:rightChars="-20"/>
              <w:rPr>
                <w:rFonts w:hint="eastAsia" w:ascii="方正仿宋简体" w:eastAsia="方正仿宋简体"/>
                <w:b/>
              </w:rPr>
            </w:pPr>
          </w:p>
        </w:tc>
        <w:tc>
          <w:tcPr>
            <w:tcW w:w="2536" w:type="dxa"/>
            <w:vMerge w:val="continue"/>
            <w:noWrap/>
            <w:vAlign w:val="center"/>
          </w:tcPr>
          <w:p w14:paraId="626A41DC">
            <w:pPr>
              <w:spacing w:line="240" w:lineRule="exact"/>
              <w:ind w:left="-42" w:leftChars="-20" w:right="-42" w:rightChars="-20"/>
              <w:rPr>
                <w:rFonts w:hint="eastAsia" w:ascii="方正仿宋简体" w:eastAsia="方正仿宋简体"/>
                <w:b/>
              </w:rPr>
            </w:pPr>
          </w:p>
        </w:tc>
        <w:tc>
          <w:tcPr>
            <w:tcW w:w="931" w:type="dxa"/>
            <w:noWrap/>
            <w:vAlign w:val="center"/>
          </w:tcPr>
          <w:p w14:paraId="405AE2DB">
            <w:pPr>
              <w:spacing w:line="240" w:lineRule="exact"/>
              <w:ind w:left="-42" w:leftChars="-20" w:right="-42" w:rightChars="-20"/>
              <w:jc w:val="center"/>
              <w:rPr>
                <w:rFonts w:hint="eastAsia" w:ascii="方正仿宋简体" w:eastAsia="方正仿宋简体"/>
                <w:b/>
                <w:kern w:val="0"/>
                <w:sz w:val="18"/>
                <w:szCs w:val="18"/>
              </w:rPr>
            </w:pPr>
            <w:r>
              <w:rPr>
                <w:rFonts w:hint="eastAsia" w:ascii="方正仿宋简体" w:eastAsia="方正仿宋简体"/>
                <w:b/>
                <w:kern w:val="0"/>
                <w:sz w:val="18"/>
                <w:szCs w:val="18"/>
              </w:rPr>
              <w:t>较重</w:t>
            </w:r>
          </w:p>
        </w:tc>
        <w:tc>
          <w:tcPr>
            <w:tcW w:w="2690" w:type="dxa"/>
            <w:noWrap/>
            <w:vAlign w:val="center"/>
          </w:tcPr>
          <w:p w14:paraId="1357DA01">
            <w:pPr>
              <w:widowControl/>
              <w:spacing w:line="240" w:lineRule="exact"/>
              <w:ind w:left="-42" w:leftChars="-20" w:right="-42" w:rightChars="-20"/>
              <w:rPr>
                <w:rFonts w:hint="eastAsia" w:ascii="方正仿宋简体" w:eastAsia="方正仿宋简体"/>
                <w:b/>
                <w:kern w:val="0"/>
                <w:sz w:val="18"/>
                <w:szCs w:val="18"/>
              </w:rPr>
            </w:pPr>
            <w:r>
              <w:rPr>
                <w:rFonts w:hint="eastAsia" w:ascii="方正仿宋简体" w:eastAsia="方正仿宋简体" w:cs="方正黑体简体"/>
                <w:b/>
                <w:bCs/>
                <w:kern w:val="0"/>
                <w:sz w:val="18"/>
                <w:szCs w:val="18"/>
              </w:rPr>
              <w:t>一年内违反3次以上的</w:t>
            </w:r>
          </w:p>
        </w:tc>
        <w:tc>
          <w:tcPr>
            <w:tcW w:w="2441" w:type="dxa"/>
            <w:noWrap/>
            <w:vAlign w:val="center"/>
          </w:tcPr>
          <w:p w14:paraId="253AE968">
            <w:pPr>
              <w:widowControl/>
              <w:spacing w:line="240" w:lineRule="exact"/>
              <w:ind w:left="-42" w:leftChars="-20" w:right="-42" w:rightChars="-20"/>
              <w:outlineLvl w:val="0"/>
              <w:rPr>
                <w:rFonts w:hint="eastAsia" w:ascii="方正仿宋简体" w:eastAsia="方正仿宋简体"/>
                <w:b/>
                <w:kern w:val="0"/>
                <w:sz w:val="18"/>
                <w:szCs w:val="18"/>
              </w:rPr>
            </w:pPr>
            <w:r>
              <w:rPr>
                <w:rFonts w:hint="eastAsia" w:ascii="方正仿宋简体" w:eastAsia="方正仿宋简体"/>
                <w:b/>
                <w:kern w:val="0"/>
                <w:sz w:val="18"/>
                <w:szCs w:val="18"/>
              </w:rPr>
              <w:t>处以每辆三十五元以上五十元以下的罚款</w:t>
            </w:r>
          </w:p>
        </w:tc>
      </w:tr>
    </w:tbl>
    <w:p w14:paraId="321BD725">
      <w:pPr>
        <w:rPr>
          <w:rFonts w:hint="default" w:ascii="Times New Roman" w:hAnsi="Times New Roman" w:eastAsia="方正楷体简体" w:cs="方正楷体简体"/>
          <w:b/>
          <w:bCs w:val="0"/>
          <w:color w:val="auto"/>
          <w:kern w:val="2"/>
          <w:sz w:val="32"/>
          <w:szCs w:val="32"/>
          <w:lang w:val="en-US" w:eastAsia="zh-CN" w:bidi="ar-SA"/>
        </w:rPr>
        <w:sectPr>
          <w:headerReference r:id="rId11" w:type="default"/>
          <w:footerReference r:id="rId13" w:type="default"/>
          <w:headerReference r:id="rId12" w:type="even"/>
          <w:footerReference r:id="rId14" w:type="even"/>
          <w:pgSz w:w="16838" w:h="11906" w:orient="landscape"/>
          <w:pgMar w:top="1531" w:right="2098" w:bottom="1531" w:left="1984" w:header="851" w:footer="992" w:gutter="0"/>
          <w:pgNumType w:fmt="numberInDash"/>
          <w:cols w:space="425" w:num="1"/>
          <w:docGrid w:type="lines" w:linePitch="312" w:charSpace="0"/>
        </w:sectPr>
      </w:pPr>
    </w:p>
    <w:p w14:paraId="48B6984E">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1C91E4A8">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18CA8876">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7DE22A60">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62D76F22">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14036E6F">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7735D5A9">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7ABCC707">
      <w:pPr>
        <w:pStyle w:val="2"/>
        <w:bidi w:val="0"/>
        <w:jc w:val="center"/>
        <w:rPr>
          <w:rFonts w:hint="eastAsia" w:ascii="方正小标宋_GBK" w:hAnsi="方正小标宋_GBK" w:eastAsia="方正小标宋_GBK" w:cs="方正小标宋_GBK"/>
          <w:lang w:val="en-US" w:eastAsia="zh-CN"/>
        </w:rPr>
      </w:pPr>
      <w:bookmarkStart w:id="20" w:name="_Toc399752660"/>
      <w:r>
        <w:rPr>
          <w:rFonts w:hint="eastAsia" w:ascii="方正小标宋_GBK" w:hAnsi="方正小标宋_GBK" w:eastAsia="方正小标宋_GBK" w:cs="方正小标宋_GBK"/>
          <w:lang w:val="en-US" w:eastAsia="zh-CN"/>
        </w:rPr>
        <w:t>第三部分</w:t>
      </w:r>
      <w:bookmarkEnd w:id="20"/>
    </w:p>
    <w:p w14:paraId="7FF0CF9E">
      <w:pPr>
        <w:rPr>
          <w:rFonts w:hint="eastAsia"/>
          <w:lang w:val="en-US" w:eastAsia="zh-CN"/>
        </w:rPr>
      </w:pPr>
    </w:p>
    <w:p w14:paraId="631DBE72">
      <w:pPr>
        <w:pStyle w:val="2"/>
        <w:bidi w:val="0"/>
        <w:jc w:val="center"/>
        <w:rPr>
          <w:rFonts w:hint="eastAsia" w:ascii="方正小标宋_GBK" w:hAnsi="方正小标宋_GBK" w:eastAsia="方正小标宋_GBK" w:cs="方正小标宋_GBK"/>
          <w:lang w:val="en-US" w:eastAsia="zh-CN"/>
        </w:rPr>
      </w:pPr>
      <w:bookmarkStart w:id="21" w:name="_Toc1241326594"/>
      <w:r>
        <w:rPr>
          <w:rFonts w:hint="eastAsia" w:ascii="方正小标宋_GBK" w:hAnsi="方正小标宋_GBK" w:eastAsia="方正小标宋_GBK" w:cs="方正小标宋_GBK"/>
          <w:lang w:val="en-US" w:eastAsia="zh-CN"/>
        </w:rPr>
        <w:t>综合行政执法典型案例</w:t>
      </w:r>
      <w:bookmarkEnd w:id="21"/>
    </w:p>
    <w:p w14:paraId="21DEAB1D">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p>
    <w:p w14:paraId="5BA23D87">
      <w:pP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pPr>
      <w:r>
        <w:rPr>
          <w:rFonts w:hint="eastAsia" w:ascii="Times New Roman" w:hAnsi="Times New Roman" w:eastAsia="方正小标宋简体" w:cs="方正小标宋简体"/>
          <w:b/>
          <w:bCs w:val="0"/>
          <w:color w:val="000000" w:themeColor="text1"/>
          <w:sz w:val="32"/>
          <w:szCs w:val="32"/>
          <w:lang w:val="en-US" w:eastAsia="zh-CN"/>
          <w14:textFill>
            <w14:solidFill>
              <w14:schemeClr w14:val="tx1"/>
            </w14:solidFill>
          </w14:textFill>
        </w:rPr>
        <w:br w:type="page"/>
      </w:r>
    </w:p>
    <w:p w14:paraId="7B333ADE">
      <w:pPr>
        <w:pStyle w:val="3"/>
        <w:bidi w:val="0"/>
        <w:ind w:left="0" w:leftChars="0" w:firstLine="0" w:firstLineChars="0"/>
        <w:jc w:val="both"/>
        <w:rPr>
          <w:rFonts w:hint="eastAsia" w:ascii="Times New Roman" w:hAnsi="Times New Roman"/>
          <w:lang w:eastAsia="zh-CN"/>
        </w:rPr>
      </w:pPr>
      <w:bookmarkStart w:id="22" w:name="_Toc1643790146"/>
      <w:r>
        <w:rPr>
          <w:rFonts w:hint="eastAsia" w:ascii="Times New Roman" w:hAnsi="Times New Roman"/>
          <w:lang w:eastAsia="zh-CN"/>
        </w:rPr>
        <w:t>案例</w:t>
      </w:r>
      <w:bookmarkEnd w:id="22"/>
    </w:p>
    <w:p w14:paraId="5887C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某建筑公司未按照规定制定噪声污染防治实施方案施工案</w:t>
      </w:r>
    </w:p>
    <w:p w14:paraId="158695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32"/>
          <w:szCs w:val="32"/>
          <w:lang w:eastAsia="zh-CN"/>
        </w:rPr>
      </w:pPr>
    </w:p>
    <w:p w14:paraId="7AEEF88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一、基本案情</w:t>
      </w:r>
    </w:p>
    <w:p w14:paraId="373E6ED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202</w:t>
      </w:r>
      <w:r>
        <w:rPr>
          <w:rFonts w:hint="eastAsia" w:ascii="Times New Roman" w:hAnsi="Times New Roman" w:eastAsia="方正仿宋简体" w:cs="Times New Roman"/>
          <w:b/>
          <w:bCs/>
          <w:color w:val="auto"/>
          <w:kern w:val="2"/>
          <w:sz w:val="32"/>
          <w:szCs w:val="32"/>
          <w:lang w:val="en-US" w:eastAsia="zh-CN" w:bidi="ar-SA"/>
        </w:rPr>
        <w:t>4</w:t>
      </w:r>
      <w:r>
        <w:rPr>
          <w:rFonts w:hint="default" w:ascii="Times New Roman" w:hAnsi="Times New Roman" w:eastAsia="方正仿宋简体" w:cs="Times New Roman"/>
          <w:b/>
          <w:bCs/>
          <w:color w:val="auto"/>
          <w:kern w:val="2"/>
          <w:sz w:val="32"/>
          <w:szCs w:val="32"/>
          <w:lang w:val="en-US" w:eastAsia="zh-CN" w:bidi="ar-SA"/>
        </w:rPr>
        <w:t>年</w:t>
      </w: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月</w:t>
      </w: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日，</w:t>
      </w:r>
      <w:r>
        <w:rPr>
          <w:rFonts w:hint="eastAsia" w:ascii="Times New Roman" w:hAnsi="Times New Roman" w:eastAsia="方正仿宋简体" w:cs="Times New Roman"/>
          <w:b/>
          <w:bCs/>
          <w:color w:val="auto"/>
          <w:kern w:val="2"/>
          <w:sz w:val="32"/>
          <w:szCs w:val="32"/>
          <w:lang w:val="en-US" w:eastAsia="zh-CN" w:bidi="ar-SA"/>
        </w:rPr>
        <w:t>梁山县综合行政执法局</w:t>
      </w:r>
      <w:r>
        <w:rPr>
          <w:rFonts w:hint="default" w:ascii="Times New Roman" w:hAnsi="Times New Roman" w:eastAsia="方正仿宋简体" w:cs="Times New Roman"/>
          <w:b/>
          <w:bCs/>
          <w:color w:val="auto"/>
          <w:kern w:val="2"/>
          <w:sz w:val="32"/>
          <w:szCs w:val="32"/>
          <w:lang w:val="en-US" w:eastAsia="zh-CN" w:bidi="ar-SA"/>
        </w:rPr>
        <w:t>综合执法</w:t>
      </w:r>
      <w:r>
        <w:rPr>
          <w:rFonts w:hint="eastAsia" w:ascii="Times New Roman" w:hAnsi="Times New Roman" w:eastAsia="方正仿宋简体" w:cs="Times New Roman"/>
          <w:b/>
          <w:bCs/>
          <w:color w:val="auto"/>
          <w:kern w:val="2"/>
          <w:sz w:val="32"/>
          <w:szCs w:val="32"/>
          <w:lang w:val="en-US" w:eastAsia="zh-CN" w:bidi="ar-SA"/>
        </w:rPr>
        <w:t>大队执法人员在</w:t>
      </w:r>
      <w:r>
        <w:rPr>
          <w:rFonts w:hint="default" w:ascii="Times New Roman" w:hAnsi="Times New Roman" w:eastAsia="方正仿宋简体" w:cs="Times New Roman"/>
          <w:b/>
          <w:bCs/>
          <w:color w:val="auto"/>
          <w:kern w:val="2"/>
          <w:sz w:val="32"/>
          <w:szCs w:val="32"/>
          <w:lang w:val="en-US" w:eastAsia="zh-CN" w:bidi="ar-SA"/>
        </w:rPr>
        <w:t>日常巡查中发现，某建筑公司涉嫌</w:t>
      </w:r>
      <w:r>
        <w:rPr>
          <w:rFonts w:hint="eastAsia" w:ascii="Times New Roman" w:hAnsi="Times New Roman" w:eastAsia="方正仿宋简体" w:cs="Times New Roman"/>
          <w:b/>
          <w:bCs/>
          <w:color w:val="auto"/>
          <w:kern w:val="2"/>
          <w:sz w:val="32"/>
          <w:szCs w:val="32"/>
          <w:lang w:val="en-US" w:eastAsia="zh-CN" w:bidi="ar-SA"/>
        </w:rPr>
        <w:t>未按照规定的作业时限</w:t>
      </w:r>
      <w:r>
        <w:rPr>
          <w:rFonts w:hint="default" w:ascii="Times New Roman" w:hAnsi="Times New Roman" w:eastAsia="方正仿宋简体" w:cs="Times New Roman"/>
          <w:b/>
          <w:bCs/>
          <w:color w:val="auto"/>
          <w:kern w:val="2"/>
          <w:sz w:val="32"/>
          <w:szCs w:val="32"/>
          <w:lang w:val="en-US" w:eastAsia="zh-CN" w:bidi="ar-SA"/>
        </w:rPr>
        <w:t>施工，执法人员对该公司进行了立案调查。经查，该公司于某建设项目</w:t>
      </w:r>
      <w:r>
        <w:rPr>
          <w:rFonts w:hint="eastAsia" w:ascii="Times New Roman" w:hAnsi="Times New Roman" w:eastAsia="方正仿宋简体" w:cs="Times New Roman"/>
          <w:b/>
          <w:bCs/>
          <w:color w:val="auto"/>
          <w:kern w:val="2"/>
          <w:sz w:val="32"/>
          <w:szCs w:val="32"/>
          <w:lang w:val="en-US" w:eastAsia="zh-CN" w:bidi="ar-SA"/>
        </w:rPr>
        <w:t>木工进行建筑支模施工作业</w:t>
      </w:r>
      <w:r>
        <w:rPr>
          <w:rFonts w:hint="default" w:ascii="Times New Roman" w:hAnsi="Times New Roman" w:eastAsia="方正仿宋简体" w:cs="Times New Roman"/>
          <w:b/>
          <w:bCs/>
          <w:color w:val="auto"/>
          <w:kern w:val="2"/>
          <w:sz w:val="32"/>
          <w:szCs w:val="32"/>
          <w:lang w:val="en-US" w:eastAsia="zh-CN" w:bidi="ar-SA"/>
        </w:rPr>
        <w:t>，事实清楚，证据确凿，执法人员依据法律规定，对该公司作出了罚款一万元的行政处罚。</w:t>
      </w:r>
    </w:p>
    <w:p w14:paraId="2391ED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二、处理结果</w:t>
      </w:r>
    </w:p>
    <w:p w14:paraId="0D9F79C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月</w:t>
      </w: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日上午，同时向该公司下达了《综合</w:t>
      </w:r>
      <w:r>
        <w:rPr>
          <w:rFonts w:hint="eastAsia" w:ascii="Times New Roman" w:hAnsi="Times New Roman" w:eastAsia="方正仿宋简体" w:cs="Times New Roman"/>
          <w:b/>
          <w:bCs/>
          <w:color w:val="auto"/>
          <w:kern w:val="2"/>
          <w:sz w:val="32"/>
          <w:szCs w:val="32"/>
          <w:lang w:val="en-US" w:eastAsia="zh-CN" w:bidi="ar-SA"/>
        </w:rPr>
        <w:t>行政</w:t>
      </w:r>
      <w:r>
        <w:rPr>
          <w:rFonts w:hint="default" w:ascii="Times New Roman" w:hAnsi="Times New Roman" w:eastAsia="方正仿宋简体" w:cs="Times New Roman"/>
          <w:b/>
          <w:bCs/>
          <w:color w:val="auto"/>
          <w:kern w:val="2"/>
          <w:sz w:val="32"/>
          <w:szCs w:val="32"/>
          <w:lang w:val="en-US" w:eastAsia="zh-CN" w:bidi="ar-SA"/>
        </w:rPr>
        <w:t>执法责令改正通知书》</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责令其停止违法行为，</w:t>
      </w:r>
      <w:r>
        <w:rPr>
          <w:rFonts w:hint="eastAsia" w:ascii="Times New Roman" w:hAnsi="Times New Roman" w:eastAsia="方正仿宋简体" w:cs="Times New Roman"/>
          <w:b/>
          <w:bCs/>
          <w:color w:val="auto"/>
          <w:kern w:val="2"/>
          <w:sz w:val="32"/>
          <w:szCs w:val="32"/>
          <w:lang w:val="en-US" w:eastAsia="zh-CN" w:bidi="ar-SA"/>
        </w:rPr>
        <w:t>并要求其到综合执法大队接受询问调查</w:t>
      </w:r>
      <w:r>
        <w:rPr>
          <w:rFonts w:hint="default" w:ascii="Times New Roman" w:hAnsi="Times New Roman" w:eastAsia="方正仿宋简体" w:cs="Times New Roman"/>
          <w:b/>
          <w:bCs/>
          <w:color w:val="auto"/>
          <w:kern w:val="2"/>
          <w:sz w:val="32"/>
          <w:szCs w:val="32"/>
          <w:lang w:val="en-US" w:eastAsia="zh-CN" w:bidi="ar-SA"/>
        </w:rPr>
        <w:t>。当日下午，该公司委托其项目经理</w:t>
      </w:r>
      <w:r>
        <w:rPr>
          <w:rFonts w:hint="eastAsia" w:ascii="Times New Roman" w:hAnsi="Times New Roman" w:eastAsia="方正仿宋简体" w:cs="Times New Roman"/>
          <w:b/>
          <w:bCs/>
          <w:color w:val="auto"/>
          <w:kern w:val="2"/>
          <w:sz w:val="32"/>
          <w:szCs w:val="32"/>
          <w:lang w:val="en-US" w:eastAsia="zh-CN" w:bidi="ar-SA"/>
        </w:rPr>
        <w:t>李</w:t>
      </w:r>
      <w:r>
        <w:rPr>
          <w:rFonts w:hint="default" w:ascii="Times New Roman" w:hAnsi="Times New Roman" w:eastAsia="方正仿宋简体" w:cs="Times New Roman"/>
          <w:b/>
          <w:bCs/>
          <w:color w:val="auto"/>
          <w:kern w:val="2"/>
          <w:sz w:val="32"/>
          <w:szCs w:val="32"/>
          <w:lang w:val="en-US" w:eastAsia="zh-CN" w:bidi="ar-SA"/>
        </w:rPr>
        <w:t>某到</w:t>
      </w:r>
      <w:r>
        <w:rPr>
          <w:rFonts w:hint="eastAsia" w:ascii="Times New Roman" w:hAnsi="Times New Roman" w:eastAsia="方正仿宋简体" w:cs="Times New Roman"/>
          <w:b/>
          <w:bCs/>
          <w:color w:val="auto"/>
          <w:kern w:val="2"/>
          <w:sz w:val="32"/>
          <w:szCs w:val="32"/>
          <w:lang w:val="en-US" w:eastAsia="zh-CN" w:bidi="ar-SA"/>
        </w:rPr>
        <w:t>大队</w:t>
      </w:r>
      <w:r>
        <w:rPr>
          <w:rFonts w:hint="default" w:ascii="Times New Roman" w:hAnsi="Times New Roman" w:eastAsia="方正仿宋简体" w:cs="Times New Roman"/>
          <w:b/>
          <w:bCs/>
          <w:color w:val="auto"/>
          <w:kern w:val="2"/>
          <w:sz w:val="32"/>
          <w:szCs w:val="32"/>
          <w:lang w:val="en-US" w:eastAsia="zh-CN" w:bidi="ar-SA"/>
        </w:rPr>
        <w:t>接受了询问调查，承认存在</w:t>
      </w:r>
      <w:r>
        <w:rPr>
          <w:rFonts w:hint="eastAsia" w:ascii="Times New Roman" w:hAnsi="Times New Roman" w:eastAsia="方正仿宋简体" w:cs="Times New Roman"/>
          <w:b/>
          <w:bCs/>
          <w:color w:val="auto"/>
          <w:kern w:val="2"/>
          <w:sz w:val="32"/>
          <w:szCs w:val="32"/>
          <w:lang w:val="en-US" w:eastAsia="zh-CN" w:bidi="ar-SA"/>
        </w:rPr>
        <w:t>未按照规定的作业时限</w:t>
      </w:r>
      <w:r>
        <w:rPr>
          <w:rFonts w:hint="default" w:ascii="Times New Roman" w:hAnsi="Times New Roman" w:eastAsia="方正仿宋简体" w:cs="Times New Roman"/>
          <w:b/>
          <w:bCs/>
          <w:color w:val="auto"/>
          <w:kern w:val="2"/>
          <w:sz w:val="32"/>
          <w:szCs w:val="32"/>
          <w:lang w:val="en-US" w:eastAsia="zh-CN" w:bidi="ar-SA"/>
        </w:rPr>
        <w:t>施工的行为，并表示已改正违法行为，执法人员制作了《综合</w:t>
      </w:r>
      <w:r>
        <w:rPr>
          <w:rFonts w:hint="eastAsia" w:ascii="Times New Roman" w:hAnsi="Times New Roman" w:eastAsia="方正仿宋简体" w:cs="Times New Roman"/>
          <w:b/>
          <w:bCs/>
          <w:color w:val="auto"/>
          <w:kern w:val="2"/>
          <w:sz w:val="32"/>
          <w:szCs w:val="32"/>
          <w:lang w:val="en-US" w:eastAsia="zh-CN" w:bidi="ar-SA"/>
        </w:rPr>
        <w:t>行政</w:t>
      </w:r>
      <w:r>
        <w:rPr>
          <w:rFonts w:hint="default" w:ascii="Times New Roman" w:hAnsi="Times New Roman" w:eastAsia="方正仿宋简体" w:cs="Times New Roman"/>
          <w:b/>
          <w:bCs/>
          <w:color w:val="auto"/>
          <w:kern w:val="2"/>
          <w:sz w:val="32"/>
          <w:szCs w:val="32"/>
          <w:lang w:val="en-US" w:eastAsia="zh-CN" w:bidi="ar-SA"/>
        </w:rPr>
        <w:t>执法询问调查笔录》。该公司</w:t>
      </w:r>
      <w:r>
        <w:rPr>
          <w:rFonts w:hint="eastAsia" w:ascii="Times New Roman" w:hAnsi="Times New Roman" w:eastAsia="方正仿宋简体" w:cs="Times New Roman"/>
          <w:b/>
          <w:bCs/>
          <w:color w:val="auto"/>
          <w:kern w:val="2"/>
          <w:sz w:val="32"/>
          <w:szCs w:val="32"/>
          <w:lang w:val="en-US" w:eastAsia="zh-CN" w:bidi="ar-SA"/>
        </w:rPr>
        <w:t>未按照规定的作业时限</w:t>
      </w:r>
      <w:r>
        <w:rPr>
          <w:rFonts w:hint="default" w:ascii="Times New Roman" w:hAnsi="Times New Roman" w:eastAsia="方正仿宋简体" w:cs="Times New Roman"/>
          <w:b/>
          <w:bCs/>
          <w:color w:val="auto"/>
          <w:kern w:val="2"/>
          <w:sz w:val="32"/>
          <w:szCs w:val="32"/>
          <w:lang w:val="en-US" w:eastAsia="zh-CN" w:bidi="ar-SA"/>
        </w:rPr>
        <w:t>施工的行为，违反了《中华人民共和国噪声污染防治法》第</w:t>
      </w:r>
      <w:r>
        <w:rPr>
          <w:rFonts w:hint="eastAsia" w:ascii="Times New Roman" w:hAnsi="Times New Roman" w:eastAsia="方正仿宋简体" w:cs="Times New Roman"/>
          <w:b/>
          <w:bCs/>
          <w:color w:val="auto"/>
          <w:kern w:val="2"/>
          <w:sz w:val="32"/>
          <w:szCs w:val="32"/>
          <w:lang w:val="en-US" w:eastAsia="zh-CN" w:bidi="ar-SA"/>
        </w:rPr>
        <w:t>四十三</w:t>
      </w:r>
      <w:r>
        <w:rPr>
          <w:rFonts w:hint="default" w:ascii="Times New Roman" w:hAnsi="Times New Roman" w:eastAsia="方正仿宋简体" w:cs="Times New Roman"/>
          <w:b/>
          <w:bCs/>
          <w:color w:val="auto"/>
          <w:kern w:val="2"/>
          <w:sz w:val="32"/>
          <w:szCs w:val="32"/>
          <w:lang w:val="en-US" w:eastAsia="zh-CN" w:bidi="ar-SA"/>
        </w:rPr>
        <w:t>条的规定，</w:t>
      </w: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月1</w:t>
      </w:r>
      <w:r>
        <w:rPr>
          <w:rFonts w:hint="eastAsia" w:ascii="Times New Roman" w:hAnsi="Times New Roman" w:eastAsia="方正仿宋简体" w:cs="Times New Roman"/>
          <w:b/>
          <w:bCs/>
          <w:color w:val="auto"/>
          <w:kern w:val="2"/>
          <w:sz w:val="32"/>
          <w:szCs w:val="32"/>
          <w:lang w:val="en-US" w:eastAsia="zh-CN" w:bidi="ar-SA"/>
        </w:rPr>
        <w:t>2</w:t>
      </w:r>
      <w:r>
        <w:rPr>
          <w:rFonts w:hint="default" w:ascii="Times New Roman" w:hAnsi="Times New Roman" w:eastAsia="方正仿宋简体" w:cs="Times New Roman"/>
          <w:b/>
          <w:bCs/>
          <w:color w:val="auto"/>
          <w:kern w:val="2"/>
          <w:sz w:val="32"/>
          <w:szCs w:val="32"/>
          <w:lang w:val="en-US" w:eastAsia="zh-CN" w:bidi="ar-SA"/>
        </w:rPr>
        <w:t>日，依据《中华人民共和国噪声污染防治法》第</w:t>
      </w:r>
      <w:r>
        <w:rPr>
          <w:rFonts w:hint="eastAsia" w:ascii="Times New Roman" w:hAnsi="Times New Roman" w:eastAsia="方正仿宋简体" w:cs="Times New Roman"/>
          <w:b/>
          <w:bCs/>
          <w:color w:val="auto"/>
          <w:kern w:val="2"/>
          <w:sz w:val="32"/>
          <w:szCs w:val="32"/>
          <w:lang w:val="en-US" w:eastAsia="zh-CN" w:bidi="ar-SA"/>
        </w:rPr>
        <w:t>七十七</w:t>
      </w:r>
      <w:r>
        <w:rPr>
          <w:rFonts w:hint="default" w:ascii="Times New Roman" w:hAnsi="Times New Roman" w:eastAsia="方正仿宋简体" w:cs="Times New Roman"/>
          <w:b/>
          <w:bCs/>
          <w:color w:val="auto"/>
          <w:kern w:val="2"/>
          <w:sz w:val="32"/>
          <w:szCs w:val="32"/>
          <w:lang w:val="en-US" w:eastAsia="zh-CN" w:bidi="ar-SA"/>
        </w:rPr>
        <w:t>条的规定，执法人员对该公司作出了罚款一万元的处罚决定。该公司自愿接受处罚，并于</w:t>
      </w: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月</w:t>
      </w:r>
      <w:r>
        <w:rPr>
          <w:rFonts w:hint="eastAsia" w:ascii="Times New Roman" w:hAnsi="Times New Roman" w:eastAsia="方正仿宋简体" w:cs="Times New Roman"/>
          <w:b/>
          <w:bCs/>
          <w:color w:val="auto"/>
          <w:kern w:val="2"/>
          <w:sz w:val="32"/>
          <w:szCs w:val="32"/>
          <w:lang w:val="en-US" w:eastAsia="zh-CN" w:bidi="ar-SA"/>
        </w:rPr>
        <w:t>14</w:t>
      </w:r>
      <w:r>
        <w:rPr>
          <w:rFonts w:hint="default" w:ascii="Times New Roman" w:hAnsi="Times New Roman" w:eastAsia="方正仿宋简体" w:cs="Times New Roman"/>
          <w:b/>
          <w:bCs/>
          <w:color w:val="auto"/>
          <w:kern w:val="2"/>
          <w:sz w:val="32"/>
          <w:szCs w:val="32"/>
          <w:lang w:val="en-US" w:eastAsia="zh-CN" w:bidi="ar-SA"/>
        </w:rPr>
        <w:t>日主动缴纳了罚款。</w:t>
      </w:r>
    </w:p>
    <w:p w14:paraId="4D7559A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三、案件解析</w:t>
      </w:r>
    </w:p>
    <w:p w14:paraId="57E8EFD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（一）案情分析</w:t>
      </w:r>
    </w:p>
    <w:p w14:paraId="1496955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建筑施工噪声扰民是近年来市民群众关心关注的热点问题，如何有效防止噪声扰民、维护群众合法权益成为摆在执法人员面前的难题。本案中，该公司</w:t>
      </w:r>
      <w:r>
        <w:rPr>
          <w:rFonts w:hint="eastAsia" w:ascii="Times New Roman" w:hAnsi="Times New Roman" w:eastAsia="方正仿宋简体" w:cs="Times New Roman"/>
          <w:b/>
          <w:bCs/>
          <w:color w:val="auto"/>
          <w:kern w:val="2"/>
          <w:sz w:val="32"/>
          <w:szCs w:val="32"/>
          <w:lang w:val="en-US" w:eastAsia="zh-CN" w:bidi="ar-SA"/>
        </w:rPr>
        <w:t>未按照规定的作业时限</w:t>
      </w:r>
      <w:r>
        <w:rPr>
          <w:rFonts w:hint="default" w:ascii="Times New Roman" w:hAnsi="Times New Roman" w:eastAsia="方正仿宋简体" w:cs="Times New Roman"/>
          <w:b/>
          <w:bCs/>
          <w:color w:val="auto"/>
          <w:kern w:val="2"/>
          <w:sz w:val="32"/>
          <w:szCs w:val="32"/>
          <w:lang w:val="en-US" w:eastAsia="zh-CN" w:bidi="ar-SA"/>
        </w:rPr>
        <w:t>施工，反映了其噪声污染防治意识淡薄</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因此，执法人员依据《中华人民共和国噪声污染防治法》的有关规定，对该公司违法行为进行了查处。</w:t>
      </w:r>
    </w:p>
    <w:p w14:paraId="652881D6">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法律适用</w:t>
      </w:r>
    </w:p>
    <w:p w14:paraId="008E46E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该公司未按照规定制定噪声污染防治实施方案进行施工的行为，违反了《中华人民共和国噪声污染防治法》第四十三条</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在噪声敏感建筑物集中区域，禁止夜间进行产生噪声的建筑施工作业，但抢修、抢险施工作业，因生产工艺要求或者其他特殊需要必须连续施工作业的除外。</w:t>
      </w:r>
      <w:r>
        <w:rPr>
          <w:rFonts w:hint="eastAsia" w:ascii="Times New Roman" w:hAnsi="Times New Roman" w:eastAsia="方正仿宋简体" w:cs="Times New Roman"/>
          <w:b/>
          <w:bCs/>
          <w:color w:val="auto"/>
          <w:kern w:val="2"/>
          <w:sz w:val="32"/>
          <w:szCs w:val="32"/>
          <w:lang w:val="en-US" w:eastAsia="zh-CN" w:bidi="ar-SA"/>
        </w:rPr>
        <w:t>”鉴于该公司</w:t>
      </w:r>
      <w:r>
        <w:rPr>
          <w:rFonts w:hint="default" w:ascii="Times New Roman" w:hAnsi="Times New Roman" w:eastAsia="方正仿宋简体" w:cs="Times New Roman"/>
          <w:b/>
          <w:bCs/>
          <w:color w:val="auto"/>
          <w:kern w:val="2"/>
          <w:sz w:val="32"/>
          <w:szCs w:val="32"/>
          <w:lang w:val="en-US" w:eastAsia="zh-CN" w:bidi="ar-SA"/>
        </w:rPr>
        <w:t>属于《济宁市城市管理行政处罚裁量权基准》规定的“</w:t>
      </w:r>
      <w:r>
        <w:rPr>
          <w:rFonts w:hint="eastAsia" w:ascii="Times New Roman" w:hAnsi="Times New Roman" w:eastAsia="方正仿宋简体" w:cs="Times New Roman"/>
          <w:b/>
          <w:bCs/>
          <w:color w:val="auto"/>
          <w:kern w:val="2"/>
          <w:sz w:val="32"/>
          <w:szCs w:val="32"/>
          <w:lang w:val="en-US" w:eastAsia="zh-CN" w:bidi="ar-SA"/>
        </w:rPr>
        <w:t>违法情节</w:t>
      </w:r>
      <w:r>
        <w:rPr>
          <w:rFonts w:hint="default" w:ascii="Times New Roman" w:hAnsi="Times New Roman" w:eastAsia="方正仿宋简体" w:cs="Times New Roman"/>
          <w:b/>
          <w:bCs/>
          <w:color w:val="auto"/>
          <w:kern w:val="2"/>
          <w:sz w:val="32"/>
          <w:szCs w:val="32"/>
          <w:lang w:val="en-US" w:eastAsia="zh-CN" w:bidi="ar-SA"/>
        </w:rPr>
        <w:t>较轻</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一年内违反1次的</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的情形，</w:t>
      </w:r>
      <w:r>
        <w:rPr>
          <w:rFonts w:hint="eastAsia" w:ascii="Times New Roman" w:hAnsi="Times New Roman" w:eastAsia="方正仿宋简体" w:cs="Times New Roman"/>
          <w:b/>
          <w:bCs/>
          <w:color w:val="auto"/>
          <w:kern w:val="2"/>
          <w:sz w:val="32"/>
          <w:szCs w:val="32"/>
          <w:lang w:val="en-US" w:eastAsia="zh-CN" w:bidi="ar-SA"/>
        </w:rPr>
        <w:t>依据</w:t>
      </w:r>
      <w:r>
        <w:rPr>
          <w:rFonts w:hint="default" w:ascii="Times New Roman" w:hAnsi="Times New Roman" w:eastAsia="方正仿宋简体" w:cs="Times New Roman"/>
          <w:b/>
          <w:bCs/>
          <w:color w:val="auto"/>
          <w:kern w:val="2"/>
          <w:sz w:val="32"/>
          <w:szCs w:val="32"/>
          <w:lang w:val="en-US" w:eastAsia="zh-CN" w:bidi="ar-SA"/>
        </w:rPr>
        <w:t>《中华人民共和国噪声污染防治法》第七十</w:t>
      </w:r>
      <w:r>
        <w:rPr>
          <w:rFonts w:hint="eastAsia" w:ascii="Times New Roman" w:hAnsi="Times New Roman" w:eastAsia="方正仿宋简体" w:cs="Times New Roman"/>
          <w:b/>
          <w:bCs/>
          <w:color w:val="auto"/>
          <w:kern w:val="2"/>
          <w:sz w:val="32"/>
          <w:szCs w:val="32"/>
          <w:lang w:val="en-US" w:eastAsia="zh-CN" w:bidi="ar-SA"/>
        </w:rPr>
        <w:t>七</w:t>
      </w:r>
      <w:r>
        <w:rPr>
          <w:rFonts w:hint="default" w:ascii="Times New Roman" w:hAnsi="Times New Roman" w:eastAsia="方正仿宋简体" w:cs="Times New Roman"/>
          <w:b/>
          <w:bCs/>
          <w:color w:val="auto"/>
          <w:kern w:val="2"/>
          <w:sz w:val="32"/>
          <w:szCs w:val="32"/>
          <w:lang w:val="en-US" w:eastAsia="zh-CN" w:bidi="ar-SA"/>
        </w:rPr>
        <w:t>条</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的规定，对该公司处以罚款一万元的行政处罚。</w:t>
      </w:r>
    </w:p>
    <w:p w14:paraId="20073A9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（三）执法易错点或示范点</w:t>
      </w:r>
    </w:p>
    <w:p w14:paraId="4ECA03C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bCs/>
          <w:color w:val="auto"/>
          <w:kern w:val="2"/>
          <w:sz w:val="32"/>
          <w:szCs w:val="32"/>
          <w:lang w:val="en-US" w:eastAsia="zh-CN" w:bidi="ar-SA"/>
        </w:rPr>
      </w:pPr>
      <w:r>
        <w:rPr>
          <w:rFonts w:hint="eastAsia" w:ascii="方正黑体_GBK" w:hAnsi="方正黑体_GBK" w:eastAsia="方正黑体_GBK" w:cs="方正黑体_GBK"/>
          <w:b/>
          <w:bCs/>
          <w:color w:val="auto"/>
          <w:kern w:val="2"/>
          <w:sz w:val="32"/>
          <w:szCs w:val="32"/>
          <w:lang w:val="en-US" w:eastAsia="zh-CN" w:bidi="ar-SA"/>
        </w:rPr>
        <w:t>1.关于违法事实的认定。</w:t>
      </w:r>
      <w:r>
        <w:rPr>
          <w:rFonts w:hint="default" w:ascii="Times New Roman" w:hAnsi="Times New Roman" w:eastAsia="方正仿宋简体" w:cs="Times New Roman"/>
          <w:b/>
          <w:bCs/>
          <w:color w:val="auto"/>
          <w:kern w:val="2"/>
          <w:sz w:val="32"/>
          <w:szCs w:val="32"/>
          <w:lang w:val="en-US" w:eastAsia="zh-CN" w:bidi="ar-SA"/>
        </w:rPr>
        <w:t>根据《中华人民共和国噪声污染防治法》的有关规定，该违法行为的主体为建设工程施工单位，只要施工单位未按照规定制定噪声污染防治实施方案施工，即可对施工单位进行处罚，不论施工单位产生噪声大小及是否对周边居民产生不利影响。这对于提升施工单位噪声污染防治意识、从源头上避免或者降低噪声污染是非常必要的。</w:t>
      </w:r>
    </w:p>
    <w:p w14:paraId="6308CE3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黑体_GBK" w:hAnsi="方正黑体_GBK" w:eastAsia="方正黑体_GBK" w:cs="方正黑体_GBK"/>
          <w:b/>
          <w:bCs/>
          <w:color w:val="auto"/>
          <w:kern w:val="2"/>
          <w:sz w:val="32"/>
          <w:szCs w:val="32"/>
          <w:lang w:val="en-US" w:eastAsia="zh-CN" w:bidi="ar-SA"/>
        </w:rPr>
        <w:t>2.关于违法证据的收集。</w:t>
      </w:r>
      <w:r>
        <w:rPr>
          <w:rFonts w:hint="default" w:ascii="Times New Roman" w:hAnsi="Times New Roman" w:eastAsia="方正仿宋简体" w:cs="Times New Roman"/>
          <w:b/>
          <w:bCs/>
          <w:color w:val="auto"/>
          <w:kern w:val="2"/>
          <w:sz w:val="32"/>
          <w:szCs w:val="32"/>
          <w:lang w:val="en-US" w:eastAsia="zh-CN" w:bidi="ar-SA"/>
        </w:rPr>
        <w:t>此类违法行为，要求明确施工单位是否</w:t>
      </w:r>
      <w:r>
        <w:rPr>
          <w:rFonts w:hint="eastAsia" w:ascii="Times New Roman" w:hAnsi="Times New Roman" w:eastAsia="方正仿宋简体" w:cs="Times New Roman"/>
          <w:b/>
          <w:bCs/>
          <w:color w:val="auto"/>
          <w:kern w:val="2"/>
          <w:sz w:val="32"/>
          <w:szCs w:val="32"/>
          <w:lang w:val="en-US" w:eastAsia="zh-CN" w:bidi="ar-SA"/>
        </w:rPr>
        <w:t>取得夜间施工证明，</w:t>
      </w:r>
      <w:r>
        <w:rPr>
          <w:rFonts w:hint="default" w:ascii="Times New Roman" w:hAnsi="Times New Roman" w:eastAsia="方正仿宋简体" w:cs="Times New Roman"/>
          <w:b/>
          <w:bCs/>
          <w:color w:val="auto"/>
          <w:kern w:val="2"/>
          <w:sz w:val="32"/>
          <w:szCs w:val="32"/>
          <w:lang w:val="en-US" w:eastAsia="zh-CN" w:bidi="ar-SA"/>
        </w:rPr>
        <w:t>另外还需要从当事人陈述中获得直接证据。同时，为确保证据的关联性，</w:t>
      </w:r>
      <w:r>
        <w:rPr>
          <w:rFonts w:hint="eastAsia" w:ascii="Times New Roman" w:hAnsi="Times New Roman" w:eastAsia="方正仿宋简体" w:cs="Times New Roman"/>
          <w:b/>
          <w:bCs/>
          <w:color w:val="auto"/>
          <w:kern w:val="2"/>
          <w:sz w:val="32"/>
          <w:szCs w:val="32"/>
          <w:lang w:val="en-US" w:eastAsia="zh-CN" w:bidi="ar-SA"/>
        </w:rPr>
        <w:t>形成完整证据链，</w:t>
      </w:r>
      <w:r>
        <w:rPr>
          <w:rFonts w:hint="default" w:ascii="Times New Roman" w:hAnsi="Times New Roman" w:eastAsia="方正仿宋简体" w:cs="Times New Roman"/>
          <w:b/>
          <w:bCs/>
          <w:color w:val="auto"/>
          <w:kern w:val="2"/>
          <w:sz w:val="32"/>
          <w:szCs w:val="32"/>
          <w:lang w:val="en-US" w:eastAsia="zh-CN" w:bidi="ar-SA"/>
        </w:rPr>
        <w:t>需要制作《综合</w:t>
      </w:r>
      <w:r>
        <w:rPr>
          <w:rFonts w:hint="eastAsia" w:ascii="Times New Roman" w:hAnsi="Times New Roman" w:eastAsia="方正仿宋简体" w:cs="Times New Roman"/>
          <w:b/>
          <w:bCs/>
          <w:color w:val="auto"/>
          <w:kern w:val="2"/>
          <w:sz w:val="32"/>
          <w:szCs w:val="32"/>
          <w:lang w:val="en-US" w:eastAsia="zh-CN" w:bidi="ar-SA"/>
        </w:rPr>
        <w:t>行政</w:t>
      </w:r>
      <w:r>
        <w:rPr>
          <w:rFonts w:hint="default" w:ascii="Times New Roman" w:hAnsi="Times New Roman" w:eastAsia="方正仿宋简体" w:cs="Times New Roman"/>
          <w:b/>
          <w:bCs/>
          <w:color w:val="auto"/>
          <w:kern w:val="2"/>
          <w:sz w:val="32"/>
          <w:szCs w:val="32"/>
          <w:lang w:val="en-US" w:eastAsia="zh-CN" w:bidi="ar-SA"/>
        </w:rPr>
        <w:t>执法询问调查笔录》以及公司提供营业执照、法定代表人身份证、受委托人身份证</w:t>
      </w:r>
      <w:r>
        <w:rPr>
          <w:rFonts w:hint="eastAsia" w:ascii="Times New Roman" w:hAnsi="Times New Roman" w:eastAsia="方正仿宋简体" w:cs="Times New Roman"/>
          <w:b/>
          <w:bCs/>
          <w:color w:val="auto"/>
          <w:kern w:val="2"/>
          <w:sz w:val="32"/>
          <w:szCs w:val="32"/>
          <w:lang w:val="en-US" w:eastAsia="zh-CN" w:bidi="ar-SA"/>
        </w:rPr>
        <w:t>和</w:t>
      </w:r>
      <w:r>
        <w:rPr>
          <w:rFonts w:hint="default" w:ascii="Times New Roman" w:hAnsi="Times New Roman" w:eastAsia="方正仿宋简体" w:cs="Times New Roman"/>
          <w:b/>
          <w:bCs/>
          <w:color w:val="auto"/>
          <w:kern w:val="2"/>
          <w:sz w:val="32"/>
          <w:szCs w:val="32"/>
          <w:lang w:val="en-US" w:eastAsia="zh-CN" w:bidi="ar-SA"/>
        </w:rPr>
        <w:t>授权委托书等资料。</w:t>
      </w:r>
    </w:p>
    <w:p w14:paraId="5DADF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Times New Roman" w:hAnsi="Times New Roman" w:eastAsia="方正仿宋简体" w:cs="Times New Roman"/>
          <w:b/>
          <w:bCs/>
          <w:color w:val="auto"/>
          <w:kern w:val="2"/>
          <w:sz w:val="32"/>
          <w:szCs w:val="32"/>
          <w:lang w:val="en-US" w:eastAsia="zh-CN" w:bidi="ar-SA"/>
        </w:rPr>
      </w:pPr>
      <w:r>
        <w:rPr>
          <w:rFonts w:hint="eastAsia" w:ascii="方正黑体_GBK" w:hAnsi="方正黑体_GBK" w:eastAsia="方正黑体_GBK" w:cs="方正黑体_GBK"/>
          <w:b/>
          <w:bCs/>
          <w:color w:val="auto"/>
          <w:kern w:val="2"/>
          <w:sz w:val="32"/>
          <w:szCs w:val="32"/>
          <w:lang w:val="en-US" w:eastAsia="zh-CN" w:bidi="ar-SA"/>
        </w:rPr>
        <w:t>3.关于违法行为的处理。</w:t>
      </w:r>
      <w:r>
        <w:rPr>
          <w:rFonts w:hint="default" w:ascii="Times New Roman" w:hAnsi="Times New Roman" w:eastAsia="方正仿宋简体" w:cs="Times New Roman"/>
          <w:b/>
          <w:bCs/>
          <w:color w:val="auto"/>
          <w:kern w:val="2"/>
          <w:sz w:val="32"/>
          <w:szCs w:val="32"/>
          <w:lang w:val="en-US" w:eastAsia="zh-CN" w:bidi="ar-SA"/>
        </w:rPr>
        <w:t>对该类违法行为的处理，需要注意以下两个方面：一是查明当事人</w:t>
      </w:r>
      <w:r>
        <w:rPr>
          <w:rFonts w:hint="eastAsia" w:ascii="Times New Roman" w:hAnsi="Times New Roman" w:eastAsia="方正仿宋简体" w:cs="Times New Roman"/>
          <w:b/>
          <w:bCs/>
          <w:color w:val="auto"/>
          <w:kern w:val="2"/>
          <w:sz w:val="32"/>
          <w:szCs w:val="32"/>
          <w:lang w:val="en-US" w:eastAsia="zh-CN" w:bidi="ar-SA"/>
        </w:rPr>
        <w:t>违法行为是否属于夜间施工时间</w:t>
      </w:r>
      <w:r>
        <w:rPr>
          <w:rFonts w:hint="default" w:ascii="Times New Roman" w:hAnsi="Times New Roman" w:eastAsia="方正仿宋简体" w:cs="Times New Roman"/>
          <w:b/>
          <w:bCs/>
          <w:color w:val="auto"/>
          <w:kern w:val="2"/>
          <w:sz w:val="32"/>
          <w:szCs w:val="32"/>
          <w:lang w:val="en-US" w:eastAsia="zh-CN" w:bidi="ar-SA"/>
        </w:rPr>
        <w:t>。根据《中华人民共和国噪声污染防治法》的规定，夜间，是指晚上十点至次日早晨六点之间的期间，设区的市级以上人民政府可以另行规定本行政区域夜间的起止时间，夜间时段长度为八小时；二是执行《济宁市城市管理行政处罚裁量权基准》的有关规定。按照该基准，及时改正的，属于“情节较轻”的情形，责令改正，处10000元(包含)以上30000元以下的罚款;拒不改正的，可以责令暂停施工”</w:t>
      </w:r>
      <w:r>
        <w:rPr>
          <w:rFonts w:hint="eastAsia" w:ascii="Times New Roman" w:hAnsi="Times New Roman" w:eastAsia="方正仿宋简体" w:cs="Times New Roman"/>
          <w:b/>
          <w:bCs/>
          <w:color w:val="auto"/>
          <w:kern w:val="2"/>
          <w:sz w:val="32"/>
          <w:szCs w:val="32"/>
          <w:lang w:val="en-US" w:eastAsia="zh-CN" w:bidi="ar-SA"/>
        </w:rPr>
        <w:t>。</w:t>
      </w:r>
    </w:p>
    <w:p w14:paraId="3534B5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bCs/>
          <w:sz w:val="44"/>
          <w:szCs w:val="44"/>
          <w:lang w:eastAsia="zh-CN"/>
        </w:rPr>
      </w:pPr>
    </w:p>
    <w:p w14:paraId="5CCBB02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b/>
          <w:bCs/>
          <w:sz w:val="32"/>
          <w:szCs w:val="32"/>
          <w:lang w:eastAsia="zh-CN"/>
        </w:rPr>
      </w:pPr>
    </w:p>
    <w:p w14:paraId="59A834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bCs/>
          <w:spacing w:val="0"/>
          <w:sz w:val="44"/>
          <w:szCs w:val="44"/>
          <w:lang w:val="en-US" w:eastAsia="zh-CN"/>
        </w:rPr>
      </w:pPr>
      <w:r>
        <w:rPr>
          <w:rFonts w:hint="eastAsia" w:ascii="Times New Roman" w:hAnsi="Times New Roman" w:eastAsia="方正小标宋简体"/>
          <w:b/>
          <w:bCs/>
          <w:spacing w:val="0"/>
          <w:sz w:val="44"/>
          <w:szCs w:val="44"/>
          <w:lang w:val="en-US" w:eastAsia="zh-CN"/>
        </w:rPr>
        <w:t>胡某某擅自向雨水收集口倾倒餐厨废弃物案</w:t>
      </w:r>
    </w:p>
    <w:p w14:paraId="7CD03E3B">
      <w:pPr>
        <w:keepNext w:val="0"/>
        <w:keepLines w:val="0"/>
        <w:pageBreakBefore w:val="0"/>
        <w:kinsoku/>
        <w:wordWrap/>
        <w:overflowPunct/>
        <w:topLinePunct w:val="0"/>
        <w:autoSpaceDE/>
        <w:autoSpaceDN/>
        <w:bidi w:val="0"/>
        <w:adjustRightInd/>
        <w:snapToGrid/>
        <w:spacing w:line="560" w:lineRule="exact"/>
        <w:jc w:val="left"/>
        <w:textAlignment w:val="auto"/>
        <w:rPr>
          <w:rFonts w:ascii="方正仿宋简体" w:hAnsi="方正仿宋简体" w:eastAsia="方正仿宋简体"/>
          <w:b/>
          <w:sz w:val="32"/>
        </w:rPr>
      </w:pPr>
    </w:p>
    <w:p w14:paraId="254920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黑体简体"/>
          <w:b/>
          <w:sz w:val="32"/>
        </w:rPr>
      </w:pPr>
      <w:r>
        <w:rPr>
          <w:rFonts w:hint="eastAsia" w:ascii="Times New Roman" w:hAnsi="Times New Roman" w:eastAsia="方正黑体简体"/>
          <w:b/>
          <w:sz w:val="32"/>
        </w:rPr>
        <w:t>一、基本案情</w:t>
      </w:r>
    </w:p>
    <w:p w14:paraId="30D45B0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仿宋简体"/>
          <w:b/>
          <w:sz w:val="32"/>
        </w:rPr>
        <w:t>2</w:t>
      </w:r>
      <w:r>
        <w:rPr>
          <w:rFonts w:ascii="Times New Roman" w:hAnsi="Times New Roman" w:eastAsia="方正仿宋简体"/>
          <w:b/>
          <w:sz w:val="32"/>
        </w:rPr>
        <w:t>02</w:t>
      </w:r>
      <w:r>
        <w:rPr>
          <w:rFonts w:hint="eastAsia" w:ascii="Times New Roman" w:hAnsi="Times New Roman" w:eastAsia="方正仿宋简体"/>
          <w:b/>
          <w:sz w:val="32"/>
          <w:lang w:val="en-US" w:eastAsia="zh-CN"/>
        </w:rPr>
        <w:t>5</w:t>
      </w:r>
      <w:r>
        <w:rPr>
          <w:rFonts w:hint="eastAsia" w:ascii="Times New Roman" w:hAnsi="Times New Roman" w:eastAsia="方正仿宋简体"/>
          <w:b/>
          <w:sz w:val="32"/>
        </w:rPr>
        <w:t>年</w:t>
      </w:r>
      <w:r>
        <w:rPr>
          <w:rFonts w:hint="eastAsia" w:ascii="Times New Roman" w:hAnsi="Times New Roman" w:eastAsia="方正仿宋简体"/>
          <w:b/>
          <w:sz w:val="32"/>
          <w:lang w:val="en-US" w:eastAsia="zh-CN"/>
        </w:rPr>
        <w:t>5</w:t>
      </w:r>
      <w:r>
        <w:rPr>
          <w:rFonts w:hint="eastAsia" w:ascii="Times New Roman" w:hAnsi="Times New Roman" w:eastAsia="方正仿宋简体"/>
          <w:b/>
          <w:sz w:val="32"/>
        </w:rPr>
        <w:t>月</w:t>
      </w:r>
      <w:r>
        <w:rPr>
          <w:rFonts w:hint="eastAsia" w:ascii="Times New Roman" w:hAnsi="Times New Roman" w:eastAsia="方正仿宋简体"/>
          <w:b/>
          <w:sz w:val="32"/>
          <w:lang w:val="en-US" w:eastAsia="zh-CN"/>
        </w:rPr>
        <w:t>7</w:t>
      </w:r>
      <w:r>
        <w:rPr>
          <w:rFonts w:hint="eastAsia" w:ascii="Times New Roman" w:hAnsi="Times New Roman" w:eastAsia="方正仿宋简体"/>
          <w:b/>
          <w:sz w:val="32"/>
        </w:rPr>
        <w:t>日2</w:t>
      </w:r>
      <w:r>
        <w:rPr>
          <w:rFonts w:ascii="Times New Roman" w:hAnsi="Times New Roman" w:eastAsia="方正仿宋简体"/>
          <w:b/>
          <w:sz w:val="32"/>
        </w:rPr>
        <w:t>3</w:t>
      </w:r>
      <w:r>
        <w:rPr>
          <w:rFonts w:hint="eastAsia" w:ascii="Times New Roman" w:hAnsi="Times New Roman" w:eastAsia="方正仿宋简体"/>
          <w:b/>
          <w:sz w:val="32"/>
        </w:rPr>
        <w:t>时5</w:t>
      </w:r>
      <w:r>
        <w:rPr>
          <w:rFonts w:hint="eastAsia" w:ascii="Times New Roman" w:hAnsi="Times New Roman" w:eastAsia="方正仿宋简体"/>
          <w:b/>
          <w:sz w:val="32"/>
          <w:lang w:val="en-US" w:eastAsia="zh-CN"/>
        </w:rPr>
        <w:t>9</w:t>
      </w:r>
      <w:r>
        <w:rPr>
          <w:rFonts w:hint="eastAsia" w:ascii="Times New Roman" w:hAnsi="Times New Roman" w:eastAsia="方正仿宋简体"/>
          <w:b/>
          <w:sz w:val="32"/>
        </w:rPr>
        <w:t>分，</w:t>
      </w:r>
      <w:r>
        <w:rPr>
          <w:rFonts w:hint="eastAsia" w:ascii="Times New Roman" w:hAnsi="Times New Roman" w:eastAsia="方正仿宋简体"/>
          <w:b/>
          <w:sz w:val="32"/>
          <w:lang w:val="en-US" w:eastAsia="zh-CN"/>
        </w:rPr>
        <w:t>梁山县综合行政执法大队</w:t>
      </w:r>
      <w:r>
        <w:rPr>
          <w:rFonts w:hint="eastAsia" w:ascii="Times New Roman" w:hAnsi="Times New Roman" w:eastAsia="方正仿宋简体"/>
          <w:b/>
          <w:sz w:val="32"/>
        </w:rPr>
        <w:t>执法人员在夜间巡查中发现有人擅自向雨水收集口倾倒餐厨废弃物，经查，当事人为</w:t>
      </w:r>
      <w:r>
        <w:rPr>
          <w:rFonts w:hint="eastAsia" w:ascii="Times New Roman" w:hAnsi="Times New Roman" w:eastAsia="方正仿宋简体"/>
          <w:b/>
          <w:sz w:val="32"/>
          <w:lang w:val="en-US" w:eastAsia="zh-CN"/>
        </w:rPr>
        <w:t>胡某</w:t>
      </w:r>
      <w:r>
        <w:rPr>
          <w:rFonts w:hint="eastAsia" w:ascii="Times New Roman" w:hAnsi="Times New Roman" w:eastAsia="方正仿宋简体"/>
          <w:b/>
          <w:sz w:val="32"/>
        </w:rPr>
        <w:t>某。由于</w:t>
      </w:r>
      <w:r>
        <w:rPr>
          <w:rFonts w:hint="eastAsia" w:ascii="Times New Roman" w:hAnsi="Times New Roman" w:eastAsia="方正仿宋简体"/>
          <w:b/>
          <w:sz w:val="32"/>
          <w:lang w:val="en-US" w:eastAsia="zh-CN"/>
        </w:rPr>
        <w:t>胡</w:t>
      </w:r>
      <w:r>
        <w:rPr>
          <w:rFonts w:hint="eastAsia" w:ascii="Times New Roman" w:hAnsi="Times New Roman" w:eastAsia="方正仿宋简体"/>
          <w:b/>
          <w:sz w:val="32"/>
        </w:rPr>
        <w:t>某涉嫌擅自向雨水收集口倾倒餐厨废弃物，</w:t>
      </w:r>
      <w:r>
        <w:rPr>
          <w:rFonts w:hint="eastAsia" w:ascii="Times New Roman" w:hAnsi="Times New Roman" w:eastAsia="方正仿宋简体"/>
          <w:b/>
          <w:sz w:val="32"/>
          <w:lang w:val="en-US" w:eastAsia="zh-CN"/>
        </w:rPr>
        <w:t>梁山县综合行政执法</w:t>
      </w:r>
      <w:r>
        <w:rPr>
          <w:rFonts w:hint="eastAsia" w:ascii="Times New Roman" w:hAnsi="Times New Roman" w:eastAsia="方正仿宋简体"/>
          <w:b/>
          <w:sz w:val="32"/>
        </w:rPr>
        <w:t>局依法进行立案调查。执法人员在出示执法证件后，要求其于202</w:t>
      </w:r>
      <w:r>
        <w:rPr>
          <w:rFonts w:hint="eastAsia" w:ascii="Times New Roman" w:hAnsi="Times New Roman" w:eastAsia="方正仿宋简体"/>
          <w:b/>
          <w:sz w:val="32"/>
          <w:lang w:val="en-US" w:eastAsia="zh-CN"/>
        </w:rPr>
        <w:t>5</w:t>
      </w:r>
      <w:r>
        <w:rPr>
          <w:rFonts w:hint="eastAsia" w:ascii="Times New Roman" w:hAnsi="Times New Roman" w:eastAsia="方正仿宋简体"/>
          <w:b/>
          <w:sz w:val="32"/>
        </w:rPr>
        <w:t>年</w:t>
      </w:r>
      <w:r>
        <w:rPr>
          <w:rFonts w:hint="eastAsia" w:ascii="Times New Roman" w:hAnsi="Times New Roman" w:eastAsia="方正仿宋简体"/>
          <w:b/>
          <w:sz w:val="32"/>
          <w:lang w:val="en-US" w:eastAsia="zh-CN"/>
        </w:rPr>
        <w:t>5</w:t>
      </w:r>
      <w:r>
        <w:rPr>
          <w:rFonts w:hint="eastAsia" w:ascii="Times New Roman" w:hAnsi="Times New Roman" w:eastAsia="方正仿宋简体"/>
          <w:b/>
          <w:sz w:val="32"/>
        </w:rPr>
        <w:t>月</w:t>
      </w:r>
      <w:r>
        <w:rPr>
          <w:rFonts w:hint="eastAsia" w:ascii="Times New Roman" w:hAnsi="Times New Roman" w:eastAsia="方正仿宋简体"/>
          <w:b/>
          <w:sz w:val="32"/>
          <w:lang w:val="en-US" w:eastAsia="zh-CN"/>
        </w:rPr>
        <w:t>9</w:t>
      </w:r>
      <w:r>
        <w:rPr>
          <w:rFonts w:hint="eastAsia" w:ascii="Times New Roman" w:hAnsi="Times New Roman" w:eastAsia="方正仿宋简体"/>
          <w:b/>
          <w:sz w:val="32"/>
        </w:rPr>
        <w:t>日</w:t>
      </w:r>
      <w:r>
        <w:rPr>
          <w:rFonts w:hint="eastAsia" w:ascii="Times New Roman" w:hAnsi="Times New Roman" w:eastAsia="方正仿宋简体"/>
          <w:b/>
          <w:sz w:val="32"/>
          <w:lang w:val="en-US" w:eastAsia="zh-CN"/>
        </w:rPr>
        <w:t>8</w:t>
      </w:r>
      <w:r>
        <w:rPr>
          <w:rFonts w:hint="eastAsia" w:ascii="Times New Roman" w:hAnsi="Times New Roman" w:eastAsia="方正仿宋简体"/>
          <w:b/>
          <w:sz w:val="32"/>
        </w:rPr>
        <w:t>时</w:t>
      </w:r>
      <w:r>
        <w:rPr>
          <w:rFonts w:hint="eastAsia" w:ascii="Times New Roman" w:hAnsi="Times New Roman" w:eastAsia="方正仿宋简体"/>
          <w:b/>
          <w:sz w:val="32"/>
          <w:lang w:val="en-US" w:eastAsia="zh-CN"/>
        </w:rPr>
        <w:t>40</w:t>
      </w:r>
      <w:r>
        <w:rPr>
          <w:rFonts w:hint="eastAsia" w:ascii="Times New Roman" w:hAnsi="Times New Roman" w:eastAsia="方正仿宋简体"/>
          <w:b/>
          <w:sz w:val="32"/>
        </w:rPr>
        <w:t>分到大队接受询问调查，并对现场进行了勘验。</w:t>
      </w:r>
    </w:p>
    <w:p w14:paraId="616B35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b/>
          <w:sz w:val="32"/>
        </w:rPr>
      </w:pPr>
      <w:r>
        <w:rPr>
          <w:rFonts w:hint="eastAsia" w:ascii="Times New Roman" w:hAnsi="Times New Roman" w:eastAsia="方正黑体简体"/>
          <w:b/>
          <w:sz w:val="32"/>
        </w:rPr>
        <w:t>二、处理结果</w:t>
      </w:r>
    </w:p>
    <w:p w14:paraId="250129B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方正仿宋简体"/>
          <w:b/>
          <w:sz w:val="30"/>
          <w:szCs w:val="30"/>
        </w:rPr>
      </w:pPr>
      <w:r>
        <w:rPr>
          <w:rFonts w:hint="eastAsia" w:ascii="Times New Roman" w:hAnsi="Times New Roman" w:eastAsia="方正仿宋简体"/>
          <w:b/>
          <w:sz w:val="30"/>
          <w:szCs w:val="30"/>
        </w:rPr>
        <w:t>202</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年</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月</w:t>
      </w:r>
      <w:r>
        <w:rPr>
          <w:rFonts w:hint="eastAsia" w:ascii="Times New Roman" w:hAnsi="Times New Roman" w:eastAsia="方正仿宋简体"/>
          <w:b/>
          <w:sz w:val="30"/>
          <w:szCs w:val="30"/>
          <w:lang w:val="en-US" w:eastAsia="zh-CN"/>
        </w:rPr>
        <w:t>15</w:t>
      </w:r>
      <w:r>
        <w:rPr>
          <w:rFonts w:hint="eastAsia" w:ascii="Times New Roman" w:hAnsi="Times New Roman" w:eastAsia="方正仿宋简体"/>
          <w:b/>
          <w:sz w:val="30"/>
          <w:szCs w:val="30"/>
        </w:rPr>
        <w:t>日，市城市管理局执法人员完成案件调查后，向当事人送达《综合</w:t>
      </w:r>
      <w:r>
        <w:rPr>
          <w:rFonts w:hint="eastAsia" w:ascii="Times New Roman" w:hAnsi="Times New Roman" w:eastAsia="方正仿宋简体"/>
          <w:b/>
          <w:sz w:val="30"/>
          <w:szCs w:val="30"/>
          <w:lang w:val="en-US" w:eastAsia="zh-CN"/>
        </w:rPr>
        <w:t>行政</w:t>
      </w:r>
      <w:r>
        <w:rPr>
          <w:rFonts w:hint="eastAsia" w:ascii="Times New Roman" w:hAnsi="Times New Roman" w:eastAsia="方正仿宋简体"/>
          <w:b/>
          <w:sz w:val="30"/>
          <w:szCs w:val="30"/>
        </w:rPr>
        <w:t>执法行政处罚事先告知书》，告知其涉嫌违反《山东省水污染防治条例》第四十三条第四款之规定，拟对其处以罚款人民币一千元整的行政处罚，并告知其依法享有陈述、申辩等权利。当事人在法定期间内未进行陈述、申辩。2</w:t>
      </w:r>
      <w:r>
        <w:rPr>
          <w:rFonts w:ascii="Times New Roman" w:hAnsi="Times New Roman" w:eastAsia="方正仿宋简体"/>
          <w:b/>
          <w:sz w:val="30"/>
          <w:szCs w:val="30"/>
        </w:rPr>
        <w:t>02</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年</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月</w:t>
      </w:r>
      <w:r>
        <w:rPr>
          <w:rFonts w:hint="eastAsia" w:ascii="Times New Roman" w:hAnsi="Times New Roman" w:eastAsia="方正仿宋简体"/>
          <w:b/>
          <w:sz w:val="30"/>
          <w:szCs w:val="30"/>
          <w:lang w:val="en-US" w:eastAsia="zh-CN"/>
        </w:rPr>
        <w:t>26</w:t>
      </w:r>
      <w:r>
        <w:rPr>
          <w:rFonts w:hint="eastAsia" w:ascii="Times New Roman" w:hAnsi="Times New Roman" w:eastAsia="方正仿宋简体"/>
          <w:b/>
          <w:sz w:val="30"/>
          <w:szCs w:val="30"/>
        </w:rPr>
        <w:t>日，经法制审核后，</w:t>
      </w:r>
      <w:r>
        <w:rPr>
          <w:rFonts w:hint="eastAsia" w:ascii="Times New Roman" w:hAnsi="Times New Roman" w:eastAsia="方正仿宋简体"/>
          <w:b/>
          <w:sz w:val="30"/>
          <w:szCs w:val="30"/>
          <w:lang w:val="en-US" w:eastAsia="zh-CN"/>
        </w:rPr>
        <w:t>梁山县综合行政</w:t>
      </w:r>
      <w:r>
        <w:rPr>
          <w:rFonts w:hint="eastAsia" w:ascii="Times New Roman" w:hAnsi="Times New Roman" w:eastAsia="方正仿宋简体"/>
          <w:b/>
          <w:sz w:val="30"/>
          <w:szCs w:val="30"/>
        </w:rPr>
        <w:t>局作出给予宋某罚款人民币壹仟元整的行政处罚决定，并于2</w:t>
      </w:r>
      <w:r>
        <w:rPr>
          <w:rFonts w:ascii="Times New Roman" w:hAnsi="Times New Roman" w:eastAsia="方正仿宋简体"/>
          <w:b/>
          <w:sz w:val="30"/>
          <w:szCs w:val="30"/>
        </w:rPr>
        <w:t>02</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年</w:t>
      </w:r>
      <w:r>
        <w:rPr>
          <w:rFonts w:hint="eastAsia" w:ascii="Times New Roman" w:hAnsi="Times New Roman" w:eastAsia="方正仿宋简体"/>
          <w:b/>
          <w:sz w:val="30"/>
          <w:szCs w:val="30"/>
          <w:lang w:val="en-US" w:eastAsia="zh-CN"/>
        </w:rPr>
        <w:t>6</w:t>
      </w:r>
      <w:r>
        <w:rPr>
          <w:rFonts w:hint="eastAsia" w:ascii="Times New Roman" w:hAnsi="Times New Roman" w:eastAsia="方正仿宋简体"/>
          <w:b/>
          <w:sz w:val="30"/>
          <w:szCs w:val="30"/>
        </w:rPr>
        <w:t>月</w:t>
      </w:r>
      <w:r>
        <w:rPr>
          <w:rFonts w:hint="eastAsia" w:ascii="Times New Roman" w:hAnsi="Times New Roman" w:eastAsia="方正仿宋简体"/>
          <w:b/>
          <w:sz w:val="30"/>
          <w:szCs w:val="30"/>
          <w:lang w:val="en-US" w:eastAsia="zh-CN"/>
        </w:rPr>
        <w:t>4</w:t>
      </w:r>
      <w:r>
        <w:rPr>
          <w:rFonts w:hint="eastAsia" w:ascii="Times New Roman" w:hAnsi="Times New Roman" w:eastAsia="方正仿宋简体"/>
          <w:b/>
          <w:sz w:val="30"/>
          <w:szCs w:val="30"/>
        </w:rPr>
        <w:t>日向当事人送达《综合</w:t>
      </w:r>
      <w:r>
        <w:rPr>
          <w:rFonts w:hint="eastAsia" w:ascii="Times New Roman" w:hAnsi="Times New Roman" w:eastAsia="方正仿宋简体"/>
          <w:b/>
          <w:sz w:val="30"/>
          <w:szCs w:val="30"/>
          <w:lang w:val="en-US" w:eastAsia="zh-CN"/>
        </w:rPr>
        <w:t>行政</w:t>
      </w:r>
      <w:r>
        <w:rPr>
          <w:rFonts w:hint="eastAsia" w:ascii="Times New Roman" w:hAnsi="Times New Roman" w:eastAsia="方正仿宋简体"/>
          <w:b/>
          <w:sz w:val="30"/>
          <w:szCs w:val="30"/>
        </w:rPr>
        <w:t>执法行政处罚决定书》，</w:t>
      </w:r>
      <w:r>
        <w:rPr>
          <w:rFonts w:hint="eastAsia" w:ascii="Times New Roman" w:hAnsi="Times New Roman" w:eastAsia="方正仿宋简体"/>
          <w:b/>
          <w:sz w:val="30"/>
          <w:szCs w:val="30"/>
          <w:lang w:val="en-US" w:eastAsia="zh-CN"/>
        </w:rPr>
        <w:t>胡</w:t>
      </w:r>
      <w:r>
        <w:rPr>
          <w:rFonts w:hint="eastAsia" w:ascii="Times New Roman" w:hAnsi="Times New Roman" w:eastAsia="方正仿宋简体"/>
          <w:b/>
          <w:sz w:val="30"/>
          <w:szCs w:val="30"/>
        </w:rPr>
        <w:t>某于2</w:t>
      </w:r>
      <w:r>
        <w:rPr>
          <w:rFonts w:ascii="Times New Roman" w:hAnsi="Times New Roman" w:eastAsia="方正仿宋简体"/>
          <w:b/>
          <w:sz w:val="30"/>
          <w:szCs w:val="30"/>
        </w:rPr>
        <w:t>02</w:t>
      </w:r>
      <w:r>
        <w:rPr>
          <w:rFonts w:hint="eastAsia" w:ascii="Times New Roman" w:hAnsi="Times New Roman" w:eastAsia="方正仿宋简体"/>
          <w:b/>
          <w:sz w:val="30"/>
          <w:szCs w:val="30"/>
          <w:lang w:val="en-US" w:eastAsia="zh-CN"/>
        </w:rPr>
        <w:t>5</w:t>
      </w:r>
      <w:r>
        <w:rPr>
          <w:rFonts w:hint="eastAsia" w:ascii="Times New Roman" w:hAnsi="Times New Roman" w:eastAsia="方正仿宋简体"/>
          <w:b/>
          <w:sz w:val="30"/>
          <w:szCs w:val="30"/>
        </w:rPr>
        <w:t>年</w:t>
      </w:r>
      <w:r>
        <w:rPr>
          <w:rFonts w:hint="eastAsia" w:ascii="Times New Roman" w:hAnsi="Times New Roman" w:eastAsia="方正仿宋简体"/>
          <w:b/>
          <w:sz w:val="30"/>
          <w:szCs w:val="30"/>
          <w:lang w:val="en-US" w:eastAsia="zh-CN"/>
        </w:rPr>
        <w:t>6</w:t>
      </w:r>
      <w:r>
        <w:rPr>
          <w:rFonts w:hint="eastAsia" w:ascii="Times New Roman" w:hAnsi="Times New Roman" w:eastAsia="方正仿宋简体"/>
          <w:b/>
          <w:sz w:val="30"/>
          <w:szCs w:val="30"/>
        </w:rPr>
        <w:t>月</w:t>
      </w:r>
      <w:r>
        <w:rPr>
          <w:rFonts w:hint="eastAsia" w:ascii="Times New Roman" w:hAnsi="Times New Roman" w:eastAsia="方正仿宋简体"/>
          <w:b/>
          <w:sz w:val="30"/>
          <w:szCs w:val="30"/>
          <w:lang w:val="en-US" w:eastAsia="zh-CN"/>
        </w:rPr>
        <w:t>12</w:t>
      </w:r>
      <w:r>
        <w:rPr>
          <w:rFonts w:hint="eastAsia" w:ascii="Times New Roman" w:hAnsi="Times New Roman" w:eastAsia="方正仿宋简体"/>
          <w:b/>
          <w:sz w:val="30"/>
          <w:szCs w:val="30"/>
        </w:rPr>
        <w:t>日自觉缴纳罚款。</w:t>
      </w:r>
    </w:p>
    <w:p w14:paraId="76FADBA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黑体简体"/>
          <w:b/>
          <w:sz w:val="32"/>
        </w:rPr>
      </w:pPr>
      <w:r>
        <w:rPr>
          <w:rFonts w:hint="eastAsia" w:ascii="Times New Roman" w:hAnsi="Times New Roman" w:eastAsia="方正黑体简体"/>
          <w:b/>
          <w:sz w:val="32"/>
        </w:rPr>
        <w:t>三、案件解析</w:t>
      </w:r>
    </w:p>
    <w:p w14:paraId="13A07A5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楷体简体"/>
          <w:b/>
          <w:sz w:val="32"/>
        </w:rPr>
      </w:pPr>
      <w:r>
        <w:rPr>
          <w:rFonts w:hint="eastAsia" w:ascii="Times New Roman" w:hAnsi="Times New Roman" w:eastAsia="方正楷体简体"/>
          <w:b/>
          <w:sz w:val="32"/>
        </w:rPr>
        <w:t>（一）案情分析</w:t>
      </w:r>
    </w:p>
    <w:p w14:paraId="5476E6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黑体_GBK" w:cs="方正黑体_GBK"/>
          <w:b/>
          <w:bCs/>
          <w:i w:val="0"/>
          <w:iCs w:val="0"/>
          <w:caps w:val="0"/>
          <w:color w:val="auto"/>
          <w:spacing w:val="0"/>
          <w:kern w:val="0"/>
          <w:sz w:val="32"/>
          <w:szCs w:val="32"/>
          <w:shd w:val="clear" w:color="auto" w:fill="FFFFFF"/>
          <w:lang w:val="en-US" w:eastAsia="zh-CN" w:bidi="ar"/>
        </w:rPr>
        <w:t>1.违法事实。</w:t>
      </w:r>
      <w:r>
        <w:rPr>
          <w:rFonts w:hint="eastAsia" w:ascii="Times New Roman" w:hAnsi="Times New Roman" w:eastAsia="方正仿宋简体"/>
          <w:b/>
          <w:sz w:val="32"/>
        </w:rPr>
        <w:t>当事人擅自向雨水收集口倾倒餐厨废弃物的过程被执法人员现场拍照、录像，当事人对擅自向雨水收集口倾倒餐厨废弃物的行为供认不讳，违反了《山东省水污染防治条例》第四十三条第四款“任何单位和个人不得向雨水收集口、雨水管道排放或者倾倒污水、污物和垃圾等废弃物”之规定。</w:t>
      </w:r>
    </w:p>
    <w:p w14:paraId="0074A963">
      <w:pPr>
        <w:pStyle w:val="1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方正仿宋简体"/>
          <w:b/>
          <w:bCs/>
          <w:sz w:val="32"/>
          <w:szCs w:val="32"/>
          <w:lang w:bidi="ar"/>
        </w:rPr>
      </w:pPr>
      <w:r>
        <w:rPr>
          <w:rFonts w:hint="eastAsia" w:ascii="Times New Roman" w:hAnsi="Times New Roman" w:eastAsia="方正黑体_GBK" w:cs="方正黑体_GBK"/>
          <w:b/>
          <w:bCs/>
          <w:i w:val="0"/>
          <w:iCs w:val="0"/>
          <w:caps w:val="0"/>
          <w:color w:val="auto"/>
          <w:spacing w:val="0"/>
          <w:kern w:val="0"/>
          <w:sz w:val="32"/>
          <w:szCs w:val="32"/>
          <w:shd w:val="clear" w:color="auto" w:fill="FFFFFF"/>
          <w:lang w:val="en-US" w:eastAsia="zh-CN" w:bidi="ar"/>
        </w:rPr>
        <w:t>2.证据采信。</w:t>
      </w:r>
      <w:r>
        <w:rPr>
          <w:rFonts w:ascii="Times New Roman" w:hAnsi="Times New Roman" w:eastAsia="方正仿宋简体"/>
          <w:b/>
          <w:bCs/>
          <w:sz w:val="32"/>
          <w:szCs w:val="32"/>
          <w:lang w:bidi="ar"/>
        </w:rPr>
        <w:t>调查过程中共收到以下证据：</w:t>
      </w:r>
      <w:r>
        <w:rPr>
          <w:rFonts w:hint="eastAsia" w:ascii="Times New Roman" w:hAnsi="Times New Roman" w:eastAsia="方正仿宋简体" w:cstheme="minorBidi"/>
          <w:b/>
          <w:kern w:val="2"/>
          <w:sz w:val="32"/>
          <w:szCs w:val="22"/>
        </w:rPr>
        <w:t>《综合</w:t>
      </w:r>
      <w:r>
        <w:rPr>
          <w:rFonts w:hint="eastAsia" w:ascii="Times New Roman" w:hAnsi="Times New Roman" w:eastAsia="方正仿宋简体" w:cstheme="minorBidi"/>
          <w:b/>
          <w:kern w:val="2"/>
          <w:sz w:val="32"/>
          <w:szCs w:val="22"/>
          <w:lang w:val="en-US" w:eastAsia="zh-CN"/>
        </w:rPr>
        <w:t>行政</w:t>
      </w:r>
      <w:r>
        <w:rPr>
          <w:rFonts w:hint="eastAsia" w:ascii="Times New Roman" w:hAnsi="Times New Roman" w:eastAsia="方正仿宋简体" w:cstheme="minorBidi"/>
          <w:b/>
          <w:kern w:val="2"/>
          <w:sz w:val="32"/>
          <w:szCs w:val="22"/>
        </w:rPr>
        <w:t>执法询问调查笔录》、</w:t>
      </w:r>
      <w:r>
        <w:rPr>
          <w:rFonts w:hint="eastAsia" w:ascii="Times New Roman" w:hAnsi="Times New Roman" w:eastAsia="方正仿宋简体" w:cstheme="minorBidi"/>
          <w:b/>
          <w:kern w:val="2"/>
          <w:sz w:val="32"/>
          <w:szCs w:val="22"/>
          <w:lang w:eastAsia="zh-CN"/>
        </w:rPr>
        <w:t>《</w:t>
      </w:r>
      <w:r>
        <w:rPr>
          <w:rFonts w:hint="eastAsia" w:ascii="Times New Roman" w:hAnsi="Times New Roman" w:eastAsia="方正仿宋简体" w:cstheme="minorBidi"/>
          <w:b/>
          <w:kern w:val="2"/>
          <w:sz w:val="32"/>
          <w:szCs w:val="22"/>
          <w:lang w:val="en-US" w:eastAsia="zh-CN"/>
        </w:rPr>
        <w:t>现场照片</w:t>
      </w:r>
      <w:r>
        <w:rPr>
          <w:rFonts w:hint="eastAsia" w:ascii="Times New Roman" w:hAnsi="Times New Roman" w:eastAsia="方正仿宋简体" w:cstheme="minorBidi"/>
          <w:b/>
          <w:kern w:val="2"/>
          <w:sz w:val="32"/>
          <w:szCs w:val="22"/>
          <w:lang w:eastAsia="zh-CN"/>
        </w:rPr>
        <w:t>》</w:t>
      </w:r>
      <w:r>
        <w:rPr>
          <w:rFonts w:hint="eastAsia" w:ascii="Times New Roman" w:hAnsi="Times New Roman" w:eastAsia="方正仿宋简体" w:cstheme="minorBidi"/>
          <w:b/>
          <w:kern w:val="2"/>
          <w:sz w:val="32"/>
          <w:szCs w:val="22"/>
        </w:rPr>
        <w:t>、当事人身份证复印件各一份</w:t>
      </w:r>
      <w:r>
        <w:rPr>
          <w:rFonts w:hint="eastAsia" w:ascii="Times New Roman" w:hAnsi="Times New Roman" w:eastAsia="方正仿宋简体"/>
          <w:b/>
          <w:sz w:val="32"/>
        </w:rPr>
        <w:t>，以上证据均有提供人核实确认。</w:t>
      </w:r>
      <w:r>
        <w:rPr>
          <w:rFonts w:hint="eastAsia" w:ascii="Times New Roman" w:hAnsi="Times New Roman" w:eastAsia="方正仿宋简体"/>
          <w:b/>
          <w:sz w:val="32"/>
          <w:lang w:val="en-US" w:eastAsia="zh-CN"/>
        </w:rPr>
        <w:t>梁山县综合行政执法</w:t>
      </w:r>
      <w:r>
        <w:rPr>
          <w:rFonts w:hint="eastAsia" w:ascii="Times New Roman" w:hAnsi="Times New Roman" w:eastAsia="方正仿宋简体"/>
          <w:b/>
          <w:bCs/>
          <w:sz w:val="32"/>
          <w:szCs w:val="32"/>
          <w:lang w:bidi="ar"/>
        </w:rPr>
        <w:t>局</w:t>
      </w:r>
      <w:r>
        <w:rPr>
          <w:rFonts w:ascii="Times New Roman" w:hAnsi="Times New Roman" w:eastAsia="方正仿宋简体"/>
          <w:b/>
          <w:bCs/>
          <w:sz w:val="32"/>
          <w:szCs w:val="32"/>
          <w:lang w:bidi="ar"/>
        </w:rPr>
        <w:t>围绕真实性、合法性、关联性对上述证据进行了审查，确认其足以证明</w:t>
      </w:r>
      <w:r>
        <w:rPr>
          <w:rFonts w:hint="eastAsia" w:ascii="Times New Roman" w:hAnsi="Times New Roman" w:eastAsia="方正仿宋简体"/>
          <w:b/>
          <w:bCs/>
          <w:sz w:val="32"/>
          <w:szCs w:val="32"/>
          <w:lang w:bidi="ar"/>
        </w:rPr>
        <w:t>当事人擅自向雨水收集口倾倒餐厨废弃物</w:t>
      </w:r>
      <w:r>
        <w:rPr>
          <w:rFonts w:ascii="Times New Roman" w:hAnsi="Times New Roman" w:eastAsia="方正仿宋简体"/>
          <w:b/>
          <w:bCs/>
          <w:sz w:val="32"/>
          <w:szCs w:val="32"/>
          <w:lang w:bidi="ar"/>
        </w:rPr>
        <w:t>的</w:t>
      </w:r>
      <w:r>
        <w:rPr>
          <w:rFonts w:hint="eastAsia" w:ascii="Times New Roman" w:hAnsi="Times New Roman" w:eastAsia="方正仿宋简体"/>
          <w:b/>
          <w:bCs/>
          <w:sz w:val="32"/>
          <w:szCs w:val="32"/>
          <w:lang w:bidi="ar"/>
        </w:rPr>
        <w:t>行为</w:t>
      </w:r>
      <w:r>
        <w:rPr>
          <w:rFonts w:ascii="Times New Roman" w:hAnsi="Times New Roman" w:eastAsia="方正仿宋简体"/>
          <w:b/>
          <w:bCs/>
          <w:sz w:val="32"/>
          <w:szCs w:val="32"/>
          <w:lang w:bidi="ar"/>
        </w:rPr>
        <w:t>事实清楚、证据确凿。</w:t>
      </w:r>
    </w:p>
    <w:p w14:paraId="5DCADFF5">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楷体简体"/>
          <w:b/>
          <w:sz w:val="32"/>
        </w:rPr>
      </w:pPr>
      <w:r>
        <w:rPr>
          <w:rFonts w:hint="eastAsia" w:ascii="Times New Roman" w:hAnsi="Times New Roman" w:eastAsia="方正楷体简体"/>
          <w:b/>
          <w:sz w:val="32"/>
        </w:rPr>
        <w:t>（二）法律适用</w:t>
      </w:r>
    </w:p>
    <w:p w14:paraId="602E10F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仿宋简体"/>
          <w:b/>
          <w:sz w:val="32"/>
          <w:lang w:val="en-US" w:eastAsia="zh-CN"/>
        </w:rPr>
        <w:t>胡</w:t>
      </w:r>
      <w:r>
        <w:rPr>
          <w:rFonts w:hint="eastAsia" w:ascii="Times New Roman" w:hAnsi="Times New Roman" w:eastAsia="方正仿宋简体"/>
          <w:b/>
          <w:sz w:val="32"/>
        </w:rPr>
        <w:t>某擅自向雨水收集口倾倒餐厨废弃物的行为，违反了《山东省水污染防治条例》第四十三条第四款“任何单位和个人不得向雨水收集口、雨水管道排放或者倾倒污水、污物和垃圾等废弃物”之规定。根据《山东省水污染防治条例》第七十九条第一项“违反本条例规定，有下列情形之一的，由生态环境主管部门、城市管理部门或者其他负有监督管理职责的部门责令停止违法行为，对单位处二万元以上十万元以下的罚款，对个人处一千元以上一万元以下的罚款：（一）向雨水收集口、雨水管道排放或者倾倒污水、污物和垃圾等废弃物的”之规定，按照《济宁市城市管理行政处罚裁量权基准》中“任何单位和个人擅自向雨水收集口、雨水管道排放或者倾倒污水、污物和垃圾等废弃物，情节较轻，一年内违反1次的，对单位处二万元以上五万元以下的罚款，对个人处一千元以上四千元以下的罚款”的规定，结合宋某</w:t>
      </w:r>
      <w:r>
        <w:rPr>
          <w:rFonts w:hint="eastAsia" w:ascii="Times New Roman" w:hAnsi="Times New Roman" w:eastAsia="方正仿宋简体"/>
          <w:b/>
          <w:sz w:val="32"/>
          <w:lang w:val="en-US" w:eastAsia="zh-CN"/>
        </w:rPr>
        <w:t>2025</w:t>
      </w:r>
      <w:r>
        <w:rPr>
          <w:rFonts w:hint="eastAsia" w:ascii="Times New Roman" w:hAnsi="Times New Roman" w:eastAsia="方正仿宋简体"/>
          <w:b/>
          <w:sz w:val="32"/>
        </w:rPr>
        <w:t>年度擅自向雨水收集口倾倒餐厨废弃物次数为1次的事实，对宋某作出如下处罚决定：罚款人民币壹仟元整。</w:t>
      </w:r>
    </w:p>
    <w:p w14:paraId="62F48C35">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楷体简体"/>
          <w:b/>
          <w:sz w:val="32"/>
        </w:rPr>
      </w:pPr>
      <w:r>
        <w:rPr>
          <w:rFonts w:hint="eastAsia" w:ascii="Times New Roman" w:hAnsi="Times New Roman" w:eastAsia="方正楷体简体"/>
          <w:b/>
          <w:sz w:val="32"/>
        </w:rPr>
        <w:t>（三）执法示范点</w:t>
      </w:r>
    </w:p>
    <w:p w14:paraId="07E575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黑体_GBK" w:cs="方正黑体_GBK"/>
          <w:b/>
          <w:bCs/>
          <w:i w:val="0"/>
          <w:iCs w:val="0"/>
          <w:caps w:val="0"/>
          <w:color w:val="auto"/>
          <w:spacing w:val="0"/>
          <w:kern w:val="0"/>
          <w:sz w:val="32"/>
          <w:szCs w:val="32"/>
          <w:shd w:val="clear" w:color="auto" w:fill="FFFFFF"/>
          <w:lang w:val="en-US" w:eastAsia="zh-CN" w:bidi="ar"/>
        </w:rPr>
        <w:t>1.坚持普法先行。</w:t>
      </w:r>
      <w:r>
        <w:rPr>
          <w:rFonts w:hint="eastAsia" w:ascii="Times New Roman" w:hAnsi="Times New Roman" w:eastAsia="方正仿宋简体"/>
          <w:b/>
          <w:sz w:val="32"/>
        </w:rPr>
        <w:t>餐厨废弃物乱泼乱倒行为严重影响市容环境，存在堵塞城市防汛管道、滋生有害蚊虫等风险，具有严重社会危害性。</w:t>
      </w:r>
      <w:r>
        <w:rPr>
          <w:rFonts w:hint="eastAsia" w:ascii="Times New Roman" w:hAnsi="Times New Roman" w:eastAsia="方正仿宋简体"/>
          <w:b/>
          <w:sz w:val="32"/>
          <w:lang w:val="en-US" w:eastAsia="zh-CN"/>
        </w:rPr>
        <w:t>梁山县综合行政执法</w:t>
      </w:r>
      <w:r>
        <w:rPr>
          <w:rFonts w:hint="eastAsia" w:ascii="Times New Roman" w:hAnsi="Times New Roman" w:eastAsia="方正仿宋简体"/>
          <w:b/>
          <w:sz w:val="32"/>
        </w:rPr>
        <w:t>局多次组织开展禁止餐厨废弃物乱泼乱倒法规宣传</w:t>
      </w:r>
      <w:r>
        <w:rPr>
          <w:rFonts w:hint="eastAsia" w:ascii="Times New Roman" w:hAnsi="Times New Roman" w:eastAsia="方正仿宋简体"/>
          <w:b/>
          <w:sz w:val="32"/>
          <w:lang w:eastAsia="zh-CN"/>
        </w:rPr>
        <w:t>，</w:t>
      </w:r>
      <w:r>
        <w:rPr>
          <w:rFonts w:hint="eastAsia" w:ascii="Times New Roman" w:hAnsi="Times New Roman" w:eastAsia="方正仿宋简体"/>
          <w:b/>
          <w:sz w:val="32"/>
        </w:rPr>
        <w:t>对餐厨废弃物的定义、乱泼乱倒餐厨废弃物的危害、餐厨废弃物处理方式、乱泼乱倒餐厨废弃物的处罚依据等内容进行广泛宣传，不断提高餐饮商户规范自身行为的主动性。</w:t>
      </w:r>
    </w:p>
    <w:p w14:paraId="492790E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黑体_GBK" w:cs="方正黑体_GBK"/>
          <w:b/>
          <w:bCs/>
          <w:i w:val="0"/>
          <w:iCs w:val="0"/>
          <w:caps w:val="0"/>
          <w:color w:val="auto"/>
          <w:spacing w:val="0"/>
          <w:kern w:val="0"/>
          <w:sz w:val="32"/>
          <w:szCs w:val="32"/>
          <w:shd w:val="clear" w:color="auto" w:fill="FFFFFF"/>
          <w:lang w:val="en-US" w:eastAsia="zh-CN" w:bidi="ar"/>
        </w:rPr>
        <w:t>2.违法行为的证据收集。</w:t>
      </w:r>
      <w:r>
        <w:rPr>
          <w:rFonts w:hint="eastAsia" w:ascii="Times New Roman" w:hAnsi="Times New Roman" w:eastAsia="方正仿宋简体"/>
          <w:b/>
          <w:sz w:val="32"/>
        </w:rPr>
        <w:t>餐厨废弃物乱泼乱倒行为具有违法行为持续时间短、隐蔽性强等特点，调查取证工作开展困难。执法人员在发现相关线索后，根据走访情况，及时安排夜间巡查班次，使用执法记录仪、手机拍照等方式录固定证据，确保证据链完整、准确。</w:t>
      </w:r>
    </w:p>
    <w:p w14:paraId="1114A8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简体"/>
          <w:b/>
          <w:sz w:val="32"/>
        </w:rPr>
      </w:pPr>
      <w:r>
        <w:rPr>
          <w:rFonts w:hint="eastAsia" w:ascii="Times New Roman" w:hAnsi="Times New Roman" w:eastAsia="方正黑体_GBK" w:cs="方正黑体_GBK"/>
          <w:b/>
          <w:bCs/>
          <w:i w:val="0"/>
          <w:iCs w:val="0"/>
          <w:caps w:val="0"/>
          <w:color w:val="auto"/>
          <w:spacing w:val="0"/>
          <w:kern w:val="0"/>
          <w:sz w:val="32"/>
          <w:szCs w:val="32"/>
          <w:shd w:val="clear" w:color="auto" w:fill="FFFFFF"/>
          <w:lang w:val="en-US" w:eastAsia="zh-CN" w:bidi="ar"/>
        </w:rPr>
        <w:t>3.行政处罚案件的社会意义。</w:t>
      </w:r>
      <w:r>
        <w:rPr>
          <w:rFonts w:hint="eastAsia" w:ascii="Times New Roman" w:hAnsi="Times New Roman" w:eastAsia="方正仿宋简体"/>
          <w:b/>
          <w:sz w:val="32"/>
        </w:rPr>
        <w:t>对某的行政处罚对周边餐饮商户具有较强的警示告诫作用，同时向社会和餐饮商户传达城市管理部门对乱泼乱倒餐厨废弃物行为“零容忍”的工作态度，对进一步提高社会遵法守法意识，优化城市环境秩序具有积极的推动作用。</w:t>
      </w:r>
    </w:p>
    <w:p w14:paraId="05F078D4">
      <w:pPr>
        <w:rPr>
          <w:rFonts w:hint="default" w:ascii="Times New Roman" w:hAnsi="Times New Roman" w:eastAsia="方正仿宋简体" w:cs="Times New Roman"/>
          <w:b/>
          <w:bCs/>
          <w:color w:val="auto"/>
          <w:sz w:val="32"/>
          <w:szCs w:val="32"/>
          <w:lang w:val="en-US" w:eastAsia="zh-CN"/>
        </w:rPr>
      </w:pPr>
    </w:p>
    <w:sectPr>
      <w:headerReference r:id="rId15" w:type="default"/>
      <w:footerReference r:id="rId17" w:type="default"/>
      <w:headerReference r:id="rId16" w:type="even"/>
      <w:footerReference r:id="rId18" w:type="even"/>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27A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D0CB">
    <w:pPr>
      <w:pStyle w:val="11"/>
    </w:pPr>
    <w:r>
      <mc:AlternateContent>
        <mc:Choice Requires="wps">
          <w:drawing>
            <wp:anchor distT="0" distB="0" distL="114300" distR="114300" simplePos="0" relativeHeight="251660288" behindDoc="0" locked="0" layoutInCell="0" allowOverlap="1">
              <wp:simplePos x="0" y="0"/>
              <wp:positionH relativeFrom="margin">
                <wp:align>outside</wp:align>
              </wp:positionH>
              <wp:positionV relativeFrom="paragraph">
                <wp:posOffset>-98425</wp:posOffset>
              </wp:positionV>
              <wp:extent cx="596265" cy="264160"/>
              <wp:effectExtent l="0" t="0" r="0" b="0"/>
              <wp:wrapNone/>
              <wp:docPr id="7" name="矩形 7"/>
              <wp:cNvGraphicFramePr/>
              <a:graphic xmlns:a="http://schemas.openxmlformats.org/drawingml/2006/main">
                <a:graphicData uri="http://schemas.microsoft.com/office/word/2010/wordprocessingShape">
                  <wps:wsp>
                    <wps:cNvSpPr/>
                    <wps:spPr>
                      <a:xfrm>
                        <a:off x="0" y="0"/>
                        <a:ext cx="596265" cy="264160"/>
                      </a:xfrm>
                      <a:prstGeom prst="rect">
                        <a:avLst/>
                      </a:prstGeom>
                      <a:noFill/>
                      <a:ln>
                        <a:noFill/>
                      </a:ln>
                    </wps:spPr>
                    <wps:txbx>
                      <w:txbxContent>
                        <w:p w14:paraId="30790ED6">
                          <w:pPr>
                            <w:pStyle w:val="11"/>
                            <w:rPr>
                              <w:rFonts w:ascii="Times New Roman" w:hAnsi="Times New Roman" w:eastAsia="宋体"/>
                              <w:b w:val="0"/>
                              <w:bCs/>
                              <w:sz w:val="28"/>
                              <w:szCs w:val="28"/>
                            </w:rPr>
                          </w:pPr>
                          <w:r>
                            <w:rPr>
                              <w:rFonts w:ascii="Times New Roman" w:hAnsi="Times New Roman" w:eastAsia="宋体"/>
                              <w:b w:val="0"/>
                              <w:bCs/>
                              <w:sz w:val="28"/>
                              <w:szCs w:val="28"/>
                            </w:rPr>
                            <w:fldChar w:fldCharType="begin"/>
                          </w:r>
                          <w:r>
                            <w:rPr>
                              <w:rFonts w:ascii="Times New Roman" w:hAnsi="Times New Roman" w:eastAsia="宋体"/>
                              <w:b w:val="0"/>
                              <w:bCs/>
                              <w:sz w:val="28"/>
                              <w:szCs w:val="28"/>
                            </w:rPr>
                            <w:instrText xml:space="preserve">PAGE    \* MERGEFORMAT</w:instrText>
                          </w:r>
                          <w:r>
                            <w:rPr>
                              <w:rFonts w:ascii="Times New Roman" w:hAnsi="Times New Roman" w:eastAsia="宋体"/>
                              <w:b w:val="0"/>
                              <w:bCs/>
                              <w:sz w:val="28"/>
                              <w:szCs w:val="28"/>
                            </w:rPr>
                            <w:fldChar w:fldCharType="separate"/>
                          </w:r>
                          <w:r>
                            <w:rPr>
                              <w:rFonts w:ascii="Times New Roman" w:hAnsi="Times New Roman" w:eastAsia="宋体"/>
                              <w:b w:val="0"/>
                              <w:bCs/>
                              <w:sz w:val="28"/>
                              <w:szCs w:val="28"/>
                              <w:lang w:val="zh-CN"/>
                            </w:rPr>
                            <w:t>-</w:t>
                          </w:r>
                          <w:r>
                            <w:rPr>
                              <w:rFonts w:ascii="Times New Roman" w:hAnsi="Times New Roman" w:eastAsia="宋体"/>
                              <w:b w:val="0"/>
                              <w:bCs/>
                              <w:sz w:val="28"/>
                              <w:szCs w:val="28"/>
                            </w:rPr>
                            <w:t xml:space="preserve"> 63 -</w:t>
                          </w:r>
                          <w:r>
                            <w:rPr>
                              <w:rFonts w:ascii="Times New Roman" w:hAnsi="Times New Roman" w:eastAsia="宋体"/>
                              <w:b w:val="0"/>
                              <w:bCs/>
                              <w:sz w:val="28"/>
                              <w:szCs w:val="28"/>
                            </w:rPr>
                            <w:fldChar w:fldCharType="end"/>
                          </w:r>
                        </w:p>
                      </w:txbxContent>
                    </wps:txbx>
                    <wps:bodyPr vert="horz" lIns="0" tIns="0" rIns="0" bIns="0" anchor="ctr" anchorCtr="0" upright="1">
                      <a:noAutofit/>
                    </wps:bodyPr>
                  </wps:wsp>
                </a:graphicData>
              </a:graphic>
            </wp:anchor>
          </w:drawing>
        </mc:Choice>
        <mc:Fallback>
          <w:pict>
            <v:rect id="_x0000_s1026" o:spid="_x0000_s1026" o:spt="1" style="position:absolute;left:0pt;margin-top:-7.75pt;height:20.8pt;width:46.95pt;mso-position-horizontal:outside;mso-position-horizontal-relative:margin;z-index:251660288;v-text-anchor:middle;mso-width-relative:page;mso-height-relative:page;" filled="f" stroked="f" coordsize="21600,21600" o:allowincell="f" o:gfxdata="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rdjifXAAAABgEAAA8AAAAAAAAAAQAgAAAA&#10;IgAAAGRycy9kb3ducmV2LnhtbFBLAQIUABQAAAAIAIdO4kBQpwNs0wEAAKUDAAAOAAAAAAAAAAEA&#10;IAAAACYBAABkcnMvZTJvRG9jLnhtbFBLBQYAAAAABgAGAFkBAABrBQAAAAA=&#10;">
              <v:fill on="f" focussize="0,0"/>
              <v:stroke on="f"/>
              <v:imagedata o:title=""/>
              <o:lock v:ext="edit" aspectratio="f"/>
              <v:textbox inset="0mm,0mm,0mm,0mm">
                <w:txbxContent>
                  <w:p w14:paraId="30790ED6">
                    <w:pPr>
                      <w:pStyle w:val="11"/>
                      <w:rPr>
                        <w:rFonts w:ascii="Times New Roman" w:hAnsi="Times New Roman" w:eastAsia="宋体"/>
                        <w:b w:val="0"/>
                        <w:bCs/>
                        <w:sz w:val="28"/>
                        <w:szCs w:val="28"/>
                      </w:rPr>
                    </w:pPr>
                    <w:r>
                      <w:rPr>
                        <w:rFonts w:ascii="Times New Roman" w:hAnsi="Times New Roman" w:eastAsia="宋体"/>
                        <w:b w:val="0"/>
                        <w:bCs/>
                        <w:sz w:val="28"/>
                        <w:szCs w:val="28"/>
                      </w:rPr>
                      <w:fldChar w:fldCharType="begin"/>
                    </w:r>
                    <w:r>
                      <w:rPr>
                        <w:rFonts w:ascii="Times New Roman" w:hAnsi="Times New Roman" w:eastAsia="宋体"/>
                        <w:b w:val="0"/>
                        <w:bCs/>
                        <w:sz w:val="28"/>
                        <w:szCs w:val="28"/>
                      </w:rPr>
                      <w:instrText xml:space="preserve">PAGE    \* MERGEFORMAT</w:instrText>
                    </w:r>
                    <w:r>
                      <w:rPr>
                        <w:rFonts w:ascii="Times New Roman" w:hAnsi="Times New Roman" w:eastAsia="宋体"/>
                        <w:b w:val="0"/>
                        <w:bCs/>
                        <w:sz w:val="28"/>
                        <w:szCs w:val="28"/>
                      </w:rPr>
                      <w:fldChar w:fldCharType="separate"/>
                    </w:r>
                    <w:r>
                      <w:rPr>
                        <w:rFonts w:ascii="Times New Roman" w:hAnsi="Times New Roman" w:eastAsia="宋体"/>
                        <w:b w:val="0"/>
                        <w:bCs/>
                        <w:sz w:val="28"/>
                        <w:szCs w:val="28"/>
                        <w:lang w:val="zh-CN"/>
                      </w:rPr>
                      <w:t>-</w:t>
                    </w:r>
                    <w:r>
                      <w:rPr>
                        <w:rFonts w:ascii="Times New Roman" w:hAnsi="Times New Roman" w:eastAsia="宋体"/>
                        <w:b w:val="0"/>
                        <w:bCs/>
                        <w:sz w:val="28"/>
                        <w:szCs w:val="28"/>
                      </w:rPr>
                      <w:t xml:space="preserve"> 63 -</w:t>
                    </w:r>
                    <w:r>
                      <w:rPr>
                        <w:rFonts w:ascii="Times New Roman" w:hAnsi="Times New Roman" w:eastAsia="宋体"/>
                        <w:b w:val="0"/>
                        <w:bCs/>
                        <w:sz w:val="28"/>
                        <w:szCs w:val="28"/>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B84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-98425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A51BE">
                          <w:pPr>
                            <w:pStyle w:val="11"/>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- 16 -</w:t>
                          </w:r>
                          <w:r>
                            <w:rPr>
                              <w:rFonts w:ascii="Times New Roman" w:hAnsi="Times New Roman"/>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5pt;height:144pt;width:144pt;mso-position-horizontal:outside;mso-position-horizontal-relative:margin;mso-wrap-style:none;z-index:251661312;mso-width-relative:page;mso-height-relative:page;" filled="f" stroked="f" coordsize="21600,21600" o:gfxdata="UEsDBAoAAAAAAIdO4kAAAAAAAAAAAAAAAAAEAAAAZHJzL1BLAwQUAAAACACHTuJA9OLBnN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yBYzoqCL0ce7rMc&#10;ZF3J/wXqH1BLAwQUAAAACACHTuJAlt8PCTI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TiwZzVAAAACAEAAA8AAAAAAAAAAQAgAAAAIgAAAGRycy9kb3ducmV2LnhtbFBL&#10;AQIUABQAAAAIAIdO4kCW3w8JMgIAAGMEAAAOAAAAAAAAAAEAIAAAACQBAABkcnMvZTJvRG9jLnht&#10;bFBLBQYAAAAABgAGAFkBAADIBQAAAAA=&#10;">
              <v:fill on="f" focussize="0,0"/>
              <v:stroke on="f" weight="0.5pt"/>
              <v:imagedata o:title=""/>
              <o:lock v:ext="edit" aspectratio="f"/>
              <v:textbox inset="0mm,0mm,0mm,0mm" style="mso-fit-shape-to-text:t;">
                <w:txbxContent>
                  <w:p w14:paraId="569A51BE">
                    <w:pPr>
                      <w:pStyle w:val="11"/>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- 16 -</w:t>
                    </w:r>
                    <w:r>
                      <w:rPr>
                        <w:rFonts w:ascii="Times New Roman" w:hAnsi="Times New Roman"/>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75C1">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707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869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CCD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CAB6">
    <w:pPr>
      <w:keepNext w:val="0"/>
      <w:keepLines w:val="0"/>
      <w:pageBreakBefore w:val="0"/>
      <w:widowControl w:val="0"/>
      <w:kinsoku/>
      <w:wordWrap/>
      <w:overflowPunct/>
      <w:topLinePunct w:val="0"/>
      <w:autoSpaceDE/>
      <w:autoSpaceDN/>
      <w:bidi w:val="0"/>
      <w:adjustRightInd/>
      <w:snapToGrid/>
      <w:spacing w:line="600" w:lineRule="exact"/>
      <w:ind w:firstLine="360" w:firstLineChars="2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-98425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EA34C">
                          <w:pPr>
                            <w:pStyle w:val="11"/>
                            <w:rPr>
                              <w:rFonts w:hint="eastAsia" w:ascii="Times New Roman" w:hAnsi="Times New Roman" w:eastAsia="宋体"/>
                              <w:sz w:val="28"/>
                              <w:szCs w:val="28"/>
                              <w:lang w:eastAsia="zh-CN"/>
                            </w:rPr>
                          </w:pP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1</w:t>
                          </w:r>
                          <w:r>
                            <w:rPr>
                              <w:rFonts w:hint="eastAsia" w:ascii="Times New Roman" w:hAnsi="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5pt;height:144pt;width:144pt;mso-position-horizontal:outside;mso-position-horizontal-relative:margin;mso-wrap-style:none;z-index:251659264;mso-width-relative:page;mso-height-relative:page;" filled="f" stroked="f" coordsize="21600,21600" o:gfxdata="UEsDBAoAAAAAAIdO4kAAAAAAAAAAAAAAAAAEAAAAZHJzL1BLAwQUAAAACACHTuJA9OLBnN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yBYzoqCL0ce7rMc&#10;ZF3J/wXqH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TiwZz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780EA34C">
                    <w:pPr>
                      <w:pStyle w:val="11"/>
                      <w:rPr>
                        <w:rFonts w:hint="eastAsia" w:ascii="Times New Roman" w:hAnsi="Times New Roman" w:eastAsia="宋体"/>
                        <w:sz w:val="28"/>
                        <w:szCs w:val="28"/>
                        <w:lang w:eastAsia="zh-CN"/>
                      </w:rPr>
                    </w:pP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1</w:t>
                    </w:r>
                    <w:r>
                      <w:rPr>
                        <w:rFonts w:hint="eastAsia" w:ascii="Times New Roman" w:hAnsi="Times New Roman"/>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ACCA">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-98425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B40B3">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- 2 -</w:t>
                          </w:r>
                          <w:r>
                            <w:rPr>
                              <w:rFonts w:ascii="Times New Roman" w:hAnsi="Times New Roman"/>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5pt;height:144pt;width:144pt;mso-position-horizontal:outside;mso-position-horizontal-relative:margin;mso-wrap-style:none;z-index:251664384;mso-width-relative:page;mso-height-relative:page;" filled="f" stroked="f" coordsize="21600,21600" o:gfxdata="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4sGc1QAAAAgBAAAPAAAAAAAAAAEAIAAAACIAAABkcnMvZG93bnJldi54bWxQ&#10;SwECFAAUAAAACACHTuJAHHKzATMCAABjBAAADgAAAAAAAAABACAAAAAkAQAAZHJzL2Uyb0RvYy54&#10;bWxQSwUGAAAAAAYABgBZAQAAyQUAAAAA&#10;">
              <v:fill on="f" focussize="0,0"/>
              <v:stroke on="f" weight="0.5pt"/>
              <v:imagedata o:title=""/>
              <o:lock v:ext="edit" aspectratio="f"/>
              <v:textbox inset="0mm,0mm,0mm,0mm" style="mso-fit-shape-to-text:t;">
                <w:txbxContent>
                  <w:p w14:paraId="1F2B40B3">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- 2 -</w:t>
                    </w:r>
                    <w:r>
                      <w:rPr>
                        <w:rFonts w:ascii="Times New Roman" w:hAnsi="Times New Roman"/>
                        <w:sz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7F02">
    <w:pPr>
      <w:pStyle w:val="11"/>
    </w:pPr>
    <w:r>
      <w:rPr>
        <w:sz w:val="18"/>
      </w:rPr>
      <mc:AlternateContent>
        <mc:Choice Requires="wps">
          <w:drawing>
            <wp:anchor distT="0" distB="0" distL="114300" distR="114300" simplePos="0" relativeHeight="251662336" behindDoc="0" locked="0" layoutInCell="1" allowOverlap="1">
              <wp:simplePos x="0" y="0"/>
              <wp:positionH relativeFrom="margin">
                <wp:posOffset>-937260</wp:posOffset>
              </wp:positionH>
              <wp:positionV relativeFrom="paragraph">
                <wp:posOffset>-756285</wp:posOffset>
              </wp:positionV>
              <wp:extent cx="327660" cy="53975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27660" cy="539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C83E4">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- 17 -</w:t>
                          </w:r>
                          <w:r>
                            <w:rPr>
                              <w:rFonts w:ascii="Times New Roman" w:hAnsi="Times New Roman"/>
                              <w:sz w:val="28"/>
                            </w:rPr>
                            <w:fldChar w:fldCharType="end"/>
                          </w:r>
                        </w:p>
                      </w:txbxContent>
                    </wps:txbx>
                    <wps:bodyPr rot="0" spcFirstLastPara="0" vertOverflow="overflow" horzOverflow="overflow" vert="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3.8pt;margin-top:-59.55pt;height:42.5pt;width:25.8pt;mso-position-horizontal-relative:margin;z-index:251662336;mso-width-relative:page;mso-height-relative:page;" filled="f" stroked="f" coordsize="21600,21600" o:gfxdata="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2Enm2AAAAA0BAAAPAAAAAAAAAAEAIAAAACIAAABkcnMvZG93bnJl&#10;di54bWxQSwECFAAUAAAACACHTuJAxJc1UDYCAABjBAAADgAAAAAAAAABACAAAAAnAQAAZHJzL2Uy&#10;b0RvYy54bWxQSwUGAAAAAAYABgBZAQAAzwUAAAAA&#10;">
              <v:fill on="f" focussize="0,0"/>
              <v:stroke on="f" weight="0.5pt"/>
              <v:imagedata o:title=""/>
              <o:lock v:ext="edit" aspectratio="f"/>
              <v:textbox inset="0mm,0mm,0mm,0mm" style="layout-flow:vertical;">
                <w:txbxContent>
                  <w:p w14:paraId="07AC83E4">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- 17 -</w:t>
                    </w:r>
                    <w:r>
                      <w:rPr>
                        <w:rFonts w:ascii="Times New Roman" w:hAnsi="Times New Roman"/>
                        <w:sz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0993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C43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E0B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27B0">
    <w:pPr>
      <w:pStyle w:val="12"/>
      <w:pBdr>
        <w:bottom w:val="none" w:color="auto" w:sz="0" w:space="1"/>
      </w:pBdr>
    </w:pPr>
    <w:r>
      <w:rPr>
        <w:sz w:val="18"/>
      </w:rPr>
      <mc:AlternateContent>
        <mc:Choice Requires="wps">
          <w:drawing>
            <wp:anchor distT="0" distB="0" distL="114300" distR="114300" simplePos="0" relativeHeight="251663360" behindDoc="0" locked="0" layoutInCell="1" allowOverlap="1">
              <wp:simplePos x="0" y="0"/>
              <wp:positionH relativeFrom="margin">
                <wp:posOffset>-952500</wp:posOffset>
              </wp:positionH>
              <wp:positionV relativeFrom="paragraph">
                <wp:posOffset>485140</wp:posOffset>
              </wp:positionV>
              <wp:extent cx="254000" cy="44577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54000" cy="445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17784">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- 16 -</w:t>
                          </w:r>
                          <w:r>
                            <w:rPr>
                              <w:rFonts w:ascii="Times New Roman" w:hAnsi="Times New Roman"/>
                              <w:sz w:val="28"/>
                            </w:rPr>
                            <w:fldChar w:fldCharType="end"/>
                          </w:r>
                        </w:p>
                      </w:txbxContent>
                    </wps:txbx>
                    <wps:bodyPr rot="0" spcFirstLastPara="0" vertOverflow="overflow" horzOverflow="overflow" vert="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5pt;margin-top:38.2pt;height:35.1pt;width:20pt;mso-position-horizontal-relative:margin;z-index:251663360;mso-width-relative:page;mso-height-relative:page;" filled="f" stroked="f" coordsize="21600,21600" o:gfxdata="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jDQYdcAAAAMAQAADwAAAAAAAAABACAAAAAiAAAAZHJzL2Rvd25y&#10;ZXYueG1sUEsBAhQAFAAAAAgAh07iQJ18G7c4AgAAYwQAAA4AAAAAAAAAAQAgAAAAJgEAAGRycy9l&#10;Mm9Eb2MueG1sUEsFBgAAAAAGAAYAWQEAANAFAAAAAA==&#10;">
              <v:fill on="f" focussize="0,0"/>
              <v:stroke on="f" weight="0.5pt"/>
              <v:imagedata o:title=""/>
              <o:lock v:ext="edit" aspectratio="f"/>
              <v:textbox inset="0mm,0mm,0mm,0mm" style="layout-flow:vertical;">
                <w:txbxContent>
                  <w:p w14:paraId="1BA17784">
                    <w:pPr>
                      <w:pStyle w:val="11"/>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- 16 -</w:t>
                    </w:r>
                    <w:r>
                      <w:rPr>
                        <w:rFonts w:ascii="Times New Roman" w:hAnsi="Times New Roman"/>
                        <w:sz w:val="28"/>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AFC9">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C767">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5C338"/>
    <w:multiLevelType w:val="singleLevel"/>
    <w:tmpl w:val="89A5C338"/>
    <w:lvl w:ilvl="0" w:tentative="0">
      <w:start w:val="110"/>
      <w:numFmt w:val="decimal"/>
      <w:lvlText w:val="%1"/>
      <w:lvlJc w:val="left"/>
      <w:pPr>
        <w:tabs>
          <w:tab w:val="left" w:pos="420"/>
        </w:tabs>
        <w:ind w:left="425" w:hanging="425"/>
      </w:pPr>
      <w:rPr>
        <w:rFonts w:hint="default"/>
        <w:sz w:val="20"/>
        <w:szCs w:val="20"/>
      </w:rPr>
    </w:lvl>
  </w:abstractNum>
  <w:abstractNum w:abstractNumId="1">
    <w:nsid w:val="BF7BAE1F"/>
    <w:multiLevelType w:val="singleLevel"/>
    <w:tmpl w:val="BF7BAE1F"/>
    <w:lvl w:ilvl="0" w:tentative="0">
      <w:start w:val="113"/>
      <w:numFmt w:val="decimal"/>
      <w:lvlText w:val="%1"/>
      <w:lvlJc w:val="left"/>
      <w:pPr>
        <w:tabs>
          <w:tab w:val="left" w:pos="420"/>
        </w:tabs>
        <w:ind w:left="425" w:hanging="425"/>
      </w:pPr>
      <w:rPr>
        <w:rFonts w:hint="default"/>
      </w:rPr>
    </w:lvl>
  </w:abstractNum>
  <w:abstractNum w:abstractNumId="2">
    <w:nsid w:val="FAEE4CED"/>
    <w:multiLevelType w:val="singleLevel"/>
    <w:tmpl w:val="FAEE4CED"/>
    <w:lvl w:ilvl="0" w:tentative="0">
      <w:start w:val="3"/>
      <w:numFmt w:val="chineseCounting"/>
      <w:suff w:val="nothing"/>
      <w:lvlText w:val="%1、"/>
      <w:lvlJc w:val="left"/>
      <w:rPr>
        <w:rFonts w:hint="eastAsia"/>
      </w:rPr>
    </w:lvl>
  </w:abstractNum>
  <w:abstractNum w:abstractNumId="3">
    <w:nsid w:val="FB6F1915"/>
    <w:multiLevelType w:val="singleLevel"/>
    <w:tmpl w:val="FB6F1915"/>
    <w:lvl w:ilvl="0" w:tentative="0">
      <w:start w:val="1"/>
      <w:numFmt w:val="decimal"/>
      <w:lvlText w:val="%1"/>
      <w:lvlJc w:val="center"/>
      <w:pPr>
        <w:tabs>
          <w:tab w:val="left" w:pos="562"/>
        </w:tabs>
        <w:ind w:left="567" w:hanging="425"/>
      </w:pPr>
      <w:rPr>
        <w:rFonts w:hint="default"/>
        <w:sz w:val="20"/>
        <w:szCs w:val="20"/>
      </w:rPr>
    </w:lvl>
  </w:abstractNum>
  <w:abstractNum w:abstractNumId="4">
    <w:nsid w:val="65AB6A7B"/>
    <w:multiLevelType w:val="singleLevel"/>
    <w:tmpl w:val="65AB6A7B"/>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wY2JkODAyZDQ5MzdkZjViY2Q4YmRjOTc3MGU2YzgifQ=="/>
  </w:docVars>
  <w:rsids>
    <w:rsidRoot w:val="00000000"/>
    <w:rsid w:val="003F5717"/>
    <w:rsid w:val="00866023"/>
    <w:rsid w:val="01891B53"/>
    <w:rsid w:val="01976EB9"/>
    <w:rsid w:val="019942B5"/>
    <w:rsid w:val="01D01AE1"/>
    <w:rsid w:val="01E13C34"/>
    <w:rsid w:val="01F64D0F"/>
    <w:rsid w:val="02625C36"/>
    <w:rsid w:val="02E80AE1"/>
    <w:rsid w:val="02F905B5"/>
    <w:rsid w:val="034E45E0"/>
    <w:rsid w:val="03587DA7"/>
    <w:rsid w:val="035D779F"/>
    <w:rsid w:val="036847B8"/>
    <w:rsid w:val="03BA6D5F"/>
    <w:rsid w:val="03CE62EA"/>
    <w:rsid w:val="03D05207"/>
    <w:rsid w:val="0402167B"/>
    <w:rsid w:val="04195CD2"/>
    <w:rsid w:val="047F7D75"/>
    <w:rsid w:val="048314C6"/>
    <w:rsid w:val="04B00921"/>
    <w:rsid w:val="04FA4085"/>
    <w:rsid w:val="05825802"/>
    <w:rsid w:val="05C773D0"/>
    <w:rsid w:val="05D923B3"/>
    <w:rsid w:val="0616087E"/>
    <w:rsid w:val="06721E1D"/>
    <w:rsid w:val="06773CC3"/>
    <w:rsid w:val="067C2FE4"/>
    <w:rsid w:val="06EB09F8"/>
    <w:rsid w:val="06F03E16"/>
    <w:rsid w:val="06F91FD2"/>
    <w:rsid w:val="0787566E"/>
    <w:rsid w:val="07BBE279"/>
    <w:rsid w:val="07F27D26"/>
    <w:rsid w:val="08144E62"/>
    <w:rsid w:val="08816518"/>
    <w:rsid w:val="089628B3"/>
    <w:rsid w:val="08B07365"/>
    <w:rsid w:val="08B136F3"/>
    <w:rsid w:val="092954B9"/>
    <w:rsid w:val="09370CB7"/>
    <w:rsid w:val="09372334"/>
    <w:rsid w:val="09401B32"/>
    <w:rsid w:val="09477442"/>
    <w:rsid w:val="096F33B6"/>
    <w:rsid w:val="09C556F2"/>
    <w:rsid w:val="0A082C0A"/>
    <w:rsid w:val="0A374AD4"/>
    <w:rsid w:val="0AB62BB9"/>
    <w:rsid w:val="0AE5413F"/>
    <w:rsid w:val="0B350EE2"/>
    <w:rsid w:val="0B815649"/>
    <w:rsid w:val="0B8E37A6"/>
    <w:rsid w:val="0BA13F3D"/>
    <w:rsid w:val="0BB82E6F"/>
    <w:rsid w:val="0C0A3DF4"/>
    <w:rsid w:val="0C194D0E"/>
    <w:rsid w:val="0C1B66A7"/>
    <w:rsid w:val="0C2B157F"/>
    <w:rsid w:val="0CE72EE8"/>
    <w:rsid w:val="0CED596D"/>
    <w:rsid w:val="0E1900F6"/>
    <w:rsid w:val="0E580A72"/>
    <w:rsid w:val="0ECC1959"/>
    <w:rsid w:val="0EE71A29"/>
    <w:rsid w:val="0EEE15CF"/>
    <w:rsid w:val="0F685E21"/>
    <w:rsid w:val="0F8D63EF"/>
    <w:rsid w:val="0FC91CB4"/>
    <w:rsid w:val="0FF34243"/>
    <w:rsid w:val="1001007E"/>
    <w:rsid w:val="10924767"/>
    <w:rsid w:val="10EB315C"/>
    <w:rsid w:val="112B4C1E"/>
    <w:rsid w:val="113074C2"/>
    <w:rsid w:val="11795496"/>
    <w:rsid w:val="119A3B5E"/>
    <w:rsid w:val="11E722CE"/>
    <w:rsid w:val="11EB5F12"/>
    <w:rsid w:val="11F93E45"/>
    <w:rsid w:val="12133A0D"/>
    <w:rsid w:val="124842E1"/>
    <w:rsid w:val="1256182F"/>
    <w:rsid w:val="131018D8"/>
    <w:rsid w:val="13567D03"/>
    <w:rsid w:val="135A5E68"/>
    <w:rsid w:val="137912FC"/>
    <w:rsid w:val="14000CF2"/>
    <w:rsid w:val="14075C94"/>
    <w:rsid w:val="142845C9"/>
    <w:rsid w:val="142A7918"/>
    <w:rsid w:val="145004F6"/>
    <w:rsid w:val="14512AE5"/>
    <w:rsid w:val="14740441"/>
    <w:rsid w:val="148D3CF6"/>
    <w:rsid w:val="148E7EC0"/>
    <w:rsid w:val="14E364D1"/>
    <w:rsid w:val="14ED00C4"/>
    <w:rsid w:val="14F85280"/>
    <w:rsid w:val="14F93966"/>
    <w:rsid w:val="150C56A1"/>
    <w:rsid w:val="15230DA1"/>
    <w:rsid w:val="15294025"/>
    <w:rsid w:val="153A374E"/>
    <w:rsid w:val="15812442"/>
    <w:rsid w:val="15BE45DE"/>
    <w:rsid w:val="15E96B0C"/>
    <w:rsid w:val="16037773"/>
    <w:rsid w:val="1613147D"/>
    <w:rsid w:val="168129A1"/>
    <w:rsid w:val="169A7F6C"/>
    <w:rsid w:val="169D76C6"/>
    <w:rsid w:val="16D8399F"/>
    <w:rsid w:val="16F749D7"/>
    <w:rsid w:val="17190B34"/>
    <w:rsid w:val="173914CE"/>
    <w:rsid w:val="17FF8C7E"/>
    <w:rsid w:val="187208E5"/>
    <w:rsid w:val="18AE1814"/>
    <w:rsid w:val="18DF5A25"/>
    <w:rsid w:val="190C49D0"/>
    <w:rsid w:val="19117CA6"/>
    <w:rsid w:val="196A6850"/>
    <w:rsid w:val="19A928E0"/>
    <w:rsid w:val="19D878A5"/>
    <w:rsid w:val="1A0835EC"/>
    <w:rsid w:val="1A172623"/>
    <w:rsid w:val="1A4E0484"/>
    <w:rsid w:val="1A63599E"/>
    <w:rsid w:val="1A69644B"/>
    <w:rsid w:val="1A9639E2"/>
    <w:rsid w:val="1A9C432D"/>
    <w:rsid w:val="1A9C605E"/>
    <w:rsid w:val="1AB92104"/>
    <w:rsid w:val="1AE97EAE"/>
    <w:rsid w:val="1B285AB2"/>
    <w:rsid w:val="1B636B11"/>
    <w:rsid w:val="1B8A5016"/>
    <w:rsid w:val="1BB67F45"/>
    <w:rsid w:val="1BE20612"/>
    <w:rsid w:val="1BEC1FDB"/>
    <w:rsid w:val="1BF96CE8"/>
    <w:rsid w:val="1C082C9C"/>
    <w:rsid w:val="1C3C498D"/>
    <w:rsid w:val="1C6F80AA"/>
    <w:rsid w:val="1C87170C"/>
    <w:rsid w:val="1CBB7529"/>
    <w:rsid w:val="1CFE65B5"/>
    <w:rsid w:val="1D0519A8"/>
    <w:rsid w:val="1D1349DC"/>
    <w:rsid w:val="1D3B018C"/>
    <w:rsid w:val="1D7A05B1"/>
    <w:rsid w:val="1DAB7292"/>
    <w:rsid w:val="1DBDBFEB"/>
    <w:rsid w:val="1DC15D79"/>
    <w:rsid w:val="1E2B16FC"/>
    <w:rsid w:val="1E4B169F"/>
    <w:rsid w:val="1E560BB7"/>
    <w:rsid w:val="1E565F0E"/>
    <w:rsid w:val="1E6D7CAF"/>
    <w:rsid w:val="1E781667"/>
    <w:rsid w:val="1E925283"/>
    <w:rsid w:val="1E9712EE"/>
    <w:rsid w:val="1ED524DE"/>
    <w:rsid w:val="1EED75F2"/>
    <w:rsid w:val="1F054DE1"/>
    <w:rsid w:val="1F105672"/>
    <w:rsid w:val="1F3639F5"/>
    <w:rsid w:val="1F550E6F"/>
    <w:rsid w:val="1F6A322E"/>
    <w:rsid w:val="1F7F0CD3"/>
    <w:rsid w:val="1FD51849"/>
    <w:rsid w:val="1FDBB789"/>
    <w:rsid w:val="1FF70505"/>
    <w:rsid w:val="1FFF344D"/>
    <w:rsid w:val="200C7514"/>
    <w:rsid w:val="20124DE9"/>
    <w:rsid w:val="2017270E"/>
    <w:rsid w:val="205E0768"/>
    <w:rsid w:val="206C46C2"/>
    <w:rsid w:val="20AB1FFC"/>
    <w:rsid w:val="20C54576"/>
    <w:rsid w:val="2137512F"/>
    <w:rsid w:val="214271D1"/>
    <w:rsid w:val="21CA2D6B"/>
    <w:rsid w:val="21EE0711"/>
    <w:rsid w:val="22286A32"/>
    <w:rsid w:val="22C5630B"/>
    <w:rsid w:val="22CA6694"/>
    <w:rsid w:val="22D50B4C"/>
    <w:rsid w:val="22DA5653"/>
    <w:rsid w:val="2320065A"/>
    <w:rsid w:val="232237F5"/>
    <w:rsid w:val="23442261"/>
    <w:rsid w:val="23B709ED"/>
    <w:rsid w:val="241B07EE"/>
    <w:rsid w:val="2422439F"/>
    <w:rsid w:val="244C24FA"/>
    <w:rsid w:val="244D188A"/>
    <w:rsid w:val="244D4889"/>
    <w:rsid w:val="24877D1C"/>
    <w:rsid w:val="250D7AF6"/>
    <w:rsid w:val="25150C51"/>
    <w:rsid w:val="25926E73"/>
    <w:rsid w:val="259C3865"/>
    <w:rsid w:val="25AD12DB"/>
    <w:rsid w:val="25C110BF"/>
    <w:rsid w:val="25C73B97"/>
    <w:rsid w:val="25E601C2"/>
    <w:rsid w:val="25E8708B"/>
    <w:rsid w:val="25EE7927"/>
    <w:rsid w:val="25F3517A"/>
    <w:rsid w:val="260F621B"/>
    <w:rsid w:val="261A47A3"/>
    <w:rsid w:val="26873123"/>
    <w:rsid w:val="26ED42EB"/>
    <w:rsid w:val="271B5F8D"/>
    <w:rsid w:val="27323277"/>
    <w:rsid w:val="27370F01"/>
    <w:rsid w:val="275131D5"/>
    <w:rsid w:val="2764156B"/>
    <w:rsid w:val="277D15F9"/>
    <w:rsid w:val="2782591B"/>
    <w:rsid w:val="27906EE8"/>
    <w:rsid w:val="281F026C"/>
    <w:rsid w:val="281F6F5B"/>
    <w:rsid w:val="282D4F75"/>
    <w:rsid w:val="283B02A9"/>
    <w:rsid w:val="28517914"/>
    <w:rsid w:val="285D5E60"/>
    <w:rsid w:val="286C57F6"/>
    <w:rsid w:val="287E2C95"/>
    <w:rsid w:val="289B2F59"/>
    <w:rsid w:val="289F3591"/>
    <w:rsid w:val="28A17E0C"/>
    <w:rsid w:val="28A84F04"/>
    <w:rsid w:val="28B40744"/>
    <w:rsid w:val="28F54AAC"/>
    <w:rsid w:val="29026795"/>
    <w:rsid w:val="295D2EB1"/>
    <w:rsid w:val="298A79F4"/>
    <w:rsid w:val="299D4A62"/>
    <w:rsid w:val="29AC6CED"/>
    <w:rsid w:val="29E206E3"/>
    <w:rsid w:val="29F15EF8"/>
    <w:rsid w:val="29F57FFA"/>
    <w:rsid w:val="29F6677A"/>
    <w:rsid w:val="2A2A3B95"/>
    <w:rsid w:val="2A64072A"/>
    <w:rsid w:val="2A7A55A7"/>
    <w:rsid w:val="2A8A2173"/>
    <w:rsid w:val="2AA8279A"/>
    <w:rsid w:val="2B415DE6"/>
    <w:rsid w:val="2B6D12EE"/>
    <w:rsid w:val="2BBD5F31"/>
    <w:rsid w:val="2BDC620F"/>
    <w:rsid w:val="2BDC6D81"/>
    <w:rsid w:val="2BEF7E40"/>
    <w:rsid w:val="2C031B00"/>
    <w:rsid w:val="2C1125C1"/>
    <w:rsid w:val="2C3346DE"/>
    <w:rsid w:val="2C402655"/>
    <w:rsid w:val="2C531B17"/>
    <w:rsid w:val="2C543FFA"/>
    <w:rsid w:val="2C63196A"/>
    <w:rsid w:val="2CA550FF"/>
    <w:rsid w:val="2CE445EC"/>
    <w:rsid w:val="2D3BC9D0"/>
    <w:rsid w:val="2D4D01CD"/>
    <w:rsid w:val="2D5A01EC"/>
    <w:rsid w:val="2D7B373A"/>
    <w:rsid w:val="2DADE6F0"/>
    <w:rsid w:val="2DAF7847"/>
    <w:rsid w:val="2DB72CF5"/>
    <w:rsid w:val="2DF453F9"/>
    <w:rsid w:val="2E3A5438"/>
    <w:rsid w:val="2E3F3B4F"/>
    <w:rsid w:val="2E413BB6"/>
    <w:rsid w:val="2E451B2A"/>
    <w:rsid w:val="2E520E27"/>
    <w:rsid w:val="2E8E6370"/>
    <w:rsid w:val="2EA75A34"/>
    <w:rsid w:val="2ECD27D0"/>
    <w:rsid w:val="2EFF8CAA"/>
    <w:rsid w:val="2F030507"/>
    <w:rsid w:val="2F19434B"/>
    <w:rsid w:val="2F32681E"/>
    <w:rsid w:val="2F414E13"/>
    <w:rsid w:val="2F4C0317"/>
    <w:rsid w:val="2F4D56BE"/>
    <w:rsid w:val="2F6A77B1"/>
    <w:rsid w:val="2F9942C2"/>
    <w:rsid w:val="2FBB64ED"/>
    <w:rsid w:val="2FBEFF98"/>
    <w:rsid w:val="2FE8CD2F"/>
    <w:rsid w:val="2FEE39DD"/>
    <w:rsid w:val="2FF747AD"/>
    <w:rsid w:val="2FFC00DB"/>
    <w:rsid w:val="2FFD0DF8"/>
    <w:rsid w:val="300204A7"/>
    <w:rsid w:val="300D5DC4"/>
    <w:rsid w:val="301335D5"/>
    <w:rsid w:val="301D5062"/>
    <w:rsid w:val="302208F9"/>
    <w:rsid w:val="307C411D"/>
    <w:rsid w:val="30D550DC"/>
    <w:rsid w:val="31022DBD"/>
    <w:rsid w:val="31164B6F"/>
    <w:rsid w:val="31790DBD"/>
    <w:rsid w:val="31964E70"/>
    <w:rsid w:val="319922AC"/>
    <w:rsid w:val="31AE7A29"/>
    <w:rsid w:val="31B901AF"/>
    <w:rsid w:val="31BC00A7"/>
    <w:rsid w:val="31DE52FB"/>
    <w:rsid w:val="31EC7BEA"/>
    <w:rsid w:val="32357DC3"/>
    <w:rsid w:val="32533ECF"/>
    <w:rsid w:val="32B538CD"/>
    <w:rsid w:val="32C87BB7"/>
    <w:rsid w:val="33106D48"/>
    <w:rsid w:val="33190C5F"/>
    <w:rsid w:val="338D3D98"/>
    <w:rsid w:val="339E473B"/>
    <w:rsid w:val="339E4D69"/>
    <w:rsid w:val="341612CB"/>
    <w:rsid w:val="343A6CCA"/>
    <w:rsid w:val="344800F0"/>
    <w:rsid w:val="344E7078"/>
    <w:rsid w:val="348701C1"/>
    <w:rsid w:val="349B277C"/>
    <w:rsid w:val="34A72BDE"/>
    <w:rsid w:val="34CA0D91"/>
    <w:rsid w:val="34CD4025"/>
    <w:rsid w:val="353B60E7"/>
    <w:rsid w:val="35410C3E"/>
    <w:rsid w:val="354B4DAA"/>
    <w:rsid w:val="35505F08"/>
    <w:rsid w:val="355F439E"/>
    <w:rsid w:val="358160C2"/>
    <w:rsid w:val="35A130A4"/>
    <w:rsid w:val="35BF1755"/>
    <w:rsid w:val="35C20245"/>
    <w:rsid w:val="360E5DF6"/>
    <w:rsid w:val="36102C22"/>
    <w:rsid w:val="36C56482"/>
    <w:rsid w:val="36C666B2"/>
    <w:rsid w:val="36E74AD2"/>
    <w:rsid w:val="36EB22DB"/>
    <w:rsid w:val="36F40AE4"/>
    <w:rsid w:val="36FC0235"/>
    <w:rsid w:val="3726045B"/>
    <w:rsid w:val="378E18AB"/>
    <w:rsid w:val="37DD5305"/>
    <w:rsid w:val="37FF8A7B"/>
    <w:rsid w:val="38011BD1"/>
    <w:rsid w:val="381802EF"/>
    <w:rsid w:val="38344B4C"/>
    <w:rsid w:val="386D0B7F"/>
    <w:rsid w:val="38A47E17"/>
    <w:rsid w:val="38E01351"/>
    <w:rsid w:val="38F55B94"/>
    <w:rsid w:val="390D5831"/>
    <w:rsid w:val="393F3270"/>
    <w:rsid w:val="39416F1A"/>
    <w:rsid w:val="39566A6A"/>
    <w:rsid w:val="39630F15"/>
    <w:rsid w:val="3989766A"/>
    <w:rsid w:val="39A41B96"/>
    <w:rsid w:val="39A64D3E"/>
    <w:rsid w:val="39BD353F"/>
    <w:rsid w:val="39C774CD"/>
    <w:rsid w:val="3A012A19"/>
    <w:rsid w:val="3A12378C"/>
    <w:rsid w:val="3A135F59"/>
    <w:rsid w:val="3A643C2D"/>
    <w:rsid w:val="3A856AA0"/>
    <w:rsid w:val="3A891719"/>
    <w:rsid w:val="3AC24918"/>
    <w:rsid w:val="3ACD0F7A"/>
    <w:rsid w:val="3ADC7F10"/>
    <w:rsid w:val="3B082DE1"/>
    <w:rsid w:val="3BEFA02C"/>
    <w:rsid w:val="3C027831"/>
    <w:rsid w:val="3C35236B"/>
    <w:rsid w:val="3C5416D4"/>
    <w:rsid w:val="3C6C2DE1"/>
    <w:rsid w:val="3C6E14D2"/>
    <w:rsid w:val="3CD04C43"/>
    <w:rsid w:val="3CD14214"/>
    <w:rsid w:val="3CD7F6F6"/>
    <w:rsid w:val="3CFB7B5A"/>
    <w:rsid w:val="3D2C65C7"/>
    <w:rsid w:val="3D376AF3"/>
    <w:rsid w:val="3D5DD392"/>
    <w:rsid w:val="3D622C7D"/>
    <w:rsid w:val="3D7E6AA1"/>
    <w:rsid w:val="3D864BBD"/>
    <w:rsid w:val="3DA8656E"/>
    <w:rsid w:val="3DAAC21F"/>
    <w:rsid w:val="3DD11861"/>
    <w:rsid w:val="3DF73CA9"/>
    <w:rsid w:val="3E7B3091"/>
    <w:rsid w:val="3E8B4ACA"/>
    <w:rsid w:val="3E9C1FFB"/>
    <w:rsid w:val="3EDB529D"/>
    <w:rsid w:val="3EE71F23"/>
    <w:rsid w:val="3F116709"/>
    <w:rsid w:val="3F5D1879"/>
    <w:rsid w:val="3F753032"/>
    <w:rsid w:val="3F779C9B"/>
    <w:rsid w:val="3F8F3AD1"/>
    <w:rsid w:val="3FABD763"/>
    <w:rsid w:val="3FBF1562"/>
    <w:rsid w:val="3FE058CE"/>
    <w:rsid w:val="3FE18AA3"/>
    <w:rsid w:val="3FE5C945"/>
    <w:rsid w:val="3FE6BC03"/>
    <w:rsid w:val="3FEDFC8D"/>
    <w:rsid w:val="3FEE96E3"/>
    <w:rsid w:val="40055B41"/>
    <w:rsid w:val="40267F92"/>
    <w:rsid w:val="40297384"/>
    <w:rsid w:val="406D3972"/>
    <w:rsid w:val="408357CB"/>
    <w:rsid w:val="4088512D"/>
    <w:rsid w:val="40AC5CA5"/>
    <w:rsid w:val="40BA120F"/>
    <w:rsid w:val="40DB4080"/>
    <w:rsid w:val="40F024CF"/>
    <w:rsid w:val="41140732"/>
    <w:rsid w:val="41967399"/>
    <w:rsid w:val="41D852BC"/>
    <w:rsid w:val="425148D0"/>
    <w:rsid w:val="42B33B09"/>
    <w:rsid w:val="42FA6F2A"/>
    <w:rsid w:val="43453C07"/>
    <w:rsid w:val="435E73E3"/>
    <w:rsid w:val="43B722D8"/>
    <w:rsid w:val="43D632C0"/>
    <w:rsid w:val="43F267AB"/>
    <w:rsid w:val="44440F87"/>
    <w:rsid w:val="44A679A7"/>
    <w:rsid w:val="44DA134B"/>
    <w:rsid w:val="450B0151"/>
    <w:rsid w:val="451F6A2C"/>
    <w:rsid w:val="4521159D"/>
    <w:rsid w:val="45322F35"/>
    <w:rsid w:val="45567940"/>
    <w:rsid w:val="4561381A"/>
    <w:rsid w:val="456E49DA"/>
    <w:rsid w:val="45B644A3"/>
    <w:rsid w:val="45E03379"/>
    <w:rsid w:val="45E85650"/>
    <w:rsid w:val="45F36B68"/>
    <w:rsid w:val="4618133C"/>
    <w:rsid w:val="463C6EE9"/>
    <w:rsid w:val="468A53DB"/>
    <w:rsid w:val="46957C49"/>
    <w:rsid w:val="46E86AD3"/>
    <w:rsid w:val="470B1822"/>
    <w:rsid w:val="47230DAF"/>
    <w:rsid w:val="474E7DCE"/>
    <w:rsid w:val="47535311"/>
    <w:rsid w:val="47771253"/>
    <w:rsid w:val="47B14E7C"/>
    <w:rsid w:val="47BE00D7"/>
    <w:rsid w:val="47CA4214"/>
    <w:rsid w:val="47DB3D3A"/>
    <w:rsid w:val="47DC187E"/>
    <w:rsid w:val="47EF6559"/>
    <w:rsid w:val="48931F3C"/>
    <w:rsid w:val="49090450"/>
    <w:rsid w:val="491D0EA8"/>
    <w:rsid w:val="49377689"/>
    <w:rsid w:val="494D6B0D"/>
    <w:rsid w:val="499758B9"/>
    <w:rsid w:val="49E9335A"/>
    <w:rsid w:val="4A187E66"/>
    <w:rsid w:val="4A280DAA"/>
    <w:rsid w:val="4A3F1534"/>
    <w:rsid w:val="4A8E0642"/>
    <w:rsid w:val="4B4040A3"/>
    <w:rsid w:val="4B6642E5"/>
    <w:rsid w:val="4B7122DD"/>
    <w:rsid w:val="4B726781"/>
    <w:rsid w:val="4B8169C4"/>
    <w:rsid w:val="4B8D1D00"/>
    <w:rsid w:val="4B9F3310"/>
    <w:rsid w:val="4BCF10F3"/>
    <w:rsid w:val="4BE5665B"/>
    <w:rsid w:val="4C3F7DDC"/>
    <w:rsid w:val="4C796CDE"/>
    <w:rsid w:val="4C8D1EAA"/>
    <w:rsid w:val="4C9A1845"/>
    <w:rsid w:val="4D1E0115"/>
    <w:rsid w:val="4D23291E"/>
    <w:rsid w:val="4D2B0A53"/>
    <w:rsid w:val="4D5A35B1"/>
    <w:rsid w:val="4D622F66"/>
    <w:rsid w:val="4D8A33D6"/>
    <w:rsid w:val="4DA2110B"/>
    <w:rsid w:val="4DDDDE4F"/>
    <w:rsid w:val="4E5B5626"/>
    <w:rsid w:val="4E8C7AD0"/>
    <w:rsid w:val="4EBE72F2"/>
    <w:rsid w:val="4F766114"/>
    <w:rsid w:val="4F7F5C4E"/>
    <w:rsid w:val="4F934A57"/>
    <w:rsid w:val="4FB77D25"/>
    <w:rsid w:val="4FBD688A"/>
    <w:rsid w:val="4FEB0060"/>
    <w:rsid w:val="4FF436A2"/>
    <w:rsid w:val="4FF50534"/>
    <w:rsid w:val="501E768A"/>
    <w:rsid w:val="50265D8C"/>
    <w:rsid w:val="504A1A17"/>
    <w:rsid w:val="506D7517"/>
    <w:rsid w:val="50B55874"/>
    <w:rsid w:val="51101351"/>
    <w:rsid w:val="51165C79"/>
    <w:rsid w:val="5162544B"/>
    <w:rsid w:val="51962690"/>
    <w:rsid w:val="51AE173A"/>
    <w:rsid w:val="51D576E2"/>
    <w:rsid w:val="52164EAD"/>
    <w:rsid w:val="527364BA"/>
    <w:rsid w:val="528A45F9"/>
    <w:rsid w:val="52A116FA"/>
    <w:rsid w:val="52DAA327"/>
    <w:rsid w:val="52E505E3"/>
    <w:rsid w:val="52F97788"/>
    <w:rsid w:val="52FB205A"/>
    <w:rsid w:val="53410B80"/>
    <w:rsid w:val="539111F3"/>
    <w:rsid w:val="53B851F1"/>
    <w:rsid w:val="540262EE"/>
    <w:rsid w:val="54401238"/>
    <w:rsid w:val="54706FDC"/>
    <w:rsid w:val="54876FC6"/>
    <w:rsid w:val="54B262AC"/>
    <w:rsid w:val="54C577D1"/>
    <w:rsid w:val="54E11784"/>
    <w:rsid w:val="54F56F3A"/>
    <w:rsid w:val="552A3C28"/>
    <w:rsid w:val="55543E82"/>
    <w:rsid w:val="557DC0FE"/>
    <w:rsid w:val="558460D7"/>
    <w:rsid w:val="558570B1"/>
    <w:rsid w:val="55D359B7"/>
    <w:rsid w:val="55D90A1A"/>
    <w:rsid w:val="55FA5169"/>
    <w:rsid w:val="5647080A"/>
    <w:rsid w:val="566E5776"/>
    <w:rsid w:val="56B0015D"/>
    <w:rsid w:val="56C7365C"/>
    <w:rsid w:val="56EB2594"/>
    <w:rsid w:val="57350DE6"/>
    <w:rsid w:val="5787768A"/>
    <w:rsid w:val="5794182D"/>
    <w:rsid w:val="57DDCC23"/>
    <w:rsid w:val="580343D8"/>
    <w:rsid w:val="581B76D0"/>
    <w:rsid w:val="581D67C1"/>
    <w:rsid w:val="585F5A67"/>
    <w:rsid w:val="5862192B"/>
    <w:rsid w:val="58F054B2"/>
    <w:rsid w:val="590A28A2"/>
    <w:rsid w:val="59123351"/>
    <w:rsid w:val="598C0143"/>
    <w:rsid w:val="59B8165C"/>
    <w:rsid w:val="59E7252E"/>
    <w:rsid w:val="59F075B2"/>
    <w:rsid w:val="59F6B98B"/>
    <w:rsid w:val="5A0C5FF2"/>
    <w:rsid w:val="5A156629"/>
    <w:rsid w:val="5A5F6DAC"/>
    <w:rsid w:val="5A624DA6"/>
    <w:rsid w:val="5A631BE1"/>
    <w:rsid w:val="5A725A67"/>
    <w:rsid w:val="5AA22123"/>
    <w:rsid w:val="5B5312E2"/>
    <w:rsid w:val="5B760009"/>
    <w:rsid w:val="5B923577"/>
    <w:rsid w:val="5BD30467"/>
    <w:rsid w:val="5C383576"/>
    <w:rsid w:val="5C696605"/>
    <w:rsid w:val="5C8F76B1"/>
    <w:rsid w:val="5CAE47FD"/>
    <w:rsid w:val="5CB72920"/>
    <w:rsid w:val="5CCB5CF1"/>
    <w:rsid w:val="5CE4140C"/>
    <w:rsid w:val="5CFF1425"/>
    <w:rsid w:val="5CFF4831"/>
    <w:rsid w:val="5D2BA99C"/>
    <w:rsid w:val="5D2F2F80"/>
    <w:rsid w:val="5DBF1EA2"/>
    <w:rsid w:val="5DD82C85"/>
    <w:rsid w:val="5E1F7673"/>
    <w:rsid w:val="5E2A3124"/>
    <w:rsid w:val="5E2A5563"/>
    <w:rsid w:val="5E2C1090"/>
    <w:rsid w:val="5E8D107C"/>
    <w:rsid w:val="5EB65F01"/>
    <w:rsid w:val="5F425AA5"/>
    <w:rsid w:val="5F5C6417"/>
    <w:rsid w:val="5F62183E"/>
    <w:rsid w:val="5F703883"/>
    <w:rsid w:val="5F73F433"/>
    <w:rsid w:val="5FD649F0"/>
    <w:rsid w:val="5FEA0874"/>
    <w:rsid w:val="5FEF2C34"/>
    <w:rsid w:val="5FFA87DF"/>
    <w:rsid w:val="5FFFE131"/>
    <w:rsid w:val="60050E2F"/>
    <w:rsid w:val="604C124A"/>
    <w:rsid w:val="6095245A"/>
    <w:rsid w:val="60C5124E"/>
    <w:rsid w:val="60E24F57"/>
    <w:rsid w:val="610D4E86"/>
    <w:rsid w:val="6131633F"/>
    <w:rsid w:val="61332B14"/>
    <w:rsid w:val="61541341"/>
    <w:rsid w:val="616F9222"/>
    <w:rsid w:val="619568CD"/>
    <w:rsid w:val="61B31B7A"/>
    <w:rsid w:val="61BE9BCB"/>
    <w:rsid w:val="61F63E1F"/>
    <w:rsid w:val="620901FB"/>
    <w:rsid w:val="620B6B90"/>
    <w:rsid w:val="622D6B06"/>
    <w:rsid w:val="62343600"/>
    <w:rsid w:val="623460E6"/>
    <w:rsid w:val="623C0CC2"/>
    <w:rsid w:val="627726E4"/>
    <w:rsid w:val="62AC3B2D"/>
    <w:rsid w:val="63001DEA"/>
    <w:rsid w:val="633369FC"/>
    <w:rsid w:val="63387FB6"/>
    <w:rsid w:val="634F5E62"/>
    <w:rsid w:val="636A622E"/>
    <w:rsid w:val="63772B86"/>
    <w:rsid w:val="639A329A"/>
    <w:rsid w:val="63A64DC2"/>
    <w:rsid w:val="63AF0D2E"/>
    <w:rsid w:val="63FB056E"/>
    <w:rsid w:val="640475AB"/>
    <w:rsid w:val="642E720E"/>
    <w:rsid w:val="64814A23"/>
    <w:rsid w:val="64830C76"/>
    <w:rsid w:val="64DF2D07"/>
    <w:rsid w:val="64EB0D86"/>
    <w:rsid w:val="64F14A43"/>
    <w:rsid w:val="65176417"/>
    <w:rsid w:val="653D714E"/>
    <w:rsid w:val="654725D5"/>
    <w:rsid w:val="656D37B1"/>
    <w:rsid w:val="65803117"/>
    <w:rsid w:val="659F7D1B"/>
    <w:rsid w:val="65AD387D"/>
    <w:rsid w:val="65FB0DBB"/>
    <w:rsid w:val="665E2003"/>
    <w:rsid w:val="6678123A"/>
    <w:rsid w:val="66CD08B8"/>
    <w:rsid w:val="66F52CC3"/>
    <w:rsid w:val="67236729"/>
    <w:rsid w:val="67240DF6"/>
    <w:rsid w:val="676C3250"/>
    <w:rsid w:val="679674A2"/>
    <w:rsid w:val="67A55269"/>
    <w:rsid w:val="67B76B94"/>
    <w:rsid w:val="67BF87FC"/>
    <w:rsid w:val="67DF3FC4"/>
    <w:rsid w:val="67EFF372"/>
    <w:rsid w:val="67F62052"/>
    <w:rsid w:val="683B6E78"/>
    <w:rsid w:val="68A865E0"/>
    <w:rsid w:val="68D014B3"/>
    <w:rsid w:val="68E07044"/>
    <w:rsid w:val="68EA2D34"/>
    <w:rsid w:val="690F6F65"/>
    <w:rsid w:val="691427CE"/>
    <w:rsid w:val="69997D4D"/>
    <w:rsid w:val="69AF4BDD"/>
    <w:rsid w:val="69C1397B"/>
    <w:rsid w:val="69D16911"/>
    <w:rsid w:val="69EB4D2E"/>
    <w:rsid w:val="6A5520C0"/>
    <w:rsid w:val="6A6240BA"/>
    <w:rsid w:val="6ADF5A98"/>
    <w:rsid w:val="6AEB71E7"/>
    <w:rsid w:val="6AF17159"/>
    <w:rsid w:val="6AF833A5"/>
    <w:rsid w:val="6AFF2FFD"/>
    <w:rsid w:val="6B1263F5"/>
    <w:rsid w:val="6B6C41D9"/>
    <w:rsid w:val="6B6E07F7"/>
    <w:rsid w:val="6B81470D"/>
    <w:rsid w:val="6BB44402"/>
    <w:rsid w:val="6BD050D2"/>
    <w:rsid w:val="6BF871FA"/>
    <w:rsid w:val="6BFB7664"/>
    <w:rsid w:val="6C033DF9"/>
    <w:rsid w:val="6C0768D9"/>
    <w:rsid w:val="6C25044A"/>
    <w:rsid w:val="6C47650A"/>
    <w:rsid w:val="6C543044"/>
    <w:rsid w:val="6C8F214D"/>
    <w:rsid w:val="6C95653B"/>
    <w:rsid w:val="6CAF5BD9"/>
    <w:rsid w:val="6CB42D94"/>
    <w:rsid w:val="6CDC14A9"/>
    <w:rsid w:val="6CDE30A3"/>
    <w:rsid w:val="6D041F63"/>
    <w:rsid w:val="6D346ECD"/>
    <w:rsid w:val="6D513FF0"/>
    <w:rsid w:val="6D550388"/>
    <w:rsid w:val="6D6E5505"/>
    <w:rsid w:val="6DB92EC8"/>
    <w:rsid w:val="6DC020B4"/>
    <w:rsid w:val="6DF45878"/>
    <w:rsid w:val="6DF9736F"/>
    <w:rsid w:val="6DFF3A4C"/>
    <w:rsid w:val="6DFFFC45"/>
    <w:rsid w:val="6E166FE8"/>
    <w:rsid w:val="6E2E5822"/>
    <w:rsid w:val="6E4B270E"/>
    <w:rsid w:val="6E4F6F9F"/>
    <w:rsid w:val="6E50498A"/>
    <w:rsid w:val="6E7C052F"/>
    <w:rsid w:val="6EC84E18"/>
    <w:rsid w:val="6F12155D"/>
    <w:rsid w:val="6F134E67"/>
    <w:rsid w:val="6F1973D7"/>
    <w:rsid w:val="6F1F41EF"/>
    <w:rsid w:val="6F272F09"/>
    <w:rsid w:val="6F3593F7"/>
    <w:rsid w:val="6F390D0E"/>
    <w:rsid w:val="6F3B40D0"/>
    <w:rsid w:val="6F443F07"/>
    <w:rsid w:val="6F6FC552"/>
    <w:rsid w:val="6F8F7F6F"/>
    <w:rsid w:val="6F967170"/>
    <w:rsid w:val="6FA5584A"/>
    <w:rsid w:val="6FEC031A"/>
    <w:rsid w:val="6FEFB031"/>
    <w:rsid w:val="6FF24FA2"/>
    <w:rsid w:val="70226624"/>
    <w:rsid w:val="70AF51B0"/>
    <w:rsid w:val="70C5441F"/>
    <w:rsid w:val="70FA345C"/>
    <w:rsid w:val="710D19F6"/>
    <w:rsid w:val="71651CAC"/>
    <w:rsid w:val="7189784E"/>
    <w:rsid w:val="71EC5953"/>
    <w:rsid w:val="7278266A"/>
    <w:rsid w:val="727D78D1"/>
    <w:rsid w:val="72925254"/>
    <w:rsid w:val="72984BA3"/>
    <w:rsid w:val="72A775DA"/>
    <w:rsid w:val="72D0087D"/>
    <w:rsid w:val="733FD3FB"/>
    <w:rsid w:val="735145EA"/>
    <w:rsid w:val="736F93F9"/>
    <w:rsid w:val="73810D02"/>
    <w:rsid w:val="73917D9A"/>
    <w:rsid w:val="739C7F8F"/>
    <w:rsid w:val="73C917DF"/>
    <w:rsid w:val="73CB3660"/>
    <w:rsid w:val="73D02CB8"/>
    <w:rsid w:val="73F74796"/>
    <w:rsid w:val="741A04AF"/>
    <w:rsid w:val="743268B8"/>
    <w:rsid w:val="748055A9"/>
    <w:rsid w:val="74BE2493"/>
    <w:rsid w:val="74DF260C"/>
    <w:rsid w:val="74F01A96"/>
    <w:rsid w:val="75136B98"/>
    <w:rsid w:val="75241B01"/>
    <w:rsid w:val="752A55BF"/>
    <w:rsid w:val="754E430F"/>
    <w:rsid w:val="75500775"/>
    <w:rsid w:val="7552F4EC"/>
    <w:rsid w:val="755F3116"/>
    <w:rsid w:val="759F363A"/>
    <w:rsid w:val="75CE1E83"/>
    <w:rsid w:val="75E61DC6"/>
    <w:rsid w:val="75FFB0A8"/>
    <w:rsid w:val="7625601A"/>
    <w:rsid w:val="76760762"/>
    <w:rsid w:val="767B41FD"/>
    <w:rsid w:val="76BB15ED"/>
    <w:rsid w:val="76FEDCC3"/>
    <w:rsid w:val="77276267"/>
    <w:rsid w:val="77327A8C"/>
    <w:rsid w:val="774E1A85"/>
    <w:rsid w:val="77700374"/>
    <w:rsid w:val="77767F85"/>
    <w:rsid w:val="7789CE6C"/>
    <w:rsid w:val="779A2707"/>
    <w:rsid w:val="77C41863"/>
    <w:rsid w:val="77CF7A74"/>
    <w:rsid w:val="785A6626"/>
    <w:rsid w:val="785B7FA1"/>
    <w:rsid w:val="78A13E31"/>
    <w:rsid w:val="78AF439D"/>
    <w:rsid w:val="78B611AB"/>
    <w:rsid w:val="791A7AAA"/>
    <w:rsid w:val="79271F0F"/>
    <w:rsid w:val="7936295F"/>
    <w:rsid w:val="79CD3F50"/>
    <w:rsid w:val="79FDCDAD"/>
    <w:rsid w:val="79FF648C"/>
    <w:rsid w:val="79FFD946"/>
    <w:rsid w:val="7A311951"/>
    <w:rsid w:val="7A785632"/>
    <w:rsid w:val="7A884182"/>
    <w:rsid w:val="7AC407FD"/>
    <w:rsid w:val="7ADC7A97"/>
    <w:rsid w:val="7B170F75"/>
    <w:rsid w:val="7B1E2931"/>
    <w:rsid w:val="7B6E479B"/>
    <w:rsid w:val="7B7B18FA"/>
    <w:rsid w:val="7BAE05A4"/>
    <w:rsid w:val="7BE027AD"/>
    <w:rsid w:val="7BF17D34"/>
    <w:rsid w:val="7BFFC8B8"/>
    <w:rsid w:val="7C01043F"/>
    <w:rsid w:val="7C1265DE"/>
    <w:rsid w:val="7C180431"/>
    <w:rsid w:val="7C363194"/>
    <w:rsid w:val="7C3770D8"/>
    <w:rsid w:val="7C672AE7"/>
    <w:rsid w:val="7CA57EB5"/>
    <w:rsid w:val="7CBF470F"/>
    <w:rsid w:val="7CBFC235"/>
    <w:rsid w:val="7CC9CAA1"/>
    <w:rsid w:val="7CE04A49"/>
    <w:rsid w:val="7D020E63"/>
    <w:rsid w:val="7D6FAB63"/>
    <w:rsid w:val="7D762B06"/>
    <w:rsid w:val="7D9782CF"/>
    <w:rsid w:val="7DB16CF9"/>
    <w:rsid w:val="7DDFFB64"/>
    <w:rsid w:val="7DF7FA02"/>
    <w:rsid w:val="7DFD3451"/>
    <w:rsid w:val="7E033DFB"/>
    <w:rsid w:val="7E1B5520"/>
    <w:rsid w:val="7E287171"/>
    <w:rsid w:val="7E5C45A3"/>
    <w:rsid w:val="7E7B25AE"/>
    <w:rsid w:val="7E7B31F2"/>
    <w:rsid w:val="7E8C78CA"/>
    <w:rsid w:val="7EAA1510"/>
    <w:rsid w:val="7EB42070"/>
    <w:rsid w:val="7EDBCADF"/>
    <w:rsid w:val="7EF2613D"/>
    <w:rsid w:val="7EFFA83A"/>
    <w:rsid w:val="7F178AC2"/>
    <w:rsid w:val="7F3490F6"/>
    <w:rsid w:val="7F55AC93"/>
    <w:rsid w:val="7F6A0F42"/>
    <w:rsid w:val="7F6F6436"/>
    <w:rsid w:val="7F7E0A04"/>
    <w:rsid w:val="7F7E82D0"/>
    <w:rsid w:val="7F902990"/>
    <w:rsid w:val="7F907FA0"/>
    <w:rsid w:val="7FA04315"/>
    <w:rsid w:val="7FBF8423"/>
    <w:rsid w:val="7FDD1859"/>
    <w:rsid w:val="7FDF45FA"/>
    <w:rsid w:val="7FDFCBE2"/>
    <w:rsid w:val="7FEA2620"/>
    <w:rsid w:val="7FED9854"/>
    <w:rsid w:val="7FEEF4E0"/>
    <w:rsid w:val="7FEF99E2"/>
    <w:rsid w:val="7FF29210"/>
    <w:rsid w:val="7FFE7FBA"/>
    <w:rsid w:val="7FFEBD31"/>
    <w:rsid w:val="7FFF56A1"/>
    <w:rsid w:val="7FFFE699"/>
    <w:rsid w:val="7FFFF90A"/>
    <w:rsid w:val="85BFD513"/>
    <w:rsid w:val="99A3466B"/>
    <w:rsid w:val="9BB31F4B"/>
    <w:rsid w:val="9FAC40DF"/>
    <w:rsid w:val="9FB85E9E"/>
    <w:rsid w:val="9FFFB002"/>
    <w:rsid w:val="A5BBE336"/>
    <w:rsid w:val="A5D3CE72"/>
    <w:rsid w:val="A75FDB53"/>
    <w:rsid w:val="A7DBB622"/>
    <w:rsid w:val="A8FF4687"/>
    <w:rsid w:val="AFF7E38D"/>
    <w:rsid w:val="B5EF334C"/>
    <w:rsid w:val="B86CC23C"/>
    <w:rsid w:val="B90BDBC8"/>
    <w:rsid w:val="B9871559"/>
    <w:rsid w:val="BAF58012"/>
    <w:rsid w:val="BDBF85FE"/>
    <w:rsid w:val="BE7D806A"/>
    <w:rsid w:val="BEDC7279"/>
    <w:rsid w:val="BF37361D"/>
    <w:rsid w:val="BFB713C5"/>
    <w:rsid w:val="BFB7ED0F"/>
    <w:rsid w:val="BFBE62F9"/>
    <w:rsid w:val="BFDE5B2B"/>
    <w:rsid w:val="BFED6009"/>
    <w:rsid w:val="CDFB0755"/>
    <w:rsid w:val="CF3E2701"/>
    <w:rsid w:val="CFFF1328"/>
    <w:rsid w:val="D3FE0E04"/>
    <w:rsid w:val="D62E5933"/>
    <w:rsid w:val="D6F54FEF"/>
    <w:rsid w:val="D73EFC89"/>
    <w:rsid w:val="D79E9B4C"/>
    <w:rsid w:val="D7B7DD14"/>
    <w:rsid w:val="D9BB97BD"/>
    <w:rsid w:val="D9EE304A"/>
    <w:rsid w:val="DB6DF64C"/>
    <w:rsid w:val="DBFB69AC"/>
    <w:rsid w:val="DDA8A406"/>
    <w:rsid w:val="DE56E676"/>
    <w:rsid w:val="DEBF7FD6"/>
    <w:rsid w:val="DEFF4F0B"/>
    <w:rsid w:val="DEFF54F0"/>
    <w:rsid w:val="DF5EC25E"/>
    <w:rsid w:val="DF71C792"/>
    <w:rsid w:val="DFDFAAB8"/>
    <w:rsid w:val="DFFBD389"/>
    <w:rsid w:val="DFFBF089"/>
    <w:rsid w:val="DFFD6DE0"/>
    <w:rsid w:val="DFFF402B"/>
    <w:rsid w:val="DFFF52DE"/>
    <w:rsid w:val="E0DFF7C9"/>
    <w:rsid w:val="E5FDF3F1"/>
    <w:rsid w:val="E6FFE724"/>
    <w:rsid w:val="E76986F5"/>
    <w:rsid w:val="E7F926B6"/>
    <w:rsid w:val="E7FF3084"/>
    <w:rsid w:val="E7FFB75C"/>
    <w:rsid w:val="EBBE72C0"/>
    <w:rsid w:val="EC7FB5EF"/>
    <w:rsid w:val="ECFBCF55"/>
    <w:rsid w:val="ECFEF658"/>
    <w:rsid w:val="ED7F741C"/>
    <w:rsid w:val="EDB74FE7"/>
    <w:rsid w:val="EDD2BD76"/>
    <w:rsid w:val="EDFA57A2"/>
    <w:rsid w:val="EFD5325B"/>
    <w:rsid w:val="EFEA85BC"/>
    <w:rsid w:val="EFF6BC12"/>
    <w:rsid w:val="EFF7F360"/>
    <w:rsid w:val="F367C523"/>
    <w:rsid w:val="F3A660EE"/>
    <w:rsid w:val="F3FFBFF6"/>
    <w:rsid w:val="F5B7A2F8"/>
    <w:rsid w:val="F5BE36E0"/>
    <w:rsid w:val="F6A3630F"/>
    <w:rsid w:val="F77E9054"/>
    <w:rsid w:val="F787A69A"/>
    <w:rsid w:val="F7BB47CA"/>
    <w:rsid w:val="F7BBD685"/>
    <w:rsid w:val="F7D72783"/>
    <w:rsid w:val="F7D85B49"/>
    <w:rsid w:val="F7FD74FB"/>
    <w:rsid w:val="F7FE1E1A"/>
    <w:rsid w:val="F97721B9"/>
    <w:rsid w:val="F9ACAA82"/>
    <w:rsid w:val="F9BEBF96"/>
    <w:rsid w:val="F9BF0F09"/>
    <w:rsid w:val="F9FBB0C8"/>
    <w:rsid w:val="FB6FCACF"/>
    <w:rsid w:val="FBFBE70F"/>
    <w:rsid w:val="FBFF74DF"/>
    <w:rsid w:val="FCB76756"/>
    <w:rsid w:val="FD4CC6BB"/>
    <w:rsid w:val="FDB62972"/>
    <w:rsid w:val="FDB7A8EC"/>
    <w:rsid w:val="FDD9CCC3"/>
    <w:rsid w:val="FDDD22D6"/>
    <w:rsid w:val="FDDD5BFE"/>
    <w:rsid w:val="FEB74E2E"/>
    <w:rsid w:val="FECDD882"/>
    <w:rsid w:val="FEDF32F3"/>
    <w:rsid w:val="FEFF75A0"/>
    <w:rsid w:val="FF4D24E3"/>
    <w:rsid w:val="FF5D815B"/>
    <w:rsid w:val="FF725668"/>
    <w:rsid w:val="FF7E7FB7"/>
    <w:rsid w:val="FF9B1DD5"/>
    <w:rsid w:val="FFB3EF16"/>
    <w:rsid w:val="FFBA027C"/>
    <w:rsid w:val="FFBB791C"/>
    <w:rsid w:val="FFDDA03A"/>
    <w:rsid w:val="FFEB44A7"/>
    <w:rsid w:val="FFFA36B6"/>
    <w:rsid w:val="FFFD756C"/>
    <w:rsid w:val="FFFD77C9"/>
    <w:rsid w:val="FFFEBE20"/>
    <w:rsid w:val="FFFFB678"/>
    <w:rsid w:val="FFFFD07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qFormat="1" w:unhideWhenUsed="0" w:uiPriority="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30"/>
    <w:qFormat/>
    <w:uiPriority w:val="0"/>
    <w:pPr>
      <w:keepNext/>
      <w:keepLines/>
      <w:spacing w:beforeLines="0" w:beforeAutospacing="0" w:afterLines="0" w:afterAutospacing="0" w:line="600" w:lineRule="exact"/>
      <w:jc w:val="center"/>
      <w:outlineLvl w:val="0"/>
    </w:pPr>
    <w:rPr>
      <w:rFonts w:ascii="Times New Roman" w:hAnsi="Times New Roman" w:eastAsia="方正黑体_GBK"/>
      <w:b/>
      <w:kern w:val="44"/>
      <w:sz w:val="44"/>
    </w:rPr>
  </w:style>
  <w:style w:type="paragraph" w:styleId="3">
    <w:name w:val="heading 2"/>
    <w:basedOn w:val="1"/>
    <w:next w:val="1"/>
    <w:link w:val="28"/>
    <w:unhideWhenUsed/>
    <w:qFormat/>
    <w:uiPriority w:val="0"/>
    <w:pPr>
      <w:keepNext/>
      <w:keepLines/>
      <w:spacing w:beforeLines="0" w:beforeAutospacing="0" w:afterLines="0" w:afterAutospacing="0" w:line="560" w:lineRule="exact"/>
      <w:ind w:firstLine="0" w:firstLineChars="0"/>
      <w:jc w:val="left"/>
      <w:outlineLvl w:val="1"/>
    </w:pPr>
    <w:rPr>
      <w:rFonts w:ascii="Times New Roman" w:hAnsi="Times New Roman" w:eastAsia="方正楷体简体"/>
      <w:b/>
      <w:sz w:val="32"/>
    </w:rPr>
  </w:style>
  <w:style w:type="paragraph" w:styleId="4">
    <w:name w:val="heading 3"/>
    <w:basedOn w:val="1"/>
    <w:next w:val="1"/>
    <w:qFormat/>
    <w:uiPriority w:val="0"/>
    <w:pPr>
      <w:spacing w:before="100" w:beforeAutospacing="1" w:after="100" w:afterAutospacing="1"/>
      <w:jc w:val="left"/>
      <w:outlineLvl w:val="2"/>
    </w:pPr>
    <w:rPr>
      <w:rFonts w:ascii="宋体" w:eastAsia="宋体"/>
      <w:b/>
      <w:kern w:val="0"/>
      <w:sz w:val="27"/>
      <w:szCs w:val="27"/>
    </w:rPr>
  </w:style>
  <w:style w:type="character" w:default="1" w:styleId="19">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style>
  <w:style w:type="paragraph" w:styleId="6">
    <w:name w:val="Body Text 3"/>
    <w:basedOn w:val="1"/>
    <w:next w:val="7"/>
    <w:semiHidden/>
    <w:qFormat/>
    <w:uiPriority w:val="0"/>
    <w:pPr>
      <w:spacing w:before="100" w:beforeAutospacing="1" w:after="120"/>
    </w:pPr>
    <w:rPr>
      <w:sz w:val="16"/>
      <w:szCs w:val="16"/>
    </w:rPr>
  </w:style>
  <w:style w:type="paragraph" w:styleId="7">
    <w:name w:val="Body Text"/>
    <w:basedOn w:val="1"/>
    <w:next w:val="1"/>
    <w:qFormat/>
    <w:uiPriority w:val="0"/>
    <w:pPr>
      <w:spacing w:after="120"/>
    </w:pPr>
  </w:style>
  <w:style w:type="paragraph" w:styleId="8">
    <w:name w:val="Body Text Indent"/>
    <w:basedOn w:val="1"/>
    <w:unhideWhenUsed/>
    <w:qFormat/>
    <w:uiPriority w:val="99"/>
    <w:pPr>
      <w:ind w:firstLine="640" w:firstLineChars="200"/>
    </w:pPr>
    <w:rPr>
      <w:rFonts w:ascii="黑体" w:eastAsia="黑体"/>
      <w:sz w:val="32"/>
    </w:rPr>
  </w:style>
  <w:style w:type="paragraph" w:styleId="9">
    <w:name w:val="Plain Text"/>
    <w:basedOn w:val="1"/>
    <w:qFormat/>
    <w:uiPriority w:val="0"/>
    <w:pPr>
      <w:widowControl w:val="0"/>
      <w:spacing w:before="0" w:after="0"/>
      <w:ind w:left="0" w:right="0"/>
      <w:jc w:val="both"/>
    </w:pPr>
    <w:rPr>
      <w:rFonts w:ascii="宋体" w:hAnsi="Courier New" w:eastAsia="宋体" w:cs="Times New Roman"/>
      <w:kern w:val="2"/>
      <w:sz w:val="21"/>
      <w:szCs w:val="24"/>
      <w:lang w:val="en-US" w:eastAsia="zh-CN" w:bidi="ar-SA"/>
    </w:rPr>
  </w:style>
  <w:style w:type="paragraph" w:styleId="10">
    <w:name w:val="Body Text Indent 2"/>
    <w:basedOn w:val="1"/>
    <w:next w:val="1"/>
    <w:qFormat/>
    <w:uiPriority w:val="0"/>
    <w:pPr>
      <w:spacing w:line="580" w:lineRule="exact"/>
    </w:pPr>
    <w:rPr>
      <w:rFonts w:ascii="Times New Roman" w:hAnsi="Times New Roman" w:eastAsia="仿宋_GB2312" w:cs="Times New Roman"/>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link w:val="29"/>
    <w:qFormat/>
    <w:uiPriority w:val="99"/>
    <w:pPr>
      <w:snapToGrid w:val="0"/>
      <w:spacing w:line="640" w:lineRule="exact"/>
      <w:ind w:firstLine="0"/>
    </w:pPr>
    <w:rPr>
      <w:rFonts w:ascii="Times New Roman" w:hAnsi="Times New Roman" w:eastAsia="方正小标宋_GBK"/>
      <w:color w:val="000000"/>
      <w:sz w:val="36"/>
      <w:szCs w:val="36"/>
    </w:rPr>
  </w:style>
  <w:style w:type="paragraph" w:styleId="14">
    <w:name w:val="toc 2"/>
    <w:basedOn w:val="1"/>
    <w:next w:val="1"/>
    <w:qFormat/>
    <w:uiPriority w:val="0"/>
    <w:pPr>
      <w:spacing w:line="400" w:lineRule="exact"/>
      <w:ind w:left="0" w:leftChars="0"/>
    </w:pPr>
    <w:rPr>
      <w:rFonts w:ascii="Times New Roman" w:hAnsi="Times New Roman" w:eastAsia="方正楷体_GBK"/>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7"/>
    <w:next w:val="7"/>
    <w:qFormat/>
    <w:uiPriority w:val="0"/>
    <w:pPr>
      <w:ind w:firstLine="420" w:firstLineChars="100"/>
    </w:pPr>
  </w:style>
  <w:style w:type="paragraph" w:styleId="17">
    <w:name w:val="Body Text First Indent 2"/>
    <w:basedOn w:val="8"/>
    <w:next w:val="16"/>
    <w:semiHidden/>
    <w:qFormat/>
    <w:uiPriority w:val="0"/>
    <w:pPr>
      <w:ind w:firstLine="420"/>
    </w:p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paragraph" w:customStyle="1" w:styleId="23">
    <w:name w:val="BodyText1I2"/>
    <w:basedOn w:val="24"/>
    <w:next w:val="1"/>
    <w:qFormat/>
    <w:uiPriority w:val="99"/>
    <w:pPr>
      <w:widowControl w:val="0"/>
      <w:ind w:firstLine="420" w:firstLineChars="200"/>
      <w:jc w:val="both"/>
    </w:pPr>
    <w:rPr>
      <w:rFonts w:ascii="Calibri" w:hAnsi="Calibri"/>
      <w:kern w:val="2"/>
      <w:sz w:val="21"/>
      <w:szCs w:val="24"/>
      <w:lang w:val="en-US" w:eastAsia="zh-CN" w:bidi="ar-SA"/>
    </w:rPr>
  </w:style>
  <w:style w:type="paragraph" w:customStyle="1" w:styleId="24">
    <w:name w:val="BodyTextIndent"/>
    <w:basedOn w:val="1"/>
    <w:qFormat/>
    <w:uiPriority w:val="0"/>
    <w:pPr>
      <w:spacing w:after="120"/>
      <w:ind w:left="420" w:leftChars="200"/>
      <w:jc w:val="both"/>
      <w:textAlignment w:val="baseline"/>
    </w:pPr>
  </w:style>
  <w:style w:type="paragraph" w:customStyle="1" w:styleId="25">
    <w:name w:val="contentarticle"/>
    <w:basedOn w:val="1"/>
    <w:qFormat/>
    <w:uiPriority w:val="0"/>
    <w:pPr>
      <w:widowControl/>
      <w:spacing w:before="100" w:beforeAutospacing="1" w:after="100" w:afterAutospacing="1"/>
      <w:jc w:val="left"/>
    </w:pPr>
    <w:rPr>
      <w:rFonts w:ascii="宋体" w:eastAsia="宋体" w:cs="宋体"/>
      <w:sz w:val="21"/>
      <w:szCs w:val="24"/>
      <w:lang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标题 2 Char"/>
    <w:link w:val="3"/>
    <w:qFormat/>
    <w:uiPriority w:val="0"/>
    <w:rPr>
      <w:rFonts w:ascii="Times New Roman" w:hAnsi="Times New Roman" w:eastAsia="方正楷体简体"/>
      <w:b/>
      <w:sz w:val="32"/>
    </w:rPr>
  </w:style>
  <w:style w:type="character" w:customStyle="1" w:styleId="29">
    <w:name w:val="目录 1 Char"/>
    <w:link w:val="13"/>
    <w:qFormat/>
    <w:uiPriority w:val="99"/>
    <w:rPr>
      <w:rFonts w:ascii="Times New Roman" w:hAnsi="Times New Roman" w:eastAsia="方正小标宋_GBK"/>
      <w:color w:val="000000"/>
      <w:sz w:val="36"/>
      <w:szCs w:val="36"/>
    </w:rPr>
  </w:style>
  <w:style w:type="character" w:customStyle="1" w:styleId="30">
    <w:name w:val="标题 1 Char"/>
    <w:link w:val="2"/>
    <w:qFormat/>
    <w:uiPriority w:val="0"/>
    <w:rPr>
      <w:rFonts w:ascii="Times New Roman" w:hAnsi="Times New Roman" w:eastAsia="方正黑体_GBK"/>
      <w:b/>
      <w:kern w:val="44"/>
      <w:sz w:val="44"/>
    </w:rPr>
  </w:style>
  <w:style w:type="paragraph" w:styleId="31">
    <w:name w:val="List Paragraph"/>
    <w:basedOn w:val="1"/>
    <w:qFormat/>
    <w:uiPriority w:val="34"/>
    <w:pPr>
      <w:ind w:firstLine="420" w:firstLineChars="200"/>
    </w:pPr>
  </w:style>
  <w:style w:type="paragraph" w:customStyle="1" w:styleId="32">
    <w:name w:val="BodyText1I"/>
    <w:basedOn w:val="33"/>
    <w:qFormat/>
    <w:uiPriority w:val="0"/>
    <w:pPr>
      <w:ind w:firstLine="420" w:firstLineChars="100"/>
    </w:pPr>
  </w:style>
  <w:style w:type="paragraph" w:customStyle="1" w:styleId="33">
    <w:name w:val="BodyText"/>
    <w:basedOn w:val="1"/>
    <w:next w:val="34"/>
    <w:qFormat/>
    <w:uiPriority w:val="0"/>
    <w:pPr>
      <w:spacing w:after="120"/>
      <w:textAlignment w:val="baseline"/>
    </w:pPr>
  </w:style>
  <w:style w:type="paragraph" w:customStyle="1" w:styleId="34">
    <w:name w:val="TOC5"/>
    <w:basedOn w:val="1"/>
    <w:next w:val="1"/>
    <w:qFormat/>
    <w:uiPriority w:val="0"/>
    <w:pPr>
      <w:ind w:left="1680" w:leftChars="800"/>
      <w:textAlignment w:val="baseline"/>
    </w:pPr>
    <w:rPr>
      <w:rFonts w:ascii="Times New Roman" w:hAnsi="Times New Roman"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1501</Words>
  <Characters>1641</Characters>
  <Paragraphs>373</Paragraphs>
  <TotalTime>27</TotalTime>
  <ScaleCrop>false</ScaleCrop>
  <LinksUpToDate>false</LinksUpToDate>
  <CharactersWithSpaces>1820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2021-07-17T14:13:00Z</dcterms:created>
  <dc:creator>HMA-AL00</dc:creator>
  <cp:lastModifiedBy>黑人王</cp:lastModifiedBy>
  <cp:lastPrinted>2024-11-22T17:24:00Z</cp:lastPrinted>
  <dcterms:modified xsi:type="dcterms:W3CDTF">2025-06-19T12:41:16Z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9BC48BFAF5F9469B92BA5CE2FB02BB63_13</vt:lpwstr>
  </property>
  <property fmtid="{D5CDD505-2E9C-101B-9397-08002B2CF9AE}" pid="3" name="KSOProductBuildVer">
    <vt:lpwstr>2052-12.1.0.21541</vt:lpwstr>
  </property>
  <property fmtid="{D5CDD505-2E9C-101B-9397-08002B2CF9AE}" pid="4" name="KSOTemplateDocerSaveRecord">
    <vt:lpwstr>eyJoZGlkIjoiNjg0NjVhMzIxZGJlYzZmNzc0YTBlMGQ1YWQyZDE3NjYiLCJ1c2VySWQiOiI0Mjg0NTU0NzcifQ==</vt:lpwstr>
  </property>
</Properties>
</file>